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420" w:leftChars="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测试环境：</w:t>
      </w:r>
    </w:p>
    <w:p>
      <w:pPr>
        <w:pStyle w:val="7"/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win10 </w:t>
      </w:r>
    </w:p>
    <w:p>
      <w:pPr>
        <w:pStyle w:val="7"/>
        <w:ind w:left="420" w:leftChars="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浏览器：Chrome版本 74.0.3729.169（正式版本） （64 位）</w:t>
      </w:r>
    </w:p>
    <w:p>
      <w:pPr>
        <w:pStyle w:val="7"/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上传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</w:pPr>
      <w:r>
        <w:rPr>
          <w:rFonts w:hint="eastAsia"/>
          <w:lang w:val="en-US" w:eastAsia="zh-CN"/>
        </w:rPr>
        <w:t>上传类型文字描述不好理解；</w:t>
      </w:r>
    </w:p>
    <w:p>
      <w:pPr>
        <w:pStyle w:val="7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pStyle w:val="7"/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上传类型改为1）项目信息/地图数据、2）批文图片、3）字典信息；</w:t>
      </w:r>
    </w:p>
    <w:p>
      <w:pPr>
        <w:pStyle w:val="7"/>
        <w:ind w:left="780" w:firstLine="0" w:firstLineChars="0"/>
      </w:pPr>
      <w:r>
        <w:drawing>
          <wp:inline distT="0" distB="0" distL="114300" distR="114300">
            <wp:extent cx="3590925" cy="18954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上传基础数据提示存在问题</w:t>
      </w:r>
    </w:p>
    <w:p>
      <w:pPr>
        <w:pStyle w:val="7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问题：点击上传、上传类型选择“基础数据”，点击选取文件，上传项目基础表，界面提示【上传成功】。</w:t>
      </w:r>
    </w:p>
    <w:p>
      <w:pPr>
        <w:pStyle w:val="7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期望：这里上传的不是目标数据，仍提示上传成功，应提示错误及错误信息。</w:t>
      </w:r>
    </w:p>
    <w:p>
      <w:pPr>
        <w:pStyle w:val="7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3325" cy="800100"/>
            <wp:effectExtent l="0" t="0" r="9525" b="0"/>
            <wp:docPr id="4" name="图片 4" descr="15604106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041063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上传基础信息完成后，选择上传类型为“地图信息/批量文档”，下方文件传输进度条未初始化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期望：切换上传类型传输文件进度条初始化</w:t>
      </w:r>
    </w:p>
    <w:p>
      <w:pPr>
        <w:pStyle w:val="7"/>
        <w:numPr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5274310" cy="1162050"/>
            <wp:effectExtent l="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同时上传多个文件，不应显示一个进度条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每个文件名后面跟一个进度条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不清楚是要填写“许可证号”还是选择许可证号？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3505200" cy="20478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选择上传类型为“地图信息/批量文档”，错误提示需换行；且没有滚动条，无法切换下一页，也不知道是否有下一页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634615"/>
            <wp:effectExtent l="0" t="0" r="8255" b="133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显示表名，显示</w:t>
      </w:r>
      <w:r>
        <w:t>页签序号：2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不清楚是哪个数据出了问题，建议显示项目基本信息表、项目属性表、项目明细表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文件名：2018.xlsx</w:t>
      </w:r>
    </w:p>
    <w:p>
      <w:pPr>
        <w:bidi w:val="0"/>
      </w:pPr>
      <w:r>
        <w:rPr>
          <w:rFonts w:hint="eastAsia"/>
        </w:rPr>
        <w:t>项目属性表</w:t>
      </w:r>
      <w:r>
        <w:rPr>
          <w:rFonts w:hint="eastAsia"/>
          <w:lang w:val="en-US" w:eastAsia="zh-CN"/>
        </w:rPr>
        <w:t>,</w:t>
      </w:r>
      <w:r>
        <w:t>行数：4 异常:Index: 20, Size: 20</w:t>
      </w:r>
    </w:p>
    <w:p>
      <w:pPr>
        <w:bidi w:val="0"/>
      </w:pPr>
      <w:r>
        <w:rPr>
          <w:rFonts w:hint="eastAsia"/>
        </w:rPr>
        <w:t>项目</w:t>
      </w:r>
      <w:r>
        <w:rPr>
          <w:rFonts w:hint="eastAsia"/>
          <w:lang w:val="en-US" w:eastAsia="zh-CN"/>
        </w:rPr>
        <w:t>明细</w:t>
      </w:r>
      <w:r>
        <w:rPr>
          <w:rFonts w:hint="eastAsia"/>
        </w:rPr>
        <w:t>表</w:t>
      </w:r>
      <w:r>
        <w:t>2,行数：5 异常:Index: 20, Size: 20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显示滚动条或者下一页，浏览完整错误信息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显示错误提示信息后，对文件进行修改，上传同一个文件1）进度条没有复位；2）错误信息没有刷新的信息，不知道是哪一次的错误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错误的文件显示红色背景色，且当文件路径没有改变时，修改文件后，在文件名后面增加“再次上传”按钮；若路径改变，“再次上传”按钮是灰色，不可触发，提示“文件路径已改变，请重新选择上传文件！”</w:t>
      </w: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5267325" cy="27051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同名文件不重复显示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bidi w:val="0"/>
      </w:pPr>
      <w:r>
        <w:rPr>
          <w:rFonts w:hint="eastAsia"/>
          <w:lang w:val="en-US" w:eastAsia="zh-CN"/>
        </w:rPr>
        <w:t>同名文件不重复显示，若上传同名文件，则提示是否替换（数据库中同路径同名文件进行覆盖）</w:t>
      </w:r>
    </w:p>
    <w:p>
      <w:pPr>
        <w:pStyle w:val="7"/>
        <w:numPr>
          <w:ilvl w:val="0"/>
          <w:numId w:val="0"/>
        </w:numPr>
      </w:pPr>
    </w:p>
    <w:p>
      <w:pPr>
        <w:pStyle w:val="7"/>
        <w:numPr>
          <w:ilvl w:val="0"/>
          <w:numId w:val="0"/>
        </w:numPr>
      </w:pPr>
      <w:r>
        <w:drawing>
          <wp:inline distT="0" distB="0" distL="114300" distR="114300">
            <wp:extent cx="2757170" cy="1557020"/>
            <wp:effectExtent l="0" t="0" r="5080" b="50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rcRect l="6088" r="59879" b="62582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错误提示中“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2F2F2"/>
        </w:rPr>
        <w:t>规划项目/人防必输！</w:t>
      </w:r>
      <w:r>
        <w:rPr>
          <w:rFonts w:hint="eastAsia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87375"/>
            <wp:effectExtent l="0" t="0" r="6985" b="317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属性表中【规划项目/人防】可为空，因为存在一个许可证的一个建筑序号下没有明细的情况，所以这里可为空。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业务功能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</w:pPr>
      <w:r>
        <w:rPr>
          <w:rFonts w:hint="eastAsia"/>
          <w:lang w:val="en-US" w:eastAsia="zh-CN"/>
        </w:rPr>
        <w:t>项目基本信息管理在进度条位置，按滚轮，出现上传界面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5264785" cy="2263140"/>
            <wp:effectExtent l="0" t="0" r="1206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项目基本信息管理</w:t>
      </w: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5271770" cy="1877695"/>
            <wp:effectExtent l="0" t="0" r="5080" b="825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结果页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项目基本信息管理头部筛选器，建设单位和建设位置无下拉框选择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建设单位和建设位置无下拉框选择，下拉框中显示导入的项目基本信息表中的对应字段（不重复显示）；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2005965"/>
            <wp:effectExtent l="0" t="0" r="5715" b="1333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报表功能/复合统计，鼠标移动到筛选器的输入框，会出现黑色弹出框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鼠标移动到筛选器的输入框，不显示黑色弹出框；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2171065"/>
            <wp:effectExtent l="0" t="0" r="4445" b="63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96770" cy="2619375"/>
            <wp:effectExtent l="0" t="0" r="1778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报表功能/复合统计，除年份外其他输入框均存在提示文字为“请选择XXXX”，但是输入自动补全加匹配，没有下拉列表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单击输入框，显示下拉列表，可选择列表中内容，也可在输入框中输入关键字，自动补全匹配；</w:t>
      </w:r>
    </w:p>
    <w:p>
      <w:r>
        <w:drawing>
          <wp:inline distT="0" distB="0" distL="114300" distR="114300">
            <wp:extent cx="5270500" cy="858520"/>
            <wp:effectExtent l="0" t="0" r="6350" b="1778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报表功能/复合统计，除年份外其他输入框输入关键字，在下拉列表中选择选项，关键字仍存在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除年份外其他输入框输入关键字，在下拉列表中选择选项，关键字自动清除；</w:t>
      </w:r>
    </w:p>
    <w:p>
      <w:r>
        <w:drawing>
          <wp:inline distT="0" distB="0" distL="114300" distR="114300">
            <wp:extent cx="3838575" cy="1733550"/>
            <wp:effectExtent l="0" t="0" r="9525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报表功能/复合统计，除年份外其他输入框输入关键字，在下拉列表中选择多个选项后，再修改，点击输入框，没有下拉列表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r>
        <w:rPr>
          <w:rFonts w:hint="eastAsia"/>
          <w:lang w:val="en-US" w:eastAsia="zh-CN"/>
        </w:rPr>
        <w:t>除年份外其他输入框输入关键字，在下拉列表中选择多个选项后，再修改，点击输入框，有下拉列表，且选项可选可删；</w:t>
      </w:r>
    </w:p>
    <w:p>
      <w:r>
        <w:drawing>
          <wp:inline distT="0" distB="0" distL="114300" distR="114300">
            <wp:extent cx="3419475" cy="647700"/>
            <wp:effectExtent l="0" t="0" r="9525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3275" cy="581025"/>
            <wp:effectExtent l="0" t="0" r="9525" b="952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界面显示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</w:pPr>
      <w:r>
        <w:rPr>
          <w:rFonts w:hint="eastAsia"/>
        </w:rPr>
        <w:t>顶部菜单栏</w:t>
      </w:r>
    </w:p>
    <w:p>
      <w:r>
        <w:drawing>
          <wp:inline distT="0" distB="0" distL="114300" distR="114300">
            <wp:extent cx="5274310" cy="238125"/>
            <wp:effectExtent l="0" t="0" r="2540" b="9525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顶部菜单栏：显示系统名称版本字体是目前的一半，不加粗显示，显示在系统名称下方“版本号 v1.0.0”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</w:pPr>
      <w:r>
        <w:rPr>
          <w:rFonts w:hint="eastAsia"/>
          <w:lang w:val="en-US" w:eastAsia="zh-CN"/>
        </w:rPr>
        <w:t>左侧导航栏改为如下表达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</w:pP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</w:pPr>
      <w:r>
        <w:drawing>
          <wp:inline distT="0" distB="0" distL="114300" distR="114300">
            <wp:extent cx="2190750" cy="3038475"/>
            <wp:effectExtent l="0" t="0" r="0" b="952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项目信息---报表功能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项目总览--项目信息统计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项目详情---项目详情统计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许可证类型---快速导航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城镇建设项目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乡村建设项目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临时建设项目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补正项目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统计分析---报表功能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综合统计---复合统计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数据上传---业务功能/上传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C5CB7"/>
    <w:multiLevelType w:val="singleLevel"/>
    <w:tmpl w:val="904C5CB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0925DC5"/>
    <w:multiLevelType w:val="singleLevel"/>
    <w:tmpl w:val="70925D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C7"/>
    <w:rsid w:val="00010255"/>
    <w:rsid w:val="000C35E8"/>
    <w:rsid w:val="000F1BB0"/>
    <w:rsid w:val="00114DDE"/>
    <w:rsid w:val="00205A14"/>
    <w:rsid w:val="00294A85"/>
    <w:rsid w:val="002E6F8E"/>
    <w:rsid w:val="002F226D"/>
    <w:rsid w:val="00313684"/>
    <w:rsid w:val="003543FB"/>
    <w:rsid w:val="00374E55"/>
    <w:rsid w:val="00385F2D"/>
    <w:rsid w:val="003B5D7B"/>
    <w:rsid w:val="00454D74"/>
    <w:rsid w:val="004A104A"/>
    <w:rsid w:val="005707C7"/>
    <w:rsid w:val="00570F5A"/>
    <w:rsid w:val="00632C8F"/>
    <w:rsid w:val="006417B2"/>
    <w:rsid w:val="007A1447"/>
    <w:rsid w:val="007D38D9"/>
    <w:rsid w:val="007F3B66"/>
    <w:rsid w:val="00815552"/>
    <w:rsid w:val="00851332"/>
    <w:rsid w:val="00856DAB"/>
    <w:rsid w:val="008B5B0A"/>
    <w:rsid w:val="008E074A"/>
    <w:rsid w:val="009E6B93"/>
    <w:rsid w:val="00A411DA"/>
    <w:rsid w:val="00A63702"/>
    <w:rsid w:val="00AB1966"/>
    <w:rsid w:val="00AB3AEA"/>
    <w:rsid w:val="00B02E17"/>
    <w:rsid w:val="00C26C96"/>
    <w:rsid w:val="00C52445"/>
    <w:rsid w:val="00CA4A4A"/>
    <w:rsid w:val="00E068C6"/>
    <w:rsid w:val="00E10148"/>
    <w:rsid w:val="1F1B674C"/>
    <w:rsid w:val="2AB86352"/>
    <w:rsid w:val="569604ED"/>
    <w:rsid w:val="756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</Words>
  <Characters>85</Characters>
  <Lines>1</Lines>
  <Paragraphs>1</Paragraphs>
  <TotalTime>12</TotalTime>
  <ScaleCrop>false</ScaleCrop>
  <LinksUpToDate>false</LinksUpToDate>
  <CharactersWithSpaces>98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2019-06-11T13:58:00Z</dcterms:created>
  <dc:creator>伟 杨</dc:creator>
  <cp:lastModifiedBy>小松</cp:lastModifiedBy>
  <dcterms:modified xsi:type="dcterms:W3CDTF">2019-06-13T11:41:08Z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