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p>
      <w:pPr>
        <w:pStyle w:val="Heading2"/>
      </w:pPr>
      <w:r>
        <w:t>2026-09-06 v1199 外卖补判误触发及私人诊断归因</w:t>
      </w:r>
    </w:p>
    <w:p>
      <w:r>
        <w:t>诊断必须区分隐藏标签的正常处理、模型辅助动作判断和真正重写聊天。正常内心/记忆标签不能作为额外请求依据；不能把所有较早候选默认认定为未展示。补判按当前用户请求或当前可见承诺判断，隐藏元数据及未来回顾不构成当前外卖意图。保留付款/订单事实校验，不能为降耗而伪造动作或移除授权。</w:t>
      </w:r>
    </w:p>
    <w:p>
      <w:r>
        <w: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w:t>
      </w:r>
    </w:p>
    <w:p>
      <w:r>
        <w: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w:t>
      </w:r>
    </w:p>
    <w:p>
      <w:pPr>
        <w:pStyle w:val="Heading2"/>
      </w:pPr>
      <w:r>
        <w:t>2026-09-06 v1200 前后台回复接力互斥</w:t>
      </w:r>
    </w:p>
    <w:p>
      <w:r>
        <w: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w:t>
      </w:r>
    </w:p>
    <w:p>
      <w:r>
        <w: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w:t>
      </w:r>
    </w:p>
    <w:p>
      <w:r>
        <w: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w:t>
      </w:r>
    </w:p>
    <w:p>
      <w:r>
        <w: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w:t>
      </w:r>
    </w:p>
    <w:p>
      <w:r>
        <w: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w:t>
      </w:r>
    </w:p>
    <w:p>
      <w:pPr>
        <w:pageBreakBefore/>
        <w:keepNext/>
      </w:pPr>
      <w:r>
        <w:t xml:space="preserve">2026年9月6日 本地养成预览计时与恢复规则</w:t>
      </w:r>
    </w:p>
    <w:p>
      <w:r>
        <w:t xml:space="preserve">经过时间只能由专用结算器推进，持久化函数不能重置结算起点。状态或睡眠灯光模式切换前先按旧模式结算；累计结果应通过一次结算与分多次结算等价测试，保留离线结算上限和时间回拨高水位。</w:t>
      </w:r>
    </w:p>
    <w:p>
      <w:r>
        <w:t xml:space="preserve">健康惩罚或睡眠锁不能拦截恢复动作。用药、休息和食物耗尽后的恢复途径都应从实际界面验证可达；不能以强制点击绕过状态栏等遮挡来让测试通过。自动照顾取消后不得继续迟到喂食。</w:t>
      </w:r>
    </w:p>
    <w:p>
      <w:r>
        <w:t xml:space="preserve">本地演示明确标为演示，不冒充真实绑定角色；验证只能使用隔离测试存档，不能清空用户正在试玩的存档。整个人物画面验收优先于服装数量，未经视觉验收的拼接资产不标为完成。</w:t>
      </w:r>
    </w:p>
    <w:p>
      <w:pPr>
        <w:pageBreakBefore/>
        <w:keepNext/>
      </w:pPr>
      <w:r>
        <w:t xml:space="preserve">2026年9月6日 像素少女 P07 互动洗漱与用户音频</w:t>
      </w:r>
    </w:p>
    <w:p>
      <w:r>
        <w:t xml:space="preserve">演示中的可见鼠标只是本地可视动作执行器，应调用和手动相同的动作函数，不能只演动画而直接改最终状态；每段等待与拖拽检查取消令牌和页面可见性。镜子近景保持同一原人物素材，不独立换脸。</w:t>
      </w:r>
    </w:p>
    <w:p>
      <w:r>
        <w:t xml:space="preserve">普通上床动作不隐式改变灯光；如要自动关灯，应作为明确独立动作展示。默认音乐与用户歌单播放互斥，声音池有界；后台暂停，恢复时尊重用户暂停和静音设置。用户提供音频原样保留，不转传。</w:t>
      </w:r>
    </w:p>
    <w:p>
      <w:pPr>
        <w:pageBreakBefore/>
        <w:keepNext/>
      </w:pPr>
      <w:r>
        <w:t xml:space="preserve">2026年9月7日 像素少女接入边界</w:t>
      </w:r>
    </w:p>
    <w:p>
      <w:r>
        <w:t xml:space="preserve">动作随机不能打乱必要先后顺序，也不能绕过饱腹、库存、睡眠、低健康等门槛。随机药水或自动付费购买不属于普通喂食。执行中使用当前数值复验，不只相信生成时快照。</w:t>
      </w:r>
    </w:p>
    <w:p>
      <w:r>
        <w:t xml:space="preserve">iframe接入必须检查来源窗口、源站、会话、账号和绑定角色；普通界面刷新不应重建正在玩的子页，失效后必须提供可退出路径。沿用游戏时长统计，并排除绑定伴侣正在参与时的监管误触发。</w:t>
      </w:r>
    </w:p>
    <w:p>
      <w:r>
        <w:t xml:space="preserve">模型请求失败不自动多轮纠正；普通照顾错误与未来穿搭计划错误分别记录，周期检查不得反复覆盖当前反馈。自动安排与手动照顾同时发生要复用等待中的请求。</w:t>
      </w:r>
    </w:p>
    <w:p>
      <w:r>
        <w:t xml:space="preserve">任何网页关闭时的定时动作，必须明确预生成计划与重新打开补执行的边界；本地模拟模型和源文件一致不等于后台在线、真实模型、Mac编译或iPhone通过。用户暂停上传后不得提交推送。</w:t>
      </w:r>
    </w:p>
    <w:p>
      <w:r>
        <w:t xml:space="preserve">2026年9月7日 私人源码包归档规则：新增子目录不能仅靠顶层script标签校验；必须遍历已提交小游戏文件并与私人包逐个比对。打包只使用明确提交的源码，禁止用git add .带入本地预览、截图、旧安装包或临时目录。用户只授权私人打包时允许必要本地归档提交，但不能据此推送网页。原生Target和诊断版本均须一致，仍不得将源码ZIP称为可安装IPA。</w:t>
      </w:r>
    </w:p>
    <w:p>
      <w:r>
        <w:t xml:space="preserve">2026-09-07 新规则：小游戏独立模型请求不得隐式启用complete自动续写。整轮请求必须涵盖HTTP正文等待，超时后保留未结束任务互斥，丢弃迟到结果；不能仅靠iframe超时假装取消上游。后台存档失败必须提示，不把存档排队与交互响应串行绑定。file来源canvas导出必须验证实际照片生成；不得为局部相机功能扩大WebView全局文件访问权限。生成编码素材须逐字节核对原图，记录包体代价。睡姿/立绘等图像必须采用来源宽高比，不能分别按屏幕宽高任意拉伸。DOCX本次仅追加原XML并核对历史保留；本机无LibreOffice，视觉渲染未验证。</w:t>
      </w:r>
    </w:p>
    <w:p>
      <w:r>
        <w:t xml:space="preserve">2026年9月7日 v1204 私人衣柜整体试玩</w:t>
      </w:r>
    </w:p>
    <w:p>
      <w:r>
        <w:t xml:space="preserve">像素素材的透明杂点不能作为可见轮廓边界；先量实际alpha可见范围，修局部线头时禁止整体缩短眼线。独立预览接入正式小游戏必须逐项保留角色桥、账号隔离、持久化和file素材读取，不能用演示入口替换正式逻辑。必须从用户页面实际导出的配置生成默认值，并在包内核对每份素材和入口字节。</w:t>
      </w:r>
    </w:p>
    <w:p>
      <w:r>
        <w:t xml:space="preserve">2026年9月7日 v1205 自定义套装和发型白边修复</w:t>
      </w:r>
    </w:p>
    <w:p>
      <w:r>
        <w:t xml:space="preserve">修白边要区分透明边缘残底、浅色发圈和发丝高光，禁止统一删除浅色或整体缩小素材；保留原画布、锚点、RGB，记录alpha变化和保护区。自定义套装保存选中装扮的独立快照，禁止快照里嵌套整份套装列表；更新和删除必须有明确目标，不能按同名覆盖。原素材清单仅做白边修复时须显式兼容旧完整hash清单，不放开任意不匹配配置。</w:t>
      </w:r>
    </w:p>
    <w:p>
      <w:r>
        <w:t xml:space="preserve">嵌套iframe上的关闭按钮必须检查遮挡和未保存状态。自动换装不能盖掉用户正在编辑的搭配；只存实际执行记录，不把旧固定两套计划或随机执行结果冒充角色新生成的发言。真实模型上下文仅传当前绑定账号与角色的套装名字/事实。网页8点任务必须说明关闭App时不能准点执行。</w:t>
      </w:r>
    </w:p>
    <w:p>
      <w:r>
        <w: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w:t>
      </w:r>
    </w:p>
    <w:p>
      <w:r>
        <w:t xml:space="preserve">2026-09-07 v1205 自动角色选衣的边界</w:t>
      </w:r>
    </w:p>
    <w:p>
      <w:r>
        <w:t xml:space="preserve">按人设选择必须使用已绑定角色的真实模型线路与persona，所有资产白名单ID必须验证；程序随机结果不能冒充角色偏好。聊天上下文构建只读事实，不能嵌套触发另一次模型请求。异步父子层衣柜同步须用时段确认保护新状态，防初始化旧存档回写；正在编辑、账号变化、越过时段或用户微调后拒绝迟到结果。模型结果只改变服装和发型，不能重置用户五官及身体比例。</w:t>
      </w:r>
    </w:p>
    <w:p>
      <w:r>
        <w:t xml:space="preserve">2026年9月7日 v1205发布边界：已验收的完全相同运行内容从本地转上线可保留其候选版本；新源包首次使用新包名并拒绝覆盖。打包必须从干净提交归档，比对全部嵌套游戏资源及新增顶层metadata。Git推送成功不等于网站部署成功，应再核实远端流水线及正式入口。</w:t>
      </w:r>
    </w:p>
    <w:p>
      <w:r>
        <w:t xml:space="preserve">2026年9月7日 昵称提示：已有认证桥提供角色显示名称时直接复用，避免硬编码示例名或另建角色状态；名称作为纯文本写入，并检查初始提示与后续计时提示一致。小范围文案修改不改变照顾请求或持久化逻辑；网页与私人版本都应同步并给新版本号。网页ZIP与私人源码ZIP应分别核对真实运行资源，不能互相替代。</w:t>
      </w:r>
    </w:p>
    <w:p>
      <w:r>
        <w:br w:type="page"/>
      </w:r>
    </w:p>
    <w:p>
      <w:pPr>
        <w:pStyle w:val="Heading1"/>
      </w:pPr>
      <w:r>
        <w:rPr>
          <w:sz w:val="30"/>
        </w:rPr>
        <w:t>2026年9月8日 消息与小事簿修复 本地未发布</w:t>
      </w:r>
    </w:p>
    <w:p>
      <w:r>
        <w: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w:t>
      </w:r>
    </w:p>
    <w:p>
      <w:r>
        <w:t>原文实验不是取消功能权限。正文重复与格式过滤可关闭，真实设备授权、支付校验、会话/账号归属、后台消息或任务 ID 去重不得关闭。配置快照只传入需要展示给用户的角色请求，不能全局放开 JSON 动作决策、外卖、图片规划等辅助请求。后台功能须显式同步配置并另行部署，前端本地修改不等于已影响线上后台。</w:t>
      </w:r>
    </w:p>
    <w:p>
      <w:r>
        <w:t>涉及自主角色动作，生成入口必须固定角色人设和其独立模型路线；等待模型和媒体期间切账号、删除角色、替换对象时不得发布到新角色。不用当前页面选中人或错误回落弥补迟到结果。</w:t>
      </w:r>
    </w:p>
    <w:p>
      <w:r>
        <w:t>隐藏总结必须有本轮证据、正确说话者和作者归属。不能把用户愿望记成角色承诺；角色未实际说出的候选内容不得作为已承诺事实。只在消息已进入对应对话后收录，保留旧记录，不以未经核实的旧来源声称用户亲写。</w:t>
      </w:r>
    </w:p>
    <w:p>
      <w:r>
        <w:t>修改共享回复管线前列出网页与私人消费者，分别检查旧实现差异，不能把网页整文件覆盖私人性能或恢复逻辑。回归同时跑默认关闭与开启，并覆盖合法标签、未知正文、长重复文本、后台未完成回复、异步切号以及持久化。并行打包或 staging 可能覆盖本次逻辑，收尾必须复查实际文件，不能凭一次测试声明当前产物仍一致。</w:t>
      </w:r>
    </w:p>
    <w:p>
      <w:r>
        <w: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w:t>
      </w:r>
    </w:p>
    <w:p>
      <w:r>
        <w:br w:type="page"/>
      </w:r>
    </w:p>
    <w:p>
      <w:pPr>
        <w:pStyle w:val="Heading1"/>
      </w:pPr>
      <w:r>
        <w:t>2026年9月8日 v1209 分离网页与私人功能的汇总发布</w:t>
      </w:r>
    </w:p>
    <w:p>
      <w:r>
        <w:t>跨任务发布以当前有效成果为单位，不以“所有工作区”作为把旧整树覆盖最新版本的理由。私人源码可与网页源码一同入仓，但网页入口和静态网页包必须不包含私人功能。仓库公开性与运行功能隔离是两件事，不将 native 目录误称保密。</w:t>
      </w:r>
    </w:p>
    <w:p>
      <w:r>
        <w:t>打包前检查 ignored-but-required 文件。工作区文件存在和本地测试通过，不能代替 git 跟踪清单及最终 ZIP 的包含证明。所有用户可见共享脚本、样式、嵌套素材和双入口必须反向核对；保留私人核心的性能、恢复及原生差异，禁止用旧 staging 脚本从网页整包覆盖私人核心。</w:t>
      </w:r>
    </w:p>
    <w:p>
      <w:r>
        <w:t>新网页和私人产物都使用唯一新版本、新包名。Windows 产物仅为 Mac 待编译源码候选，尚无 Mac 编译签名和真实 iPhone 验收，不可称可运行私人交付。推送只自动尝试一次，线上 Pages 与单独的后台函数部署分别核实，不混淆提交、包生成与上线状态。</w:t>
      </w:r>
    </w:p>
    <w:p>
      <w:r>
        <w:br w:type="page"/>
      </w:r>
    </w:p>
    <w:p>
      <w:pPr>
        <w:pStyle w:val="Heading1"/>
      </w:pPr>
      <w:r>
        <w:t>2026年9月8日 v1210 核心聊天中断热修复</w:t>
      </w:r>
    </w:p>
    <w:p>
      <w:r>
        <w:t>用户于此次严重事故后明确要求保存长期规则：发布必须保护核心功能。每次修改先界定共享消费者；核心聊天必须跑真实入口并覆盖已有权限和已有存档、角色与账号隔离、默认及实验模式、可见送达、忙碌释放与状态恢复。测试必须先能捕获原故障，不能只凭语法通过、源码正则、默认空存档或测试总数宣布可发布。</w:t>
      </w:r>
    </w:p>
    <w:p>
      <w:r>
        <w:t>变量重命名和新上下文引用必须在实际函数作用域验证。共享函数的普通聊天、电话上下文、手动刷新及自动查看都要列入回归，网页和私人入口分别检查。最终包与线上资源另行反向验证；无法验证的真机路径必须披露，不能以绝对无Bug承诺替代证据。</w:t>
      </w:r>
    </w:p>
    <w:p>
      <w:r>
        <w:br w:type="page"/>
      </w:r>
    </w:p>
    <w:p>
      <w:pPr>
        <w:pStyle w:val="Heading1"/>
      </w:pPr>
      <w:r>
        <w:t>2026年9月8日 私人版后台模型拒绝说明隔离</w:t>
      </w:r>
    </w:p>
    <w:p>
      <w:r>
        <w:t>私人专属策略不得通过共享服务器默认分支影响网页：由私人入口明确同步标记，后端严格按 true 执行；同时测试无标记旧 profile 与网页原行为。新后台防护必须检查生成、动作、通知、收件、确认和持久化，不可只改气泡渲染。</w:t>
      </w:r>
    </w:p>
    <w:p>
      <w:r>
        <w:t>区分技术调用失败与角色本人的拒绝。明确的模型安全拒绝保留系统诊断，不制造角色台词，不以无限重试、供应商轮换或提示模型改写作为绕过手段。缺少触发请求时，分别记录已复现的漏投递原因和未确认的模型拒绝原因。</w:t>
      </w:r>
    </w:p>
    <w:p>
      <w:r>
        <w:br w:type="page"/>
      </w:r>
    </w:p>
    <w:p>
      <w:pPr>
        <w:pStyle w:val="Heading1"/>
      </w:pPr>
      <w:r>
        <w:t>2026年9月8日 v1211 北京时间与私人更新发布</w:t>
      </w:r>
    </w:p>
    <w:p>
      <w:r>
        <w:t>版本更新不可使用无上下文的纯数字替换：iOS编号可能与RGB色相、尺寸比例和业务测试数字碰撞。只更新明确版本字段与资源查询参数；同时核验私人源副本一致和历史安装文档不被错误提升。</w:t>
      </w:r>
    </w:p>
    <w:p>
      <w:r>
        <w:t>未完成草稿可以留在原位，但发布脚本必须列出精确排除文件，仅从已提交树生成产物，不能用宽泛忽略允许任意未跟踪文件混入。后台列表版本与记录不符时应下载实际源码核对，既不能盲覆盖，也不能仅以旧记录声明当前线上状态。</w:t>
      </w:r>
    </w:p>
    <w:p>
      <w:r>
        <w:br w:type="page"/>
      </w:r>
    </w:p>
    <w:p>
      <w:pPr>
        <w:pStyle w:val="Heading1"/>
      </w:pPr>
      <w:r>
        <w:t>2026年9月8日 纯英文拦截与心情格式 未发布</w:t>
      </w:r>
    </w:p>
    <w:p>
      <w:r>
        <w:t>正文语言过滤必须与原文开关独立，但不能全局套在所有模型请求上，避免误拦总结、模型连通测试、图像提示词或 JSON 字段。判断时排除心情和功能元数据，合法译文必须能参与正文判定。拦截须早于动作及通知；手动释放和后台旧队列也须核对。</w:t>
      </w:r>
    </w:p>
    <w:p>
      <w:r>
        <w:t>网页与私人入口可能同名不同路径，必须以实际请求与可见结果验证覆盖。只加强标签提示词不能宣称已保证模型永不格式出错；不能顺手修复用户明确暂缓的空回复、替换心情解析器或扩大中文出戏策略。</w:t>
      </w:r>
    </w:p>
    <w:p>
      <w:r>
        <w:br w:type="page"/>
      </w:r>
    </w:p>
    <w:p>
      <w:pPr>
        <w:pStyle w:val="Heading1"/>
      </w:pPr>
      <w:r>
        <w:t>2026年9月8日 v1212 请求故障诊断与简洁时间</w:t>
      </w:r>
    </w:p>
    <w:p>
      <w:r>
        <w:t>请求日志必须在发送前建立，失败和空响应保留原因；只记录成功结果不足以诊断。传输成功、正文提取成功和实际角色送达是不同阶段，不得互相替代。副作用观察不可增加调用或改变错误回退，存储配额失败不能中断核心聊天。复制诊断采用最小元数据，不自动包含聊天正文、响应片段和密钥。</w:t>
      </w:r>
    </w:p>
    <w:p>
      <w:r>
        <w:t>时间标签不能参与气泡正文的内在宽度计算。共享代码新增要核对私人真实入口，机械补丁必须带准确上下文；新增JS须显式入库并检查双入口和Service Worker引用。新版本同时核对所有资源查询、启动身份和恢复入口，再从干净提交打包。</w:t>
      </w:r>
    </w:p>
    <w:p>
      <w:r>
        <w:br w:type="page"/>
      </w:r>
    </w:p>
    <w:p>
      <w:pPr>
        <w:pStyle w:val="Heading1"/>
      </w:pPr>
      <w:r>
        <w:t>2026年9月8日 v1213 公开North迁移、云端快捷指令与素材恢复</w:t>
      </w:r>
    </w:p>
    <w:p>
      <w:r>
        <w:t>跨公开/私人迁移必须以实际商店二进制能力为边界，允许旧协议适配但不补造缺失元数据。新增共享模块必须镜像私人包并缓存校验；任一可选适配未加载时不得阻断核心聊天。</w:t>
      </w:r>
    </w:p>
    <w:p>
      <w:r>
        <w:t>云自动化需服务器幂等领取、事件去重、配额、独立主人鉴权、加密凭据和撤销检查。响应不确定不可自动再次生成扣费。入聊成功持久化后才能确认云收件，用户后来删除的消息不能被旧记录复活。</w:t>
      </w:r>
    </w:p>
    <w:p>
      <w:r>
        <w:t>SQL上线前在事务回滚中执行真实函数，不能以语法或源代码正则代替数据库执行验证。新增代码的浏览器测试应验证实际运行标志、隔离状态和失败回退。没有Mac/Xcode与真机证据，私人ZIP只能称待编译源码包。</w:t>
      </w:r>
    </w:p>
    <w:p>
      <w:r>
        <w:br w:type="page"/>
      </w:r>
    </w:p>
    <w:p>
      <w:pPr>
        <w:pStyle w:val="Heading1"/>
      </w:pPr>
      <w:r>
        <w:t>2026年9月9日 后台通知隐藏心情标签</w:t>
      </w:r>
    </w:p>
    <w:p>
      <w:r>
        <w:t>通知展示和同步原文必须分离。隐藏元数据应在通知拆句、条数限制和预览生成之前执行，不能删除 outbox 原文来解决锁屏泄漏，也不能只把预览清空后保留空通知。元数据独占结果应显式记录为无提示完成，不得误计为 APNs 实际发送或触发重复模型计费。</w:t>
      </w:r>
    </w:p>
    <w:p>
      <w:r>
        <w:t>只改变服务端通知时核对所有 sendAPNs / persistAndPush 调用者，并分别核对公开与私人云的现行源码。来电、普通动作预览、传输失败、幂等和前台心情同步都需回归。客户端字节未变则保持已发布版本与包，不制造无关新安装包。</w:t>
      </w:r>
    </w:p>
    <w:p>
      <w:r>
        <w:br w:type="page"/>
      </w:r>
    </w:p>
    <w:p>
      <w:pPr>
        <w:pStyle w:val="Heading1"/>
      </w:pPr>
      <w:r>
        <w:t>2026年9月9日 私人电量与睡眠刷新 v1214</w:t>
      </w:r>
    </w:p>
    <w:p>
      <w:r>
        <w:t>轻量快照内可以刷新UIDevice电量，不能把HealthKit、定位或Screen Time全量查询一起加入高频状态轮询。缓存的采集时间不能因传输包装而变新。被动页面刷新不得替用户开启健康权限；健康查询要保留频率限制、超时和失败旧值边界。</w:t>
      </w:r>
    </w:p>
    <w:p>
      <w:r>
        <w:t>不得把同步修复等同于健康统计差值修复。先区分读取时刻、样本来源与区间合计，不能固定补分钟。私人独立升级必须同时核对壳启动标识、APP_VER、核心资源URL、原生所有Target版本；未变共享资源继续采用原版本，公开版本不跟随私人升级。</w:t>
      </w:r>
    </w:p>
    <w:p>
      <w:pPr>
        <w:pStyle w:val="Heading2"/>
      </w:pPr>
      <w:r>
        <w:t>2026-09-09 公开版 DeviceActivityReport 同步规则</w:t>
      </w:r>
    </w:p>
    <w:p>
      <w:pPr>
        <w:spacing w:after="120"/>
      </w:pPr>
      <w:r>
        <w:t>1. 普通 App Store 授权为 approved 时，必须使用 DeviceActivityReport 扩展读取当日使用数据；不得因没有 approvedWithDataAccess 就把真实数据宣称为不可用。</w:t>
      </w:r>
    </w:p>
    <w:p>
      <w:pPr>
        <w:spacing w:after="120"/>
      </w:pPr>
      <w:r>
        <w:t>2. 主 App 只能接受 requestID 与当次请求一致且 generatedAt 不早于 requestedAt 的报告，不得把旧报告当成新同步成功。</w:t>
      </w:r>
    </w:p>
    <w:p>
      <w:pPr>
        <w:spacing w:after="120"/>
      </w:pPr>
      <w:r>
        <w:t>3. 可被情侣空间接受的屏幕时长载荷必须包含 usageDay、timeZone、usageRevision、generatedAt；缺失时不得用 0 充当真实值。</w:t>
      </w:r>
    </w:p>
    <w:p>
      <w:pPr>
        <w:spacing w:after="120"/>
      </w:pPr>
      <w:r>
        <w:t>4. APNs 后台命令必须优先处理；命令拉取失败不应无条件阻断已有当日快照的上传。可重试操作必须幂等，并在 iOS 后台时间窗内有界完成。</w:t>
      </w:r>
    </w:p>
    <w:p>
      <w:pPr>
        <w:spacing w:after="120"/>
      </w:pPr>
      <w:r>
        <w:t>5. 远程限额必须先确认 Family Controls 授权，启动监控时应明确决定当日已有使用时长是否计入；本项目的“每日限额”使用 includesPastActivity=true。</w:t>
      </w:r>
    </w:p>
    <w:p>
      <w:pPr>
        <w:pStyle w:val="Heading2"/>
      </w:pPr>
      <w:r>
        <w:t>2026年9月9日 私人锁定角色名字与批量解锁修复</w:t>
      </w:r>
    </w:p>
    <w:p>
      <w:r>
        <w:t>显示锁定发起人必须沿真实命令来源传递；不得只凭 actor 非空把主人操作归因角色，不凭空补旧事件来源。共享存储先写名字再应用锁定，并保留原子回滚和解锁清理。</w:t>
      </w:r>
    </w:p>
    <w:p>
      <w:r>
        <w:t>批量按钮语义必须在事件产生处保留：一次操作一个事件 ID，成员 ID 可审计；不可按相近时间合并多次独立操作。前后台投递应复用同一事件去重，提示回应整体而非名单，生成失败不以固定台词冒充批量角色回复。</w:t>
      </w:r>
    </w:p>
    <w:p>
      <w:r>
        <w:t>Word 本次仅追加并验证旧段落保留；缺少 soffice，未完成视觉渲染。项目说明、Bug记录、规范均已核对更新；启动说明没有新的入口规则，未改。</w:t>
      </w:r>
    </w:p>
    <w:p>
      <w:pPr>
        <w:pStyle w:val="Heading2"/>
      </w:pPr>
      <w:r>
        <w:t>2026年9月9日 v1216 网页与私人汇总发布</w:t>
      </w:r>
    </w:p>
    <w:p>
      <w:r>
        <w:t>用户授权将未打包修复及外卖新改动一起打包推送网页和私人，公开 North App 不打包。网页及私人内置 v1216，私人 iOS1.0.341（341），桥36。公开原生两文件及三个专属测试保留现场，不混入本次发布提交或包。</w:t>
      </w:r>
    </w:p>
    <w:p>
      <w:r>
        <w: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w:t>
      </w:r>
    </w:p>
    <w:p>
      <w:r>
        <w: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w:t>
      </w:r>
    </w:p>
    <w:p>
      <w:r>
        <w: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w:t>
      </w:r>
    </w:p>
    <w:p>
      <w:r>
        <w:t>本次私人仍为Mac待编译源码，不是IPA，尚未Mac编译签名或真实iPhone验收。Word仅追加并保留历史，环境无soffice，视觉渲染未完成。</w:t>
      </w:r>
    </w:p>
    <w:p>
      <w:pPr>
        <w:pStyle w:val="Heading2"/>
      </w:pPr>
      <w:r>
        <w:t>2026年9月9日 重新生成与前后台防重复规则</w:t>
      </w:r>
    </w:p>
    <w:p>
      <w:r>
        <w:t>凡涉及回复完成标记、源消息所有权或接力去重，必须额外验证重新生成、删除回复后手动恢复、失败重试及重载旧存档；首次回复成功不能代替完整生命周期验收。</w:t>
      </w:r>
    </w:p>
    <w:p>
      <w:r>
        <w:t>显式重新生成与后台旧消息重放必须区分。不应直接清空完成标记、改写用户消息ID或关闭全局去重。保留旧任务完成事实，只允许受限的新本地尝试；同时覆盖同源并发、迟到outbox、旧队列和账号/角色边界。真实夹具必须只计算模型HTTP请求，不混入取消后台任务等RPC。</w:t>
      </w:r>
    </w:p>
    <w:p>
      <w:pPr>
        <w:pStyle w:val="Heading2"/>
      </w:pPr>
      <w:r>
        <w:t>2026年9月9日 汇总发布的前置依赖和智能家居隔离</w:t>
      </w:r>
    </w:p>
    <w:p>
      <w:r>
        <w:t>私人通知头像客户端保护依赖私人数据库trigger。新包交付前必须先验证正式后台前置已经应用，不把SQL在ZIP内当成云端已生效。核对原RPC定义不变，并以临时数据事务回滚验证，禁止跨账号照片回退。</w:t>
      </w:r>
    </w:p>
    <w:p>
      <w:r>
        <w:t>家居汇总必须核对真实私人入口的灯、锁、空调按钮、加载脚本、桥注册与角色提示词，同时确认网页不加载私人扩展；文件存在和测试总数不能代替入口可见性。公开North未完成原生现场不得混入。</w:t>
      </w:r>
    </w:p>
    <w:p>
      <w:pPr>
        <w:pStyle w:val="Heading2"/>
      </w:pPr>
      <w:r>
        <w:t>2026年9月9日 事件记录与角色控制边界</w:t>
      </w:r>
    </w:p>
    <w:p>
      <w:r>
        <w:t>隐藏模型元数据须同时覆盖正常解析、原文显示、旧档渲染和格式判断；只隐藏角色侧元数据，不改写用户原话。自然语言控制不得先删除问号再判断意图，用户全量要求不能扩大角色实际局部指令；执行路径及回退路径均应保留拒绝和条件语义。</w:t>
      </w:r>
    </w:p>
    <w:p>
      <w:r>
        <w:t>新记忆模块必须默认可关闭、账号角色隔离、限制存储与注入长度，保留原话证据及不同时间含义，未知不得补造。只能在可见回复提交后记账；切号、清理、编辑与关闭使旧草稿失效。验证额外请求时隔离既有定时任务，不能为了测试通过删改其他功能。</w:t>
      </w:r>
    </w:p>
    <w:p>
      <w:r>
        <w:t>新脚本处于被忽略的私人bundle目录时，后续发布必须显式核对归档/跟踪白名单，不能靠git status判断齐全；禁止用网页整份脚本覆盖私人差异。并行空调与公开North现场保留。维护Word仅追加且历史核验，当前缺少捆绑LibreOffice，未完成视觉渲染。</w:t>
      </w:r>
    </w:p>
    <w:p>
      <w:r>
        <w:br w:type="page"/>
      </w:r>
    </w:p>
    <w:p>
      <w:pPr>
        <w:pStyle w:val="Heading1"/>
      </w:pPr>
      <w:r>
        <w:t>v1228 语音格式回归核验 2026年9月9日</w:t>
      </w:r>
    </w:p>
    <w:p>
      <w:r>
        <w:t>语音修复必须覆盖截图原话及无标点称呼、主动与明确两入口、原样输出两态、自动频率0、缺译文、纠正仍失败、普通聊天和否定语句。测试必须使用实际标签解析与消息落库，不用返回空对象的假解析器证明语音可用。</w:t>
      </w:r>
    </w:p>
    <w:p>
      <w:r>
        <w:t>旧版可用是现场线索而非整版正确的证明。逐函数核对历史版本，明确哪些函数未变、哪些后处理改变及设置变量差异。保留TTS base/key/model/voice，不伪造翻译和语音成功；修复请求有界并告知额外成本。</w:t>
      </w:r>
    </w:p>
    <w:p>
      <w:r>
        <w:t>跨网页/私人同步须逐一核对作用域和现有诊断包装层，不能假设同名变量都存在；先语法检查，再实际双入口聊天，失败即阻止发布。</w:t>
      </w:r>
    </w:p>
    <w:p>
      <w:r>
        <w:t>详见 docs/maintenance/v1228_语音格式回归核验_未发布.md。本轮仅本地候选，未提交、打包或推送；真实模型与语音服务、Mac编译签名及真实iPhone播放尚未验证。</w:t>
      </w:r>
    </w:p>
    <w:p>
      <w:r>
        <w:br w:type="page"/>
      </w:r>
    </w:p>
    <w:p>
      <w:pPr>
        <w:pStyle w:val="Heading1"/>
      </w:pPr>
      <w:r>
        <w:t>v1229 语音与日常事件簿汇总 2026年9月9日</w:t>
      </w:r>
    </w:p>
    <w:p>
      <w:r>
        <w:t>判断漏包应核验用户对应ZIP的脚本、入口引用、UI路由和实际运行版本，不用源码存在代替包内证据。图标复用既有SVG映射；新包须从提交HEAD制作，逐文件哈希验证并用解压后的入口进行实际浏览器检查。安装说明需明确当前版含哪些功能，将旧不适用说明标为历史。</w:t>
      </w:r>
    </w:p>
    <w:p>
      <w:r>
        <w:t>详见v1229_语音与事件簿发布核验.md。实际打包推送结果另记，未完成前不能称已上线。模型、音频及原生传输为隔离测试，Mac签名编译、真实iPhone和真实声音未验证；维护文档已保留历史正文，缺少捆绑LibreOffice，版式渲染未验收。</w:t>
      </w:r>
    </w:p>
    <w:p>
      <w:r>
        <w:br w:type="page"/>
      </w:r>
    </w:p>
    <w:p>
      <w:pPr>
        <w:pStyle w:val="Heading1"/>
      </w:pPr>
      <w:r>
        <w:t>私人 iOS352 屏幕同步修复候选 2026年9月10日</w:t>
      </w:r>
    </w:p>
    <w:p>
      <w:r>
        <w:t>可见报告数字不代表主App已收到当前快照，更不代表云端同步成功。写请求必须先于触发刷新，多入口读取须合并，严格保留请求编号与时间校验，不用旧值或零值伪装成功。纠正历史资料中过强的全球回传假设：Apple DTS明确报告扩展沙箱限制导出；既有App Group兼容行为不能保证所有系统环境支持。缺少真机证据时标记修复候选，检查系统、Team、各Target签名与匿名诊断，不盲目重置权限或清空数据。</w:t>
      </w:r>
    </w:p>
    <w:p>
      <w:r>
        <w:t>完整证据见私人_iOS352_屏幕同步修复核验.md。Apple DTS：https://developer.apple.com/forums/thread/817516 。打包与推送状态以实际发布结果为准；源码包不是可直接安装IPA。维护历史正文逐节点保留，捆绑LibreOffice缺失，文档版式未完成渲染验收。</w:t>
      </w:r>
    </w:p>
    <w:p>
      <w:pPr>
        <w:spacing w:after="120"/>
      </w:pPr>
      <w:r>
        <w:t xml:space="preserve">2026年9月11日 v1232 共同生活回复等待修复 私人 iOS355 原生桥37</w:t>
      </w:r>
    </w:p>
    <w:p>
      <w:pPr>
        <w:spacing w:after="120"/>
      </w:pPr>
      <w:r>
        <w:t xml:space="preserve">异步回复规则：单次网络请求及完整响应正文的超时，必须与页面后台恢复取消使用不同错误码。前台超时可依已有配置进入一次辅助模型兜底；后台取消不能触发后台重试或迟到内容落地。</w:t>
      </w:r>
    </w:p>
    <w:p>
      <w:pPr>
        <w:spacing w:after="120"/>
      </w:pPr>
      <w:r>
        <w:t xml:space="preserve">分段续写规则：首段和续写各自遵守有限等待，不以一个外层总计时误杀仍在期限内的续写，也不得以无限等待替代修复。共享chatAPI默认调用仍保持原行为，只有指定线下请求启用相应生命周期管理。</w:t>
      </w:r>
    </w:p>
    <w:p>
      <w:pPr>
        <w:spacing w:after="120"/>
      </w:pPr>
      <w:r>
        <w:t xml:space="preserve">证据规则：测试连接的短请求和HTTP成功状态不代表真实长上下文回复成功。区分客户端到期、后台取消、HTTP失败及内容拦截；诊断只保存错误类别和耗时，不记录密钥或完整用户内容。</w:t>
      </w:r>
    </w:p>
    <w:p>
      <w:r>
        <w:t>2026-09-11 完整备份兼容性规则</w:t>
      </w:r>
    </w:p>
    <w:p>
      <w:r>
        <w:t>异步生成完整备份后，应提供明确的用户保存动作与失败反馈；download属性不是系统已经保存的证明。移动浏览器文件分享必须检测文件分享能力并在用户点击中调用。导入大图写入成功才替换原文，避免缓存整个备份后才释放；不得删除持久化图片以解决内存压力。</w:t>
      </w:r>
    </w:p>
    <w:p>
      <w:r>
        <w:t xml:space="preserve">2026-09-11 移动浏览器完整备份导出规则</w:t>
      </w:r>
    </w:p>
    <w:p>
      <w:r>
        <w:t xml:space="preserve">完整备份不能只依赖 blob URL 和 download 属性。异步生成期间必须显示持续状态；生成后应在新的用户点击中调用经过 canShare 检测的系统文件分享。面向 Chromium 移动端的分享文件优先使用公开允许的 text/plain 和 .txt，导入端必须接受同一格式。测试线上入口时必须保留 Service Worker 控制状态；northPreview 只能验证页面逻辑，不能证明正式下载链路。含模型密钥的整包备份不得为下载方便长期写入 Cache Storage。</w:t>
      </w:r>
    </w:p>
    <w:p>
      <w:pPr>
        <w:pStyle w:val="Heading1"/>
      </w:pPr>
      <w:r>
        <w:t xml:space="preserve">2026-09-11 v1236 华为 Edge 完整备份导出回归</w:t>
      </w:r>
    </w:p>
    <w:p>
      <w:r>
        <w:t xml:space="preserve">本次按真实时间边界回溯：先核对同设备上午成功时的线上版本，再比较 v1232、v1233、v1234 导出实现。已被真机证明的 v1232 自动下载路径优先于桌面用户代理模拟结论。</w:t>
      </w:r>
    </w:p>
    <w:p>
      <w:r>
        <w:t xml:space="preserve">失败方案必须保留记录：v1233 二次点击弹窗、v1234 TXT/系统分享以及已撤销的 Cache Storage 下载都不能作为华为 Edge 真机已修复的证据。</w:t>
      </w:r>
    </w:p>
    <w:p>
      <w:r>
        <w:t xml:space="preserve">发布保护：在独立 Git 工作区从线上提交构建 v1236，不复制、不暂存、不覆盖主工作区并行的 v1235/iOS356 改动。网页可见逻辑同步到私人内置源码，但不生成私人包，原生版本仍为 iOS 1.0.355（355）、桥 37。</w:t>
      </w:r>
    </w:p>
    <w:p>
      <w:r>
        <w:t xml:space="preserve">v1236 发布前验证：全量 Node 测试 1811/1811 通过，授权聊天发布闸门和两个入口的完整备份浏览器回归通过。目标华为真机落盘仍是发布后的独立验收项。</w:t>
      </w:r>
    </w:p>
    <w:p>
      <w:r>
        <w:t>2026-09-12 大备份内存边界与证据纠正规则</w:t>
      </w:r>
    </w:p>
    <w:p>
      <w:r>
        <w:t>发生 Invalid string length 时先区分备份生成和下载阶段。禁止把完整媒体备份拼成一个 JSON 字符串，也不要先读整份文件再在保存期间持有原始文本。分段编码与读取必须保留旧 JSON 语义、Unicode边界、失败不替换原状态及未提交图片的GC保护。</w:t>
      </w:r>
    </w:p>
    <w:p>
      <w:r>
        <w:t>移动端备份验收必须覆盖超过旧路径实际字符串上限的输出、真实文件选择器、全新存储导入及重载数据验证；16 MB 小样本与直接调用 applyFullBackupData 不能证明真实大文件导入入口安全。时间先后不能排除数据量、内容、运行内存等变量；旧结论被新证据推翻时追加明确更正，不能继续称目标设备已修好。</w:t>
      </w:r>
    </w:p>
    <w:p>
      <w:r>
        <w:t>2026-09-12 分段算法必须覆盖字段密度与加载阶段</w:t>
      </w:r>
    </w:p>
    <w:p>
      <w:r>
        <w:t>分段处理不能按少量短字段就无条件setTimeout；移动浏览器的定时器等待会累积到几十秒。让出线程应按累计工作耗时控制，同时测试少字段大媒体和多字段聊天存档。页面ready不等于归档恢复完成，导入、验收和数据数量核对必须区分这两个阶段。测试必须确认导入成功，不能把失败后仍留在内存的旧夹具当成功。</w:t>
      </w:r>
    </w:p>
    <w:p>
      <w:r>
        <w:t>再次失败时记录被否定版本和测试盲区，保留真实设备未验证边界。原本正确的分块输出与JSON兼容应保留，不能用回退整份JSON.stringify重新引入已证实的字符串上限错误。</w:t>
      </w:r>
    </w:p>
    <w:p>
      <w:r>
        <w:t>2026-09-12 v1239 浏览器运行诊断 仅诊断</w:t>
      </w:r>
    </w:p>
    <w:p>
      <w:r>
        <w: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w:t>
      </w:r>
    </w:p>
    <w:p>
      <w:r>
        <w: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w:t>
      </w:r>
    </w:p>
    <w:p>
      <w:r>
        <w: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w:t>
      </w:r>
    </w:p>
    <w:p>
      <w:r>
        <w: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w:t>
      </w:r>
    </w:p>
    <w:p>
      <w:r>
        <w: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w:t>
      </w:r>
    </w:p>
    <w:p>
      <w:r>
        <w:t>发布身份：网页及私人内置源码v1239，原生iOS1.0.355（355）、桥37不变，不制作私人包。全量测试与实际Pages发布结果见v1239_浏览器运行诊断核验.md。DOCX仅追加并验证历史正文与其余ZIP成员保留；缺少LibreOffice，未完成页面渲染验收。</w:t>
      </w:r>
    </w:p>
    <w:p>
      <w:r>
        <w:br w:type="page"/>
      </w:r>
    </w:p>
    <w:p>
      <w:pPr>
        <w:pStyle w:val="Heading1"/>
      </w:pPr>
      <w:r>
        <w:t>v1241 和 v1242 大存档备份流畅修复</w:t>
      </w:r>
    </w:p>
    <w:p>
      <w:r>
        <w:t>大存档卡顿必须按诊断阶段定位。若最后阶段是 backup-copy，且没有 backup-serialize、backup-image-read 或 backup-download，不得把故障归因于下载按钮、Service Worker 或单张损坏图片。</w:t>
      </w:r>
    </w:p>
    <w:p>
      <w:r>
        <w:t>移动浏览器备份不得先为大型数组建立完整键表或复制整个状态树。数组应固定长度后按下标分段读取；分段算法必须用十万级数据验证事件循环间隔、导出、导入、保存和重启恢复。</w:t>
      </w:r>
    </w:p>
    <w:p>
      <w:r>
        <w:t>MacIntel 不能单独判定设备是 Mac。iPhone Safari 可使用桌面级 User-Agent，应结合 standalone、视口和像素比判断。pagehide 证明文档被销毁，不足以单独证明系统强杀。详见 docs/maintenance/v1241_v1242_大存档备份流畅修复核验.md。</w:t>
      </w:r>
    </w:p>
    <w:p>
      <w:pPr>
        <w:pStyle w:val="Heading1"/>
      </w:pPr>
      <w:r>
        <w:t>v1274｜移动 3D 预热与版本替换稳定规范（2026-09-21）</w:t>
      </w:r>
    </w:p>
    <w:p>
      <w:r>
        <w:t>移动 WebGL 启动预热不得用正式整屋材质依次绘制所有房间，也不得为了减少首次短帧而同时保留全屋几何、高清纹理和镜面渲染目标。必须使用与正式场景隔离的临时材质/纹理，逐次恢复正式引用，并在进入前释放临时几何和镜面缓冲；桌面浏览器通过不能替代 iPhone GPU 压力验收。</w:t>
      </w:r>
    </w:p>
    <w:p>
      <w:r>
        <w:t>动作优化不能把“本帧移动量为零”等同于“无需姿态处理”。固定站姿、重力补偿、裙摆收拢或其他与移动幅度无关的骨骼偏移必须继续执行；只允许复用临时计算对象，不能提前返回跳过姿态。</w:t>
      </w:r>
    </w:p>
    <w:p>
      <w:r>
        <w:t>发布号替换必须限定到版本字段、缓存键和明确测试断言。复制整包资源后禁止对 vendor、图片数据脚本或业务数值做全目录数字替换；若产生意外差异，先从 HEAD 恢复无关文件，再继续发布。新包必须从已提交树读取，并反向解压逐字节验证。</w:t>
      </w:r>
    </w:p>
    <w:p>
      <w:r>
        <w:br w:type="page"/>
      </w:r>
    </w:p>
    <w:p>
      <w:pPr>
        <w:pStyle w:val="Heading1"/>
      </w:pPr>
      <w:r>
        <w:t>私人每日云备份提交等待修复候选 2026年9月21日</w:t>
      </w:r>
    </w:p>
    <w:p>
      <w:r>
        <w:t>长原生任务必须逐层核对超时，不能只放宽 URLSession 或 SmallPhoneNative.request 就宣称网页会等够。调用链中的业务包装器、桥请求、原生网络请求和资源总时限必须满足外层大于等于内层，并用测试记录实际传入的 timeoutMs。私人每日云备份是永久发布门禁：每个私人版本必须同时保留 private-cloud-backup.js、两个入口引用、begin/chunk/commit/abort、PrivateBackupFileStore、fromFile 上传、Xcode Target 资源归属和提交阶段等待关系；任一缺失都阻止测试与打包。源码包包含文件不等于 Mac 构建或真机已运行该文件。</w:t>
      </w:r>
    </w:p>
    <w:p>
      <w:r>
        <w:t>完整代码证据与原始设计边界见 v1240_私人每日分块云备份核验.md。当前仅有 Windows 源码与自动测试证据；尚未完成 Mac 编译、签名、真实 iPhone 54 MB 上传、跨日自动备份或云端恢复验收。打包与推送状态以实际发布结果为准。</w:t>
      </w:r>
    </w:p>
    <w:p>
      <w:r>
        <w:t>2026-09-21 内部协议可见性边界</w:t>
      </w:r>
    </w:p>
    <w:p>
      <w:r>
        <w:t>授权控制协议必须先严格解析执行，显示边界再对已知内部标记兜底隐藏，不为隐藏格式而放宽执行条件；不能因为原文输出开启便把内部应用决定作为通知。分别覆盖前台入库、后台入库及APNs投影，保留功能卡片和心情同步。服务部署前下载比较各项目基线，不能把私人策略整份覆盖到公开服务。</w:t>
      </w:r>
    </w:p>
    <w:p>
      <w:r>
        <w:br w:type="page"/>
      </w:r>
    </w:p>
    <w:p>
      <w:pPr>
        <w:pStyle w:val="Heading1"/>
      </w:pPr>
      <w:r>
        <w:t>2026年9月26日 v1322和v1323维护记录</w:t>
      </w:r>
    </w:p>
    <w:p>
      <w:r>
        <w:t>更换显示变量时同时核对首次渲染与即时设置路径；将设置由全局迁往角色时核对保存、运行读取及后台同步。派生回执不得重复结算或伪造服务端消息。打包脚本必须由版本常量生成SOURCE_STATE，不能沿用旧脚本写死的旧版本；继续保留逐包清单和解压反核。</w:t>
      </w:r>
    </w:p>
    <w:p>
      <w:r>
        <w:t>详细核验见 v1322_v1323_角色偏好与界面修复.md。Mac和真实iPhone尚未验证。</w:t>
      </w:r>
    </w:p>
    <w:p>
      <w:pPr>
        <w:pStyle w:val="Heading1"/>
      </w:pPr>
      <w:r>
        <w:t>2026年9月26日 电话频率入口补修 v1324和v1325</w:t>
      </w:r>
    </w:p>
    <w:p>
      <w:r>
        <w: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w:t>
      </w:r>
    </w:p>
    <w:p/>
    <w:p>
      <w:r>
        <w:rPr>
          <w:b/>
        </w:rPr>
        <w:t>2026年9月27日 结构化动作嵌套边界规则</w:t>
      </w:r>
    </w:p>
    <w:p>
      <w:r>
        <w:t>结构化动作的字段值允许包含与业务名称有关的括号时，禁止使用“遇到第一个右括号就结束”的排除字符正则。必须按外层定界符种类和嵌套深度扫描，并让聊天、补判、重试和通话共用同一解析入口。</w:t>
      </w:r>
    </w:p>
    <w:p>
      <w:r>
        <w:t>已识别控制标签前缀但未完整解析或消费的内容必须失败关闭：不得执行残缺动作，不得把控制标签或残片显示为角色气泡。新增解析器必须同时覆盖网页和私人内置页，并以永久修复守卫防止后续整文件覆盖丢失。</w:t>
      </w:r>
    </w:p>
    <w:p>
      <w:r>
        <w:t>外卖可用性错误要拆分定位：HTTP 502/503/530 属于本地服务、隧道或上游连接层；门店或商品没有命中属于自动化页面层；动作字段被截断属于前端结构化协议层。不得用重启隧道掩盖解析缺陷，也不得用前端解析补丁冒充网络恢复。</w:t>
      </w:r>
    </w:p>
    <w:p/>
    <w:p>
      <w:r>
        <w:rPr>
          <w:b/>
        </w:rPr>
        <w:t>2026年9月27日 v1328/v1329 屏保上滑被浏览器接管后回弹</w:t>
      </w:r>
    </w:p>
    <w:p>
      <w:r>
        <w:t>页面自定义竖向触屏手势必须在触摸开始前声明局部 touch-action；仅在 pointermove 中 preventDefault 无法保证浏览器不发 pointercancel。拖动与松手动画分离，所有退出路径清除拖动样式。</w:t>
      </w:r>
    </w:p>
    <w:p>
      <w:r>
        <w:t>桌面 Chromium 触屏复现不等于 Safari 真机验证；合成 touchCancel 后的输入流不合成 click 也不能直接归因于产品事件处理。诊断和发布记录必须区分已复现缺陷、推测性能因素和未验证用户症状。</w:t>
      </w:r>
    </w:p>
    <w:p>
      <w:pPr>
        <w:pStyle w:val="Heading2"/>
      </w:pPr>
      <w:r>
        <w:t>2026-09-27 · v1332/v1333 免费授权入口与原后台登记</w:t>
      </w:r>
    </w:p>
    <w:p>
      <w:r>
        <w:t>授权网络兼容修复必须保持后端身份和管理员登记链：代理固定上游、保留原业务响应及设备信息，拒绝管理员动作与任意上游，不在激活响应丢失时盲目自动重试。CORS预检、会话续期、封禁、通行密钥Origin/RP、私人原生桥、已有存档均需回归。客户端入口不得被无关可选服务阻塞。网络探测通过只证明该设备当时可达，不证明已兑换或所有安卓恢复；用户真实邀请码未经授权不得用于测试。版本号负向断言须精确边界，禁止build40应不误匹配400；源码写回保留LF，不扩大无关差异。</w:t>
      </w:r>
    </w:p>
    <w:p/>
    <w:p>
      <w:pPr>
        <w:pStyle w:val="Heading2"/>
      </w:pPr>
      <w:r>
        <w:t>2026-09-27 v1334 客服功能目录与设置入口</w:t>
      </w:r>
    </w:p>
    <w:p>
      <w:r>
        <w:t>客服不得凭旧版路径或主观推断指导操作。配置入口应以实际页面按钮、导航和控制项为依据，特别区分角色创建与真人好友、全局与单角色、模拟功能与真实设备。开发中页面不能宣传为已实现。</w:t>
      </w:r>
    </w:p>
    <w:p>
      <w:r>
        <w:t>功能目录、本地回答和模型知识使用同一公开数据源。新增/移动应用、设置、游戏时同步WX_HELP及覆盖检查；常见“在哪里”问题应无需模型配置即可回答。增加敏感配置哨兵测试，防止把存档或API配置送入客服模型。</w:t>
      </w:r>
    </w:p>
    <w:p>
      <w:r>
        <w:t>用户明确只推送不打包时，不运行私人打包脚本；共享功能保留私人源码等价性及独立网页版本，不能把源码同步宣称为用户安装的私人App已升级。</w:t>
      </w:r>
    </w:p>
    <w:p>
      <w:pPr>
        <w:pStyle w:val="Heading1"/>
      </w:pPr>
      <w:r>
        <w:t>2026-09-27 v1336 / v1337 语音测试渠道隔离（不打包）</w:t>
      </w:r>
    </w:p>
    <w:p>
      <w:r>
        <w:t>语音测试必须绑定用户当前填写的明确渠道；空配置立即失败，不能借用全局内置状态。异步测试用局部快照，禁止临时替换后恢复全局设置。内置开关在共享生成入口及关键异步等待后检查，退款与账户查询必须独立放行。</w:t>
      </w:r>
    </w:p>
    <w:p>
      <w:r>
        <w:t>公开免费音色不等于免费生成。余额、账单、实际请求证据分开核对；没有账单不能推断具体声音来源。零余额边界测试不得影响真实用户或泄露邀请码。保留付费老用户余额与服务，不以全局停服代替前端渠道修复。</w:t>
      </w:r>
    </w:p>
    <w:p>
      <w:pPr>
        <w:pStyle w:val="Heading1"/>
        <w:keepNext/>
      </w:pPr>
      <w:r>
        <w:t>2026-09-28 新增规则：生成内容清洗与辅助模型队列</w:t>
      </w:r>
    </w:p>
    <w:p>
      <w:pPr>
        <w:keepLines/>
      </w:pPr>
      <w:r>
        <w:t>任何“原始输出／不筛选”开关只能放宽角色格式，不得绕过内部思考、控制标签、密钥或协议内容的安全清洗。新增输出模式时必须复用最终泄漏守卫。</w:t>
      </w:r>
    </w:p>
    <w:p>
      <w:pPr>
        <w:keepLines/>
      </w:pPr>
      <w:r>
        <w:t>同一页面可同时生成多条辅助模型任务时，不得在渲染循环内无界并发。应使用有界队列，并用测试记录最大并发。</w:t>
      </w:r>
    </w:p>
    <w:p>
      <w:pPr>
        <w:keepLines/>
      </w:pPr>
      <w:r>
        <w:t>自动重试必须区分临时故障与永久故障：超时、网络、429、5xx、空结果可有限重试；401、403、余额、Key 和配置错误不得重试。重试次数必须有硬上限。</w:t>
      </w:r>
    </w:p>
    <w:p>
      <w:pPr>
        <w:keepLines/>
      </w:pPr>
      <w:r>
        <w:t>队列任务开始前必须重新核对目标对象与源内容；对象被删除或内容变化时应取消任务并释放 busy/pending 标记。</w:t>
      </w:r>
    </w:p>
    <w:p>
      <w:pPr>
        <w:keepLines/>
      </w:pPr>
      <w:r>
        <w:t>推理泄漏回归必须覆盖闭合标签、未闭合标签、无标签连续推理句和普通英文误报边界，并同时检查网页与私人内置源码。</w:t>
      </w:r>
    </w:p>
    <w:p>
      <w:r>
        <w:t xml:space="preserve">2026-10-03 新规则追加：八项聊天修复。</w:t>
      </w:r>
    </w:p>
    <w:p>
      <w:r>
        <w:t xml:space="preserve">内部控制行只按整行格式识别，保留角色真实台词、旁白与用户原话；专属红包必须执行层核对对象，不仅靠提示词，未知对象应阻止领取；使用稳定接收人ID。</w:t>
      </w:r>
    </w:p>
    <w:p>
      <w:r>
        <w:t xml:space="preserve">好友备用链路只读探测选路，业务写不能因超时跨路重试；网络/5xx/非JSON结果未确认不得直接退款；需要区分提交前故障与提交后未确认。</w:t>
      </w:r>
    </w:p>
    <w:p>
      <w:r>
        <w:t xml:space="preserve">未读计数须排除自己、已读、撤回、静默和隐藏传输，账户和朋友圈查看状态隔离；进入当前会话立即已读。截图测试与真实模型、部署、Mac构建、iPhone网络验收分别报告。</w:t>
      </w:r>
    </w:p>
    <w:p>
      <w:r>
        <w:t xml:space="preserve">2026-10-03 发布阶段追加：用户随后明确授权上线与完整私人打包。网页v1422为双数，私人v1423为单数，原生1.0.435 (435)，桥42；原签名配置不变。</w:t>
      </w:r>
    </w:p>
    <w:p>
      <w:r>
        <w:t xml:space="preserve">完整继承v1420线下旁白状态、多角色接话/点名/离场恢复、按日期删记录与共同生活功能，并保留本次八项修复。最后交付v1353/iOS420包逐文件核对无缺失；当前源的历史包提交是祖先。</w:t>
      </w:r>
    </w:p>
    <w:p>
      <w:r>
        <w:t xml:space="preserve">主测试2943/2943、relay25/25、线下继承与永久回归513/513通过；两端核心聊天与实际浏览器检查通过。原13项测试失败查明为Windows换行读取误报，仅归一化测试读取，原断言保留。</w:t>
      </w:r>
    </w:p>
    <w:p>
      <w:r>
        <w:t xml:space="preserve">现有Cloudflare备用服务已发布Active版本05dd1e47。只按已配置原好友库处理白名单RPC，不跨数据库、不自动重试业务写。具体手机不开VPN效果、真实模型长期多样性、Mac编译与iPhone验收待验证。</w:t>
      </w:r>
    </w:p>
    <w:p>
      <w:r>
        <w:t xml:space="preserve">唯一私人交付物为最新私人版本覆盖包_v1423_iOS435.zip；完整Xcode源码、内置网页、依赖、来源提交和SHA256清单一并交付。最终实际提交与包状态看Git和SOURCE_STATE，不以先前预览记录代替。</w:t>
      </w:r>
    </w:p>
    <w:p>
      <w:r>
        <w: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w:t>
      </w:r>
    </w:p>
    <w:p>
      <w:r>
        <w:t>2026-10-04｜相邻票种隔离规则</w:t>
      </w:r>
    </w:p>
    <w:p>
      <w:r>
        <w:t>新增票种必须独立表单/标记/指令，并检查旧行程渲染、提醒、角色普通上下文、授权查手机、远程快照和聊天窗口过滤；卡片以订单引用读取现状态。独立页面的 active 状态必须互斥，避免从聊天打开另一票种卡片时被上次页面遮住。</w:t>
      </w:r>
    </w:p>
    <w:p>
      <w:r>
        <w:t>2026-10-04 追加：HTML文本转义不能替代HTML属性转义；结构化查询ID必须在data-*属性中转义引号并以真实DOM点击验收。角色订票必须通过实际aiReply与真实资金执行器验证，覆盖普通及原文模式、成功与余额不足，不能用roleDirect单独成功替代完整标签解析验收。模拟演出应明确区别查询、预订与实际开票，禁止写未核实的余票、热度、官方档期；角色资金和用户钱包分开，退款依原资金来源。</w:t>
      </w:r>
    </w:p>
    <w:p>
      <w:r>
        <w:t>2026-10-04 追加演唱会提醒验收：时间任务不能在排队或请求启动时标记已完成，以真正可见消息为回执，并持久化、重开去重。异步模型／语音准备前后须验证订单有效窗口与账号角色权限；不替换当前普通聊天定时器。自动隐藏需验证页面保持打开时更新、精确结束和退款24小时边界；宽度规则限订单容器，不扩大聊天气泡。定时器证明限运行中的页面，系统暂停／关闭时的准时通知需要独立原生或服务端验收。</w:t>
      </w:r>
    </w:p>
    <w:p>
      <w:r>
        <w:t>2026-10-04 打车新增规则：GPS地址仅明确共享到选定角色，不自动发给所有角色；对方上车点不得复用用户GPS；报价／定位有效期、角色权限、乘车人和原始付款来源必须冻结核验。按车收费，禁止双扣和双退，角色自有资金与亲属卡独立。司机到达不能自动视为上车，以明确按钮为行程开始和角色通知依据；提醒收到实际可见消息后持久化，异步前后验证订单、账号、角色及时间窗口，不能覆盖原有聊天／通话任务。系统暂停或关闭时无法承诺准时后台通知。隐藏行程保留账单，退款24小时及完结24小时精确边界验证；本地预览、私人源码浏览器与Mac签名／真机验收分开报告。</w:t>
      </w:r>
    </w:p>
    <w:p>
      <w:r>
        <w:t>2026-10-04 打车角色报备须区分乘车主体：给角色叫车的到车／上车提醒使用角色第一人称报备，不能说用户已上车；用户乘车不得自动确认。模拟上车必须等待角色到车报备的实际可见回执并按订单持久化定时，不按请求启动计时，取消／超时／已删除角色／切账号均不得继续模拟上车。专属卡取消动作阻止冒泡，不误打开详情；目的地选择不得依赖不可定制颜色的系统datalist。</w:t>
      </w:r>
    </w:p>
    <w:p>
      <w:r>
        <w:t>2026-10-04 打车取消权限由付款人与实际乘车人共同确定，不单看谁点按钮或订单所在账号；限制必须在界面和执行器同时实现。用户付款给角色不能手动退，角色付款给用户也不能手动退；独自／同行自己乘坐且用户付款的行程仅在订单列表取消。自动超时原路退款属于系统生命周期，不能因收紧手动权限而失效。用户最新权限要求优先于旧产品测试预期，保留旧实现失败证据并更新行为测试。查手机遵循既有授权，普通上下文仅共享知情角色，不因订单存在而泄漏给无关角色。</w:t>
      </w:r>
    </w:p>
    <w:p>
      <w:r>
        <w:t>2026-10-04 汇总页只读取原始订单，不能创建第二份订单表／资金流水；账户隔离与有效期复用各类原判断，不能为了显示所有记录恢复已清理行程。详情入口直接调用原详情，不先初始化无关查询表单；付款、退款、角色知情及取消权限仍归原执行器。列表分页约束DOM，不能一次渲染无限图片或全部历史；类型筛选无需模型。复用查询入口只能用于相同订单语义，游乐园与景点可共用门票，租车不能伪装打车，跟团不能伪装普通单次票，未开发入口保持明确状态。</w:t>
      </w:r>
    </w:p>
    <w:p>
      <w:r>
        <w: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w:t>
      </w:r>
    </w:p>
    <w:p>
      <w:r>
        <w: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w:t>
      </w:r>
    </w:p>
    <w:p>
      <w:r>
        <w: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