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p>
      <w:r>
        <w:t xml:space="preserve">2026-09-11 v1234 华为 Edge 完整备份二次修复</w:t>
      </w:r>
    </w:p>
    <w:p>
      <w:r>
        <w: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w:t>
      </w:r>
    </w:p>
    <w:p>
      <w:r>
        <w: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w:t>
      </w:r>
    </w:p>
    <w:p>
      <w:r>
        <w: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w:t>
      </w:r>
    </w:p>
    <w:p>
      <w:r>
        <w: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w:t>
      </w:r>
    </w:p>
    <w:p>
      <w:pPr>
        <w:pStyle w:val="Heading1"/>
      </w:pPr>
      <w:r>
        <w:t xml:space="preserve">2026-09-11 v1236 华为 Edge 完整备份导出回归</w:t>
      </w:r>
    </w:p>
    <w:p>
      <w:r>
        <w:t xml:space="preserve">现象：同一台华为安卓手机、同一个 Edge 浏览器在当天上午 11 点能够导出完整备份；v1233 和 v1234 上线后，点击完整数据备份没有产生可用文件。</w:t>
      </w:r>
    </w:p>
    <w:p>
      <w:r>
        <w:t xml:space="preserve">原因：v1233 把一次点击自动下载改为生成完成后再点弹窗链接，v1234 又改为 TXT、系统分享和双下载入口。这两次改造通过桌面模拟，但没有通过目标真机；上午成功时线上仍是 v1232，回归边界因此确定在 v1233 之后。</w:t>
      </w:r>
    </w:p>
    <w:p>
      <w:r>
        <w:t xml:space="preserve">处理：v1236 恢复 v1232 已被目标真机证明成功的一次点击 JSON 自动保存路径；保留防重复生成、失败提示、v1233 的导入图片分批写入和 v1234 TXT 导入兼容。</w:t>
      </w:r>
    </w:p>
    <w:p>
      <w:r>
        <w: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w:t>
      </w:r>
    </w:p>
    <w:p>
      <w:r>
        <w: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w:t>
      </w:r>
    </w:p>
    <w:p>
      <w:r>
        <w:t>2026-09-12 v1237 大备份 Invalid string length、导入白屏及卡顿</w:t>
      </w:r>
    </w:p>
    <w:p>
      <w:r>
        <w: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w:t>
      </w:r>
    </w:p>
    <w:p>
      <w:r>
        <w: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w:t>
      </w:r>
    </w:p>
    <w:p>
      <w:r>
        <w: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w:t>
      </w:r>
    </w:p>
    <w:p>
      <w:r>
        <w: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w:t>
      </w:r>
    </w:p>
    <w:p>
      <w:r>
        <w:t>2026-09-12 v1238 修正v1237短字段导出退化及导入时序</w:t>
      </w:r>
    </w:p>
    <w:p>
      <w:r>
        <w: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w:t>
      </w:r>
    </w:p>
    <w:p>
      <w:r>
        <w:t>文件导入没有等待_bootImagesPromise，旧归档回填可与新备份应用交叉；延迟旧恢复的回归在原实现应用次数1、预期0而失败，增加应用前等待后通过。原存档读取明确失败时不应用文件。共享美化导入也使用该保护。</w:t>
      </w:r>
    </w:p>
    <w:p>
      <w:r>
        <w: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w:t>
      </w:r>
    </w:p>
    <w:p>
      <w:r>
        <w: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私人立即备份超时与每日备份恢复</w:t>
      </w:r>
    </w:p>
    <w:p>
      <w:pPr/>
      <w:r>
        <w:rPr>
          <w:rFonts w:ascii="Microsoft YaHei" w:hAnsi="Microsoft YaHei" w:eastAsia="Microsoft YaHei"/>
        </w:rPr>
        <w:t>现象：私人 v1231 / iOS354 的授权与数据页显示最近云备份 54.0 MB；刷新状态正常，但点击立即备份出现“原生请求超时：account.backup.upload”。用户同时要求每天自动备份一次。</w:t>
      </w:r>
    </w:p>
    <w:p>
      <w:pPr/>
      <w:r>
        <w:rPr>
          <w:rFonts w:ascii="Microsoft YaHei" w:hAnsi="Microsoft YaHei" w:eastAsia="Microsoft YaHei"/>
        </w:rPr>
        <w: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w:t>
      </w:r>
    </w:p>
    <w:p>
      <w:pPr/>
      <w:r>
        <w:rPr>
          <w:rFonts w:ascii="Microsoft YaHei" w:hAnsi="Microsoft YaHei" w:eastAsia="Microsoft YaHei"/>
        </w:rPr>
        <w: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w:t>
      </w:r>
    </w:p>
    <w:p>
      <w:pPr/>
      <w:r>
        <w:rPr>
          <w:rFonts w:ascii="Microsoft YaHei" w:hAnsi="Microsoft YaHei" w:eastAsia="Microsoft YaHei"/>
        </w:rPr>
        <w:t>每日策略：前台空闲 90 秒后尝试；失败 30 分钟后重试；当天成功后不重复。首次升级、本机来源未确认、云端有其他设备更新或本机存档不完整时不自动覆盖。App 关闭时系统调度不保证每天准点。</w:t>
      </w:r>
    </w:p>
    <w:p>
      <w:pPr/>
      <w:r>
        <w:rPr>
          <w:rFonts w:ascii="Microsoft YaHei" w:hAnsi="Microsoft YaHei" w:eastAsia="Microsoft YaHei"/>
        </w:rPr>
        <w:t>失败尝试与更正：v1233-v1238 的网页下载、分段导出和导入时序修改没有触及私人原生整对象上传。iOS247 暂停自动全量备份是诊断降压，不是已证明的最终修复。不能因为刷新状态正常就把问题归为用户操作或服务完全正常。</w:t>
      </w:r>
    </w:p>
    <w:p>
      <w:pPr/>
      <w:r>
        <w:rPr>
          <w:rFonts w:ascii="Microsoft YaHei" w:hAnsi="Microsoft YaHei" w:eastAsia="Microsoft YaHei"/>
        </w:rPr>
        <w:t>验证：新路径行为与原生结构专项通过；大存档 Edge/WebKit 回归保留 10000 条消息和 48 张图片；核心聊天通过；全仓 1830/1830。Mac 编译、签名、真实 iPhone 54 MB 级上传、跨日自动备份和恢复尚未验证。</w:t>
      </w:r>
    </w:p>
    <w:p>
      <w:r>
        <w:br w:type="page"/>
      </w:r>
    </w:p>
    <w:p>
      <w:pPr>
        <w:pStyle w:val="Heading1"/>
      </w:pPr>
      <w:r>
        <w:t>v1241 和 v1242 大存档备份流畅修复</w:t>
      </w:r>
    </w:p>
    <w:p>
      <w:r>
        <w:t>现场诊断：v1239 在 backup-copy 阶段连续出现 7,640、12,919 和 36,005 毫秒事件循环停顿，随后页面被销毁；没有进入序列化、图片读取或下载阶段。全部脚本同为 v1239，排除混合缓存。</w:t>
      </w:r>
    </w:p>
    <w:p>
      <w:r>
        <w:t>根因：旧备份先递归复制整份状态，并对每个数组调用 Object.keys。十万级导入存档会同时保留原状态、完整数组键表和复制状态；让出主线程发生在完整键表创建之后。</w:t>
      </w:r>
    </w:p>
    <w:p>
      <w:r>
        <w: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w:t>
      </w:r>
    </w:p>
    <w:p>
      <w:pPr>
        <w:pStyle w:val="Heading1"/>
      </w:pPr>
      <w:r>
        <w:t>v1274｜温馨小家 iPhone 材质再次变黑/变白与女性角色 T 字站姿（2026-09-21）</w:t>
      </w:r>
    </w:p>
    <w:p>
      <w:r>
        <w:t>现象：iPhone Safari 进入温馨小家后，人物、沙发、书柜、地板和部分图片会随机变成纯黑或纯白，随后可能出现“画面暂时中断”；051 还让女性角色在静止状态出现 T 字站姿。用户明确反馈这一轮甚至无法稳定正常打开游戏。</w:t>
      </w:r>
    </w:p>
    <w:p>
      <w:r>
        <w: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w:t>
      </w:r>
    </w:p>
    <w:p>
      <w:r>
        <w: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w:t>
      </w:r>
    </w:p>
    <w:p>
      <w:r>
        <w: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w:t>
      </w:r>
    </w:p>
    <w:p>
      <w:r>
        <w:br w:type="page"/>
      </w:r>
    </w:p>
    <w:p>
      <w:pPr>
        <w:pStyle w:val="Heading1"/>
      </w:pPr>
      <w:r>
        <w:t>私人每日云备份提交等待修复候选 2026年9月21日</w:t>
      </w:r>
    </w:p>
    <w:p>
      <w:r>
        <w: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v1282/v1283 内部应用处理标记泄露与朋友圈封面恢复</w:t>
      </w:r>
    </w:p>
    <w:p>
      <w:r>
        <w: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w:t>
      </w:r>
    </w:p>
    <w:p>
      <w:r>
        <w:t>旧实现6项回归全失败，修复后通过；全量2242项通过；网页和私人真实页面核心聊天回归通过。详见 v1282_v1283_内部标记与朋友圈封面.md。保留已成功私人云备份和通话清理完整链。Mac编译签名与iPhone新版未验证。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