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ns0:t>
      </ns0:r>
    </ns0:p>
    <ns0:p>
      <ns0:r>
        <ns0:t xml:space="preserve">维护Word时先识别正文命名空间，不能假定前缀固定为w；追加必须位于正文最终sectPr之前，写后解析XML并核对原有段落完整保留。全量测试开始前完成版本与编译说明同步，测试期间不得修改其输入文件。</ns0:t>
      </ns0:r>
    </ns0:p>
    <ns0:p>
      <ns0:r>
        <ns0: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