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MyLibrary 示例 Word 文档</w:t>
      </w:r>
    </w:p>
    <w:p>
      <w:r>
        <w:t xml:space="preserve">这是一份用于验证 .docx 页内预览的示例文档：右上角可下载，内容区直接渲染。</w:t>
      </w:r>
    </w:p>
    <w:p>
      <w:pPr>
        <w:pStyle w:val="Heading2"/>
      </w:pPr>
      <w:r>
        <w:t xml:space="preserve">要点清单</w:t>
      </w:r>
    </w:p>
    <w:p>
      <w:r>
        <w:t xml:space="preserve">• 由 mammoth 按需解析为 HTML，复用 Markdown 正文排版</w:t>
      </w:r>
    </w:p>
    <w:p>
      <w:r>
        <w:t xml:space="preserve">• 仅 .docx 支持；老式 .doc 仍走下载</w:t>
      </w:r>
    </w:p>
    <w:p>
      <w:r>
        <w:t xml:space="preserve">• 支持标题、段落、列表、表格与内嵌图片</w:t>
      </w:r>
    </w:p>
  </w:body>
</w:document>
</file>