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F5648" w14:textId="77777777"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 w14:paraId="0333357E" w14:textId="77777777" w:rsidR="00304D01" w:rsidRDefault="00033F52">
      <w:pPr>
        <w:ind w:firstLineChars="200" w:firstLine="420"/>
      </w:pPr>
      <w:r>
        <w:t>DeWeb是一个可以直接将Delphi程序快速转换为网页应用的工具！</w:t>
      </w:r>
    </w:p>
    <w:p w14:paraId="5E97DF3D" w14:textId="77777777"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77777777" w:rsidR="00304D01" w:rsidRDefault="00033F52">
      <w:pPr>
        <w:ind w:firstLineChars="200" w:firstLine="420"/>
      </w:pPr>
      <w:r>
        <w:t>DeWeb开发的网页支持所有客户端，包括手机、平板等。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77777777" w:rsidR="00304D01" w:rsidRDefault="00033F52">
      <w:pPr>
        <w:pStyle w:val="aa"/>
        <w:numPr>
          <w:ilvl w:val="0"/>
          <w:numId w:val="4"/>
        </w:numPr>
        <w:ind w:firstLineChars="0"/>
      </w:pPr>
      <w:r>
        <w:t>目前</w:t>
      </w:r>
      <w:r>
        <w:rPr>
          <w:rFonts w:hint="eastAsia"/>
        </w:rPr>
        <w:t>主要</w:t>
      </w:r>
      <w:r>
        <w:t>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10.</w:t>
      </w:r>
      <w:r>
        <w:t>3.3</w:t>
      </w:r>
      <w:r>
        <w:rPr>
          <w:rFonts w:hint="eastAsia"/>
        </w:rPr>
        <w:t>。</w:t>
      </w:r>
    </w:p>
    <w:p w14:paraId="28DAE029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DeWeb默认使用Delphi 10.3.3 编译，推荐使用Delphi 10.3.3开发！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7777777" w:rsidR="00304D01" w:rsidRDefault="00304D01">
      <w:pPr>
        <w:pStyle w:val="aa"/>
        <w:ind w:left="1200" w:firstLineChars="0" w:firstLine="0"/>
      </w:pPr>
    </w:p>
    <w:p w14:paraId="7B08F28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如果需要采用非10.3编译，</w:t>
      </w:r>
    </w:p>
    <w:p w14:paraId="214E39CF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1. 请先打开dwVcls\dwDMs中的所有的dpr,</w:t>
      </w:r>
    </w:p>
    <w:p w14:paraId="510C765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编译demos中的例程. </w:t>
      </w:r>
    </w:p>
    <w:p w14:paraId="6625C884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例程设置 Run - Parameters</w:t>
      </w:r>
    </w:p>
    <w:p w14:paraId="528A5E06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14:paraId="2145DF81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application设置</w:t>
      </w:r>
    </w:p>
    <w:p w14:paraId="109C0AB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14:paraId="4D54DB50" w14:textId="77777777"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（或对应版本的DeWebServer101.exe/ DeWebServer102.exe/ DeWebServer104.exe）</w:t>
      </w:r>
    </w:p>
    <w:p w14:paraId="4B6E600F" w14:textId="77777777" w:rsidR="00304D01" w:rsidRDefault="00304D01">
      <w:pPr>
        <w:pStyle w:val="aa"/>
        <w:ind w:left="1200" w:firstLineChars="0" w:firstLine="0"/>
      </w:pPr>
    </w:p>
    <w:p w14:paraId="6467EAAD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directory设置为</w:t>
      </w:r>
    </w:p>
    <w:p w14:paraId="01A2D6C7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42CEEC0B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65571762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928F9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14:paraId="13E71129" w14:textId="77777777"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14:paraId="228A16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14:paraId="268F219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14:paraId="5C07A0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14:paraId="2BA24CE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14:paraId="0C6C91C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14:paraId="3C208B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14:paraId="4795A1E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14:paraId="52709E9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14:paraId="4580DCE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14:paraId="7BA644E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14:paraId="34AF4A3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14:paraId="43BEB4E3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62E35F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14:paraId="35D83159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1E9F22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46FBC5A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14:paraId="43DB027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14:paraId="43FB7FA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25D086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14:paraId="66173B7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24522AD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     : TForm1;</w:t>
      </w:r>
    </w:p>
    <w:p w14:paraId="7F423A5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AC428D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</w:t>
      </w:r>
    </w:p>
    <w:p w14:paraId="425EA946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Application    := AApp;</w:t>
      </w:r>
    </w:p>
    <w:p w14:paraId="4490C9F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Screen         := AScreen;</w:t>
      </w:r>
    </w:p>
    <w:p w14:paraId="01A17D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</w:t>
      </w:r>
    </w:p>
    <w:p w14:paraId="2B4802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          := TForm1.Create(nil);</w:t>
      </w:r>
    </w:p>
    <w:p w14:paraId="0483260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AForm.Hint     := AParams;</w:t>
      </w:r>
    </w:p>
    <w:p w14:paraId="3657C60F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6055FCE9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//AForm.ADOQuery1.Connection   := AConnection;</w:t>
      </w:r>
    </w:p>
    <w:p w14:paraId="5DD45581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35E10E0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Result         := AForm;</w:t>
      </w:r>
    </w:p>
    <w:p w14:paraId="15E500E9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0D60AB9C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0A445A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procedure DLLUnloadProc(dwReason: DWORD);</w:t>
      </w:r>
    </w:p>
    <w:p w14:paraId="49110A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DCDEEB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14:paraId="504B4D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 w14:paraId="73E626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14:paraId="5F6DC5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14:paraId="112E4D2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3853D16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295214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14:paraId="2E2A77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14:paraId="2E450F50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A69391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1C1119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 w14:paraId="06CB76B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14:paraId="4696F7B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 w14:paraId="28A922A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14:paraId="7BA278D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14:paraId="2301CD35" w14:textId="77777777"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172A37A8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9A5F3DC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0DEFE731" w14:textId="77777777" w:rsidR="00304D01" w:rsidRDefault="00033F52">
      <w:r>
        <w:rPr>
          <w:noProof/>
        </w:rPr>
        <w:drawing>
          <wp:inline distT="0" distB="0" distL="0" distR="0" wp14:anchorId="5F90B159" wp14:editId="4CF07E85">
            <wp:extent cx="4100195" cy="2801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050" cy="28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C9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  <w:r>
        <w:rPr>
          <w:rFonts w:hint="eastAsia"/>
        </w:rPr>
        <w:t>（De</w:t>
      </w:r>
      <w:r>
        <w:t>lphi 10.4.1</w:t>
      </w:r>
      <w:r>
        <w:rPr>
          <w:rFonts w:hint="eastAsia"/>
        </w:rPr>
        <w:t>开发请运行D</w:t>
      </w:r>
      <w:r>
        <w:t>eWebServer</w:t>
      </w:r>
      <w:r>
        <w:rPr>
          <w:rFonts w:hint="eastAsia"/>
        </w:rPr>
        <w:t>1041</w:t>
      </w:r>
      <w:r>
        <w:t>.exe</w:t>
      </w:r>
      <w:r>
        <w:rPr>
          <w:rFonts w:hint="eastAsia"/>
        </w:rPr>
        <w:t>）</w:t>
      </w:r>
    </w:p>
    <w:p w14:paraId="53DA489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14:paraId="7820146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14:paraId="01BCD40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14:paraId="418E392A" w14:textId="52FC64E3" w:rsidR="00967C63" w:rsidRDefault="00967C63" w:rsidP="00967C63">
      <w:r>
        <w:rPr>
          <w:rFonts w:hint="eastAsia"/>
        </w:rPr>
        <w:t>De</w:t>
      </w:r>
      <w:r>
        <w:t>WebServer</w:t>
      </w:r>
      <w:r>
        <w:rPr>
          <w:rFonts w:hint="eastAsia"/>
        </w:rPr>
        <w:t>的配置文件为同目录下的c</w:t>
      </w:r>
      <w:r>
        <w:t>onfig.json</w:t>
      </w:r>
      <w:r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77777777" w:rsidR="00967C63" w:rsidRDefault="00967C63" w:rsidP="00967C63">
      <w:r>
        <w:tab/>
        <w:t>],</w:t>
      </w:r>
    </w:p>
    <w:p w14:paraId="682A70EB" w14:textId="77777777" w:rsidR="00967C63" w:rsidRDefault="00967C63" w:rsidP="00967C63">
      <w:r>
        <w:tab/>
        <w:t>"connectionstring": "Provider=Microsoft.Jet.OLEDB.4.0;Data Source=deweb.mdb"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38CFC33C" w:rsidR="00967C63" w:rsidRDefault="00967C63" w:rsidP="00967C63">
      <w:r w:rsidRPr="006D6ED2">
        <w:rPr>
          <w:rFonts w:hint="eastAsia"/>
          <w:b/>
          <w:bCs/>
        </w:rPr>
        <w:lastRenderedPageBreak/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</w:p>
    <w:p w14:paraId="15819EE7" w14:textId="5D8FCE33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>
        <w:t>DeWebServer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</w:p>
    <w:p w14:paraId="70E657A9" w14:textId="2B31DF73" w:rsidR="00967C63" w:rsidRPr="00967C63" w:rsidRDefault="00967C63" w:rsidP="00967C63">
      <w:r>
        <w:rPr>
          <w:rFonts w:hint="eastAsia"/>
        </w:rPr>
        <w:t>c</w:t>
      </w:r>
      <w:r>
        <w:t xml:space="preserve">onnectionstring : </w:t>
      </w:r>
      <w:r>
        <w:rPr>
          <w:rFonts w:hint="eastAsia"/>
        </w:rPr>
        <w:t>字符串型，为公用数据库的连接字符串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 w14:paraId="317ED1AD" w14:textId="77777777"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693EAED0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14:paraId="24C56104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14:paraId="4327AF2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14:paraId="6477E0D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77777777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4E8D52D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1EAFED4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5E2DA6B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77777777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lastRenderedPageBreak/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lastRenderedPageBreak/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032671E7" w14:textId="6604F39A" w:rsidR="009053F6" w:rsidRDefault="001350AE">
      <w:pPr>
        <w:pStyle w:val="aa"/>
        <w:ind w:left="780" w:firstLineChars="0" w:firstLine="0"/>
      </w:pPr>
      <w:r>
        <w:rPr>
          <w:rFonts w:hint="eastAsia"/>
        </w:rPr>
        <w:t>注意：在On</w:t>
      </w:r>
      <w:r>
        <w:t>StartDock</w:t>
      </w:r>
      <w:r>
        <w:rPr>
          <w:rFonts w:hint="eastAsia"/>
        </w:rPr>
        <w:t>函数中</w:t>
      </w:r>
    </w:p>
    <w:p w14:paraId="1F9B287F" w14:textId="77777777" w:rsidR="00304D01" w:rsidRDefault="00304D01">
      <w:pPr>
        <w:pStyle w:val="aa"/>
        <w:ind w:left="780" w:firstLineChars="0" w:firstLine="0"/>
      </w:pPr>
    </w:p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995AC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303B8E6F" w14:textId="77777777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t>开发DeWeb控件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77777777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77777777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097AB9CF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</w:t>
      </w:r>
      <w:r w:rsidR="008C1740">
        <w:rPr>
          <w:rFonts w:hint="eastAsia"/>
        </w:rPr>
        <w:t>高</w:t>
      </w:r>
      <w:r>
        <w:rPr>
          <w:rFonts w:hint="eastAsia"/>
        </w:rPr>
        <w:t>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4A21FD8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6512A29D" w14:textId="77777777" w:rsidR="00304D01" w:rsidRDefault="00033F52">
      <w:pPr>
        <w:widowControl/>
        <w:jc w:val="left"/>
      </w:pPr>
      <w:r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23EDD550" w14:textId="77777777" w:rsidR="00304D01" w:rsidRDefault="00304D01">
      <w:pPr>
        <w:pStyle w:val="aa"/>
        <w:ind w:left="780" w:firstLineChars="0" w:firstLine="0"/>
      </w:pP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8" w:anchor="/zh-CN/component/icon" w:history="1">
        <w:r>
          <w:rPr>
            <w:rStyle w:val="a9"/>
          </w:rPr>
          <w:t>https://element.eleme.cn/#/zh-CN/component/icon</w:t>
        </w:r>
      </w:hyperlink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如果Bor</w:t>
      </w:r>
      <w:r>
        <w:t>derStyle</w:t>
      </w:r>
      <w:r>
        <w:rPr>
          <w:rFonts w:hint="eastAsia"/>
        </w:rPr>
        <w:t>不为b</w:t>
      </w:r>
      <w:r>
        <w:t>sSingle</w:t>
      </w:r>
      <w:r>
        <w:rPr>
          <w:rFonts w:hint="eastAsia"/>
        </w:rPr>
        <w:t>，则显示边框，且为圆角；否则无框直角</w:t>
      </w:r>
    </w:p>
    <w:p w14:paraId="6E987FC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2E2D46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其内必须有且仅有一个P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>
        <w:t>left]</w:t>
      </w:r>
      <w:r>
        <w:rPr>
          <w:rFonts w:hint="eastAsia"/>
        </w:rPr>
        <w:t>或</w:t>
      </w:r>
      <w:r>
        <w:t>[center]</w:t>
      </w:r>
      <w:r>
        <w:rPr>
          <w:rFonts w:hint="eastAsia"/>
        </w:rPr>
        <w:t>或</w:t>
      </w:r>
      <w:r>
        <w:t>[right]</w:t>
      </w:r>
      <w:r>
        <w:rPr>
          <w:rFonts w:hint="eastAsia"/>
        </w:rPr>
        <w:t>设置当前列的对齐属性。列默认为左对齐。</w:t>
      </w:r>
    </w:p>
    <w:p w14:paraId="5567DC03" w14:textId="77777777" w:rsidR="00304D01" w:rsidRDefault="00304D01"/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28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8F09B" w14:textId="77777777" w:rsidR="0066339D" w:rsidRDefault="0066339D" w:rsidP="00DC37C4">
      <w:r>
        <w:separator/>
      </w:r>
    </w:p>
  </w:endnote>
  <w:endnote w:type="continuationSeparator" w:id="0">
    <w:p w14:paraId="381A1845" w14:textId="77777777" w:rsidR="0066339D" w:rsidRDefault="0066339D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5594B" w14:textId="77777777" w:rsidR="0066339D" w:rsidRDefault="0066339D" w:rsidP="00DC37C4">
      <w:r>
        <w:separator/>
      </w:r>
    </w:p>
  </w:footnote>
  <w:footnote w:type="continuationSeparator" w:id="0">
    <w:p w14:paraId="03845596" w14:textId="77777777" w:rsidR="0066339D" w:rsidRDefault="0066339D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405F"/>
    <w:rsid w:val="000600B7"/>
    <w:rsid w:val="0006029E"/>
    <w:rsid w:val="00060C56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7C77"/>
    <w:rsid w:val="00277ED5"/>
    <w:rsid w:val="00287FAC"/>
    <w:rsid w:val="002B033F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9FA"/>
    <w:rsid w:val="00304D01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7EA3"/>
    <w:rsid w:val="00400DEB"/>
    <w:rsid w:val="00403830"/>
    <w:rsid w:val="00403E0E"/>
    <w:rsid w:val="00410C73"/>
    <w:rsid w:val="00413576"/>
    <w:rsid w:val="004136BD"/>
    <w:rsid w:val="00416EDF"/>
    <w:rsid w:val="00420040"/>
    <w:rsid w:val="00422737"/>
    <w:rsid w:val="00424891"/>
    <w:rsid w:val="0042534F"/>
    <w:rsid w:val="0043038D"/>
    <w:rsid w:val="00433715"/>
    <w:rsid w:val="00446780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6697"/>
    <w:rsid w:val="0066339D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FCA"/>
    <w:rsid w:val="00752CC7"/>
    <w:rsid w:val="0075671B"/>
    <w:rsid w:val="007744B1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32E3"/>
    <w:rsid w:val="007D499A"/>
    <w:rsid w:val="007E1231"/>
    <w:rsid w:val="007E1913"/>
    <w:rsid w:val="007E35F9"/>
    <w:rsid w:val="007E6789"/>
    <w:rsid w:val="007F1140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B106B"/>
    <w:rsid w:val="008C1740"/>
    <w:rsid w:val="008C4065"/>
    <w:rsid w:val="008D294B"/>
    <w:rsid w:val="008D602C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6EA8"/>
    <w:rsid w:val="00944401"/>
    <w:rsid w:val="00951A55"/>
    <w:rsid w:val="00956660"/>
    <w:rsid w:val="0095681B"/>
    <w:rsid w:val="0096225C"/>
    <w:rsid w:val="00962E9D"/>
    <w:rsid w:val="00963037"/>
    <w:rsid w:val="0096352F"/>
    <w:rsid w:val="00967C63"/>
    <w:rsid w:val="0097173F"/>
    <w:rsid w:val="009735C5"/>
    <w:rsid w:val="009766DE"/>
    <w:rsid w:val="00976CE8"/>
    <w:rsid w:val="009815DF"/>
    <w:rsid w:val="009916E6"/>
    <w:rsid w:val="009961DF"/>
    <w:rsid w:val="009A3E2C"/>
    <w:rsid w:val="009A53FE"/>
    <w:rsid w:val="009A76CA"/>
    <w:rsid w:val="009B48F9"/>
    <w:rsid w:val="009C2229"/>
    <w:rsid w:val="009C28F8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22DD"/>
    <w:rsid w:val="00AA68C3"/>
    <w:rsid w:val="00AA6CFD"/>
    <w:rsid w:val="00AB73DE"/>
    <w:rsid w:val="00AC1F61"/>
    <w:rsid w:val="00AD04BA"/>
    <w:rsid w:val="00AD4E90"/>
    <w:rsid w:val="00AD52A9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72A7"/>
    <w:rsid w:val="00B92C8C"/>
    <w:rsid w:val="00BA7718"/>
    <w:rsid w:val="00BB0EC0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C2"/>
    <w:rsid w:val="00C2112C"/>
    <w:rsid w:val="00C21A0F"/>
    <w:rsid w:val="00C21E2A"/>
    <w:rsid w:val="00C2415E"/>
    <w:rsid w:val="00C31980"/>
    <w:rsid w:val="00C31EC6"/>
    <w:rsid w:val="00C445D0"/>
    <w:rsid w:val="00C44FE3"/>
    <w:rsid w:val="00C61B9B"/>
    <w:rsid w:val="00C651B2"/>
    <w:rsid w:val="00C67889"/>
    <w:rsid w:val="00C678C2"/>
    <w:rsid w:val="00C70641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303B3"/>
    <w:rsid w:val="00D34DF8"/>
    <w:rsid w:val="00D45546"/>
    <w:rsid w:val="00D51065"/>
    <w:rsid w:val="00D57A63"/>
    <w:rsid w:val="00D6219E"/>
    <w:rsid w:val="00D6438F"/>
    <w:rsid w:val="00D670EF"/>
    <w:rsid w:val="00D70D39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A2EBC"/>
    <w:rsid w:val="00EA36DA"/>
    <w:rsid w:val="00EA536B"/>
    <w:rsid w:val="00EA6BB4"/>
    <w:rsid w:val="00EB55C8"/>
    <w:rsid w:val="00EB587F"/>
    <w:rsid w:val="00EC0066"/>
    <w:rsid w:val="00ED0D68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hyperlink" Target="https://element.eleme.cn/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element.eleme.c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26013</TotalTime>
  <Pages>32</Pages>
  <Words>3527</Words>
  <Characters>20110</Characters>
  <Application>Microsoft Office Word</Application>
  <DocSecurity>0</DocSecurity>
  <Lines>167</Lines>
  <Paragraphs>47</Paragraphs>
  <ScaleCrop>false</ScaleCrop>
  <Company/>
  <LinksUpToDate>false</LinksUpToDate>
  <CharactersWithSpaces>23590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508</cp:revision>
  <dcterms:created xsi:type="dcterms:W3CDTF">2020-05-09T07:49:00Z</dcterms:created>
  <dcterms:modified xsi:type="dcterms:W3CDTF">2021-03-16T01:15:00Z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