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Gothic" w:cs="Yu Gothic" w:eastAsia="Yu Gothic" w:hAnsi="Yu Gothic"/>
          <w:sz w:val="48"/>
          <w:szCs w:val="48"/>
        </w:rPr>
        <w:t xml:space="preserve">🌟</w:t>
      </w:r>
    </w:p>
    <w:p>
      <w:pPr>
        <w:spacing w:after="60"/>
        <w:jc w:val="center"/>
      </w:pPr>
      <w:r>
        <w:rPr>
          <w:rFonts w:ascii="Yu Gothic" w:cs="Yu Gothic" w:eastAsia="Yu Gothic" w:hAnsi="Yu Gothic"/>
          <w:b/>
          <w:bCs/>
          <w:sz w:val="44"/>
          <w:szCs w:val="44"/>
        </w:rPr>
        <w:t xml:space="preserve">じかんわり</w:t>
      </w:r>
    </w:p>
    <w:p>
      <w:pPr>
        <w:spacing w:after="60"/>
        <w:jc w:val="center"/>
      </w:pPr>
      <w:r>
        <w:rPr>
          <w:rFonts w:ascii="Yu Gothic" w:cs="Yu Gothic" w:eastAsia="Yu Gothic" w:hAnsi="Yu Gothic"/>
          <w:sz w:val="28"/>
          <w:szCs w:val="28"/>
        </w:rPr>
        <w:t xml:space="preserve">Kids Time Planner</w:t>
      </w:r>
    </w:p>
    <w:p>
      <w:pPr>
        <w:spacing w:after="60"/>
        <w:jc w:val="center"/>
      </w:pPr>
      <w:r>
        <w:rPr>
          <w:rFonts w:ascii="Yu Gothic" w:cs="Yu Gothic" w:eastAsia="Yu Gothic" w:hAnsi="Yu Gothic"/>
          <w:sz w:val="22"/>
          <w:szCs w:val="22"/>
        </w:rPr>
        <w:t xml:space="preserve">製品要求仕様書 / Product Requirements Document</w:t>
      </w:r>
    </w:p>
    <w:p>
      <w:pPr>
        <w:spacing w:after="240"/>
        <w:jc w:val="center"/>
      </w:pPr>
      <w:r>
        <w:rPr>
          <w:rFonts w:ascii="Yu Gothic" w:cs="Yu Gothic" w:eastAsia="Yu Gothic" w:hAnsi="Yu Gothic"/>
          <w:b/>
          <w:bCs/>
          <w:sz w:val="24"/>
          <w:szCs w:val="24"/>
        </w:rPr>
        <w:t xml:space="preserve">Ver 1.2  ·  2026年4月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項目</w:t>
            </w:r>
          </w:p>
        </w:tc>
        <w:tc>
          <w:tcPr>
            <w:tcW w:type="dxa" w:w="69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内容</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プロダクト</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じかんわり — 子ども向け自己管理時間割アプリ</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ターゲット</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小学5年生(10〜11歳)、保護者</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プラットフォーム</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Webアプリ(Claude Code・Claude Designで実装)</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設計哲学</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道具・鏡・記録、そして同行者。監視しない、評価しない、管理しない、でも一緒にいる。子どもの能力を信頼する。</w:t>
            </w:r>
          </w:p>
        </w:tc>
      </w:tr>
    </w:tbl>
    <w:p>
      <w:pPr>
        <w:spacing w:after="100"/>
      </w:pPr>
      <w:r>
        <w:rPr>
          <w:rFonts w:ascii="Yu Gothic" w:cs="Yu Gothic" w:eastAsia="Yu Gothic" w:hAnsi="Yu Gothic"/>
        </w:rPr>
        <w:t xml:space="preserve"/>
      </w:r>
    </w:p>
    <w:p>
      <w:pPr>
        <w:pStyle w:val="Heading2"/>
        <w:spacing w:after="160" w:before="280"/>
      </w:pPr>
      <w:r>
        <w:rPr>
          <w:rFonts w:ascii="Yu Gothic" w:cs="Yu Gothic" w:eastAsia="Yu Gothic" w:hAnsi="Yu Gothic"/>
          <w:b/>
          <w:bCs/>
          <w:sz w:val="28"/>
          <w:szCs w:val="28"/>
        </w:rP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版</w:t>
            </w:r>
          </w:p>
        </w:tc>
        <w:tc>
          <w:tcPr>
            <w:tcW w:type="dxa" w:w="16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日付</w:t>
            </w:r>
          </w:p>
        </w:tc>
        <w:tc>
          <w:tcPr>
            <w:tcW w:type="dxa" w:w="69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主な変更点</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v1.2</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2026年4月25日</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「子どもの読字能力を信頼する」原則を1.2に追加(全假名前提の訂正)。タスクの占位ルールを明確化(2.2)。禁止ワードを実機検証結果を踏まえ拡張(3.3)。UI原則に汉字使用方針を追加(7.1)。</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v1.1</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2026年4月</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「同行者」の哲学を第4の柱として追加(1.2)。誘いの層(Invitation Layer)を新設(3.6)。就寝前の「あしたの種まき」を新設(5.4)。タスク状態を拡張:paused / postponed を追加(2.2)。禁止ワードを拡張(3.3)。誘いカードのアニメーション要件を追加(7.3)。</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v1.0</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2026年4月</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初版</w:t>
            </w:r>
          </w:p>
        </w:tc>
      </w:tr>
    </w:tbl>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E0" w:val="clear"/>
            <w:tcMar>
              <w:top w:type="dxa" w:w="120"/>
              <w:left w:type="dxa" w:w="180"/>
              <w:bottom w:type="dxa" w:w="120"/>
              <w:right w:type="dxa" w:w="180"/>
            </w:tcMar>
          </w:tcPr>
          <w:p>
            <w:pPr>
              <w:spacing w:after="60"/>
            </w:pPr>
            <w:r>
              <w:rPr>
                <w:rFonts w:ascii="Yu Gothic" w:cs="Yu Gothic" w:eastAsia="Yu Gothic" w:hAnsi="Yu Gothic"/>
                <w:b/>
                <w:bCs/>
              </w:rPr>
              <w:t xml:space="preserve">なぜ v1.2 が必要になったか</w:t>
            </w:r>
          </w:p>
          <w:p>
            <w:pPr>
              <w:spacing w:after="60"/>
            </w:pPr>
            <w:r>
              <w:rPr>
                <w:rFonts w:ascii="Yu Gothic" w:cs="Yu Gothic" w:eastAsia="Yu Gothic" w:hAnsi="Yu Gothic"/>
              </w:rPr>
              <w:t xml:space="preserve"/>
            </w:r>
          </w:p>
          <w:p>
            <w:pPr>
              <w:spacing w:after="60"/>
            </w:pPr>
            <w:r>
              <w:rPr>
                <w:rFonts w:ascii="Yu Gothic" w:cs="Yu Gothic" w:eastAsia="Yu Gothic" w:hAnsi="Yu Gothic"/>
              </w:rPr>
              <w:t xml:space="preserve">v1.1 制定時、PRD・Architecture・Code 全体が暗黙のうちに「小学5年生は假名のほうが読みやすい」という前提で実装されていた。messages.ts は大半が全假名で書かれ、UI テキストもそれに合わせていた。</w:t>
            </w:r>
          </w:p>
          <w:p>
            <w:pPr>
              <w:spacing w:after="60"/>
            </w:pPr>
            <w:r>
              <w:rPr>
                <w:rFonts w:ascii="Yu Gothic" w:cs="Yu Gothic" w:eastAsia="Yu Gothic" w:hAnsi="Yu Gothic"/>
              </w:rPr>
              <w:t xml:space="preserve"/>
            </w:r>
          </w:p>
          <w:p>
            <w:pPr>
              <w:spacing w:after="60"/>
            </w:pPr>
            <w:r>
              <w:rPr>
                <w:rFonts w:ascii="Yu Gothic" w:cs="Yu Gothic" w:eastAsia="Yu Gothic" w:hAnsi="Yu Gothic"/>
              </w:rPr>
              <w:t xml:space="preserve">Phase 1-α が iPad で動き始めた直後、開発者本人が儿子の視点で画面を見た瞬間に、この前提の問題が露呈した。儿子は塾で漢字を学んでおり、教科書でも汉字を読んでいる。全假名 UI は「子どもに優しい」のではなく「子どもを小さく見ている」シグナルとなっていた。これは v1.1 の核心である「子どもが自分で成長していく力を持っていることを信じる」という哲学と矛盾する。</w:t>
            </w:r>
          </w:p>
          <w:p>
            <w:pPr>
              <w:spacing w:after="60"/>
            </w:pPr>
            <w:r>
              <w:rPr>
                <w:rFonts w:ascii="Yu Gothic" w:cs="Yu Gothic" w:eastAsia="Yu Gothic" w:hAnsi="Yu Gothic"/>
              </w:rPr>
              <w:t xml:space="preserve"/>
            </w:r>
          </w:p>
          <w:p>
            <w:pPr>
              <w:spacing w:after="60"/>
            </w:pPr>
            <w:r>
              <w:rPr>
                <w:rFonts w:ascii="Yu Gothic" w:cs="Yu Gothic" w:eastAsia="Yu Gothic" w:hAnsi="Yu Gothic"/>
              </w:rPr>
              <w:t xml:space="preserve">v1.2 はこの前提を訂正する。同時に、Phase 1-α の実機テストで明らかになったタスク占位ルールの曖昧さ(done タスクが時段を占有してしまう問題)も明文化する。これらは新機能ではなく、既存哲学を**実装に反映しきれていなかった部分**の補正である。</w:t>
            </w:r>
          </w:p>
          <w:p>
            <w:pPr>
              <w:spacing w:after="60"/>
            </w:pPr>
            <w:r>
              <w:rPr>
                <w:rFonts w:ascii="Yu Gothic" w:cs="Yu Gothic" w:eastAsia="Yu Gothic" w:hAnsi="Yu Gothic"/>
              </w:rPr>
              <w:t xml:space="preserve"/>
            </w:r>
          </w:p>
          <w:p>
            <w:pPr>
              <w:spacing w:after="60"/>
            </w:pPr>
            <w:r>
              <w:rPr>
                <w:rFonts w:ascii="Yu Gothic" w:cs="Yu Gothic" w:eastAsia="Yu Gothic" w:hAnsi="Yu Gothic"/>
                <w:b/>
                <w:bCs/>
              </w:rPr>
              <w:t xml:space="preserve">v1.2 の核心:</w:t>
            </w:r>
            <w:r>
              <w:rPr>
                <w:rFonts w:ascii="Yu Gothic" w:cs="Yu Gothic" w:eastAsia="Yu Gothic" w:hAnsi="Yu Gothic"/>
                <w:b w:val="false"/>
                <w:bCs w:val="false"/>
              </w:rPr>
              <w:t xml:space="preserve"> 「子どもに優しくする」ではなく「子どもの能力を信頼する」。同じ温度、違う方向。</w:t>
            </w:r>
          </w:p>
        </w:tc>
      </w:tr>
    </w:tbl>
    <w:p>
      <w:pPr>
        <w:spacing w:after="100"/>
      </w:pPr>
      <w:r>
        <w:rPr>
          <w:rFonts w:ascii="Yu Gothic" w:cs="Yu Gothic" w:eastAsia="Yu Gothic" w:hAnsi="Yu Gothic"/>
        </w:rPr>
        <w:t xml:space="preserve"/>
      </w:r>
    </w:p>
    <w:p>
      <w:pPr>
        <w:pStyle w:val="Heading1"/>
        <w:spacing w:after="200" w:before="360"/>
      </w:pPr>
      <w:r>
        <w:rPr>
          <w:rFonts w:ascii="Yu Gothic" w:cs="Yu Gothic" w:eastAsia="Yu Gothic" w:hAnsi="Yu Gothic"/>
          <w:b/>
          <w:bCs/>
          <w:sz w:val="32"/>
          <w:szCs w:val="32"/>
        </w:rPr>
        <w:t xml:space="preserve">1. プロダクト概要 / Product Overview</w:t>
      </w:r>
    </w:p>
    <w:p>
      <w:pPr>
        <w:pStyle w:val="Heading2"/>
        <w:spacing w:after="160" w:before="280"/>
      </w:pPr>
      <w:r>
        <w:rPr>
          <w:rFonts w:ascii="Yu Gothic" w:cs="Yu Gothic" w:eastAsia="Yu Gothic" w:hAnsi="Yu Gothic"/>
          <w:b/>
          <w:bCs/>
          <w:sz w:val="28"/>
          <w:szCs w:val="28"/>
        </w:rPr>
        <w:t xml:space="preserve">1.1 背景と目的</w:t>
      </w:r>
    </w:p>
    <w:p>
      <w:pPr>
        <w:spacing w:after="100"/>
      </w:pPr>
      <w:r>
        <w:rPr>
          <w:rFonts w:ascii="Yu Gothic" w:cs="Yu Gothic" w:eastAsia="Yu Gothic" w:hAnsi="Yu Gothic"/>
        </w:rPr>
        <w:t xml:space="preserve">(v1.1 から変更なし)</w:t>
      </w:r>
    </w:p>
    <w:p>
      <w:pPr>
        <w:pStyle w:val="Heading2"/>
        <w:spacing w:after="160" w:before="280"/>
      </w:pPr>
      <w:r>
        <w:rPr>
          <w:rFonts w:ascii="Yu Gothic" w:cs="Yu Gothic" w:eastAsia="Yu Gothic" w:hAnsi="Yu Gothic"/>
          <w:b/>
          <w:bCs/>
          <w:sz w:val="28"/>
          <w:szCs w:val="28"/>
        </w:rPr>
        <w:t xml:space="preserve">1.2 設計哲学  【v1.2 改訂】</w:t>
      </w:r>
    </w:p>
    <w:p>
      <w:pPr>
        <w:spacing w:after="100"/>
      </w:pPr>
      <w:r>
        <w:rPr>
          <w:rFonts w:ascii="Yu Gothic" w:cs="Yu Gothic" w:eastAsia="Yu Gothic" w:hAnsi="Yu Gothic"/>
        </w:rPr>
        <w:t xml:space="preserve">本アプリの設計哲学は4つの柱で構成される。v1.0 の3つ(道具・鏡・記録)に v1.1 で「同行者」を加えた。v1.2 ではこの4本柱に加え、それらを支える底層原則として「子どもの読字能力を信頼する」を明示する。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 道具</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 鏡</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 記録</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 同行者</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子どもが自分の計画を自由に作れるツール</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自分の成長が見える化される鏡</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努力の積み重ねが残る記録帳</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そばにいて、やさしく声をかける存在</w:t>
            </w:r>
          </w:p>
        </w:tc>
      </w:tr>
    </w:tbl>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8FF" w:val="clear"/>
            <w:tcMar>
              <w:top w:type="dxa" w:w="120"/>
              <w:left w:type="dxa" w:w="180"/>
              <w:bottom w:type="dxa" w:w="120"/>
              <w:right w:type="dxa" w:w="180"/>
            </w:tcMar>
          </w:tcPr>
          <w:p>
            <w:pPr>
              <w:spacing w:after="60"/>
            </w:pPr>
            <w:r>
              <w:rPr>
                <w:rFonts w:ascii="Yu Gothic" w:cs="Yu Gothic" w:eastAsia="Yu Gothic" w:hAnsi="Yu Gothic"/>
                <w:b/>
                <w:bCs/>
              </w:rPr>
              <w:t xml:space="preserve">監視しない、評価しない、管理しない、でも一緒にいる。</w:t>
            </w:r>
          </w:p>
          <w:p>
            <w:pPr>
              <w:spacing w:after="60"/>
            </w:pPr>
            <w:r>
              <w:rPr>
                <w:rFonts w:ascii="Yu Gothic" w:cs="Yu Gothic" w:eastAsia="Yu Gothic" w:hAnsi="Yu Gothic"/>
              </w:rPr>
              <w:t xml:space="preserve">アプリは子どもを見張るのではなく、やさしく声をかけ、そばにいる存在。</w:t>
            </w:r>
          </w:p>
          <w:p>
            <w:pPr>
              <w:spacing w:after="60"/>
            </w:pPr>
            <w:r>
              <w:rPr>
                <w:rFonts w:ascii="Yu Gothic" w:cs="Yu Gothic" w:eastAsia="Yu Gothic" w:hAnsi="Yu Gothic"/>
              </w:rPr>
              <w:t xml:space="preserve">選ぶのはいつも子ども。アプリが代わりに決めない。</w:t>
            </w:r>
          </w:p>
          <w:p>
            <w:pPr>
              <w:spacing w:after="60"/>
            </w:pPr>
            <w:r>
              <w:rPr>
                <w:rFonts w:ascii="Yu Gothic" w:cs="Yu Gothic" w:eastAsia="Yu Gothic" w:hAnsi="Yu Gothic"/>
              </w:rPr>
              <w:t xml:space="preserve">アプリは子どもが自分で成長していく力を持っていることを信じ、その成長を子ども自身が見つけられるように映す。</w:t>
            </w:r>
          </w:p>
        </w:tc>
      </w:tr>
    </w:tbl>
    <w:p>
      <w:pPr>
        <w:spacing w:after="100"/>
      </w:pPr>
      <w:r>
        <w:rPr>
          <w:rFonts w:ascii="Yu Gothic" w:cs="Yu Gothic" w:eastAsia="Yu Gothic" w:hAnsi="Yu Gothic"/>
        </w:rPr>
        <w:t xml:space="preserve"/>
      </w:r>
    </w:p>
    <w:p>
      <w:pPr>
        <w:pStyle w:val="Heading3"/>
        <w:spacing w:after="120" w:before="220"/>
      </w:pPr>
      <w:r>
        <w:rPr>
          <w:rFonts w:ascii="Yu Gothic" w:cs="Yu Gothic" w:eastAsia="Yu Gothic" w:hAnsi="Yu Gothic"/>
          <w:b/>
          <w:bCs/>
          <w:sz w:val="24"/>
          <w:szCs w:val="24"/>
        </w:rPr>
        <w:t xml:space="preserve">1.2.1 「同行者」を追加した背景</w:t>
      </w:r>
    </w:p>
    <w:p>
      <w:pPr>
        <w:spacing w:after="100"/>
      </w:pPr>
      <w:r>
        <w:rPr>
          <w:rFonts w:ascii="Yu Gothic" w:cs="Yu Gothic" w:eastAsia="Yu Gothic" w:hAnsi="Yu Gothic"/>
        </w:rPr>
        <w:t xml:space="preserve">(v1.1 から変更なし)</w:t>
      </w:r>
    </w:p>
    <w:p>
      <w:pPr>
        <w:pStyle w:val="Heading3"/>
        <w:spacing w:after="120" w:before="220"/>
      </w:pPr>
      <w:r>
        <w:rPr>
          <w:rFonts w:ascii="Yu Gothic" w:cs="Yu Gothic" w:eastAsia="Yu Gothic" w:hAnsi="Yu Gothic"/>
          <w:b/>
          <w:bCs/>
          <w:sz w:val="24"/>
          <w:szCs w:val="24"/>
        </w:rPr>
        <w:t xml:space="preserve">1.2.2 「同行者」は「管理者」と何が違うか</w:t>
      </w:r>
    </w:p>
    <w:p>
      <w:pPr>
        <w:spacing w:after="100"/>
      </w:pPr>
      <w:r>
        <w:rPr>
          <w:rFonts w:ascii="Yu Gothic" w:cs="Yu Gothic" w:eastAsia="Yu Gothic" w:hAnsi="Yu Gothic"/>
        </w:rPr>
        <w:t xml:space="preserve">(v1.1 から変更なし)</w:t>
      </w:r>
    </w:p>
    <w:p>
      <w:pPr>
        <w:pStyle w:val="Heading3"/>
        <w:spacing w:after="120" w:before="220"/>
      </w:pPr>
      <w:r>
        <w:rPr>
          <w:rFonts w:ascii="Yu Gothic" w:cs="Yu Gothic" w:eastAsia="Yu Gothic" w:hAnsi="Yu Gothic"/>
          <w:b/>
          <w:bCs/>
          <w:sz w:val="24"/>
          <w:szCs w:val="24"/>
        </w:rPr>
        <w:t xml:space="preserve">1.2.3 子どもの読字能力を信頼する  【v1.2 新設】</w:t>
      </w:r>
    </w:p>
    <w:p>
      <w:pPr>
        <w:spacing w:after="100"/>
      </w:pPr>
      <w:r>
        <w:rPr>
          <w:rFonts w:ascii="Yu Gothic" w:cs="Yu Gothic" w:eastAsia="Yu Gothic" w:hAnsi="Yu Gothic"/>
        </w:rPr>
        <w:t xml:space="preserve">4本柱を貫く底層原則として、本アプリは以下を明示する: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E0" w:val="clear"/>
            <w:tcMar>
              <w:top w:type="dxa" w:w="120"/>
              <w:left w:type="dxa" w:w="180"/>
              <w:bottom w:type="dxa" w:w="120"/>
              <w:right w:type="dxa" w:w="180"/>
            </w:tcMar>
          </w:tcPr>
          <w:p>
            <w:pPr>
              <w:spacing w:after="60"/>
            </w:pPr>
            <w:r>
              <w:rPr>
                <w:rFonts w:ascii="Yu Gothic" w:cs="Yu Gothic" w:eastAsia="Yu Gothic" w:hAnsi="Yu Gothic"/>
                <w:b/>
                <w:bCs/>
              </w:rPr>
              <w:t xml:space="preserve">子どもの読字能力を信頼する。</w:t>
            </w:r>
          </w:p>
          <w:p>
            <w:pPr>
              <w:spacing w:after="60"/>
            </w:pPr>
            <w:r>
              <w:rPr>
                <w:rFonts w:ascii="Yu Gothic" w:cs="Yu Gothic" w:eastAsia="Yu Gothic" w:hAnsi="Yu Gothic"/>
              </w:rPr>
              <w:t xml:space="preserve">全假名 UI は「子どもに優しい」ではなく「子どもの能力を低く見積もっている」シグナルである。</w:t>
            </w:r>
          </w:p>
          <w:p>
            <w:pPr>
              <w:spacing w:after="60"/>
            </w:pPr>
            <w:r>
              <w:rPr>
                <w:rFonts w:ascii="Yu Gothic" w:cs="Yu Gothic" w:eastAsia="Yu Gothic" w:hAnsi="Yu Gothic"/>
              </w:rPr>
              <w:t xml:space="preserve">本アプリは、対象年齢の子どもが学校・塾で実際に読み書きしている水準の汉字を、UI 上でも自然に使う。</w:t>
            </w:r>
          </w:p>
          <w:p>
            <w:pPr>
              <w:spacing w:after="60"/>
            </w:pPr>
            <w:r>
              <w:rPr>
                <w:rFonts w:ascii="Yu Gothic" w:cs="Yu Gothic" w:eastAsia="Yu Gothic" w:hAnsi="Yu Gothic"/>
              </w:rPr>
              <w:t xml:space="preserve">子どもに「これは小さい子向けではない、自分のためのツールだ」という肌感覚を持ってもらうことを優先する。</w:t>
            </w:r>
          </w:p>
        </w:tc>
      </w:tr>
    </w:tbl>
    <w:p>
      <w:pPr>
        <w:spacing w:after="100"/>
      </w:pPr>
      <w:r>
        <w:rPr>
          <w:rFonts w:ascii="Yu Gothic" w:cs="Yu Gothic" w:eastAsia="Yu Gothic" w:hAnsi="Yu Gothic"/>
        </w:rPr>
        <w:t xml:space="preserve"/>
      </w:r>
    </w:p>
    <w:p>
      <w:pPr>
        <w:spacing w:after="100"/>
      </w:pPr>
      <w:r>
        <w:rPr>
          <w:rFonts w:ascii="Yu Gothic" w:cs="Yu Gothic" w:eastAsia="Yu Gothic" w:hAnsi="Yu Gothic"/>
        </w:rPr>
        <w:t xml:space="preserve">この原則は v1.1 の「同行者」と論理的に同じ家系に属する。同行者哲学が「子どもが自分で動く力を信じる」だとすれば、信頼読字原則は「子どもが自分で読み解く力を信じる」である。両者とも、アプリが子どもを</w:t>
      </w:r>
    </w:p>
    <w:p>
      <w:pPr>
        <w:spacing w:after="100"/>
      </w:pPr>
      <w:r>
        <w:rPr>
          <w:rFonts w:ascii="Yu Gothic" w:cs="Yu Gothic" w:eastAsia="Yu Gothic" w:hAnsi="Yu Gothic"/>
        </w:rPr>
        <w:t xml:space="preserve">「導く対象」ではなく「並んで歩く相手」として扱うための前提条件である。</w:t>
      </w:r>
    </w:p>
    <w:p>
      <w:pPr>
        <w:spacing w:after="100"/>
      </w:pPr>
      <w:r>
        <w:rPr>
          <w:rFonts w:ascii="Yu Gothic" w:cs="Yu Gothic" w:eastAsia="Yu Gothic" w:hAnsi="Yu Gothic"/>
        </w:rPr>
        <w:t xml:space="preserve">具体的な実装方針(漢字をどこまで使うか・furigana を加えるか等)は、本 PRD では定めず、Architecture v1.2 §3.2 messages.ts 実装規約に委ねる。本 PRD で定めるのは原則のみ。</w:t>
      </w:r>
    </w:p>
    <w:p>
      <w:pPr>
        <w:pStyle w:val="Heading2"/>
        <w:spacing w:after="160" w:before="280"/>
      </w:pPr>
      <w:r>
        <w:rPr>
          <w:rFonts w:ascii="Yu Gothic" w:cs="Yu Gothic" w:eastAsia="Yu Gothic" w:hAnsi="Yu Gothic"/>
          <w:b/>
          <w:bCs/>
          <w:sz w:val="28"/>
          <w:szCs w:val="28"/>
        </w:rPr>
        <w:t xml:space="preserve">1.3 ユーザーペルソナ</w:t>
      </w:r>
    </w:p>
    <w:p>
      <w:pPr>
        <w:spacing w:after="100"/>
      </w:pPr>
      <w:r>
        <w:rPr>
          <w:rFonts w:ascii="Yu Gothic" w:cs="Yu Gothic" w:eastAsia="Yu Gothic" w:hAnsi="Yu Gothic"/>
        </w:rPr>
        <w:t xml:space="preserve">(v1.1 から変更なし)</w:t>
      </w:r>
    </w:p>
    <w:p>
      <w:pPr>
        <w:pStyle w:val="Heading1"/>
        <w:spacing w:after="200" w:before="360"/>
      </w:pPr>
      <w:r>
        <w:rPr>
          <w:rFonts w:ascii="Yu Gothic" w:cs="Yu Gothic" w:eastAsia="Yu Gothic" w:hAnsi="Yu Gothic"/>
          <w:b/>
          <w:bCs/>
          <w:sz w:val="32"/>
          <w:szCs w:val="32"/>
        </w:rPr>
        <w:t xml:space="preserve">2. 機能要件 / Feature Requirements</w:t>
      </w:r>
    </w:p>
    <w:p>
      <w:pPr>
        <w:pStyle w:val="Heading2"/>
        <w:spacing w:after="160" w:before="280"/>
      </w:pPr>
      <w:r>
        <w:rPr>
          <w:rFonts w:ascii="Yu Gothic" w:cs="Yu Gothic" w:eastAsia="Yu Gothic" w:hAnsi="Yu Gothic"/>
          <w:b/>
          <w:bCs/>
          <w:sz w:val="28"/>
          <w:szCs w:val="28"/>
        </w:rPr>
        <w:t xml:space="preserve">2.1 コアモジュール一覧</w:t>
      </w:r>
    </w:p>
    <w:p>
      <w:pPr>
        <w:spacing w:after="100"/>
      </w:pPr>
      <w:r>
        <w:rPr>
          <w:rFonts w:ascii="Yu Gothic" w:cs="Yu Gothic" w:eastAsia="Yu Gothic" w:hAnsi="Yu Gothic"/>
        </w:rPr>
        <w:t xml:space="preserve">(v1.1 から変更なし)</w:t>
      </w:r>
    </w:p>
    <w:p>
      <w:pPr>
        <w:pStyle w:val="Heading2"/>
        <w:spacing w:after="160" w:before="280"/>
      </w:pPr>
      <w:r>
        <w:rPr>
          <w:rFonts w:ascii="Yu Gothic" w:cs="Yu Gothic" w:eastAsia="Yu Gothic" w:hAnsi="Yu Gothic"/>
          <w:b/>
          <w:bCs/>
          <w:sz w:val="28"/>
          <w:szCs w:val="28"/>
        </w:rPr>
        <w:t xml:space="preserve">2.2 時間割作成モジュール  【v1.2 改訂】</w:t>
      </w:r>
    </w:p>
    <w:p>
      <w:pPr>
        <w:spacing w:after="100"/>
      </w:pPr>
      <w:r>
        <w:rPr>
          <w:rFonts w:ascii="Yu Gothic" w:cs="Yu Gothic" w:eastAsia="Yu Gothic" w:hAnsi="Yu Gothic"/>
        </w:rPr>
        <w:t xml:space="preserve">(v1.1 で定義された基本機能・タスク状態定義は変更なし)</w:t>
      </w:r>
    </w:p>
    <w:p>
      <w:pPr>
        <w:spacing w:after="100"/>
      </w:pPr>
      <w:r>
        <w:rPr>
          <w:rFonts w:ascii="Yu Gothic" w:cs="Yu Gothic" w:eastAsia="Yu Gothic" w:hAnsi="Yu Gothic"/>
        </w:rPr>
        <w:t xml:space="preserve"/>
      </w:r>
    </w:p>
    <w:p>
      <w:pPr>
        <w:pStyle w:val="Heading3"/>
        <w:spacing w:after="120" w:before="220"/>
      </w:pPr>
      <w:r>
        <w:rPr>
          <w:rFonts w:ascii="Yu Gothic" w:cs="Yu Gothic" w:eastAsia="Yu Gothic" w:hAnsi="Yu Gothic"/>
          <w:b/>
          <w:bCs/>
          <w:sz w:val="24"/>
          <w:szCs w:val="24"/>
        </w:rPr>
        <w:t xml:space="preserve">2.2.1 タスク占位ルール  【v1.2 新設】</w:t>
      </w:r>
    </w:p>
    <w:p>
      <w:pPr>
        <w:spacing w:after="100"/>
      </w:pPr>
      <w:r>
        <w:rPr>
          <w:rFonts w:ascii="Yu Gothic" w:cs="Yu Gothic" w:eastAsia="Yu Gothic" w:hAnsi="Yu Gothic"/>
        </w:rPr>
        <w:t xml:space="preserve">v1.1 でタスク状態を6つに拡張した(planned / inProgress / paused / postponed / done / carried)。v1.2 では各状態が時間割上の「時段」を占有するか否かを明確に定める。これは新規タスク追加時・タスク編集時の重複検証ロジックの基礎となる:</w:t>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dxa" w:w="1872"/>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状態</w:t>
            </w:r>
          </w:p>
        </w:tc>
        <w:tc>
          <w:tcPr>
            <w:tcW w:type="dxa" w:w="1872"/>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時段を占有</w:t>
            </w:r>
          </w:p>
        </w:tc>
        <w:tc>
          <w:tcPr>
            <w:tcW w:type="dxa" w:w="5616"/>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理由</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planned</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 する</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まだ実行されていないが、その時段に予定されている</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inProgress</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 する</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今まさに実行中。最も強く占位</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paused</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 する</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一時停止しているだけで、再開する意思がある</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done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 しない</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既に完了済。同じ時段に新しいタスクを置いても矛盾しない</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carried</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 しない</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本人がアクションせず時刻が過ぎた残留状態。新しい予定で上書きされてよい</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postponed</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 しない</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本人が明示的に後の時刻・別日に移動させた。元の時段は空く</w:t>
            </w:r>
          </w:p>
        </w:tc>
      </w:tr>
    </w:tbl>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120"/>
              <w:left w:type="dxa" w:w="180"/>
              <w:bottom w:type="dxa" w:w="120"/>
              <w:right w:type="dxa" w:w="180"/>
            </w:tcMar>
          </w:tcPr>
          <w:p>
            <w:pPr>
              <w:spacing w:after="60"/>
            </w:pPr>
            <w:r>
              <w:rPr>
                <w:rFonts w:ascii="Yu Gothic" w:cs="Yu Gothic" w:eastAsia="Yu Gothic" w:hAnsi="Yu Gothic"/>
                <w:b/>
                <w:bCs/>
              </w:rPr>
              <w:t xml:space="preserve">重要:</w:t>
            </w:r>
            <w:r>
              <w:rPr>
                <w:rFonts w:ascii="Yu Gothic" w:cs="Yu Gothic" w:eastAsia="Yu Gothic" w:hAnsi="Yu Gothic"/>
                <w:b w:val="false"/>
                <w:bCs w:val="false"/>
              </w:rPr>
              <w:t xml:space="preserve"> この表は「同じ時段に新しいタスクを追加できるか」のみを定める。表示・並び順・視覚処理とは別の話である。done のタスクは表示は残るが時段は占有しない。これにより「読書」を一日に二度行うようなパターンが自然に動く。</w:t>
            </w:r>
          </w:p>
          <w:p>
            <w:pPr>
              <w:spacing w:after="60"/>
            </w:pPr>
            <w:r>
              <w:rPr>
                <w:rFonts w:ascii="Yu Gothic" w:cs="Yu Gothic" w:eastAsia="Yu Gothic" w:hAnsi="Yu Gothic"/>
              </w:rPr>
              <w:t xml:space="preserve"/>
            </w:r>
          </w:p>
          <w:p>
            <w:pPr>
              <w:spacing w:after="60"/>
            </w:pPr>
            <w:r>
              <w:rPr>
                <w:rFonts w:ascii="Yu Gothic" w:cs="Yu Gothic" w:eastAsia="Yu Gothic" w:hAnsi="Yu Gothic"/>
                <w:b/>
                <w:bCs/>
              </w:rPr>
              <w:t xml:space="preserve">carried の二重設計について:</w:t>
            </w:r>
            <w:r>
              <w:rPr>
                <w:rFonts w:ascii="Yu Gothic" w:cs="Yu Gothic" w:eastAsia="Yu Gothic" w:hAnsi="Yu Gothic"/>
                <w:b w:val="false"/>
                <w:bCs w:val="false"/>
              </w:rPr>
              <w:t xml:space="preserve"> carried は時段を占有しない。ただし子どもの一日に「待続」として視覚的には残る(日跨ぎ後の処理は v1.2 では未確定。v1.3 候補として idea box に保留)。</w:t>
            </w:r>
          </w:p>
        </w:tc>
      </w:tr>
    </w:tbl>
    <w:p>
      <w:pPr>
        <w:spacing w:after="100"/>
      </w:pPr>
      <w:r>
        <w:rPr>
          <w:rFonts w:ascii="Yu Gothic" w:cs="Yu Gothic" w:eastAsia="Yu Gothic" w:hAnsi="Yu Gothic"/>
        </w:rPr>
        <w:t xml:space="preserve"/>
      </w:r>
    </w:p>
    <w:p>
      <w:pPr>
        <w:pStyle w:val="Heading3"/>
        <w:spacing w:after="120" w:before="220"/>
      </w:pPr>
      <w:r>
        <w:rPr>
          <w:rFonts w:ascii="Yu Gothic" w:cs="Yu Gothic" w:eastAsia="Yu Gothic" w:hAnsi="Yu Gothic"/>
          <w:b/>
          <w:bCs/>
          <w:sz w:val="24"/>
          <w:szCs w:val="24"/>
        </w:rPr>
        <w:t xml:space="preserve">2.2.2 時段範囲の境界検証  【v1.2 新設】</w:t>
      </w:r>
    </w:p>
    <w:p>
      <w:pPr>
        <w:spacing w:after="100"/>
      </w:pPr>
      <w:r>
        <w:rPr>
          <w:rFonts w:ascii="Yu Gothic" w:cs="Yu Gothic" w:eastAsia="Yu Gothic" w:hAnsi="Yu Gothic"/>
        </w:rPr>
        <w:t xml:space="preserve">時間割の有効範囲は 06:00〜22:00 と定める(Architecture v1.1 §3.3 dayStartSlot=24, dayEndSlot=88)。タスクの追加・編集時に以下を検証する:</w:t>
      </w:r>
    </w:p>
    <w:p>
      <w:pPr>
        <w:pStyle w:val="ListParagraph"/>
        <w:numPr>
          <w:ilvl w:val="0"/>
          <w:numId w:val="2"/>
        </w:numPr>
        <w:spacing w:after="60"/>
      </w:pPr>
      <w:r>
        <w:rPr>
          <w:rFonts w:ascii="Yu Gothic" w:cs="Yu Gothic" w:eastAsia="Yu Gothic" w:hAnsi="Yu Gothic"/>
        </w:rPr>
        <w:t xml:space="preserve">startSlot &gt;= dayStartSlot(早朝より前のタスクは保存不可)</w:t>
      </w:r>
    </w:p>
    <w:p>
      <w:pPr>
        <w:pStyle w:val="ListParagraph"/>
        <w:numPr>
          <w:ilvl w:val="0"/>
          <w:numId w:val="2"/>
        </w:numPr>
        <w:spacing w:after="60"/>
      </w:pPr>
      <w:r>
        <w:rPr>
          <w:rFonts w:ascii="Yu Gothic" w:cs="Yu Gothic" w:eastAsia="Yu Gothic" w:hAnsi="Yu Gothic"/>
        </w:rPr>
        <w:t xml:space="preserve">startSlot + durationSlots &lt;= dayEndSlot(22:00 を超えるタスクは保存不可)</w:t>
      </w:r>
    </w:p>
    <w:p>
      <w:pPr>
        <w:spacing w:after="100"/>
      </w:pPr>
      <w:r>
        <w:rPr>
          <w:rFonts w:ascii="Yu Gothic" w:cs="Yu Gothic" w:eastAsia="Yu Gothic" w:hAnsi="Yu Gothic"/>
        </w:rPr>
        <w:t xml:space="preserve">この検証は UI ピッカーで選択肢を制限するだけでなく、保存ハンドラ自身でも実行する。ピッカーが選択肢を制限しても、データ層が境界を守らなければ「保存はされたが画面に表示されない」という、子どもにとってタスクが消えたように見える現象が起きる。これは v1.0/v1.1 哲学の「アプリは子どもを裏切らない」原則に反する。</w:t>
      </w:r>
    </w:p>
    <w:p>
      <w:pPr>
        <w:pStyle w:val="Heading2"/>
        <w:spacing w:after="160" w:before="280"/>
      </w:pPr>
      <w:r>
        <w:rPr>
          <w:rFonts w:ascii="Yu Gothic" w:cs="Yu Gothic" w:eastAsia="Yu Gothic" w:hAnsi="Yu Gothic"/>
          <w:b/>
          <w:bCs/>
          <w:sz w:val="28"/>
          <w:szCs w:val="28"/>
        </w:rPr>
        <w:t xml:space="preserve">2.3 タスクタイマー</w:t>
      </w:r>
    </w:p>
    <w:p>
      <w:pPr>
        <w:spacing w:after="100"/>
      </w:pPr>
      <w:r>
        <w:rPr>
          <w:rFonts w:ascii="Yu Gothic" w:cs="Yu Gothic" w:eastAsia="Yu Gothic" w:hAnsi="Yu Gothic"/>
        </w:rPr>
        <w:t xml:space="preserve">(v1.1 から変更なし)</w:t>
      </w:r>
    </w:p>
    <w:p>
      <w:pPr>
        <w:pStyle w:val="Heading2"/>
        <w:spacing w:after="160" w:before="280"/>
      </w:pPr>
      <w:r>
        <w:rPr>
          <w:rFonts w:ascii="Yu Gothic" w:cs="Yu Gothic" w:eastAsia="Yu Gothic" w:hAnsi="Yu Gothic"/>
          <w:b/>
          <w:bCs/>
          <w:sz w:val="28"/>
          <w:szCs w:val="28"/>
        </w:rPr>
        <w:t xml:space="preserve">2.4 科目・カテゴリプリセット</w:t>
      </w:r>
    </w:p>
    <w:p>
      <w:pPr>
        <w:spacing w:after="100"/>
      </w:pPr>
      <w:r>
        <w:rPr>
          <w:rFonts w:ascii="Yu Gothic" w:cs="Yu Gothic" w:eastAsia="Yu Gothic" w:hAnsi="Yu Gothic"/>
        </w:rPr>
        <w:t xml:space="preserve">(v1.0 から変更なし)</w:t>
      </w:r>
    </w:p>
    <w:p>
      <w:pPr>
        <w:pStyle w:val="Heading1"/>
        <w:spacing w:after="200" w:before="360"/>
      </w:pPr>
      <w:r>
        <w:rPr>
          <w:rFonts w:ascii="Yu Gothic" w:cs="Yu Gothic" w:eastAsia="Yu Gothic" w:hAnsi="Yu Gothic"/>
          <w:b/>
          <w:bCs/>
          <w:sz w:val="32"/>
          <w:szCs w:val="32"/>
        </w:rPr>
        <w:t xml:space="preserve">3. 達成感・モチベーションシステム</w:t>
      </w:r>
    </w:p>
    <w:p>
      <w:pPr>
        <w:pStyle w:val="Heading2"/>
        <w:spacing w:after="160" w:before="280"/>
      </w:pPr>
      <w:r>
        <w:rPr>
          <w:rFonts w:ascii="Yu Gothic" w:cs="Yu Gothic" w:eastAsia="Yu Gothic" w:hAnsi="Yu Gothic"/>
          <w:b/>
          <w:bCs/>
          <w:sz w:val="28"/>
          <w:szCs w:val="28"/>
        </w:rPr>
        <w:t xml:space="preserve">3.1 設計原則:多軌道の成就トラッキング</w:t>
      </w:r>
    </w:p>
    <w:p>
      <w:pPr>
        <w:spacing w:after="100"/>
      </w:pPr>
      <w:r>
        <w:rPr>
          <w:rFonts w:ascii="Yu Gothic" w:cs="Yu Gothic" w:eastAsia="Yu Gothic" w:hAnsi="Yu Gothic"/>
        </w:rPr>
        <w:t xml:space="preserve">(v1.0 から変更なし)</w:t>
      </w:r>
    </w:p>
    <w:p>
      <w:pPr>
        <w:pStyle w:val="Heading2"/>
        <w:spacing w:after="160" w:before="280"/>
      </w:pPr>
      <w:r>
        <w:rPr>
          <w:rFonts w:ascii="Yu Gothic" w:cs="Yu Gothic" w:eastAsia="Yu Gothic" w:hAnsi="Yu Gothic"/>
          <w:b/>
          <w:bCs/>
          <w:sz w:val="28"/>
          <w:szCs w:val="28"/>
        </w:rPr>
        <w:t xml:space="preserve">3.2 フィードバック設計:具体的な称賛</w:t>
      </w:r>
    </w:p>
    <w:p>
      <w:pPr>
        <w:spacing w:after="100"/>
      </w:pPr>
      <w:r>
        <w:rPr>
          <w:rFonts w:ascii="Yu Gothic" w:cs="Yu Gothic" w:eastAsia="Yu Gothic" w:hAnsi="Yu Gothic"/>
        </w:rPr>
        <w:t xml:space="preserve">(v1.0 から変更なし)</w:t>
      </w:r>
    </w:p>
    <w:p>
      <w:pPr>
        <w:pStyle w:val="Heading2"/>
        <w:spacing w:after="160" w:before="280"/>
      </w:pPr>
      <w:r>
        <w:rPr>
          <w:rFonts w:ascii="Yu Gothic" w:cs="Yu Gothic" w:eastAsia="Yu Gothic" w:hAnsi="Yu Gothic"/>
          <w:b/>
          <w:bCs/>
          <w:sz w:val="28"/>
          <w:szCs w:val="28"/>
        </w:rPr>
        <w:t xml:space="preserve">3.3 ネガティブ表現の排除ルール  【v1.2 改訂】</w:t>
      </w:r>
    </w:p>
    <w:p>
      <w:pPr>
        <w:spacing w:after="100"/>
      </w:pPr>
      <w:r>
        <w:rPr>
          <w:rFonts w:ascii="Yu Gothic" w:cs="Yu Gothic" w:eastAsia="Yu Gothic" w:hAnsi="Yu Gothic"/>
        </w:rPr>
        <w:t xml:space="preserve">v1.1 のルールを継承し、v1.2 では実機検証で発覚したケースおよび漢字化に伴う追加が必要なケースを反映する: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80"/>
        <w:gridCol w:w="3280"/>
      </w:tblGrid>
      <w:tr>
        <w:tc>
          <w:tcPr>
            <w:tcW w:type="dxa" w:w="16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カテゴリ</w:t>
            </w:r>
          </w:p>
        </w:tc>
        <w:tc>
          <w:tcPr>
            <w:tcW w:type="dxa" w:w="44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禁止(変数名・UI テキスト両方)</w:t>
            </w:r>
          </w:p>
        </w:tc>
        <w:tc>
          <w:tcPr>
            <w:tcW w:type="dxa" w:w="32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Yu Gothic" w:cs="Yu Gothic" w:eastAsia="Yu Gothic" w:hAnsi="Yu Gothic"/>
                <w:b/>
                <w:bCs/>
                <w:sz w:val="20"/>
                <w:szCs w:val="20"/>
              </w:rPr>
              <w:t xml:space="preserve">代替</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失敗系</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failed, failure, 失敗</w:t>
            </w:r>
          </w:p>
        </w:tc>
        <w:tc>
          <w:tcPr>
            <w:tcW w:type="dxa" w:w="32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carried / paused / postponed(文脈による)</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欠落系</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missed, incomplete, 未完了</w:t>
            </w:r>
          </w:p>
        </w:tc>
        <w:tc>
          <w:tcPr>
            <w:tcW w:type="dxa" w:w="32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notYetDone / まだこれから</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遅延系</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遅れている、遅れ、遅延、delayed、【v1.2追加】遅刻、遅い、おそい</w:t>
            </w:r>
          </w:p>
        </w:tc>
        <w:tc>
          <w:tcPr>
            <w:tcW w:type="dxa" w:w="32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(表示しない)</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強制系</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必ず、〜しなければ、must、required、【v1.2追加】〜すべき、べきだ、しろ、してください(命令形敬体)</w:t>
            </w:r>
          </w:p>
        </w:tc>
        <w:tc>
          <w:tcPr>
            <w:tcW w:type="dxa" w:w="32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〜してみる? / 〜する?(誘い形)</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未達系</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まだ〜していない、not yet done as a criticism、【v1.2追加】〜が足りない、不足、たりない</w:t>
            </w:r>
          </w:p>
        </w:tc>
        <w:tc>
          <w:tcPr>
            <w:tcW w:type="dxa" w:w="32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(表示しない)</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比率系</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3/10、完了率、◯%、達成率、【v1.2追加】進捗率、パーセント、%</w:t>
            </w:r>
          </w:p>
        </w:tc>
        <w:tc>
          <w:tcPr>
            <w:tcW w:type="dxa" w:w="32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「3こ できた」(分母表示なし)</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【v1.2新設】直接評判系</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だめ、ダメ、駄目、良くない、よくない</w:t>
            </w:r>
          </w:p>
        </w:tc>
        <w:tc>
          <w:tcPr>
            <w:tcW w:type="dxa" w:w="32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(表示しない。状態を示すが評価語にしない)</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【v1.2新設】管理者口吻</w:t>
            </w:r>
          </w:p>
        </w:tc>
        <w:tc>
          <w:tcPr>
            <w:tcW w:type="dxa" w:w="4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管理、監視、チェック (UI に出さない。内部命名は文脈による)</w:t>
            </w:r>
          </w:p>
        </w:tc>
        <w:tc>
          <w:tcPr>
            <w:tcW w:type="dxa" w:w="32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Yu Gothic" w:cs="Yu Gothic" w:eastAsia="Yu Gothic" w:hAnsi="Yu Gothic"/>
                <w:b w:val="false"/>
                <w:bCs w:val="false"/>
                <w:sz w:val="20"/>
                <w:szCs w:val="20"/>
              </w:rPr>
              <w:t xml:space="preserve">(UI 文言として使わない)</w:t>
            </w:r>
          </w:p>
        </w:tc>
      </w:tr>
    </w:tbl>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120"/>
              <w:left w:type="dxa" w:w="180"/>
              <w:bottom w:type="dxa" w:w="120"/>
              <w:right w:type="dxa" w:w="180"/>
            </w:tcMar>
          </w:tcPr>
          <w:p>
            <w:pPr>
              <w:spacing w:after="60"/>
            </w:pPr>
            <w:r>
              <w:rPr>
                <w:rFonts w:ascii="Yu Gothic" w:cs="Yu Gothic" w:eastAsia="Yu Gothic" w:hAnsi="Yu Gothic"/>
                <w:b/>
                <w:bCs/>
              </w:rPr>
              <w:t xml:space="preserve">v1.2 で追加された禁止語の理由:</w:t>
            </w:r>
          </w:p>
          <w:p>
            <w:pPr>
              <w:spacing w:after="60"/>
            </w:pPr>
            <w:r>
              <w:rPr>
                <w:rFonts w:ascii="Yu Gothic" w:cs="Yu Gothic" w:eastAsia="Yu Gothic" w:hAnsi="Yu Gothic"/>
              </w:rPr>
              <w:t xml:space="preserve">「だめ」「良くない」: 漢字+假名混写化により、これらの直接評判語が UI に潜り込みやすくなる。汉字で書かれた「駄目」は假名「だめ」より重く響く。明示的に禁止する。</w:t>
            </w:r>
          </w:p>
          <w:p>
            <w:pPr>
              <w:spacing w:after="60"/>
            </w:pPr>
            <w:r>
              <w:rPr>
                <w:rFonts w:ascii="Yu Gothic" w:cs="Yu Gothic" w:eastAsia="Yu Gothic" w:hAnsi="Yu Gothic"/>
              </w:rPr>
              <w:t xml:space="preserve">「管理」「監視」「チェック」: アプリの自己定義に関わる語。「管理アプリ」と表現されると同行者哲学が崩れる。コード内部命名(例: ManagerComponent のような技術用語)は文脈で許容するが、UI 文言には絶対に出さない。</w:t>
            </w:r>
          </w:p>
          <w:p>
            <w:pPr>
              <w:spacing w:after="60"/>
            </w:pPr>
            <w:r>
              <w:rPr>
                <w:rFonts w:ascii="Yu Gothic" w:cs="Yu Gothic" w:eastAsia="Yu Gothic" w:hAnsi="Yu Gothic"/>
              </w:rPr>
              <w:t xml:space="preserve">「遅刻」「遅い」: v1.1 の「遅れ」「遅延」と同じ家系。漢字化に伴い見落とされやすいため明示。</w:t>
            </w:r>
          </w:p>
          <w:p>
            <w:pPr>
              <w:spacing w:after="60"/>
            </w:pPr>
            <w:r>
              <w:rPr>
                <w:rFonts w:ascii="Yu Gothic" w:cs="Yu Gothic" w:eastAsia="Yu Gothic" w:hAnsi="Yu Gothic"/>
              </w:rPr>
              <w:t xml:space="preserve">「〜すべき」「べきだ」: 命令形の硬い表現。誘い形(〜してみる?)に置き換える。</w:t>
            </w:r>
          </w:p>
        </w:tc>
      </w:tr>
    </w:tbl>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E0" w:val="clear"/>
            <w:tcMar>
              <w:top w:type="dxa" w:w="120"/>
              <w:left w:type="dxa" w:w="180"/>
              <w:bottom w:type="dxa" w:w="120"/>
              <w:right w:type="dxa" w:w="180"/>
            </w:tcMar>
          </w:tcPr>
          <w:p>
            <w:pPr>
              <w:spacing w:after="60"/>
            </w:pPr>
            <w:r>
              <w:rPr>
                <w:rFonts w:ascii="Yu Gothic" w:cs="Yu Gothic" w:eastAsia="Yu Gothic" w:hAnsi="Yu Gothic"/>
                <w:b/>
                <w:bCs/>
              </w:rPr>
              <w:t xml:space="preserve">重要な原則(v1.1 から不変):</w:t>
            </w:r>
          </w:p>
          <w:p>
            <w:pPr>
              <w:spacing w:after="60"/>
            </w:pPr>
            <w:r>
              <w:rPr>
                <w:rFonts w:ascii="Yu Gothic" w:cs="Yu Gothic" w:eastAsia="Yu Gothic" w:hAnsi="Yu Gothic"/>
              </w:rPr>
              <w:t xml:space="preserve">「意識させたい不足」があっても、「不足」として表現しない。代わりに「成長」として表現する。</w:t>
            </w:r>
          </w:p>
          <w:p>
            <w:pPr>
              <w:spacing w:after="60"/>
            </w:pPr>
            <w:r>
              <w:rPr>
                <w:rFonts w:ascii="Yu Gothic" w:cs="Yu Gothic" w:eastAsia="Yu Gothic" w:hAnsi="Yu Gothic"/>
              </w:rPr>
              <w:t xml:space="preserve">「今週3日算数やらなかった」ではなく「先月より集中時間6分のびた」。</w:t>
            </w:r>
          </w:p>
          <w:p>
            <w:pPr>
              <w:spacing w:after="60"/>
            </w:pPr>
            <w:r>
              <w:rPr>
                <w:rFonts w:ascii="Yu Gothic" w:cs="Yu Gothic" w:eastAsia="Yu Gothic" w:hAnsi="Yu Gothic"/>
              </w:rPr>
              <w:t xml:space="preserve">同じ現実を、子どもが収縮するのではなく舒展する方向で映す。</w:t>
            </w:r>
          </w:p>
        </w:tc>
      </w:tr>
    </w:tbl>
    <w:p>
      <w:pPr>
        <w:spacing w:after="100"/>
      </w:pPr>
      <w:r>
        <w:rPr>
          <w:rFonts w:ascii="Yu Gothic" w:cs="Yu Gothic" w:eastAsia="Yu Gothic" w:hAnsi="Yu Gothic"/>
        </w:rPr>
        <w:t xml:space="preserve"/>
      </w:r>
    </w:p>
    <w:p>
      <w:pPr>
        <w:pStyle w:val="Heading2"/>
        <w:spacing w:after="160" w:before="280"/>
      </w:pPr>
      <w:r>
        <w:rPr>
          <w:rFonts w:ascii="Yu Gothic" w:cs="Yu Gothic" w:eastAsia="Yu Gothic" w:hAnsi="Yu Gothic"/>
          <w:b/>
          <w:bCs/>
          <w:sz w:val="28"/>
          <w:szCs w:val="28"/>
        </w:rPr>
        <w:t xml:space="preserve">3.4 難易度自己評価と差別化称賛</w:t>
      </w:r>
    </w:p>
    <w:p>
      <w:pPr>
        <w:spacing w:after="100"/>
      </w:pPr>
      <w:r>
        <w:rPr>
          <w:rFonts w:ascii="Yu Gothic" w:cs="Yu Gothic" w:eastAsia="Yu Gothic" w:hAnsi="Yu Gothic"/>
        </w:rPr>
        <w:t xml:space="preserve">(v1.0 から変更なし)</w:t>
      </w:r>
    </w:p>
    <w:p>
      <w:pPr>
        <w:pStyle w:val="Heading2"/>
        <w:spacing w:after="160" w:before="280"/>
      </w:pPr>
      <w:r>
        <w:rPr>
          <w:rFonts w:ascii="Yu Gothic" w:cs="Yu Gothic" w:eastAsia="Yu Gothic" w:hAnsi="Yu Gothic"/>
          <w:b/>
          <w:bCs/>
          <w:sz w:val="28"/>
          <w:szCs w:val="28"/>
        </w:rPr>
        <w:t xml:space="preserve">3.5 成長の可視化</w:t>
      </w:r>
    </w:p>
    <w:p>
      <w:pPr>
        <w:spacing w:after="100"/>
      </w:pPr>
      <w:r>
        <w:rPr>
          <w:rFonts w:ascii="Yu Gothic" w:cs="Yu Gothic" w:eastAsia="Yu Gothic" w:hAnsi="Yu Gothic"/>
        </w:rPr>
        <w:t xml:space="preserve">(v1.0 から変更なし)</w:t>
      </w:r>
    </w:p>
    <w:p>
      <w:pPr>
        <w:pStyle w:val="Heading2"/>
        <w:spacing w:after="160" w:before="280"/>
      </w:pPr>
      <w:r>
        <w:rPr>
          <w:rFonts w:ascii="Yu Gothic" w:cs="Yu Gothic" w:eastAsia="Yu Gothic" w:hAnsi="Yu Gothic"/>
          <w:b/>
          <w:bCs/>
          <w:sz w:val="28"/>
          <w:szCs w:val="28"/>
        </w:rPr>
        <w:t xml:space="preserve">3.6 誘いの層(Invitation Layer)</w:t>
      </w:r>
    </w:p>
    <w:p>
      <w:pPr>
        <w:spacing w:after="100"/>
      </w:pPr>
      <w:r>
        <w:rPr>
          <w:rFonts w:ascii="Yu Gothic" w:cs="Yu Gothic" w:eastAsia="Yu Gothic" w:hAnsi="Yu Gothic"/>
        </w:rPr>
        <w:t xml:space="preserve">(v1.1 から変更なし)</w:t>
      </w:r>
    </w:p>
    <w:p>
      <w:pPr>
        <w:pStyle w:val="Heading1"/>
        <w:spacing w:after="200" w:before="360"/>
      </w:pPr>
      <w:r>
        <w:rPr>
          <w:rFonts w:ascii="Yu Gothic" w:cs="Yu Gothic" w:eastAsia="Yu Gothic" w:hAnsi="Yu Gothic"/>
          <w:b/>
          <w:bCs/>
          <w:sz w:val="32"/>
          <w:szCs w:val="32"/>
        </w:rPr>
        <w:t xml:space="preserve">4. 宿題・科目管理モジュール</w:t>
      </w:r>
    </w:p>
    <w:p>
      <w:pPr>
        <w:spacing w:after="100"/>
      </w:pPr>
      <w:r>
        <w:rPr>
          <w:rFonts w:ascii="Yu Gothic" w:cs="Yu Gothic" w:eastAsia="Yu Gothic" w:hAnsi="Yu Gothic"/>
        </w:rPr>
        <w:t xml:space="preserve">(v1.0 から変更なし)</w:t>
      </w:r>
    </w:p>
    <w:p>
      <w:pPr>
        <w:pStyle w:val="Heading1"/>
        <w:spacing w:after="200" w:before="360"/>
      </w:pPr>
      <w:r>
        <w:rPr>
          <w:rFonts w:ascii="Yu Gothic" w:cs="Yu Gothic" w:eastAsia="Yu Gothic" w:hAnsi="Yu Gothic"/>
          <w:b/>
          <w:bCs/>
          <w:sz w:val="32"/>
          <w:szCs w:val="32"/>
        </w:rPr>
        <w:t xml:space="preserve">5. 振り返り・自己観察機能</w:t>
      </w:r>
    </w:p>
    <w:p>
      <w:pPr>
        <w:spacing w:after="100"/>
      </w:pPr>
      <w:r>
        <w:rPr>
          <w:rFonts w:ascii="Yu Gothic" w:cs="Yu Gothic" w:eastAsia="Yu Gothic" w:hAnsi="Yu Gothic"/>
        </w:rPr>
        <w:t xml:space="preserve">(v1.1 から変更なし。5.4 あしたの種まき も v1.1 から変更なし)</w:t>
      </w:r>
    </w:p>
    <w:p>
      <w:pPr>
        <w:pStyle w:val="Heading1"/>
        <w:spacing w:after="200" w:before="360"/>
      </w:pPr>
      <w:r>
        <w:rPr>
          <w:rFonts w:ascii="Yu Gothic" w:cs="Yu Gothic" w:eastAsia="Yu Gothic" w:hAnsi="Yu Gothic"/>
          <w:b/>
          <w:bCs/>
          <w:sz w:val="32"/>
          <w:szCs w:val="32"/>
        </w:rPr>
        <w:t xml:space="preserve">6. 保護者機能(軽量設計)</w:t>
      </w:r>
    </w:p>
    <w:p>
      <w:pPr>
        <w:spacing w:after="100"/>
      </w:pPr>
      <w:r>
        <w:rPr>
          <w:rFonts w:ascii="Yu Gothic" w:cs="Yu Gothic" w:eastAsia="Yu Gothic" w:hAnsi="Yu Gothic"/>
        </w:rPr>
        <w:t xml:space="preserve">(v1.0 から変更なし)</w:t>
      </w:r>
    </w:p>
    <w:p>
      <w:pPr>
        <w:pStyle w:val="Heading1"/>
        <w:spacing w:after="200" w:before="360"/>
      </w:pPr>
      <w:r>
        <w:rPr>
          <w:rFonts w:ascii="Yu Gothic" w:cs="Yu Gothic" w:eastAsia="Yu Gothic" w:hAnsi="Yu Gothic"/>
          <w:b/>
          <w:bCs/>
          <w:sz w:val="32"/>
          <w:szCs w:val="32"/>
        </w:rPr>
        <w:t xml:space="preserve">7. UX・インターフェース設計方針</w:t>
      </w:r>
    </w:p>
    <w:p>
      <w:pPr>
        <w:pStyle w:val="Heading2"/>
        <w:spacing w:after="160" w:before="280"/>
      </w:pPr>
      <w:r>
        <w:rPr>
          <w:rFonts w:ascii="Yu Gothic" w:cs="Yu Gothic" w:eastAsia="Yu Gothic" w:hAnsi="Yu Gothic"/>
          <w:b/>
          <w:bCs/>
          <w:sz w:val="28"/>
          <w:szCs w:val="28"/>
        </w:rPr>
        <w:t xml:space="preserve">7.1 11歳向け UI 原則  【v1.2 改訂】</w:t>
      </w:r>
    </w:p>
    <w:p>
      <w:pPr>
        <w:spacing w:after="100"/>
      </w:pPr>
      <w:r>
        <w:rPr>
          <w:rFonts w:ascii="Yu Gothic" w:cs="Yu Gothic" w:eastAsia="Yu Gothic" w:hAnsi="Yu Gothic"/>
        </w:rPr>
        <w:t xml:space="preserve">(v1.0 で定めた基本原則は変更なし。v1.2 では汉字使用方針を以下に追加する)</w:t>
      </w:r>
    </w:p>
    <w:p>
      <w:pPr>
        <w:spacing w:after="100"/>
      </w:pPr>
      <w:r>
        <w:rPr>
          <w:rFonts w:ascii="Yu Gothic" w:cs="Yu Gothic" w:eastAsia="Yu Gothic" w:hAnsi="Yu Gothic"/>
        </w:rPr>
        <w:t xml:space="preserve"/>
      </w:r>
    </w:p>
    <w:p>
      <w:pPr>
        <w:pStyle w:val="Heading3"/>
        <w:spacing w:after="120" w:before="220"/>
      </w:pPr>
      <w:r>
        <w:rPr>
          <w:rFonts w:ascii="Yu Gothic" w:cs="Yu Gothic" w:eastAsia="Yu Gothic" w:hAnsi="Yu Gothic"/>
          <w:b/>
          <w:bCs/>
          <w:sz w:val="24"/>
          <w:szCs w:val="24"/>
        </w:rPr>
        <w:t xml:space="preserve">7.1.x 汉字使用方針  【v1.2 新設】</w:t>
      </w:r>
    </w:p>
    <w:p>
      <w:pPr>
        <w:spacing w:after="100"/>
      </w:pPr>
      <w:r>
        <w:rPr>
          <w:rFonts w:ascii="Yu Gothic" w:cs="Yu Gothic" w:eastAsia="Yu Gothic" w:hAnsi="Yu Gothic"/>
        </w:rPr>
        <w:t xml:space="preserve">§1.2.3 「子どもの読字能力を信頼する」原則を、UI 文言レベルで具体化したものが本方針である。</w:t>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E0" w:val="clear"/>
            <w:tcMar>
              <w:top w:type="dxa" w:w="120"/>
              <w:left w:type="dxa" w:w="180"/>
              <w:bottom w:type="dxa" w:w="120"/>
              <w:right w:type="dxa" w:w="180"/>
            </w:tcMar>
          </w:tcPr>
          <w:p>
            <w:pPr>
              <w:spacing w:after="60"/>
            </w:pPr>
            <w:r>
              <w:rPr>
                <w:rFonts w:ascii="Yu Gothic" w:cs="Yu Gothic" w:eastAsia="Yu Gothic" w:hAnsi="Yu Gothic"/>
                <w:b/>
                <w:bCs/>
              </w:rPr>
              <w:t xml:space="preserve">基本方針</w:t>
            </w:r>
          </w:p>
          <w:p>
            <w:pPr>
              <w:spacing w:after="60"/>
            </w:pPr>
            <w:r>
              <w:rPr>
                <w:rFonts w:ascii="Yu Gothic" w:cs="Yu Gothic" w:eastAsia="Yu Gothic" w:hAnsi="Yu Gothic"/>
              </w:rPr>
              <w:t xml:space="preserve">本アプリの UI 文言は、対象年齢(小学5年生)の子どもが学校・塾で実際に読み書きしている水準の汉字を、自然に使う。全假名化は採用しない。</w:t>
            </w:r>
          </w:p>
          <w:p>
            <w:pPr>
              <w:spacing w:after="60"/>
            </w:pPr>
            <w:r>
              <w:rPr>
                <w:rFonts w:ascii="Yu Gothic" w:cs="Yu Gothic" w:eastAsia="Yu Gothic" w:hAnsi="Yu Gothic"/>
              </w:rPr>
              <w:t xml:space="preserve"/>
            </w:r>
          </w:p>
          <w:p>
            <w:pPr>
              <w:spacing w:after="60"/>
            </w:pPr>
            <w:r>
              <w:rPr>
                <w:rFonts w:ascii="Yu Gothic" w:cs="Yu Gothic" w:eastAsia="Yu Gothic" w:hAnsi="Yu Gothic"/>
                <w:b/>
                <w:bCs/>
              </w:rPr>
              <w:t xml:space="preserve">理由:</w:t>
            </w:r>
            <w:r>
              <w:rPr>
                <w:rFonts w:ascii="Yu Gothic" w:cs="Yu Gothic" w:eastAsia="Yu Gothic" w:hAnsi="Yu Gothic"/>
                <w:b w:val="false"/>
                <w:bCs w:val="false"/>
              </w:rPr>
              <w:t xml:space="preserve"> 全假名 UI は対象年齢を意図せず低く設定するシグナルとなり、§1.2.3 の信頼原則に矛盾する。</w:t>
            </w:r>
          </w:p>
          <w:p>
            <w:pPr>
              <w:spacing w:after="60"/>
            </w:pPr>
            <w:r>
              <w:rPr>
                <w:rFonts w:ascii="Yu Gothic" w:cs="Yu Gothic" w:eastAsia="Yu Gothic" w:hAnsi="Yu Gothic"/>
              </w:rPr>
              <w:t xml:space="preserve"/>
            </w:r>
          </w:p>
          <w:p>
            <w:pPr>
              <w:spacing w:after="60"/>
            </w:pPr>
            <w:r>
              <w:rPr>
                <w:rFonts w:ascii="Yu Gothic" w:cs="Yu Gothic" w:eastAsia="Yu Gothic" w:hAnsi="Yu Gothic"/>
                <w:b/>
                <w:bCs/>
              </w:rPr>
              <w:t xml:space="preserve">境界:</w:t>
            </w:r>
            <w:r>
              <w:rPr>
                <w:rFonts w:ascii="Yu Gothic" w:cs="Yu Gothic" w:eastAsia="Yu Gothic" w:hAnsi="Yu Gothic"/>
                <w:b w:val="false"/>
                <w:bCs w:val="false"/>
              </w:rPr>
              <w:t xml:space="preserve"> 本 PRD は方針のみを定める。具体的な実装規約(どの語を漢字にするか・どこに假名を残すか・furigana の扱い等)は Architecture v1.2 §3.2 messages.ts 実装規約に委ねる。</w:t>
            </w:r>
          </w:p>
        </w:tc>
      </w:tr>
    </w:tbl>
    <w:p>
      <w:pPr>
        <w:spacing w:after="100"/>
      </w:pPr>
      <w:r>
        <w:rPr>
          <w:rFonts w:ascii="Yu Gothic" w:cs="Yu Gothic" w:eastAsia="Yu Gothic" w:hAnsi="Yu Gothic"/>
        </w:rPr>
        <w:t xml:space="preserve"/>
      </w:r>
    </w:p>
    <w:p>
      <w:pPr>
        <w:spacing w:after="100"/>
      </w:pPr>
      <w:r>
        <w:rPr>
          <w:rFonts w:ascii="Yu Gothic" w:cs="Yu Gothic" w:eastAsia="Yu Gothic" w:hAnsi="Yu Gothic"/>
        </w:rPr>
        <w:t xml:space="preserve">ただし以下の最低限の指針は本 PRD レベルで明示する:</w:t>
      </w:r>
    </w:p>
    <w:p>
      <w:pPr>
        <w:pStyle w:val="ListParagraph"/>
        <w:numPr>
          <w:ilvl w:val="0"/>
          <w:numId w:val="2"/>
        </w:numPr>
        <w:spacing w:after="60"/>
      </w:pPr>
      <w:r>
        <w:rPr>
          <w:rFonts w:ascii="Yu Gothic" w:cs="Yu Gothic" w:eastAsia="Yu Gothic" w:hAnsi="Yu Gothic"/>
        </w:rPr>
        <w:t xml:space="preserve">子どもに対する信頼の表現として、furigana(振り仮名)に依存しない設計を基本とする。子どもが知らない汉字に出会うことは成長の機会である。</w:t>
      </w:r>
    </w:p>
    <w:p>
      <w:pPr>
        <w:pStyle w:val="ListParagraph"/>
        <w:numPr>
          <w:ilvl w:val="0"/>
          <w:numId w:val="2"/>
        </w:numPr>
        <w:spacing w:after="60"/>
      </w:pPr>
      <w:r>
        <w:rPr>
          <w:rFonts w:ascii="Yu Gothic" w:cs="Yu Gothic" w:eastAsia="Yu Gothic" w:hAnsi="Yu Gothic"/>
        </w:rPr>
        <w:t xml:space="preserve">漢字使用は「文字数を減らすため」ではなく「子どもを大人扱いするため」に行う。同じ意味であれば短い方を選ぶ等の最適化基準は本方針より優先しない。</w:t>
      </w:r>
    </w:p>
    <w:p>
      <w:pPr>
        <w:pStyle w:val="ListParagraph"/>
        <w:numPr>
          <w:ilvl w:val="0"/>
          <w:numId w:val="2"/>
        </w:numPr>
        <w:spacing w:after="60"/>
      </w:pPr>
      <w:r>
        <w:rPr>
          <w:rFonts w:ascii="Yu Gothic" w:cs="Yu Gothic" w:eastAsia="Yu Gothic" w:hAnsi="Yu Gothic"/>
        </w:rPr>
        <w:t xml:space="preserve">情感性の語(ぼく・きみ・いっしょに・ありがとう 等)は假名で残す可能性がある。これは「能力を低く見ている」のではなく「やわらかさを保つ」ための判断である。詳細は Architecture v1.2 §3.2 で定める。</w:t>
      </w:r>
    </w:p>
    <w:p>
      <w:pPr>
        <w:pStyle w:val="Heading2"/>
        <w:spacing w:after="160" w:before="280"/>
      </w:pPr>
      <w:r>
        <w:rPr>
          <w:rFonts w:ascii="Yu Gothic" w:cs="Yu Gothic" w:eastAsia="Yu Gothic" w:hAnsi="Yu Gothic"/>
          <w:b/>
          <w:bCs/>
          <w:sz w:val="28"/>
          <w:szCs w:val="28"/>
        </w:rPr>
        <w:t xml:space="preserve">7.2 カラーシステム</w:t>
      </w:r>
    </w:p>
    <w:p>
      <w:pPr>
        <w:spacing w:after="100"/>
      </w:pPr>
      <w:r>
        <w:rPr>
          <w:rFonts w:ascii="Yu Gothic" w:cs="Yu Gothic" w:eastAsia="Yu Gothic" w:hAnsi="Yu Gothic"/>
        </w:rPr>
        <w:t xml:space="preserve">(v1.0 から変更なし)</w:t>
      </w:r>
    </w:p>
    <w:p>
      <w:pPr>
        <w:pStyle w:val="Heading2"/>
        <w:spacing w:after="160" w:before="280"/>
      </w:pPr>
      <w:r>
        <w:rPr>
          <w:rFonts w:ascii="Yu Gothic" w:cs="Yu Gothic" w:eastAsia="Yu Gothic" w:hAnsi="Yu Gothic"/>
          <w:b/>
          <w:bCs/>
          <w:sz w:val="28"/>
          <w:szCs w:val="28"/>
        </w:rPr>
        <w:t xml:space="preserve">7.3 アニメーション・マイクロインタラクション</w:t>
      </w:r>
    </w:p>
    <w:p>
      <w:pPr>
        <w:spacing w:after="100"/>
      </w:pPr>
      <w:r>
        <w:rPr>
          <w:rFonts w:ascii="Yu Gothic" w:cs="Yu Gothic" w:eastAsia="Yu Gothic" w:hAnsi="Yu Gothic"/>
        </w:rPr>
        <w:t xml:space="preserve">(v1.1 から変更なし)</w:t>
      </w:r>
    </w:p>
    <w:p>
      <w:pPr>
        <w:pStyle w:val="Heading2"/>
        <w:spacing w:after="160" w:before="280"/>
      </w:pPr>
      <w:r>
        <w:rPr>
          <w:rFonts w:ascii="Yu Gothic" w:cs="Yu Gothic" w:eastAsia="Yu Gothic" w:hAnsi="Yu Gothic"/>
          <w:b/>
          <w:bCs/>
          <w:sz w:val="28"/>
          <w:szCs w:val="28"/>
        </w:rPr>
        <w:t xml:space="preserve">7.4 専注モード</w:t>
      </w:r>
    </w:p>
    <w:p>
      <w:pPr>
        <w:spacing w:after="100"/>
      </w:pPr>
      <w:r>
        <w:rPr>
          <w:rFonts w:ascii="Yu Gothic" w:cs="Yu Gothic" w:eastAsia="Yu Gothic" w:hAnsi="Yu Gothic"/>
        </w:rPr>
        <w:t xml:space="preserve">(v1.0 から変更なし)</w:t>
      </w:r>
    </w:p>
    <w:p>
      <w:pPr>
        <w:pStyle w:val="Heading1"/>
        <w:spacing w:after="200" w:before="360"/>
      </w:pPr>
      <w:r>
        <w:rPr>
          <w:rFonts w:ascii="Yu Gothic" w:cs="Yu Gothic" w:eastAsia="Yu Gothic" w:hAnsi="Yu Gothic"/>
          <w:b/>
          <w:bCs/>
          <w:sz w:val="32"/>
          <w:szCs w:val="32"/>
        </w:rPr>
        <w:t xml:space="preserve">8. 技術要件</w:t>
      </w:r>
    </w:p>
    <w:p>
      <w:pPr>
        <w:spacing w:after="100"/>
      </w:pPr>
      <w:r>
        <w:rPr>
          <w:rFonts w:ascii="Yu Gothic" w:cs="Yu Gothic" w:eastAsia="Yu Gothic" w:hAnsi="Yu Gothic"/>
        </w:rPr>
        <w:t xml:space="preserve">(v1.0 から変更なし。詳細は Architecture v1.2 参照)</w:t>
      </w:r>
    </w:p>
    <w:p>
      <w:pPr>
        <w:pStyle w:val="Heading1"/>
        <w:spacing w:after="200" w:before="360"/>
      </w:pPr>
      <w:r>
        <w:rPr>
          <w:rFonts w:ascii="Yu Gothic" w:cs="Yu Gothic" w:eastAsia="Yu Gothic" w:hAnsi="Yu Gothic"/>
          <w:b/>
          <w:bCs/>
          <w:sz w:val="32"/>
          <w:szCs w:val="32"/>
        </w:rPr>
        <w:t xml:space="preserve">9. 実装ロードマップ</w:t>
      </w:r>
    </w:p>
    <w:p>
      <w:pPr>
        <w:spacing w:after="100"/>
      </w:pPr>
      <w:r>
        <w:rPr>
          <w:rFonts w:ascii="Yu Gothic" w:cs="Yu Gothic" w:eastAsia="Yu Gothic" w:hAnsi="Yu Gothic"/>
        </w:rPr>
        <w:t xml:space="preserve">(v1.1 から変更なし。本 PRD では実装スケジュールを管理しない。実装状態の現況は Plan v1.5 を参照)</w:t>
      </w:r>
    </w:p>
    <w:p>
      <w:pPr>
        <w:pStyle w:val="Heading1"/>
        <w:spacing w:after="200" w:before="360"/>
      </w:pPr>
      <w:r>
        <w:rPr>
          <w:rFonts w:ascii="Yu Gothic" w:cs="Yu Gothic" w:eastAsia="Yu Gothic" w:hAnsi="Yu Gothic"/>
          <w:b/>
          <w:bCs/>
          <w:sz w:val="32"/>
          <w:szCs w:val="32"/>
        </w:rPr>
        <w:t xml:space="preserve">10. 成功指標</w:t>
      </w:r>
    </w:p>
    <w:p>
      <w:pPr>
        <w:spacing w:after="100"/>
      </w:pPr>
      <w:r>
        <w:rPr>
          <w:rFonts w:ascii="Yu Gothic" w:cs="Yu Gothic" w:eastAsia="Yu Gothic" w:hAnsi="Yu Gothic"/>
        </w:rPr>
        <w:t xml:space="preserve">(v1.1 から変更なし)</w:t>
      </w:r>
    </w:p>
    <w:p>
      <w:pPr>
        <w:spacing w:after="100"/>
      </w:pPr>
      <w:r>
        <w:rPr>
          <w:rFonts w:ascii="Yu Gothic" w:cs="Yu Gothic" w:eastAsia="Yu Gothic" w:hAnsi="Yu Gothic"/>
        </w:rPr>
        <w:t xml:space="preserve"/>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8FF" w:val="clear"/>
            <w:tcMar>
              <w:top w:type="dxa" w:w="120"/>
              <w:left w:type="dxa" w:w="180"/>
              <w:bottom w:type="dxa" w:w="120"/>
              <w:right w:type="dxa" w:w="180"/>
            </w:tcMar>
          </w:tcPr>
          <w:p>
            <w:pPr>
              <w:spacing w:after="60"/>
            </w:pPr>
            <w:r>
              <w:rPr>
                <w:rFonts w:ascii="Yu Gothic" w:cs="Yu Gothic" w:eastAsia="Yu Gothic" w:hAnsi="Yu Gothic"/>
                <w:b/>
                <w:bCs/>
              </w:rPr>
              <w:t xml:space="preserve">「今日も自分で全部できた」</w:t>
            </w:r>
          </w:p>
          <w:p>
            <w:pPr>
              <w:spacing w:after="60"/>
            </w:pPr>
            <w:r>
              <w:rPr>
                <w:rFonts w:ascii="Yu Gothic" w:cs="Yu Gothic" w:eastAsia="Yu Gothic" w:hAnsi="Yu Gothic"/>
              </w:rPr>
              <w:t xml:space="preserve">この一言を、子ども自身が毎晩感じられるアプリ。</w:t>
            </w:r>
          </w:p>
          <w:p>
            <w:pPr>
              <w:spacing w:after="60"/>
            </w:pPr>
            <w:r>
              <w:rPr>
                <w:rFonts w:ascii="Yu Gothic" w:cs="Yu Gothic" w:eastAsia="Yu Gothic" w:hAnsi="Yu Gothic"/>
              </w:rPr>
              <w:t xml:space="preserve"/>
            </w:r>
          </w:p>
          <w:p>
            <w:pPr>
              <w:spacing w:after="60"/>
            </w:pPr>
            <w:r>
              <w:rPr>
                <w:rFonts w:ascii="Yu Gothic" w:cs="Yu Gothic" w:eastAsia="Yu Gothic" w:hAnsi="Yu Gothic"/>
                <w:b/>
                <w:bCs/>
              </w:rPr>
              <w:t xml:space="preserve">「明日もまた、このアプリと一緒に」</w:t>
            </w:r>
          </w:p>
          <w:p>
            <w:pPr>
              <w:spacing w:after="60"/>
            </w:pPr>
            <w:r>
              <w:rPr>
                <w:rFonts w:ascii="Yu Gothic" w:cs="Yu Gothic" w:eastAsia="Yu Gothic" w:hAnsi="Yu Gothic"/>
              </w:rPr>
              <w:t xml:space="preserve">と、子どもが自然に思えるアプリ。</w:t>
            </w:r>
          </w:p>
          <w:p>
            <w:pPr>
              <w:spacing w:after="60"/>
            </w:pPr>
            <w:r>
              <w:rPr>
                <w:rFonts w:ascii="Yu Gothic" w:cs="Yu Gothic" w:eastAsia="Yu Gothic" w:hAnsi="Yu Gothic"/>
              </w:rPr>
              <w:t xml:space="preserve"/>
            </w:r>
          </w:p>
          <w:p>
            <w:pPr>
              <w:spacing w:after="60"/>
            </w:pPr>
            <w:r>
              <w:rPr>
                <w:rFonts w:ascii="Yu Gothic" w:cs="Yu Gothic" w:eastAsia="Yu Gothic" w:hAnsi="Yu Gothic"/>
                <w:b/>
                <w:bCs/>
              </w:rPr>
              <w:t xml:space="preserve">そして、子どもが「これは自分のためのツールだ」と肌で感じられるアプリ。</w:t>
            </w:r>
          </w:p>
        </w:tc>
      </w:tr>
    </w:tbl>
    <w:p>
      <w:pPr>
        <w:spacing w:after="100"/>
      </w:pPr>
      <w:r>
        <w:rPr>
          <w:rFonts w:ascii="Yu Gothic" w:cs="Yu Gothic" w:eastAsia="Yu Gothic" w:hAnsi="Yu Gothic"/>
        </w:rPr>
        <w:t xml:space="preserve"/>
      </w:r>
    </w:p>
    <w:p>
      <w:pPr>
        <w:jc w:val="center"/>
      </w:pPr>
      <w:r>
        <w:rPr>
          <w:rFonts w:ascii="Yu Gothic" w:cs="Yu Gothic" w:eastAsia="Yu Gothic" w:hAnsi="Yu Gothic"/>
          <w:color w:val="888888"/>
          <w:sz w:val="18"/>
          <w:szCs w:val="18"/>
        </w:rPr>
        <w:t xml:space="preserve">じかんわり PRD v1.2  ·  Confidential  ·  2026年4月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sz w:val="32"/>
      <w:szCs w:val="32"/>
    </w:rPr>
  </w:style>
  <w:style w:type="paragraph" w:styleId="Heading2">
    <w:name w:val="Heading 2"/>
    <w:basedOn w:val="Normal"/>
    <w:next w:val="Normal"/>
    <w:qFormat/>
    <w:pPr>
      <w:spacing w:after="160" w:before="280"/>
      <w:outlineLvl w:val="1"/>
    </w:pPr>
    <w:rPr>
      <w:rFonts w:ascii="Yu Gothic" w:cs="Yu Gothic" w:eastAsia="Yu Gothic" w:hAnsi="Yu Gothic"/>
      <w:b/>
      <w:bCs/>
      <w:sz w:val="28"/>
      <w:szCs w:val="28"/>
    </w:rPr>
  </w:style>
  <w:style w:type="paragraph" w:styleId="Heading3">
    <w:name w:val="Heading 3"/>
    <w:basedOn w:val="Normal"/>
    <w:next w:val="Normal"/>
    <w:qFormat/>
    <w:pPr>
      <w:spacing w:after="120" w:before="220"/>
      <w:outlineLvl w:val="2"/>
    </w:pPr>
    <w:rPr>
      <w:rFonts w:ascii="Yu Gothic" w:cs="Yu Gothic" w:eastAsia="Yu Gothic" w:hAnsi="Yu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2026-04-25T05:21:03.939Z</dcterms:created>
  <dcterms:modified xsi:type="dcterms:W3CDTF">2026-04-25T05:21:03.940Z</dcterms:modified>
</cp:coreProperties>
</file>

<file path=docProps/custom.xml><?xml version="1.0" encoding="utf-8"?>
<Properties xmlns="http://schemas.openxmlformats.org/officeDocument/2006/custom-properties" xmlns:vt="http://schemas.openxmlformats.org/officeDocument/2006/docPropsVTypes"/>
</file>