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EEBE" w14:textId="78C1CEF4" w:rsidR="00B71E79" w:rsidRDefault="00B71E79" w:rsidP="00B71E79">
      <w:pPr>
        <w:snapToGrid w:val="0"/>
        <w:jc w:val="center"/>
        <w:rPr>
          <w:rFonts w:ascii="宋体" w:eastAsia="宋体" w:hAnsi="宋体"/>
          <w:b/>
          <w:bCs/>
          <w:color w:val="000000"/>
          <w:sz w:val="52"/>
          <w:szCs w:val="52"/>
        </w:rPr>
      </w:pPr>
      <w:r>
        <w:rPr>
          <w:rFonts w:ascii="宋体" w:eastAsia="宋体" w:hAnsi="宋体" w:hint="eastAsia"/>
          <w:b/>
          <w:bCs/>
          <w:color w:val="000000"/>
          <w:sz w:val="52"/>
          <w:szCs w:val="52"/>
        </w:rPr>
        <w:t xml:space="preserve"> </w:t>
      </w:r>
      <w:r>
        <w:rPr>
          <w:rFonts w:ascii="宋体" w:eastAsia="宋体" w:hAnsi="宋体"/>
          <w:b/>
          <w:bCs/>
          <w:color w:val="000000"/>
          <w:sz w:val="52"/>
          <w:szCs w:val="52"/>
        </w:rPr>
        <w:t xml:space="preserve"> </w:t>
      </w:r>
      <w:r w:rsidRPr="00B71E79">
        <w:rPr>
          <w:rFonts w:ascii="宋体" w:eastAsia="宋体" w:hAnsi="宋体"/>
          <w:b/>
          <w:bCs/>
          <w:noProof/>
          <w:color w:val="000000"/>
          <w:sz w:val="52"/>
          <w:szCs w:val="52"/>
        </w:rPr>
        <w:drawing>
          <wp:inline distT="0" distB="0" distL="0" distR="0" wp14:anchorId="1C7AD7E0" wp14:editId="63F11BD2">
            <wp:extent cx="2916820" cy="3593060"/>
            <wp:effectExtent l="0" t="0" r="0" b="7620"/>
            <wp:docPr id="828974810"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74810" name="图片 1" descr="形状&#10;&#10;中度可信度描述已自动生成"/>
                    <pic:cNvPicPr/>
                  </pic:nvPicPr>
                  <pic:blipFill>
                    <a:blip r:embed="rId9"/>
                    <a:stretch>
                      <a:fillRect/>
                    </a:stretch>
                  </pic:blipFill>
                  <pic:spPr>
                    <a:xfrm>
                      <a:off x="0" y="0"/>
                      <a:ext cx="2976834" cy="3666988"/>
                    </a:xfrm>
                    <a:prstGeom prst="rect">
                      <a:avLst/>
                    </a:prstGeom>
                  </pic:spPr>
                </pic:pic>
              </a:graphicData>
            </a:graphic>
          </wp:inline>
        </w:drawing>
      </w:r>
    </w:p>
    <w:p w14:paraId="6EC96618" w14:textId="29D403A6" w:rsidR="00950D5D" w:rsidRPr="00E63919" w:rsidRDefault="00E63919" w:rsidP="00E63919">
      <w:pPr>
        <w:snapToGrid w:val="0"/>
        <w:ind w:firstLineChars="200" w:firstLine="1446"/>
        <w:jc w:val="left"/>
        <w:rPr>
          <w:rFonts w:ascii="黑体" w:eastAsia="黑体" w:hAnsi="黑体"/>
          <w:b/>
          <w:bCs/>
          <w:color w:val="000000"/>
          <w:sz w:val="72"/>
          <w:szCs w:val="72"/>
        </w:rPr>
      </w:pPr>
      <w:r w:rsidRPr="00E63919">
        <w:rPr>
          <w:rFonts w:ascii="黑体" w:eastAsia="黑体" w:hAnsi="黑体" w:hint="eastAsia"/>
          <w:b/>
          <w:bCs/>
          <w:color w:val="000000"/>
          <w:sz w:val="72"/>
          <w:szCs w:val="72"/>
        </w:rPr>
        <w:t>智能制造质量预测</w:t>
      </w:r>
    </w:p>
    <w:p w14:paraId="3473B5A3" w14:textId="77777777" w:rsidR="00A26F37" w:rsidRDefault="00A26F37">
      <w:pPr>
        <w:snapToGrid w:val="0"/>
        <w:jc w:val="center"/>
        <w:rPr>
          <w:rFonts w:ascii="微软雅黑" w:eastAsia="微软雅黑" w:hAnsi="微软雅黑"/>
          <w:color w:val="000000"/>
          <w:sz w:val="36"/>
          <w:szCs w:val="36"/>
        </w:rPr>
      </w:pPr>
    </w:p>
    <w:p w14:paraId="3A190767" w14:textId="77777777" w:rsidR="004B3181" w:rsidRDefault="004B3181">
      <w:pPr>
        <w:snapToGrid w:val="0"/>
        <w:jc w:val="center"/>
        <w:rPr>
          <w:rFonts w:ascii="微软雅黑" w:eastAsia="微软雅黑" w:hAnsi="微软雅黑"/>
          <w:color w:val="000000"/>
          <w:sz w:val="36"/>
          <w:szCs w:val="36"/>
        </w:rPr>
      </w:pPr>
    </w:p>
    <w:p w14:paraId="73BD1B7B" w14:textId="2230C05C" w:rsidR="00B71E79" w:rsidRPr="00333F47" w:rsidRDefault="004B3181" w:rsidP="004B3181">
      <w:pPr>
        <w:snapToGrid w:val="0"/>
        <w:spacing w:line="720" w:lineRule="auto"/>
        <w:jc w:val="center"/>
        <w:rPr>
          <w:rFonts w:ascii="等线" w:eastAsia="等线" w:hAnsi="等线" w:cstheme="minorHAnsi"/>
          <w:color w:val="000000"/>
          <w:sz w:val="32"/>
          <w:szCs w:val="32"/>
          <w:u w:val="single"/>
        </w:rPr>
      </w:pPr>
      <w:bookmarkStart w:id="0" w:name="_Hlk148126452"/>
      <w:r>
        <w:rPr>
          <w:rFonts w:ascii="等线" w:eastAsia="等线" w:hAnsi="等线" w:cstheme="minorHAnsi" w:hint="eastAsia"/>
          <w:color w:val="000000"/>
          <w:sz w:val="32"/>
          <w:szCs w:val="32"/>
        </w:rPr>
        <w:t>组长</w:t>
      </w:r>
      <w:r w:rsidR="00B71E79" w:rsidRPr="00333F47">
        <w:rPr>
          <w:rFonts w:ascii="等线" w:eastAsia="等线" w:hAnsi="等线" w:cstheme="minorHAnsi"/>
          <w:color w:val="000000"/>
          <w:sz w:val="32"/>
          <w:szCs w:val="32"/>
        </w:rPr>
        <w:t>：</w:t>
      </w:r>
      <w:r w:rsidR="00586AB9" w:rsidRPr="00333F47">
        <w:rPr>
          <w:rFonts w:ascii="等线" w:eastAsia="等线" w:hAnsi="等线" w:cstheme="minorHAnsi"/>
          <w:color w:val="000000"/>
          <w:sz w:val="32"/>
          <w:szCs w:val="32"/>
          <w:u w:val="single"/>
        </w:rPr>
        <w:tab/>
      </w:r>
      <w:r w:rsidR="0093556B">
        <w:rPr>
          <w:rFonts w:ascii="等线" w:eastAsia="等线" w:hAnsi="等线" w:cstheme="minorHAnsi"/>
          <w:color w:val="000000"/>
          <w:sz w:val="32"/>
          <w:szCs w:val="32"/>
          <w:u w:val="single"/>
        </w:rPr>
        <w:tab/>
      </w:r>
      <w:r>
        <w:rPr>
          <w:rFonts w:ascii="等线" w:eastAsia="等线" w:hAnsi="等线" w:cstheme="minorHAnsi" w:hint="eastAsia"/>
          <w:color w:val="000000"/>
          <w:sz w:val="32"/>
          <w:szCs w:val="32"/>
          <w:u w:val="single"/>
        </w:rPr>
        <w:t>张庆伟</w:t>
      </w:r>
      <w:r w:rsidR="00B71E79" w:rsidRPr="00333F47">
        <w:rPr>
          <w:rFonts w:ascii="等线" w:eastAsia="等线" w:hAnsi="等线" w:cstheme="minorHAnsi"/>
          <w:color w:val="000000"/>
          <w:sz w:val="32"/>
          <w:szCs w:val="32"/>
          <w:u w:val="single"/>
        </w:rPr>
        <w:t xml:space="preserve"> </w:t>
      </w:r>
      <w:r w:rsidRPr="00333F47">
        <w:rPr>
          <w:rFonts w:ascii="等线" w:eastAsia="等线" w:hAnsi="等线" w:cstheme="minorHAnsi"/>
          <w:color w:val="000000"/>
          <w:sz w:val="32"/>
          <w:szCs w:val="32"/>
          <w:u w:val="single"/>
        </w:rPr>
        <w:t>321</w:t>
      </w:r>
      <w:r>
        <w:rPr>
          <w:rFonts w:ascii="等线" w:eastAsia="等线" w:hAnsi="等线" w:cstheme="minorHAnsi"/>
          <w:color w:val="000000"/>
          <w:sz w:val="32"/>
          <w:szCs w:val="32"/>
          <w:u w:val="single"/>
        </w:rPr>
        <w:t>0103414</w:t>
      </w:r>
      <w:r w:rsidR="00586AB9" w:rsidRPr="00333F47">
        <w:rPr>
          <w:rFonts w:ascii="等线" w:eastAsia="等线" w:hAnsi="等线" w:cstheme="minorHAnsi"/>
          <w:color w:val="000000"/>
          <w:sz w:val="32"/>
          <w:szCs w:val="32"/>
          <w:u w:val="single"/>
        </w:rPr>
        <w:tab/>
      </w:r>
      <w:r w:rsidR="00586AB9" w:rsidRPr="00333F47">
        <w:rPr>
          <w:rFonts w:ascii="等线" w:eastAsia="等线" w:hAnsi="等线" w:cstheme="minorHAnsi"/>
          <w:color w:val="000000"/>
          <w:sz w:val="32"/>
          <w:szCs w:val="32"/>
          <w:u w:val="single"/>
        </w:rPr>
        <w:tab/>
      </w:r>
    </w:p>
    <w:p w14:paraId="57804395" w14:textId="32F29A5E" w:rsidR="00B71E79" w:rsidRPr="00333F47" w:rsidRDefault="00B71E79" w:rsidP="004B3181">
      <w:pPr>
        <w:snapToGrid w:val="0"/>
        <w:spacing w:line="720" w:lineRule="auto"/>
        <w:jc w:val="center"/>
        <w:rPr>
          <w:rFonts w:ascii="等线" w:eastAsia="等线" w:hAnsi="等线" w:cstheme="minorHAnsi"/>
          <w:color w:val="000000"/>
          <w:sz w:val="32"/>
          <w:szCs w:val="32"/>
          <w:u w:val="single"/>
        </w:rPr>
      </w:pPr>
      <w:r w:rsidRPr="00333F47">
        <w:rPr>
          <w:rFonts w:ascii="等线" w:eastAsia="等线" w:hAnsi="等线" w:cstheme="minorHAnsi"/>
          <w:color w:val="000000"/>
          <w:sz w:val="32"/>
          <w:szCs w:val="32"/>
        </w:rPr>
        <w:t>组员：</w:t>
      </w:r>
      <w:r w:rsidR="00586AB9" w:rsidRPr="00333F47">
        <w:rPr>
          <w:rFonts w:ascii="等线" w:eastAsia="等线" w:hAnsi="等线" w:cstheme="minorHAnsi"/>
          <w:color w:val="000000"/>
          <w:sz w:val="32"/>
          <w:szCs w:val="32"/>
          <w:u w:val="single"/>
        </w:rPr>
        <w:tab/>
      </w:r>
      <w:r w:rsidR="0093556B">
        <w:rPr>
          <w:rFonts w:ascii="等线" w:eastAsia="等线" w:hAnsi="等线" w:cstheme="minorHAnsi"/>
          <w:color w:val="000000"/>
          <w:sz w:val="32"/>
          <w:szCs w:val="32"/>
          <w:u w:val="single"/>
        </w:rPr>
        <w:tab/>
      </w:r>
      <w:r w:rsidRPr="00333F47">
        <w:rPr>
          <w:rFonts w:ascii="等线" w:eastAsia="等线" w:hAnsi="等线" w:cstheme="minorHAnsi"/>
          <w:color w:val="000000"/>
          <w:sz w:val="32"/>
          <w:szCs w:val="32"/>
          <w:u w:val="single"/>
        </w:rPr>
        <w:t>葛涛   321</w:t>
      </w:r>
      <w:r w:rsidR="00F913FA">
        <w:rPr>
          <w:rFonts w:ascii="等线" w:eastAsia="等线" w:hAnsi="等线" w:cstheme="minorHAnsi"/>
          <w:color w:val="000000"/>
          <w:sz w:val="32"/>
          <w:szCs w:val="32"/>
          <w:u w:val="single"/>
        </w:rPr>
        <w:t>0103407</w:t>
      </w:r>
      <w:r w:rsidR="00586AB9" w:rsidRPr="00333F47">
        <w:rPr>
          <w:rFonts w:ascii="等线" w:eastAsia="等线" w:hAnsi="等线" w:cstheme="minorHAnsi"/>
          <w:color w:val="000000"/>
          <w:sz w:val="32"/>
          <w:szCs w:val="32"/>
          <w:u w:val="single"/>
        </w:rPr>
        <w:tab/>
      </w:r>
      <w:r w:rsidR="00586AB9" w:rsidRPr="00333F47">
        <w:rPr>
          <w:rFonts w:ascii="等线" w:eastAsia="等线" w:hAnsi="等线" w:cstheme="minorHAnsi"/>
          <w:color w:val="000000"/>
          <w:sz w:val="32"/>
          <w:szCs w:val="32"/>
          <w:u w:val="single"/>
        </w:rPr>
        <w:tab/>
      </w:r>
    </w:p>
    <w:p w14:paraId="59C88CF4" w14:textId="24A6A433" w:rsidR="00B71E79" w:rsidRPr="00333F47" w:rsidRDefault="00A26F37" w:rsidP="004B3181">
      <w:pPr>
        <w:snapToGrid w:val="0"/>
        <w:spacing w:line="720" w:lineRule="auto"/>
        <w:jc w:val="center"/>
        <w:rPr>
          <w:rFonts w:ascii="等线" w:eastAsia="等线" w:hAnsi="等线" w:cstheme="minorHAnsi"/>
          <w:color w:val="000000"/>
          <w:sz w:val="32"/>
          <w:szCs w:val="32"/>
          <w:u w:val="single"/>
        </w:rPr>
      </w:pPr>
      <w:r w:rsidRPr="00333F47">
        <w:rPr>
          <w:rFonts w:ascii="等线" w:eastAsia="等线" w:hAnsi="等线" w:cstheme="minorHAnsi"/>
          <w:color w:val="000000"/>
          <w:sz w:val="32"/>
          <w:szCs w:val="32"/>
        </w:rPr>
        <w:t>组员：</w:t>
      </w:r>
      <w:r w:rsidR="00586AB9" w:rsidRPr="00333F47">
        <w:rPr>
          <w:rFonts w:ascii="等线" w:eastAsia="等线" w:hAnsi="等线" w:cstheme="minorHAnsi"/>
          <w:color w:val="000000"/>
          <w:sz w:val="32"/>
          <w:szCs w:val="32"/>
          <w:u w:val="single"/>
        </w:rPr>
        <w:tab/>
      </w:r>
      <w:r w:rsidR="0093556B">
        <w:rPr>
          <w:rFonts w:ascii="等线" w:eastAsia="等线" w:hAnsi="等线" w:cstheme="minorHAnsi"/>
          <w:color w:val="000000"/>
          <w:sz w:val="32"/>
          <w:szCs w:val="32"/>
          <w:u w:val="single"/>
        </w:rPr>
        <w:tab/>
      </w:r>
      <w:r w:rsidR="004B3181">
        <w:rPr>
          <w:rFonts w:ascii="等线" w:eastAsia="等线" w:hAnsi="等线" w:cstheme="minorHAnsi" w:hint="eastAsia"/>
          <w:color w:val="000000"/>
          <w:sz w:val="32"/>
          <w:szCs w:val="32"/>
          <w:u w:val="single"/>
        </w:rPr>
        <w:t>刘祥盛</w:t>
      </w:r>
      <w:r w:rsidRPr="00333F47">
        <w:rPr>
          <w:rFonts w:ascii="等线" w:eastAsia="等线" w:hAnsi="等线" w:cstheme="minorHAnsi"/>
          <w:color w:val="000000"/>
          <w:sz w:val="32"/>
          <w:szCs w:val="32"/>
          <w:u w:val="single"/>
        </w:rPr>
        <w:t xml:space="preserve"> 321</w:t>
      </w:r>
      <w:r w:rsidR="00F913FA" w:rsidRPr="00F913FA">
        <w:rPr>
          <w:rFonts w:ascii="等线" w:eastAsia="等线" w:hAnsi="等线" w:cstheme="minorHAnsi"/>
          <w:color w:val="000000"/>
          <w:sz w:val="32"/>
          <w:szCs w:val="32"/>
          <w:u w:val="single"/>
        </w:rPr>
        <w:t>010</w:t>
      </w:r>
      <w:r w:rsidR="000966C0">
        <w:rPr>
          <w:rFonts w:ascii="等线" w:eastAsia="等线" w:hAnsi="等线" w:cstheme="minorHAnsi" w:hint="eastAsia"/>
          <w:color w:val="000000"/>
          <w:sz w:val="32"/>
          <w:szCs w:val="32"/>
          <w:u w:val="single"/>
        </w:rPr>
        <w:t>XXXX</w:t>
      </w:r>
      <w:r w:rsidR="00586AB9" w:rsidRPr="00333F47">
        <w:rPr>
          <w:rFonts w:ascii="等线" w:eastAsia="等线" w:hAnsi="等线" w:cstheme="minorHAnsi"/>
          <w:color w:val="000000"/>
          <w:sz w:val="32"/>
          <w:szCs w:val="32"/>
          <w:u w:val="single"/>
        </w:rPr>
        <w:tab/>
      </w:r>
      <w:r w:rsidR="00586AB9" w:rsidRPr="00333F47">
        <w:rPr>
          <w:rFonts w:ascii="等线" w:eastAsia="等线" w:hAnsi="等线" w:cstheme="minorHAnsi"/>
          <w:color w:val="000000"/>
          <w:sz w:val="32"/>
          <w:szCs w:val="32"/>
          <w:u w:val="single"/>
        </w:rPr>
        <w:tab/>
      </w:r>
    </w:p>
    <w:bookmarkEnd w:id="0"/>
    <w:p w14:paraId="49CA03E8" w14:textId="77777777" w:rsidR="00A26F37" w:rsidRPr="00A26F37" w:rsidRDefault="00A26F37">
      <w:pPr>
        <w:snapToGrid w:val="0"/>
        <w:jc w:val="center"/>
        <w:rPr>
          <w:rFonts w:asciiTheme="minorEastAsia" w:hAnsiTheme="minorEastAsia" w:cstheme="minorHAnsi"/>
          <w:color w:val="000000"/>
          <w:sz w:val="44"/>
          <w:szCs w:val="44"/>
        </w:rPr>
      </w:pPr>
    </w:p>
    <w:p w14:paraId="5B85100B" w14:textId="4BAE35D6" w:rsidR="00B71E79" w:rsidRPr="00257671" w:rsidRDefault="00A26F37">
      <w:pPr>
        <w:snapToGrid w:val="0"/>
        <w:jc w:val="center"/>
        <w:rPr>
          <w:rFonts w:ascii="等线" w:eastAsia="等线" w:hAnsi="等线" w:cstheme="minorHAnsi"/>
          <w:color w:val="000000"/>
          <w:sz w:val="44"/>
          <w:szCs w:val="44"/>
        </w:rPr>
      </w:pPr>
      <w:r w:rsidRPr="00257671">
        <w:rPr>
          <w:rFonts w:ascii="等线" w:eastAsia="等线" w:hAnsi="等线" w:cstheme="minorHAnsi"/>
          <w:color w:val="000000"/>
          <w:sz w:val="44"/>
          <w:szCs w:val="44"/>
        </w:rPr>
        <w:t>2023年1</w:t>
      </w:r>
      <w:r w:rsidR="00AA5165">
        <w:rPr>
          <w:rFonts w:ascii="等线" w:eastAsia="等线" w:hAnsi="等线" w:cstheme="minorHAnsi"/>
          <w:color w:val="000000"/>
          <w:sz w:val="44"/>
          <w:szCs w:val="44"/>
        </w:rPr>
        <w:t>1</w:t>
      </w:r>
      <w:r w:rsidRPr="00257671">
        <w:rPr>
          <w:rFonts w:ascii="等线" w:eastAsia="等线" w:hAnsi="等线" w:cstheme="minorHAnsi"/>
          <w:color w:val="000000"/>
          <w:sz w:val="44"/>
          <w:szCs w:val="44"/>
        </w:rPr>
        <w:t>月</w:t>
      </w:r>
      <w:r w:rsidR="00AA5165">
        <w:rPr>
          <w:rFonts w:ascii="等线" w:eastAsia="等线" w:hAnsi="等线" w:cstheme="minorHAnsi"/>
          <w:color w:val="000000"/>
          <w:sz w:val="44"/>
          <w:szCs w:val="44"/>
        </w:rPr>
        <w:t>08</w:t>
      </w:r>
      <w:r w:rsidRPr="00257671">
        <w:rPr>
          <w:rFonts w:ascii="等线" w:eastAsia="等线" w:hAnsi="等线" w:cstheme="minorHAnsi"/>
          <w:color w:val="000000"/>
          <w:sz w:val="44"/>
          <w:szCs w:val="44"/>
        </w:rPr>
        <w:t>日</w:t>
      </w:r>
    </w:p>
    <w:p w14:paraId="5C9E6A5B" w14:textId="6A876E4B" w:rsidR="008700E4" w:rsidRDefault="004B3181" w:rsidP="004B3181">
      <w:pPr>
        <w:widowControl/>
        <w:jc w:val="left"/>
        <w:rPr>
          <w:rFonts w:ascii="宋体" w:eastAsia="宋体" w:hAnsi="宋体"/>
          <w:b/>
          <w:bCs/>
          <w:color w:val="000000"/>
          <w:sz w:val="32"/>
          <w:szCs w:val="32"/>
        </w:rPr>
      </w:pPr>
      <w:r>
        <w:rPr>
          <w:rFonts w:ascii="宋体" w:eastAsia="宋体" w:hAnsi="宋体"/>
          <w:b/>
          <w:bCs/>
          <w:color w:val="000000"/>
          <w:sz w:val="32"/>
          <w:szCs w:val="32"/>
        </w:rPr>
        <w:br w:type="page"/>
      </w:r>
    </w:p>
    <w:sdt>
      <w:sdtPr>
        <w:rPr>
          <w:rFonts w:asciiTheme="minorHAnsi" w:eastAsiaTheme="minorEastAsia" w:hAnsiTheme="minorHAnsi" w:cstheme="minorBidi"/>
          <w:color w:val="auto"/>
          <w:kern w:val="2"/>
          <w:sz w:val="21"/>
          <w:szCs w:val="22"/>
          <w:lang w:val="zh-CN"/>
        </w:rPr>
        <w:id w:val="173696778"/>
        <w:docPartObj>
          <w:docPartGallery w:val="Table of Contents"/>
          <w:docPartUnique/>
        </w:docPartObj>
      </w:sdtPr>
      <w:sdtEndPr>
        <w:rPr>
          <w:b/>
          <w:bCs/>
          <w:sz w:val="24"/>
          <w:szCs w:val="24"/>
        </w:rPr>
      </w:sdtEndPr>
      <w:sdtContent>
        <w:p w14:paraId="44291C6E" w14:textId="65C9AE36" w:rsidR="0013071A" w:rsidRPr="0013071A" w:rsidRDefault="0013071A" w:rsidP="0013071A">
          <w:pPr>
            <w:pStyle w:val="TOC"/>
            <w:jc w:val="center"/>
            <w:rPr>
              <w:sz w:val="72"/>
              <w:szCs w:val="72"/>
            </w:rPr>
          </w:pPr>
          <w:r w:rsidRPr="0013071A">
            <w:rPr>
              <w:sz w:val="72"/>
              <w:szCs w:val="72"/>
              <w:lang w:val="zh-CN"/>
            </w:rPr>
            <w:t>目录</w:t>
          </w:r>
        </w:p>
        <w:p w14:paraId="4553A892" w14:textId="465296D8" w:rsidR="002149DE" w:rsidRDefault="0013071A">
          <w:pPr>
            <w:pStyle w:val="TOC1"/>
            <w:tabs>
              <w:tab w:val="left" w:pos="840"/>
              <w:tab w:val="right" w:leader="dot" w:pos="8296"/>
            </w:tabs>
            <w:rPr>
              <w:noProof/>
              <w14:ligatures w14:val="standardContextual"/>
            </w:rPr>
          </w:pPr>
          <w:r w:rsidRPr="00A3714D">
            <w:rPr>
              <w:sz w:val="24"/>
              <w:szCs w:val="24"/>
            </w:rPr>
            <w:fldChar w:fldCharType="begin"/>
          </w:r>
          <w:r w:rsidRPr="00A3714D">
            <w:rPr>
              <w:sz w:val="24"/>
              <w:szCs w:val="24"/>
            </w:rPr>
            <w:instrText xml:space="preserve"> TOC \o "1-3" \h \z \u </w:instrText>
          </w:r>
          <w:r w:rsidRPr="00A3714D">
            <w:rPr>
              <w:sz w:val="24"/>
              <w:szCs w:val="24"/>
            </w:rPr>
            <w:fldChar w:fldCharType="separate"/>
          </w:r>
          <w:hyperlink w:anchor="_Toc150333697" w:history="1">
            <w:r w:rsidR="002149DE" w:rsidRPr="001F4D12">
              <w:rPr>
                <w:rStyle w:val="a9"/>
                <w:rFonts w:ascii="等线" w:eastAsia="等线" w:hAnsi="等线"/>
                <w:b/>
                <w:noProof/>
              </w:rPr>
              <w:t>一、</w:t>
            </w:r>
            <w:r w:rsidR="002149DE">
              <w:rPr>
                <w:noProof/>
                <w14:ligatures w14:val="standardContextual"/>
              </w:rPr>
              <w:tab/>
            </w:r>
            <w:r w:rsidR="002149DE" w:rsidRPr="001F4D12">
              <w:rPr>
                <w:rStyle w:val="a9"/>
                <w:rFonts w:ascii="等线" w:eastAsia="等线" w:hAnsi="等线"/>
                <w:b/>
                <w:bCs/>
                <w:noProof/>
              </w:rPr>
              <w:t>问题介绍</w:t>
            </w:r>
            <w:r w:rsidR="002149DE">
              <w:rPr>
                <w:noProof/>
                <w:webHidden/>
              </w:rPr>
              <w:tab/>
            </w:r>
            <w:r w:rsidR="002149DE">
              <w:rPr>
                <w:noProof/>
                <w:webHidden/>
              </w:rPr>
              <w:fldChar w:fldCharType="begin"/>
            </w:r>
            <w:r w:rsidR="002149DE">
              <w:rPr>
                <w:noProof/>
                <w:webHidden/>
              </w:rPr>
              <w:instrText xml:space="preserve"> PAGEREF _Toc150333697 \h </w:instrText>
            </w:r>
            <w:r w:rsidR="002149DE">
              <w:rPr>
                <w:noProof/>
                <w:webHidden/>
              </w:rPr>
            </w:r>
            <w:r w:rsidR="002149DE">
              <w:rPr>
                <w:noProof/>
                <w:webHidden/>
              </w:rPr>
              <w:fldChar w:fldCharType="separate"/>
            </w:r>
            <w:r w:rsidR="002149DE">
              <w:rPr>
                <w:noProof/>
                <w:webHidden/>
              </w:rPr>
              <w:t>2</w:t>
            </w:r>
            <w:r w:rsidR="002149DE">
              <w:rPr>
                <w:noProof/>
                <w:webHidden/>
              </w:rPr>
              <w:fldChar w:fldCharType="end"/>
            </w:r>
          </w:hyperlink>
        </w:p>
        <w:p w14:paraId="3576B697" w14:textId="7ABC65B4" w:rsidR="002149DE" w:rsidRDefault="00000000">
          <w:pPr>
            <w:pStyle w:val="TOC2"/>
            <w:tabs>
              <w:tab w:val="left" w:pos="1050"/>
              <w:tab w:val="right" w:leader="dot" w:pos="8296"/>
            </w:tabs>
            <w:rPr>
              <w:noProof/>
              <w14:ligatures w14:val="standardContextual"/>
            </w:rPr>
          </w:pPr>
          <w:hyperlink w:anchor="_Toc150333698" w:history="1">
            <w:r w:rsidR="002149DE" w:rsidRPr="001F4D12">
              <w:rPr>
                <w:rStyle w:val="a9"/>
                <w:rFonts w:ascii="等线" w:eastAsia="等线" w:hAnsi="等线"/>
                <w:b/>
                <w:bCs/>
                <w:noProof/>
              </w:rPr>
              <w:t>1.1.</w:t>
            </w:r>
            <w:r w:rsidR="002149DE">
              <w:rPr>
                <w:noProof/>
                <w14:ligatures w14:val="standardContextual"/>
              </w:rPr>
              <w:tab/>
            </w:r>
            <w:r w:rsidR="002149DE" w:rsidRPr="001F4D12">
              <w:rPr>
                <w:rStyle w:val="a9"/>
                <w:rFonts w:ascii="等线" w:eastAsia="等线" w:hAnsi="等线"/>
                <w:b/>
                <w:bCs/>
                <w:noProof/>
              </w:rPr>
              <w:t>活动背景</w:t>
            </w:r>
            <w:r w:rsidR="002149DE">
              <w:rPr>
                <w:noProof/>
                <w:webHidden/>
              </w:rPr>
              <w:tab/>
            </w:r>
            <w:r w:rsidR="002149DE">
              <w:rPr>
                <w:noProof/>
                <w:webHidden/>
              </w:rPr>
              <w:fldChar w:fldCharType="begin"/>
            </w:r>
            <w:r w:rsidR="002149DE">
              <w:rPr>
                <w:noProof/>
                <w:webHidden/>
              </w:rPr>
              <w:instrText xml:space="preserve"> PAGEREF _Toc150333698 \h </w:instrText>
            </w:r>
            <w:r w:rsidR="002149DE">
              <w:rPr>
                <w:noProof/>
                <w:webHidden/>
              </w:rPr>
            </w:r>
            <w:r w:rsidR="002149DE">
              <w:rPr>
                <w:noProof/>
                <w:webHidden/>
              </w:rPr>
              <w:fldChar w:fldCharType="separate"/>
            </w:r>
            <w:r w:rsidR="002149DE">
              <w:rPr>
                <w:noProof/>
                <w:webHidden/>
              </w:rPr>
              <w:t>2</w:t>
            </w:r>
            <w:r w:rsidR="002149DE">
              <w:rPr>
                <w:noProof/>
                <w:webHidden/>
              </w:rPr>
              <w:fldChar w:fldCharType="end"/>
            </w:r>
          </w:hyperlink>
        </w:p>
        <w:p w14:paraId="2647989F" w14:textId="37F01239" w:rsidR="002149DE" w:rsidRDefault="00000000">
          <w:pPr>
            <w:pStyle w:val="TOC2"/>
            <w:tabs>
              <w:tab w:val="left" w:pos="1050"/>
              <w:tab w:val="right" w:leader="dot" w:pos="8296"/>
            </w:tabs>
            <w:rPr>
              <w:noProof/>
              <w14:ligatures w14:val="standardContextual"/>
            </w:rPr>
          </w:pPr>
          <w:hyperlink w:anchor="_Toc150333699" w:history="1">
            <w:r w:rsidR="002149DE" w:rsidRPr="001F4D12">
              <w:rPr>
                <w:rStyle w:val="a9"/>
                <w:rFonts w:ascii="等线" w:eastAsia="等线" w:hAnsi="等线"/>
                <w:b/>
                <w:bCs/>
                <w:noProof/>
              </w:rPr>
              <w:t>1.2.</w:t>
            </w:r>
            <w:r w:rsidR="002149DE">
              <w:rPr>
                <w:noProof/>
                <w14:ligatures w14:val="standardContextual"/>
              </w:rPr>
              <w:tab/>
            </w:r>
            <w:r w:rsidR="002149DE" w:rsidRPr="001F4D12">
              <w:rPr>
                <w:rStyle w:val="a9"/>
                <w:rFonts w:ascii="等线" w:eastAsia="等线" w:hAnsi="等线"/>
                <w:b/>
                <w:bCs/>
                <w:noProof/>
              </w:rPr>
              <w:t>活动目标</w:t>
            </w:r>
            <w:r w:rsidR="002149DE">
              <w:rPr>
                <w:noProof/>
                <w:webHidden/>
              </w:rPr>
              <w:tab/>
            </w:r>
            <w:r w:rsidR="002149DE">
              <w:rPr>
                <w:noProof/>
                <w:webHidden/>
              </w:rPr>
              <w:fldChar w:fldCharType="begin"/>
            </w:r>
            <w:r w:rsidR="002149DE">
              <w:rPr>
                <w:noProof/>
                <w:webHidden/>
              </w:rPr>
              <w:instrText xml:space="preserve"> PAGEREF _Toc150333699 \h </w:instrText>
            </w:r>
            <w:r w:rsidR="002149DE">
              <w:rPr>
                <w:noProof/>
                <w:webHidden/>
              </w:rPr>
            </w:r>
            <w:r w:rsidR="002149DE">
              <w:rPr>
                <w:noProof/>
                <w:webHidden/>
              </w:rPr>
              <w:fldChar w:fldCharType="separate"/>
            </w:r>
            <w:r w:rsidR="002149DE">
              <w:rPr>
                <w:noProof/>
                <w:webHidden/>
              </w:rPr>
              <w:t>2</w:t>
            </w:r>
            <w:r w:rsidR="002149DE">
              <w:rPr>
                <w:noProof/>
                <w:webHidden/>
              </w:rPr>
              <w:fldChar w:fldCharType="end"/>
            </w:r>
          </w:hyperlink>
        </w:p>
        <w:p w14:paraId="23B6D678" w14:textId="2D343BD2" w:rsidR="002149DE" w:rsidRDefault="00000000">
          <w:pPr>
            <w:pStyle w:val="TOC1"/>
            <w:tabs>
              <w:tab w:val="left" w:pos="840"/>
              <w:tab w:val="right" w:leader="dot" w:pos="8296"/>
            </w:tabs>
            <w:rPr>
              <w:noProof/>
              <w14:ligatures w14:val="standardContextual"/>
            </w:rPr>
          </w:pPr>
          <w:hyperlink w:anchor="_Toc150333700" w:history="1">
            <w:r w:rsidR="002149DE" w:rsidRPr="001F4D12">
              <w:rPr>
                <w:rStyle w:val="a9"/>
                <w:rFonts w:ascii="等线" w:eastAsia="等线" w:hAnsi="等线"/>
                <w:b/>
                <w:bCs/>
                <w:noProof/>
              </w:rPr>
              <w:t>二、</w:t>
            </w:r>
            <w:r w:rsidR="002149DE">
              <w:rPr>
                <w:noProof/>
                <w14:ligatures w14:val="standardContextual"/>
              </w:rPr>
              <w:tab/>
            </w:r>
            <w:r w:rsidR="002149DE" w:rsidRPr="001F4D12">
              <w:rPr>
                <w:rStyle w:val="a9"/>
                <w:rFonts w:ascii="等线" w:eastAsia="等线" w:hAnsi="等线"/>
                <w:b/>
                <w:bCs/>
                <w:noProof/>
              </w:rPr>
              <w:t>数据处理</w:t>
            </w:r>
            <w:r w:rsidR="002149DE">
              <w:rPr>
                <w:noProof/>
                <w:webHidden/>
              </w:rPr>
              <w:tab/>
            </w:r>
            <w:r w:rsidR="002149DE">
              <w:rPr>
                <w:noProof/>
                <w:webHidden/>
              </w:rPr>
              <w:fldChar w:fldCharType="begin"/>
            </w:r>
            <w:r w:rsidR="002149DE">
              <w:rPr>
                <w:noProof/>
                <w:webHidden/>
              </w:rPr>
              <w:instrText xml:space="preserve"> PAGEREF _Toc150333700 \h </w:instrText>
            </w:r>
            <w:r w:rsidR="002149DE">
              <w:rPr>
                <w:noProof/>
                <w:webHidden/>
              </w:rPr>
            </w:r>
            <w:r w:rsidR="002149DE">
              <w:rPr>
                <w:noProof/>
                <w:webHidden/>
              </w:rPr>
              <w:fldChar w:fldCharType="separate"/>
            </w:r>
            <w:r w:rsidR="002149DE">
              <w:rPr>
                <w:noProof/>
                <w:webHidden/>
              </w:rPr>
              <w:t>3</w:t>
            </w:r>
            <w:r w:rsidR="002149DE">
              <w:rPr>
                <w:noProof/>
                <w:webHidden/>
              </w:rPr>
              <w:fldChar w:fldCharType="end"/>
            </w:r>
          </w:hyperlink>
        </w:p>
        <w:p w14:paraId="384E70BE" w14:textId="32B922E5" w:rsidR="002149DE" w:rsidRDefault="00000000">
          <w:pPr>
            <w:pStyle w:val="TOC1"/>
            <w:tabs>
              <w:tab w:val="left" w:pos="840"/>
              <w:tab w:val="right" w:leader="dot" w:pos="8296"/>
            </w:tabs>
            <w:rPr>
              <w:noProof/>
              <w14:ligatures w14:val="standardContextual"/>
            </w:rPr>
          </w:pPr>
          <w:hyperlink w:anchor="_Toc150333701" w:history="1">
            <w:r w:rsidR="002149DE" w:rsidRPr="001F4D12">
              <w:rPr>
                <w:rStyle w:val="a9"/>
                <w:rFonts w:ascii="等线" w:eastAsia="等线" w:hAnsi="等线"/>
                <w:b/>
                <w:bCs/>
                <w:noProof/>
              </w:rPr>
              <w:t>三、</w:t>
            </w:r>
            <w:r w:rsidR="002149DE">
              <w:rPr>
                <w:noProof/>
                <w14:ligatures w14:val="standardContextual"/>
              </w:rPr>
              <w:tab/>
            </w:r>
            <w:r w:rsidR="002149DE" w:rsidRPr="001F4D12">
              <w:rPr>
                <w:rStyle w:val="a9"/>
                <w:rFonts w:ascii="等线" w:eastAsia="等线" w:hAnsi="等线"/>
                <w:b/>
                <w:bCs/>
                <w:noProof/>
              </w:rPr>
              <w:t>线性回归</w:t>
            </w:r>
            <w:r w:rsidR="002149DE">
              <w:rPr>
                <w:noProof/>
                <w:webHidden/>
              </w:rPr>
              <w:tab/>
            </w:r>
            <w:r w:rsidR="002149DE">
              <w:rPr>
                <w:noProof/>
                <w:webHidden/>
              </w:rPr>
              <w:fldChar w:fldCharType="begin"/>
            </w:r>
            <w:r w:rsidR="002149DE">
              <w:rPr>
                <w:noProof/>
                <w:webHidden/>
              </w:rPr>
              <w:instrText xml:space="preserve"> PAGEREF _Toc150333701 \h </w:instrText>
            </w:r>
            <w:r w:rsidR="002149DE">
              <w:rPr>
                <w:noProof/>
                <w:webHidden/>
              </w:rPr>
            </w:r>
            <w:r w:rsidR="002149DE">
              <w:rPr>
                <w:noProof/>
                <w:webHidden/>
              </w:rPr>
              <w:fldChar w:fldCharType="separate"/>
            </w:r>
            <w:r w:rsidR="002149DE">
              <w:rPr>
                <w:noProof/>
                <w:webHidden/>
              </w:rPr>
              <w:t>4</w:t>
            </w:r>
            <w:r w:rsidR="002149DE">
              <w:rPr>
                <w:noProof/>
                <w:webHidden/>
              </w:rPr>
              <w:fldChar w:fldCharType="end"/>
            </w:r>
          </w:hyperlink>
        </w:p>
        <w:p w14:paraId="3447F6E0" w14:textId="7DC5B9A5" w:rsidR="002149DE" w:rsidRDefault="00000000">
          <w:pPr>
            <w:pStyle w:val="TOC2"/>
            <w:tabs>
              <w:tab w:val="left" w:pos="1050"/>
              <w:tab w:val="right" w:leader="dot" w:pos="8296"/>
            </w:tabs>
            <w:rPr>
              <w:noProof/>
              <w14:ligatures w14:val="standardContextual"/>
            </w:rPr>
          </w:pPr>
          <w:hyperlink w:anchor="_Toc150333702" w:history="1">
            <w:r w:rsidR="002149DE" w:rsidRPr="001F4D12">
              <w:rPr>
                <w:rStyle w:val="a9"/>
                <w:rFonts w:ascii="等线" w:eastAsia="等线" w:hAnsi="等线"/>
                <w:b/>
                <w:bCs/>
                <w:noProof/>
              </w:rPr>
              <w:t>3.1</w:t>
            </w:r>
            <w:r w:rsidR="002149DE">
              <w:rPr>
                <w:noProof/>
                <w14:ligatures w14:val="standardContextual"/>
              </w:rPr>
              <w:tab/>
            </w:r>
            <w:r w:rsidR="002149DE" w:rsidRPr="001F4D12">
              <w:rPr>
                <w:rStyle w:val="a9"/>
                <w:rFonts w:ascii="等线" w:eastAsia="等线" w:hAnsi="等线"/>
                <w:b/>
                <w:bCs/>
                <w:noProof/>
              </w:rPr>
              <w:t>立项阶段</w:t>
            </w:r>
            <w:r w:rsidR="002149DE">
              <w:rPr>
                <w:noProof/>
                <w:webHidden/>
              </w:rPr>
              <w:tab/>
            </w:r>
            <w:r w:rsidR="002149DE">
              <w:rPr>
                <w:noProof/>
                <w:webHidden/>
              </w:rPr>
              <w:fldChar w:fldCharType="begin"/>
            </w:r>
            <w:r w:rsidR="002149DE">
              <w:rPr>
                <w:noProof/>
                <w:webHidden/>
              </w:rPr>
              <w:instrText xml:space="preserve"> PAGEREF _Toc150333702 \h </w:instrText>
            </w:r>
            <w:r w:rsidR="002149DE">
              <w:rPr>
                <w:noProof/>
                <w:webHidden/>
              </w:rPr>
            </w:r>
            <w:r w:rsidR="002149DE">
              <w:rPr>
                <w:noProof/>
                <w:webHidden/>
              </w:rPr>
              <w:fldChar w:fldCharType="separate"/>
            </w:r>
            <w:r w:rsidR="002149DE">
              <w:rPr>
                <w:noProof/>
                <w:webHidden/>
              </w:rPr>
              <w:t>4</w:t>
            </w:r>
            <w:r w:rsidR="002149DE">
              <w:rPr>
                <w:noProof/>
                <w:webHidden/>
              </w:rPr>
              <w:fldChar w:fldCharType="end"/>
            </w:r>
          </w:hyperlink>
        </w:p>
        <w:p w14:paraId="47D6BEA6" w14:textId="3CDB2C62" w:rsidR="002149DE" w:rsidRDefault="00000000">
          <w:pPr>
            <w:pStyle w:val="TOC2"/>
            <w:tabs>
              <w:tab w:val="left" w:pos="1050"/>
              <w:tab w:val="right" w:leader="dot" w:pos="8296"/>
            </w:tabs>
            <w:rPr>
              <w:noProof/>
              <w14:ligatures w14:val="standardContextual"/>
            </w:rPr>
          </w:pPr>
          <w:hyperlink w:anchor="_Toc150333703" w:history="1">
            <w:r w:rsidR="002149DE" w:rsidRPr="001F4D12">
              <w:rPr>
                <w:rStyle w:val="a9"/>
                <w:rFonts w:ascii="等线" w:eastAsia="等线" w:hAnsi="等线"/>
                <w:b/>
                <w:bCs/>
                <w:noProof/>
              </w:rPr>
              <w:t>3.2</w:t>
            </w:r>
            <w:r w:rsidR="002149DE">
              <w:rPr>
                <w:noProof/>
                <w14:ligatures w14:val="standardContextual"/>
              </w:rPr>
              <w:tab/>
            </w:r>
            <w:r w:rsidR="002149DE" w:rsidRPr="001F4D12">
              <w:rPr>
                <w:rStyle w:val="a9"/>
                <w:rFonts w:ascii="等线" w:eastAsia="等线" w:hAnsi="等线"/>
                <w:b/>
                <w:bCs/>
                <w:noProof/>
              </w:rPr>
              <w:t>外部对接1</w:t>
            </w:r>
            <w:r w:rsidR="002149DE">
              <w:rPr>
                <w:noProof/>
                <w:webHidden/>
              </w:rPr>
              <w:tab/>
            </w:r>
            <w:r w:rsidR="002149DE">
              <w:rPr>
                <w:noProof/>
                <w:webHidden/>
              </w:rPr>
              <w:fldChar w:fldCharType="begin"/>
            </w:r>
            <w:r w:rsidR="002149DE">
              <w:rPr>
                <w:noProof/>
                <w:webHidden/>
              </w:rPr>
              <w:instrText xml:space="preserve"> PAGEREF _Toc150333703 \h </w:instrText>
            </w:r>
            <w:r w:rsidR="002149DE">
              <w:rPr>
                <w:noProof/>
                <w:webHidden/>
              </w:rPr>
            </w:r>
            <w:r w:rsidR="002149DE">
              <w:rPr>
                <w:noProof/>
                <w:webHidden/>
              </w:rPr>
              <w:fldChar w:fldCharType="separate"/>
            </w:r>
            <w:r w:rsidR="002149DE">
              <w:rPr>
                <w:noProof/>
                <w:webHidden/>
              </w:rPr>
              <w:t>4</w:t>
            </w:r>
            <w:r w:rsidR="002149DE">
              <w:rPr>
                <w:noProof/>
                <w:webHidden/>
              </w:rPr>
              <w:fldChar w:fldCharType="end"/>
            </w:r>
          </w:hyperlink>
        </w:p>
        <w:p w14:paraId="145CC6E4" w14:textId="2D518ECE" w:rsidR="002149DE" w:rsidRDefault="00000000">
          <w:pPr>
            <w:pStyle w:val="TOC2"/>
            <w:tabs>
              <w:tab w:val="left" w:pos="1050"/>
              <w:tab w:val="right" w:leader="dot" w:pos="8296"/>
            </w:tabs>
            <w:rPr>
              <w:noProof/>
              <w14:ligatures w14:val="standardContextual"/>
            </w:rPr>
          </w:pPr>
          <w:hyperlink w:anchor="_Toc150333704" w:history="1">
            <w:r w:rsidR="002149DE" w:rsidRPr="001F4D12">
              <w:rPr>
                <w:rStyle w:val="a9"/>
                <w:rFonts w:ascii="等线" w:eastAsia="等线" w:hAnsi="等线"/>
                <w:b/>
                <w:bCs/>
                <w:noProof/>
              </w:rPr>
              <w:t>3.3</w:t>
            </w:r>
            <w:r w:rsidR="002149DE">
              <w:rPr>
                <w:noProof/>
                <w14:ligatures w14:val="standardContextual"/>
              </w:rPr>
              <w:tab/>
            </w:r>
            <w:r w:rsidR="002149DE" w:rsidRPr="001F4D12">
              <w:rPr>
                <w:rStyle w:val="a9"/>
                <w:rFonts w:ascii="等线" w:eastAsia="等线" w:hAnsi="等线"/>
                <w:b/>
                <w:bCs/>
                <w:noProof/>
              </w:rPr>
              <w:t>外部对接2</w:t>
            </w:r>
            <w:r w:rsidR="002149DE">
              <w:rPr>
                <w:noProof/>
                <w:webHidden/>
              </w:rPr>
              <w:tab/>
            </w:r>
            <w:r w:rsidR="002149DE">
              <w:rPr>
                <w:noProof/>
                <w:webHidden/>
              </w:rPr>
              <w:fldChar w:fldCharType="begin"/>
            </w:r>
            <w:r w:rsidR="002149DE">
              <w:rPr>
                <w:noProof/>
                <w:webHidden/>
              </w:rPr>
              <w:instrText xml:space="preserve"> PAGEREF _Toc150333704 \h </w:instrText>
            </w:r>
            <w:r w:rsidR="002149DE">
              <w:rPr>
                <w:noProof/>
                <w:webHidden/>
              </w:rPr>
            </w:r>
            <w:r w:rsidR="002149DE">
              <w:rPr>
                <w:noProof/>
                <w:webHidden/>
              </w:rPr>
              <w:fldChar w:fldCharType="separate"/>
            </w:r>
            <w:r w:rsidR="002149DE">
              <w:rPr>
                <w:noProof/>
                <w:webHidden/>
              </w:rPr>
              <w:t>4</w:t>
            </w:r>
            <w:r w:rsidR="002149DE">
              <w:rPr>
                <w:noProof/>
                <w:webHidden/>
              </w:rPr>
              <w:fldChar w:fldCharType="end"/>
            </w:r>
          </w:hyperlink>
        </w:p>
        <w:p w14:paraId="4646D179" w14:textId="0964BCA3" w:rsidR="002149DE" w:rsidRDefault="00000000">
          <w:pPr>
            <w:pStyle w:val="TOC2"/>
            <w:tabs>
              <w:tab w:val="left" w:pos="1050"/>
              <w:tab w:val="right" w:leader="dot" w:pos="8296"/>
            </w:tabs>
            <w:rPr>
              <w:noProof/>
              <w14:ligatures w14:val="standardContextual"/>
            </w:rPr>
          </w:pPr>
          <w:hyperlink w:anchor="_Toc150333705" w:history="1">
            <w:r w:rsidR="002149DE" w:rsidRPr="001F4D12">
              <w:rPr>
                <w:rStyle w:val="a9"/>
                <w:rFonts w:ascii="等线" w:eastAsia="等线" w:hAnsi="等线"/>
                <w:b/>
                <w:bCs/>
                <w:noProof/>
              </w:rPr>
              <w:t>3.4</w:t>
            </w:r>
            <w:r w:rsidR="002149DE">
              <w:rPr>
                <w:noProof/>
                <w14:ligatures w14:val="standardContextual"/>
              </w:rPr>
              <w:tab/>
            </w:r>
            <w:r w:rsidR="002149DE" w:rsidRPr="001F4D12">
              <w:rPr>
                <w:rStyle w:val="a9"/>
                <w:rFonts w:ascii="等线" w:eastAsia="等线" w:hAnsi="等线"/>
                <w:b/>
                <w:bCs/>
                <w:noProof/>
              </w:rPr>
              <w:t>筹备阶段</w:t>
            </w:r>
            <w:r w:rsidR="002149DE">
              <w:rPr>
                <w:noProof/>
                <w:webHidden/>
              </w:rPr>
              <w:tab/>
            </w:r>
            <w:r w:rsidR="002149DE">
              <w:rPr>
                <w:noProof/>
                <w:webHidden/>
              </w:rPr>
              <w:fldChar w:fldCharType="begin"/>
            </w:r>
            <w:r w:rsidR="002149DE">
              <w:rPr>
                <w:noProof/>
                <w:webHidden/>
              </w:rPr>
              <w:instrText xml:space="preserve"> PAGEREF _Toc150333705 \h </w:instrText>
            </w:r>
            <w:r w:rsidR="002149DE">
              <w:rPr>
                <w:noProof/>
                <w:webHidden/>
              </w:rPr>
            </w:r>
            <w:r w:rsidR="002149DE">
              <w:rPr>
                <w:noProof/>
                <w:webHidden/>
              </w:rPr>
              <w:fldChar w:fldCharType="separate"/>
            </w:r>
            <w:r w:rsidR="002149DE">
              <w:rPr>
                <w:noProof/>
                <w:webHidden/>
              </w:rPr>
              <w:t>4</w:t>
            </w:r>
            <w:r w:rsidR="002149DE">
              <w:rPr>
                <w:noProof/>
                <w:webHidden/>
              </w:rPr>
              <w:fldChar w:fldCharType="end"/>
            </w:r>
          </w:hyperlink>
        </w:p>
        <w:p w14:paraId="25DEF516" w14:textId="0E4E4093" w:rsidR="002149DE" w:rsidRDefault="00000000">
          <w:pPr>
            <w:pStyle w:val="TOC2"/>
            <w:tabs>
              <w:tab w:val="left" w:pos="1050"/>
              <w:tab w:val="right" w:leader="dot" w:pos="8296"/>
            </w:tabs>
            <w:rPr>
              <w:noProof/>
              <w14:ligatures w14:val="standardContextual"/>
            </w:rPr>
          </w:pPr>
          <w:hyperlink w:anchor="_Toc150333706" w:history="1">
            <w:r w:rsidR="002149DE" w:rsidRPr="001F4D12">
              <w:rPr>
                <w:rStyle w:val="a9"/>
                <w:rFonts w:ascii="等线" w:eastAsia="等线" w:hAnsi="等线"/>
                <w:b/>
                <w:bCs/>
                <w:noProof/>
              </w:rPr>
              <w:t>3.5</w:t>
            </w:r>
            <w:r w:rsidR="002149DE">
              <w:rPr>
                <w:noProof/>
                <w14:ligatures w14:val="standardContextual"/>
              </w:rPr>
              <w:tab/>
            </w:r>
            <w:r w:rsidR="002149DE" w:rsidRPr="001F4D12">
              <w:rPr>
                <w:rStyle w:val="a9"/>
                <w:rFonts w:ascii="等线" w:eastAsia="等线" w:hAnsi="等线"/>
                <w:b/>
                <w:bCs/>
                <w:noProof/>
              </w:rPr>
              <w:t>活动阶段1</w:t>
            </w:r>
            <w:r w:rsidR="002149DE">
              <w:rPr>
                <w:noProof/>
                <w:webHidden/>
              </w:rPr>
              <w:tab/>
            </w:r>
            <w:r w:rsidR="002149DE">
              <w:rPr>
                <w:noProof/>
                <w:webHidden/>
              </w:rPr>
              <w:fldChar w:fldCharType="begin"/>
            </w:r>
            <w:r w:rsidR="002149DE">
              <w:rPr>
                <w:noProof/>
                <w:webHidden/>
              </w:rPr>
              <w:instrText xml:space="preserve"> PAGEREF _Toc150333706 \h </w:instrText>
            </w:r>
            <w:r w:rsidR="002149DE">
              <w:rPr>
                <w:noProof/>
                <w:webHidden/>
              </w:rPr>
            </w:r>
            <w:r w:rsidR="002149DE">
              <w:rPr>
                <w:noProof/>
                <w:webHidden/>
              </w:rPr>
              <w:fldChar w:fldCharType="separate"/>
            </w:r>
            <w:r w:rsidR="002149DE">
              <w:rPr>
                <w:noProof/>
                <w:webHidden/>
              </w:rPr>
              <w:t>4</w:t>
            </w:r>
            <w:r w:rsidR="002149DE">
              <w:rPr>
                <w:noProof/>
                <w:webHidden/>
              </w:rPr>
              <w:fldChar w:fldCharType="end"/>
            </w:r>
          </w:hyperlink>
        </w:p>
        <w:p w14:paraId="756D1692" w14:textId="7579478F" w:rsidR="002149DE" w:rsidRDefault="00000000">
          <w:pPr>
            <w:pStyle w:val="TOC2"/>
            <w:tabs>
              <w:tab w:val="left" w:pos="1050"/>
              <w:tab w:val="right" w:leader="dot" w:pos="8296"/>
            </w:tabs>
            <w:rPr>
              <w:noProof/>
              <w14:ligatures w14:val="standardContextual"/>
            </w:rPr>
          </w:pPr>
          <w:hyperlink w:anchor="_Toc150333707" w:history="1">
            <w:r w:rsidR="002149DE" w:rsidRPr="001F4D12">
              <w:rPr>
                <w:rStyle w:val="a9"/>
                <w:rFonts w:ascii="等线" w:eastAsia="等线" w:hAnsi="等线"/>
                <w:b/>
                <w:bCs/>
                <w:noProof/>
              </w:rPr>
              <w:t>3.6</w:t>
            </w:r>
            <w:r w:rsidR="002149DE">
              <w:rPr>
                <w:noProof/>
                <w14:ligatures w14:val="standardContextual"/>
              </w:rPr>
              <w:tab/>
            </w:r>
            <w:r w:rsidR="002149DE" w:rsidRPr="001F4D12">
              <w:rPr>
                <w:rStyle w:val="a9"/>
                <w:rFonts w:ascii="等线" w:eastAsia="等线" w:hAnsi="等线"/>
                <w:b/>
                <w:bCs/>
                <w:noProof/>
              </w:rPr>
              <w:t>活动阶段2</w:t>
            </w:r>
            <w:r w:rsidR="002149DE">
              <w:rPr>
                <w:noProof/>
                <w:webHidden/>
              </w:rPr>
              <w:tab/>
            </w:r>
            <w:r w:rsidR="002149DE">
              <w:rPr>
                <w:noProof/>
                <w:webHidden/>
              </w:rPr>
              <w:fldChar w:fldCharType="begin"/>
            </w:r>
            <w:r w:rsidR="002149DE">
              <w:rPr>
                <w:noProof/>
                <w:webHidden/>
              </w:rPr>
              <w:instrText xml:space="preserve"> PAGEREF _Toc150333707 \h </w:instrText>
            </w:r>
            <w:r w:rsidR="002149DE">
              <w:rPr>
                <w:noProof/>
                <w:webHidden/>
              </w:rPr>
            </w:r>
            <w:r w:rsidR="002149DE">
              <w:rPr>
                <w:noProof/>
                <w:webHidden/>
              </w:rPr>
              <w:fldChar w:fldCharType="separate"/>
            </w:r>
            <w:r w:rsidR="002149DE">
              <w:rPr>
                <w:noProof/>
                <w:webHidden/>
              </w:rPr>
              <w:t>4</w:t>
            </w:r>
            <w:r w:rsidR="002149DE">
              <w:rPr>
                <w:noProof/>
                <w:webHidden/>
              </w:rPr>
              <w:fldChar w:fldCharType="end"/>
            </w:r>
          </w:hyperlink>
        </w:p>
        <w:p w14:paraId="7507C71D" w14:textId="53E03039" w:rsidR="002149DE" w:rsidRDefault="00000000">
          <w:pPr>
            <w:pStyle w:val="TOC2"/>
            <w:tabs>
              <w:tab w:val="left" w:pos="1050"/>
              <w:tab w:val="right" w:leader="dot" w:pos="8296"/>
            </w:tabs>
            <w:rPr>
              <w:noProof/>
              <w14:ligatures w14:val="standardContextual"/>
            </w:rPr>
          </w:pPr>
          <w:hyperlink w:anchor="_Toc150333708" w:history="1">
            <w:r w:rsidR="002149DE" w:rsidRPr="001F4D12">
              <w:rPr>
                <w:rStyle w:val="a9"/>
                <w:rFonts w:ascii="等线" w:eastAsia="等线" w:hAnsi="等线"/>
                <w:b/>
                <w:bCs/>
                <w:noProof/>
              </w:rPr>
              <w:t>3.7</w:t>
            </w:r>
            <w:r w:rsidR="002149DE">
              <w:rPr>
                <w:noProof/>
                <w14:ligatures w14:val="standardContextual"/>
              </w:rPr>
              <w:tab/>
            </w:r>
            <w:r w:rsidR="002149DE" w:rsidRPr="001F4D12">
              <w:rPr>
                <w:rStyle w:val="a9"/>
                <w:rFonts w:ascii="等线" w:eastAsia="等线" w:hAnsi="等线"/>
                <w:b/>
                <w:bCs/>
                <w:noProof/>
              </w:rPr>
              <w:t>总结阶段</w:t>
            </w:r>
            <w:r w:rsidR="002149DE">
              <w:rPr>
                <w:noProof/>
                <w:webHidden/>
              </w:rPr>
              <w:tab/>
            </w:r>
            <w:r w:rsidR="002149DE">
              <w:rPr>
                <w:noProof/>
                <w:webHidden/>
              </w:rPr>
              <w:fldChar w:fldCharType="begin"/>
            </w:r>
            <w:r w:rsidR="002149DE">
              <w:rPr>
                <w:noProof/>
                <w:webHidden/>
              </w:rPr>
              <w:instrText xml:space="preserve"> PAGEREF _Toc150333708 \h </w:instrText>
            </w:r>
            <w:r w:rsidR="002149DE">
              <w:rPr>
                <w:noProof/>
                <w:webHidden/>
              </w:rPr>
            </w:r>
            <w:r w:rsidR="002149DE">
              <w:rPr>
                <w:noProof/>
                <w:webHidden/>
              </w:rPr>
              <w:fldChar w:fldCharType="separate"/>
            </w:r>
            <w:r w:rsidR="002149DE">
              <w:rPr>
                <w:noProof/>
                <w:webHidden/>
              </w:rPr>
              <w:t>4</w:t>
            </w:r>
            <w:r w:rsidR="002149DE">
              <w:rPr>
                <w:noProof/>
                <w:webHidden/>
              </w:rPr>
              <w:fldChar w:fldCharType="end"/>
            </w:r>
          </w:hyperlink>
        </w:p>
        <w:p w14:paraId="466E88EA" w14:textId="24F54AB7" w:rsidR="002149DE" w:rsidRDefault="00000000">
          <w:pPr>
            <w:pStyle w:val="TOC1"/>
            <w:tabs>
              <w:tab w:val="left" w:pos="840"/>
              <w:tab w:val="right" w:leader="dot" w:pos="8296"/>
            </w:tabs>
            <w:rPr>
              <w:noProof/>
              <w14:ligatures w14:val="standardContextual"/>
            </w:rPr>
          </w:pPr>
          <w:hyperlink w:anchor="_Toc150333709" w:history="1">
            <w:r w:rsidR="002149DE" w:rsidRPr="001F4D12">
              <w:rPr>
                <w:rStyle w:val="a9"/>
                <w:rFonts w:ascii="等线" w:eastAsia="等线" w:hAnsi="等线"/>
                <w:b/>
                <w:bCs/>
                <w:noProof/>
              </w:rPr>
              <w:t>四、</w:t>
            </w:r>
            <w:r w:rsidR="002149DE">
              <w:rPr>
                <w:noProof/>
                <w14:ligatures w14:val="standardContextual"/>
              </w:rPr>
              <w:tab/>
            </w:r>
            <w:r w:rsidR="002149DE" w:rsidRPr="001F4D12">
              <w:rPr>
                <w:rStyle w:val="a9"/>
                <w:rFonts w:ascii="等线" w:eastAsia="等线" w:hAnsi="等线"/>
                <w:b/>
                <w:bCs/>
                <w:noProof/>
              </w:rPr>
              <w:t>Lasso回归</w:t>
            </w:r>
            <w:r w:rsidR="002149DE">
              <w:rPr>
                <w:noProof/>
                <w:webHidden/>
              </w:rPr>
              <w:tab/>
            </w:r>
            <w:r w:rsidR="002149DE">
              <w:rPr>
                <w:noProof/>
                <w:webHidden/>
              </w:rPr>
              <w:fldChar w:fldCharType="begin"/>
            </w:r>
            <w:r w:rsidR="002149DE">
              <w:rPr>
                <w:noProof/>
                <w:webHidden/>
              </w:rPr>
              <w:instrText xml:space="preserve"> PAGEREF _Toc150333709 \h </w:instrText>
            </w:r>
            <w:r w:rsidR="002149DE">
              <w:rPr>
                <w:noProof/>
                <w:webHidden/>
              </w:rPr>
            </w:r>
            <w:r w:rsidR="002149DE">
              <w:rPr>
                <w:noProof/>
                <w:webHidden/>
              </w:rPr>
              <w:fldChar w:fldCharType="separate"/>
            </w:r>
            <w:r w:rsidR="002149DE">
              <w:rPr>
                <w:noProof/>
                <w:webHidden/>
              </w:rPr>
              <w:t>5</w:t>
            </w:r>
            <w:r w:rsidR="002149DE">
              <w:rPr>
                <w:noProof/>
                <w:webHidden/>
              </w:rPr>
              <w:fldChar w:fldCharType="end"/>
            </w:r>
          </w:hyperlink>
        </w:p>
        <w:p w14:paraId="198749B5" w14:textId="24DFC9D1" w:rsidR="002149DE" w:rsidRDefault="00000000">
          <w:pPr>
            <w:pStyle w:val="TOC1"/>
            <w:tabs>
              <w:tab w:val="left" w:pos="840"/>
              <w:tab w:val="right" w:leader="dot" w:pos="8296"/>
            </w:tabs>
            <w:rPr>
              <w:noProof/>
              <w14:ligatures w14:val="standardContextual"/>
            </w:rPr>
          </w:pPr>
          <w:hyperlink w:anchor="_Toc150333710" w:history="1">
            <w:r w:rsidR="002149DE" w:rsidRPr="001F4D12">
              <w:rPr>
                <w:rStyle w:val="a9"/>
                <w:rFonts w:ascii="等线" w:eastAsia="等线" w:hAnsi="等线"/>
                <w:b/>
                <w:bCs/>
                <w:noProof/>
              </w:rPr>
              <w:t>五、</w:t>
            </w:r>
            <w:r w:rsidR="002149DE">
              <w:rPr>
                <w:noProof/>
                <w14:ligatures w14:val="standardContextual"/>
              </w:rPr>
              <w:tab/>
            </w:r>
            <w:r w:rsidR="002149DE" w:rsidRPr="001F4D12">
              <w:rPr>
                <w:rStyle w:val="a9"/>
                <w:rFonts w:ascii="等线" w:eastAsia="等线" w:hAnsi="等线"/>
                <w:b/>
                <w:bCs/>
                <w:noProof/>
              </w:rPr>
              <w:t>Ridge回归</w:t>
            </w:r>
            <w:r w:rsidR="002149DE">
              <w:rPr>
                <w:noProof/>
                <w:webHidden/>
              </w:rPr>
              <w:tab/>
            </w:r>
            <w:r w:rsidR="002149DE">
              <w:rPr>
                <w:noProof/>
                <w:webHidden/>
              </w:rPr>
              <w:fldChar w:fldCharType="begin"/>
            </w:r>
            <w:r w:rsidR="002149DE">
              <w:rPr>
                <w:noProof/>
                <w:webHidden/>
              </w:rPr>
              <w:instrText xml:space="preserve"> PAGEREF _Toc150333710 \h </w:instrText>
            </w:r>
            <w:r w:rsidR="002149DE">
              <w:rPr>
                <w:noProof/>
                <w:webHidden/>
              </w:rPr>
            </w:r>
            <w:r w:rsidR="002149DE">
              <w:rPr>
                <w:noProof/>
                <w:webHidden/>
              </w:rPr>
              <w:fldChar w:fldCharType="separate"/>
            </w:r>
            <w:r w:rsidR="002149DE">
              <w:rPr>
                <w:noProof/>
                <w:webHidden/>
              </w:rPr>
              <w:t>5</w:t>
            </w:r>
            <w:r w:rsidR="002149DE">
              <w:rPr>
                <w:noProof/>
                <w:webHidden/>
              </w:rPr>
              <w:fldChar w:fldCharType="end"/>
            </w:r>
          </w:hyperlink>
        </w:p>
        <w:p w14:paraId="76237047" w14:textId="780519F4" w:rsidR="002149DE" w:rsidRDefault="00000000">
          <w:pPr>
            <w:pStyle w:val="TOC1"/>
            <w:tabs>
              <w:tab w:val="left" w:pos="840"/>
              <w:tab w:val="right" w:leader="dot" w:pos="8296"/>
            </w:tabs>
            <w:rPr>
              <w:noProof/>
              <w14:ligatures w14:val="standardContextual"/>
            </w:rPr>
          </w:pPr>
          <w:hyperlink w:anchor="_Toc150333711" w:history="1">
            <w:r w:rsidR="002149DE" w:rsidRPr="001F4D12">
              <w:rPr>
                <w:rStyle w:val="a9"/>
                <w:rFonts w:ascii="等线" w:eastAsia="等线" w:hAnsi="等线"/>
                <w:b/>
                <w:bCs/>
                <w:noProof/>
              </w:rPr>
              <w:t>六、</w:t>
            </w:r>
            <w:r w:rsidR="002149DE">
              <w:rPr>
                <w:noProof/>
                <w14:ligatures w14:val="standardContextual"/>
              </w:rPr>
              <w:tab/>
            </w:r>
            <w:r w:rsidR="002149DE" w:rsidRPr="001F4D12">
              <w:rPr>
                <w:rStyle w:val="a9"/>
                <w:rFonts w:ascii="等线" w:eastAsia="等线" w:hAnsi="等线"/>
                <w:b/>
                <w:bCs/>
                <w:noProof/>
              </w:rPr>
              <w:t>小组分工</w:t>
            </w:r>
            <w:r w:rsidR="002149DE">
              <w:rPr>
                <w:noProof/>
                <w:webHidden/>
              </w:rPr>
              <w:tab/>
            </w:r>
            <w:r w:rsidR="002149DE">
              <w:rPr>
                <w:noProof/>
                <w:webHidden/>
              </w:rPr>
              <w:fldChar w:fldCharType="begin"/>
            </w:r>
            <w:r w:rsidR="002149DE">
              <w:rPr>
                <w:noProof/>
                <w:webHidden/>
              </w:rPr>
              <w:instrText xml:space="preserve"> PAGEREF _Toc150333711 \h </w:instrText>
            </w:r>
            <w:r w:rsidR="002149DE">
              <w:rPr>
                <w:noProof/>
                <w:webHidden/>
              </w:rPr>
            </w:r>
            <w:r w:rsidR="002149DE">
              <w:rPr>
                <w:noProof/>
                <w:webHidden/>
              </w:rPr>
              <w:fldChar w:fldCharType="separate"/>
            </w:r>
            <w:r w:rsidR="002149DE">
              <w:rPr>
                <w:noProof/>
                <w:webHidden/>
              </w:rPr>
              <w:t>5</w:t>
            </w:r>
            <w:r w:rsidR="002149DE">
              <w:rPr>
                <w:noProof/>
                <w:webHidden/>
              </w:rPr>
              <w:fldChar w:fldCharType="end"/>
            </w:r>
          </w:hyperlink>
        </w:p>
        <w:p w14:paraId="697FE7C0" w14:textId="48975797" w:rsidR="00051213" w:rsidRPr="00A3714D" w:rsidRDefault="0013071A" w:rsidP="00A3714D">
          <w:pPr>
            <w:spacing w:line="600" w:lineRule="auto"/>
            <w:rPr>
              <w:sz w:val="24"/>
              <w:szCs w:val="24"/>
            </w:rPr>
          </w:pPr>
          <w:r w:rsidRPr="00A3714D">
            <w:rPr>
              <w:b/>
              <w:bCs/>
              <w:sz w:val="24"/>
              <w:szCs w:val="24"/>
              <w:lang w:val="zh-CN"/>
            </w:rPr>
            <w:fldChar w:fldCharType="end"/>
          </w:r>
        </w:p>
      </w:sdtContent>
    </w:sdt>
    <w:p w14:paraId="1719AABC" w14:textId="77777777" w:rsidR="00D52EC1" w:rsidRDefault="00D52EC1">
      <w:pPr>
        <w:widowControl/>
        <w:jc w:val="left"/>
        <w:rPr>
          <w:rFonts w:ascii="等线" w:eastAsia="等线" w:hAnsi="等线"/>
          <w:b/>
          <w:bCs/>
          <w:color w:val="000000"/>
          <w:sz w:val="36"/>
          <w:szCs w:val="36"/>
        </w:rPr>
      </w:pPr>
      <w:bookmarkStart w:id="1" w:name="_Toc150333697"/>
      <w:r>
        <w:rPr>
          <w:rFonts w:ascii="等线" w:eastAsia="等线" w:hAnsi="等线"/>
          <w:b/>
          <w:bCs/>
          <w:color w:val="000000"/>
          <w:sz w:val="36"/>
          <w:szCs w:val="36"/>
        </w:rPr>
        <w:br w:type="page"/>
      </w:r>
    </w:p>
    <w:p w14:paraId="12EA238E" w14:textId="3C15458B" w:rsidR="00925907" w:rsidRPr="0043107C" w:rsidRDefault="00273256" w:rsidP="0013071A">
      <w:pPr>
        <w:pStyle w:val="a8"/>
        <w:numPr>
          <w:ilvl w:val="0"/>
          <w:numId w:val="13"/>
        </w:numPr>
        <w:snapToGrid w:val="0"/>
        <w:spacing w:line="360" w:lineRule="auto"/>
        <w:ind w:left="578" w:firstLineChars="0" w:hanging="578"/>
        <w:jc w:val="center"/>
        <w:outlineLvl w:val="0"/>
        <w:rPr>
          <w:rFonts w:ascii="等线" w:eastAsia="等线" w:hAnsi="等线"/>
          <w:color w:val="000000"/>
          <w:sz w:val="22"/>
        </w:rPr>
      </w:pPr>
      <w:r>
        <w:rPr>
          <w:rFonts w:ascii="等线" w:eastAsia="等线" w:hAnsi="等线" w:hint="eastAsia"/>
          <w:b/>
          <w:bCs/>
          <w:color w:val="000000"/>
          <w:sz w:val="36"/>
          <w:szCs w:val="36"/>
        </w:rPr>
        <w:lastRenderedPageBreak/>
        <w:t>问题介绍</w:t>
      </w:r>
      <w:bookmarkEnd w:id="1"/>
    </w:p>
    <w:p w14:paraId="14B6C198" w14:textId="708EF11B" w:rsidR="0043107C" w:rsidRPr="0043107C" w:rsidRDefault="008A648A" w:rsidP="0043107C">
      <w:pPr>
        <w:pStyle w:val="a8"/>
        <w:numPr>
          <w:ilvl w:val="1"/>
          <w:numId w:val="14"/>
        </w:numPr>
        <w:ind w:firstLineChars="0"/>
        <w:outlineLvl w:val="1"/>
        <w:rPr>
          <w:rFonts w:ascii="等线" w:eastAsia="等线" w:hAnsi="等线"/>
          <w:b/>
          <w:bCs/>
          <w:sz w:val="26"/>
          <w:szCs w:val="26"/>
        </w:rPr>
      </w:pPr>
      <w:bookmarkStart w:id="2" w:name="_Toc150333698"/>
      <w:r>
        <w:rPr>
          <w:rFonts w:ascii="等线" w:eastAsia="等线" w:hAnsi="等线" w:hint="eastAsia"/>
          <w:b/>
          <w:bCs/>
          <w:sz w:val="26"/>
          <w:szCs w:val="26"/>
        </w:rPr>
        <w:t>问题</w:t>
      </w:r>
      <w:r w:rsidRPr="0043107C">
        <w:rPr>
          <w:rFonts w:ascii="等线" w:eastAsia="等线" w:hAnsi="等线" w:hint="eastAsia"/>
          <w:b/>
          <w:bCs/>
          <w:sz w:val="26"/>
          <w:szCs w:val="26"/>
        </w:rPr>
        <w:t>背景</w:t>
      </w:r>
      <w:bookmarkEnd w:id="2"/>
    </w:p>
    <w:p w14:paraId="1ABD49B2" w14:textId="77777777" w:rsidR="00266C89" w:rsidRPr="00266C89" w:rsidRDefault="008700E4" w:rsidP="00266C89">
      <w:pPr>
        <w:spacing w:line="360" w:lineRule="auto"/>
        <w:ind w:firstLineChars="200" w:firstLine="460"/>
        <w:rPr>
          <w:rFonts w:asciiTheme="minorEastAsia" w:hAnsiTheme="minorEastAsia" w:hint="eastAsia"/>
          <w:color w:val="000000"/>
          <w:sz w:val="23"/>
          <w:szCs w:val="23"/>
        </w:rPr>
      </w:pPr>
      <w:r w:rsidRPr="00C04030">
        <w:rPr>
          <w:rFonts w:asciiTheme="minorEastAsia" w:hAnsiTheme="minorEastAsia"/>
          <w:color w:val="000000"/>
          <w:sz w:val="23"/>
          <w:szCs w:val="23"/>
        </w:rPr>
        <w:tab/>
      </w:r>
      <w:r w:rsidR="00266C89" w:rsidRPr="00266C89">
        <w:rPr>
          <w:rFonts w:asciiTheme="minorEastAsia" w:hAnsiTheme="minorEastAsia" w:hint="eastAsia"/>
          <w:color w:val="000000"/>
          <w:sz w:val="23"/>
          <w:szCs w:val="23"/>
        </w:rPr>
        <w:t>半导体产业是一个信息化程度高的产业。高度的信息化给数据分析创造了可能性。基于数据的分析可以帮助半导体产业更好的利用生产信息，提高产品质量。</w:t>
      </w:r>
    </w:p>
    <w:p w14:paraId="6AC0ED01" w14:textId="77777777" w:rsidR="00266C89" w:rsidRPr="00266C89" w:rsidRDefault="00266C89" w:rsidP="00266C89">
      <w:pPr>
        <w:spacing w:line="360" w:lineRule="auto"/>
        <w:ind w:firstLineChars="200" w:firstLine="460"/>
        <w:rPr>
          <w:rFonts w:asciiTheme="minorEastAsia" w:hAnsiTheme="minorEastAsia" w:hint="eastAsia"/>
          <w:color w:val="000000"/>
          <w:sz w:val="23"/>
          <w:szCs w:val="23"/>
        </w:rPr>
      </w:pPr>
      <w:r w:rsidRPr="00266C89">
        <w:rPr>
          <w:rFonts w:asciiTheme="minorEastAsia" w:hAnsiTheme="minorEastAsia" w:hint="eastAsia"/>
          <w:color w:val="000000"/>
          <w:sz w:val="23"/>
          <w:szCs w:val="23"/>
        </w:rPr>
        <w:t>现有的解决方案是，生产机器生产完成后，对产品质量做非全面的抽测，进行产品质量检核。这往往会出现以下状况，一是不能即时的知道质量的好坏，当发现质量不佳的产品时，要修正通常都为时以晚，二是在没有办法全面抽测的状况下，存在很大漏检的风险。</w:t>
      </w:r>
    </w:p>
    <w:p w14:paraId="06513A2D" w14:textId="77777777" w:rsidR="00266C89" w:rsidRPr="00266C89" w:rsidRDefault="00266C89" w:rsidP="00266C89">
      <w:pPr>
        <w:spacing w:line="360" w:lineRule="auto"/>
        <w:ind w:firstLineChars="200" w:firstLine="460"/>
        <w:rPr>
          <w:rFonts w:asciiTheme="minorEastAsia" w:hAnsiTheme="minorEastAsia" w:hint="eastAsia"/>
          <w:color w:val="000000"/>
          <w:sz w:val="23"/>
          <w:szCs w:val="23"/>
        </w:rPr>
      </w:pPr>
      <w:r w:rsidRPr="00266C89">
        <w:rPr>
          <w:rFonts w:asciiTheme="minorEastAsia" w:hAnsiTheme="minorEastAsia" w:hint="eastAsia"/>
          <w:color w:val="000000"/>
          <w:sz w:val="23"/>
          <w:szCs w:val="23"/>
        </w:rPr>
        <w:t>在机器学习，人工智能快速发展的今天，我们希望着由机器生产参数去预测产品的质量，来达到生产结果即时性以及全面性。更进一步的，可基于预先知道的结果，去做对应的决策及应变，对客户负责，也对制造生产更加敏感。</w:t>
      </w:r>
    </w:p>
    <w:p w14:paraId="753178A8" w14:textId="77777777" w:rsidR="00266C89" w:rsidRPr="00266C89" w:rsidRDefault="00266C89" w:rsidP="00266C89">
      <w:pPr>
        <w:spacing w:line="360" w:lineRule="auto"/>
        <w:ind w:firstLineChars="200" w:firstLine="460"/>
        <w:rPr>
          <w:rFonts w:asciiTheme="minorEastAsia" w:hAnsiTheme="minorEastAsia"/>
          <w:color w:val="000000"/>
          <w:sz w:val="23"/>
          <w:szCs w:val="23"/>
        </w:rPr>
      </w:pPr>
    </w:p>
    <w:p w14:paraId="05EEBA99" w14:textId="77777777" w:rsidR="00266C89" w:rsidRPr="00266C89" w:rsidRDefault="00266C89" w:rsidP="00266C89">
      <w:pPr>
        <w:spacing w:line="360" w:lineRule="auto"/>
        <w:ind w:firstLineChars="200" w:firstLine="462"/>
        <w:rPr>
          <w:rFonts w:asciiTheme="minorEastAsia" w:hAnsiTheme="minorEastAsia" w:hint="eastAsia"/>
          <w:b/>
          <w:bCs/>
          <w:color w:val="000000"/>
          <w:sz w:val="23"/>
          <w:szCs w:val="23"/>
        </w:rPr>
      </w:pPr>
      <w:r w:rsidRPr="00266C89">
        <w:rPr>
          <w:rFonts w:asciiTheme="minorEastAsia" w:hAnsiTheme="minorEastAsia" w:hint="eastAsia"/>
          <w:b/>
          <w:bCs/>
          <w:color w:val="000000"/>
          <w:sz w:val="23"/>
          <w:szCs w:val="23"/>
        </w:rPr>
        <w:t>痛点与挑战：</w:t>
      </w:r>
    </w:p>
    <w:p w14:paraId="327932E9" w14:textId="40C221AA" w:rsidR="00266C89" w:rsidRPr="00266C89" w:rsidRDefault="0024297D" w:rsidP="00266C89">
      <w:pPr>
        <w:spacing w:line="360" w:lineRule="auto"/>
        <w:ind w:firstLineChars="200" w:firstLine="460"/>
        <w:rPr>
          <w:rFonts w:asciiTheme="minorEastAsia" w:hAnsiTheme="minorEastAsia" w:hint="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1）TFT-LCD（薄膜晶体管液晶显示器）的生产过程较为复杂，包含几百道以上的工序。每道工序都有可能会对产品的品质产生影响，故算法模型需要考虑的过程变量较多。</w:t>
      </w:r>
    </w:p>
    <w:p w14:paraId="6EA2D861" w14:textId="7292571D" w:rsidR="00266C89" w:rsidRPr="00266C89" w:rsidRDefault="0024297D" w:rsidP="00266C89">
      <w:pPr>
        <w:spacing w:line="360" w:lineRule="auto"/>
        <w:ind w:firstLineChars="200" w:firstLine="460"/>
        <w:rPr>
          <w:rFonts w:asciiTheme="minorEastAsia" w:hAnsiTheme="minorEastAsia" w:hint="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2）另外，这些变量的取值可能会存在异常（如测点仪表的波动导致、设备工况漂移等现象），模型需要足够稳定性和鲁棒性。</w:t>
      </w:r>
    </w:p>
    <w:p w14:paraId="7853E2DE" w14:textId="7324E400" w:rsidR="00266C89" w:rsidRPr="00266C89" w:rsidRDefault="0024297D" w:rsidP="00266C89">
      <w:pPr>
        <w:spacing w:line="360" w:lineRule="auto"/>
        <w:ind w:firstLineChars="200" w:firstLine="460"/>
        <w:rPr>
          <w:rFonts w:asciiTheme="minorEastAsia" w:hAnsiTheme="minorEastAsia" w:hint="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3）产线每天加工的玻璃基板数以万计，模型需要在满足较高的精准度前提下尽可能实时得到预测结果，这样才能给在实际生产中进行使用。</w:t>
      </w:r>
    </w:p>
    <w:p w14:paraId="45335290" w14:textId="77777777" w:rsidR="00266C89" w:rsidRPr="00266C89" w:rsidRDefault="00266C89" w:rsidP="00266C89">
      <w:pPr>
        <w:spacing w:line="360" w:lineRule="auto"/>
        <w:ind w:firstLineChars="200" w:firstLine="460"/>
        <w:rPr>
          <w:rFonts w:asciiTheme="minorEastAsia" w:hAnsiTheme="minorEastAsia"/>
          <w:color w:val="000000"/>
          <w:sz w:val="23"/>
          <w:szCs w:val="23"/>
        </w:rPr>
      </w:pPr>
    </w:p>
    <w:p w14:paraId="5CF33826" w14:textId="77777777" w:rsidR="00266C89" w:rsidRPr="00266C89" w:rsidRDefault="00266C89" w:rsidP="00266C89">
      <w:pPr>
        <w:spacing w:line="360" w:lineRule="auto"/>
        <w:ind w:firstLineChars="200" w:firstLine="462"/>
        <w:rPr>
          <w:rFonts w:asciiTheme="minorEastAsia" w:hAnsiTheme="minorEastAsia" w:hint="eastAsia"/>
          <w:b/>
          <w:bCs/>
          <w:color w:val="000000"/>
          <w:sz w:val="23"/>
          <w:szCs w:val="23"/>
        </w:rPr>
      </w:pPr>
      <w:r w:rsidRPr="00266C89">
        <w:rPr>
          <w:rFonts w:asciiTheme="minorEastAsia" w:hAnsiTheme="minorEastAsia" w:hint="eastAsia"/>
          <w:b/>
          <w:bCs/>
          <w:color w:val="000000"/>
          <w:sz w:val="23"/>
          <w:szCs w:val="23"/>
        </w:rPr>
        <w:t>价值：</w:t>
      </w:r>
    </w:p>
    <w:p w14:paraId="79BE01D6" w14:textId="694BC690" w:rsidR="00266C89" w:rsidRPr="00266C89" w:rsidRDefault="0024297D" w:rsidP="00266C89">
      <w:pPr>
        <w:spacing w:line="360" w:lineRule="auto"/>
        <w:ind w:firstLineChars="200" w:firstLine="460"/>
        <w:rPr>
          <w:rFonts w:asciiTheme="minorEastAsia" w:hAnsiTheme="minorEastAsia" w:hint="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1）如果能够建立算法模型准确预测出特性值，便可以实现生产过程的实时监控和预警，提前发现当前工序的问题、避免问题流入到后道工序，减少生产资源浪费的同时也优化了产品良率。</w:t>
      </w:r>
    </w:p>
    <w:p w14:paraId="09596E80" w14:textId="1B0D782D" w:rsidR="00266C89" w:rsidRPr="00266C89" w:rsidRDefault="0024297D" w:rsidP="00266C89">
      <w:pPr>
        <w:spacing w:line="360" w:lineRule="auto"/>
        <w:ind w:firstLineChars="200" w:firstLine="460"/>
        <w:rPr>
          <w:rFonts w:asciiTheme="minorEastAsia" w:hAnsiTheme="minorEastAsia" w:hint="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2）基于预测模型得到的关键参数，工艺人员能够快速地针对那些电性表现不佳的产品进行问题溯源分析，重点分析和调整那些关键的影响因子，加快不良问题的处理、提高整体工艺水平。</w:t>
      </w:r>
    </w:p>
    <w:p w14:paraId="40AE2A9E" w14:textId="6EC82578" w:rsidR="00857EAD" w:rsidRPr="00C04030" w:rsidRDefault="0024297D" w:rsidP="00266C89">
      <w:pPr>
        <w:spacing w:line="360" w:lineRule="auto"/>
        <w:ind w:firstLineChars="200" w:firstLine="460"/>
        <w:rPr>
          <w:rFonts w:asciiTheme="minorEastAsia" w:hAnsiTheme="minorEastAsia"/>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3）该预测模型在部署后也可以用于减少特性检测相关的工序，能够节约检测</w:t>
      </w:r>
      <w:r w:rsidR="00266C89" w:rsidRPr="00266C89">
        <w:rPr>
          <w:rFonts w:asciiTheme="minorEastAsia" w:hAnsiTheme="minorEastAsia" w:hint="eastAsia"/>
          <w:color w:val="000000"/>
          <w:sz w:val="23"/>
          <w:szCs w:val="23"/>
        </w:rPr>
        <w:lastRenderedPageBreak/>
        <w:t>资源并且对提升产线整体的产能有正面作用。</w:t>
      </w:r>
    </w:p>
    <w:p w14:paraId="74A5D260" w14:textId="1976B318" w:rsidR="008700E4" w:rsidRPr="0024297D" w:rsidRDefault="0024297D" w:rsidP="00C04030">
      <w:pPr>
        <w:spacing w:line="360" w:lineRule="auto"/>
        <w:ind w:firstLineChars="200" w:firstLine="462"/>
        <w:rPr>
          <w:rFonts w:asciiTheme="minorEastAsia" w:hAnsiTheme="minorEastAsia"/>
          <w:b/>
          <w:bCs/>
          <w:sz w:val="23"/>
          <w:szCs w:val="23"/>
        </w:rPr>
      </w:pPr>
      <w:r w:rsidRPr="0024297D">
        <w:rPr>
          <w:rFonts w:asciiTheme="minorEastAsia" w:hAnsiTheme="minorEastAsia" w:hint="eastAsia"/>
          <w:b/>
          <w:bCs/>
          <w:sz w:val="23"/>
          <w:szCs w:val="23"/>
        </w:rPr>
        <w:t>问题/数据集来源：</w:t>
      </w:r>
    </w:p>
    <w:p w14:paraId="0B0E5AE8" w14:textId="0019B18B" w:rsidR="0024297D" w:rsidRDefault="004A7B41" w:rsidP="00C04030">
      <w:pPr>
        <w:spacing w:line="360" w:lineRule="auto"/>
        <w:ind w:firstLineChars="200" w:firstLine="460"/>
        <w:rPr>
          <w:rFonts w:asciiTheme="minorEastAsia" w:hAnsiTheme="minorEastAsia"/>
          <w:sz w:val="23"/>
          <w:szCs w:val="23"/>
        </w:rPr>
      </w:pPr>
      <w:r w:rsidRPr="004A7B41">
        <w:rPr>
          <w:rFonts w:asciiTheme="minorEastAsia" w:hAnsiTheme="minorEastAsia" w:hint="eastAsia"/>
          <w:sz w:val="23"/>
          <w:szCs w:val="23"/>
        </w:rPr>
        <w:t>天池智能制造质量预测数据集</w:t>
      </w:r>
      <w:r>
        <w:rPr>
          <w:rFonts w:asciiTheme="minorEastAsia" w:hAnsiTheme="minorEastAsia" w:hint="eastAsia"/>
          <w:sz w:val="23"/>
          <w:szCs w:val="23"/>
        </w:rPr>
        <w:t>：</w:t>
      </w:r>
      <w:hyperlink r:id="rId10" w:history="1">
        <w:r w:rsidR="00CF4D03" w:rsidRPr="008B5F9D">
          <w:rPr>
            <w:rStyle w:val="a9"/>
            <w:rFonts w:asciiTheme="minorEastAsia" w:hAnsiTheme="minorEastAsia"/>
            <w:sz w:val="23"/>
            <w:szCs w:val="23"/>
          </w:rPr>
          <w:t>https://tianchi.aliyun.com/dataset/140667</w:t>
        </w:r>
      </w:hyperlink>
      <w:r>
        <w:rPr>
          <w:rFonts w:asciiTheme="minorEastAsia" w:hAnsiTheme="minorEastAsia"/>
          <w:sz w:val="23"/>
          <w:szCs w:val="23"/>
        </w:rPr>
        <w:t xml:space="preserve"> </w:t>
      </w:r>
    </w:p>
    <w:p w14:paraId="3F7F4978" w14:textId="72C4A0D7" w:rsidR="00CF4D03" w:rsidRDefault="00CF4D03" w:rsidP="00C04030">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具体处理见第二部分“数据处理”。</w:t>
      </w:r>
    </w:p>
    <w:p w14:paraId="61D2AAFE" w14:textId="77777777" w:rsidR="00CF4D03" w:rsidRDefault="00CF4D03" w:rsidP="00C04030">
      <w:pPr>
        <w:spacing w:line="360" w:lineRule="auto"/>
        <w:ind w:firstLineChars="200" w:firstLine="460"/>
        <w:rPr>
          <w:rFonts w:asciiTheme="minorEastAsia" w:hAnsiTheme="minorEastAsia" w:hint="eastAsia"/>
          <w:sz w:val="23"/>
          <w:szCs w:val="23"/>
        </w:rPr>
      </w:pPr>
    </w:p>
    <w:p w14:paraId="357ECB2C" w14:textId="1E4D353E" w:rsidR="0043107C" w:rsidRPr="0043107C" w:rsidRDefault="00266C89" w:rsidP="0043107C">
      <w:pPr>
        <w:pStyle w:val="a8"/>
        <w:numPr>
          <w:ilvl w:val="1"/>
          <w:numId w:val="14"/>
        </w:numPr>
        <w:ind w:firstLineChars="0"/>
        <w:outlineLvl w:val="1"/>
        <w:rPr>
          <w:rFonts w:ascii="等线" w:eastAsia="等线" w:hAnsi="等线"/>
          <w:b/>
          <w:bCs/>
          <w:sz w:val="26"/>
          <w:szCs w:val="26"/>
        </w:rPr>
      </w:pPr>
      <w:r>
        <w:rPr>
          <w:rFonts w:ascii="等线" w:eastAsia="等线" w:hAnsi="等线" w:hint="eastAsia"/>
          <w:b/>
          <w:bCs/>
          <w:sz w:val="26"/>
          <w:szCs w:val="26"/>
        </w:rPr>
        <w:t>问题描述</w:t>
      </w:r>
    </w:p>
    <w:p w14:paraId="03A86853" w14:textId="1DEFFF38" w:rsidR="008700E4" w:rsidRDefault="00CF4D03" w:rsidP="00C04030">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本题目提供的</w:t>
      </w:r>
      <w:r w:rsidRPr="00CF4D03">
        <w:rPr>
          <w:rFonts w:asciiTheme="minorEastAsia" w:hAnsiTheme="minorEastAsia" w:hint="eastAsia"/>
          <w:sz w:val="23"/>
          <w:szCs w:val="23"/>
        </w:rPr>
        <w:t>数据集提供了生产线上的抽样数据，反应机台的温度，气体，液体流量，功率，制成时间等因子。通过这些因子，需要研究人员设计出模型，准确的预测与之相对应的特性数值。这是一个典型的回归预测问题。</w:t>
      </w:r>
    </w:p>
    <w:p w14:paraId="74E3D549" w14:textId="77777777" w:rsidR="00266C89" w:rsidRDefault="00266C89" w:rsidP="00C04030">
      <w:pPr>
        <w:spacing w:line="360" w:lineRule="auto"/>
        <w:ind w:firstLineChars="200" w:firstLine="460"/>
        <w:rPr>
          <w:rFonts w:asciiTheme="minorEastAsia" w:hAnsiTheme="minorEastAsia"/>
          <w:sz w:val="23"/>
          <w:szCs w:val="23"/>
        </w:rPr>
      </w:pPr>
    </w:p>
    <w:p w14:paraId="2E564450" w14:textId="3E680A4F" w:rsidR="00266C89" w:rsidRPr="0043107C" w:rsidRDefault="00266C89" w:rsidP="00266C89">
      <w:pPr>
        <w:pStyle w:val="a8"/>
        <w:numPr>
          <w:ilvl w:val="1"/>
          <w:numId w:val="14"/>
        </w:numPr>
        <w:ind w:firstLineChars="0"/>
        <w:outlineLvl w:val="1"/>
        <w:rPr>
          <w:rFonts w:ascii="等线" w:eastAsia="等线" w:hAnsi="等线"/>
          <w:b/>
          <w:bCs/>
          <w:sz w:val="26"/>
          <w:szCs w:val="26"/>
        </w:rPr>
      </w:pPr>
      <w:r>
        <w:rPr>
          <w:rFonts w:ascii="等线" w:eastAsia="等线" w:hAnsi="等线" w:hint="eastAsia"/>
          <w:b/>
          <w:bCs/>
          <w:sz w:val="26"/>
          <w:szCs w:val="26"/>
        </w:rPr>
        <w:t>评估指标</w:t>
      </w:r>
    </w:p>
    <w:p w14:paraId="242B5B32" w14:textId="5A13F4A8" w:rsidR="00266C89" w:rsidRDefault="00CF4D03" w:rsidP="00C04030">
      <w:pPr>
        <w:spacing w:line="360" w:lineRule="auto"/>
        <w:ind w:firstLineChars="200" w:firstLine="420"/>
        <w:rPr>
          <w:rFonts w:ascii="Arial" w:hAnsi="Arial" w:cs="Arial"/>
          <w:szCs w:val="21"/>
          <w:shd w:val="clear" w:color="auto" w:fill="FFFFFF"/>
        </w:rPr>
      </w:pPr>
      <w:r>
        <w:rPr>
          <w:rFonts w:ascii="Arial" w:hAnsi="Arial" w:cs="Arial"/>
          <w:szCs w:val="21"/>
          <w:shd w:val="clear" w:color="auto" w:fill="FFFFFF"/>
        </w:rPr>
        <w:t>本任务采用常用的</w:t>
      </w:r>
      <w:r>
        <w:rPr>
          <w:rFonts w:ascii="Arial" w:hAnsi="Arial" w:cs="Arial"/>
          <w:szCs w:val="21"/>
          <w:shd w:val="clear" w:color="auto" w:fill="FFFFFF"/>
        </w:rPr>
        <w:t>MSE</w:t>
      </w:r>
      <w:r>
        <w:rPr>
          <w:rFonts w:ascii="Arial" w:hAnsi="Arial" w:cs="Arial"/>
          <w:szCs w:val="21"/>
          <w:shd w:val="clear" w:color="auto" w:fill="FFFFFF"/>
        </w:rPr>
        <w:t>指标作为评估指标，具体来讲：</w:t>
      </w:r>
      <m:oMath>
        <m:acc>
          <m:accPr>
            <m:ctrlPr>
              <w:rPr>
                <w:rFonts w:ascii="Cambria Math" w:hAnsi="Cambria Math" w:cs="Arial"/>
                <w:i/>
                <w:szCs w:val="21"/>
                <w:shd w:val="clear" w:color="auto" w:fill="FFFFFF"/>
              </w:rPr>
            </m:ctrlPr>
          </m:accPr>
          <m:e>
            <m:r>
              <w:rPr>
                <w:rFonts w:ascii="Cambria Math" w:hAnsi="Cambria Math" w:cs="Arial"/>
                <w:szCs w:val="21"/>
                <w:shd w:val="clear" w:color="auto" w:fill="FFFFFF"/>
              </w:rPr>
              <m:t>Y</m:t>
            </m:r>
          </m:e>
        </m:acc>
      </m:oMath>
      <w:r>
        <w:rPr>
          <w:rFonts w:ascii="Arial" w:hAnsi="Arial" w:cs="Arial" w:hint="eastAsia"/>
          <w:szCs w:val="21"/>
          <w:shd w:val="clear" w:color="auto" w:fill="FFFFFF"/>
        </w:rPr>
        <w:t>是我们建立回归模型预测的值，</w:t>
      </w:r>
      <m:oMath>
        <m:r>
          <w:rPr>
            <w:rFonts w:ascii="Cambria Math" w:hAnsi="Cambria Math" w:cs="Arial"/>
            <w:szCs w:val="21"/>
            <w:shd w:val="clear" w:color="auto" w:fill="FFFFFF"/>
          </w:rPr>
          <m:t>Y</m:t>
        </m:r>
      </m:oMath>
      <w:r>
        <w:rPr>
          <w:rFonts w:ascii="Arial" w:hAnsi="Arial" w:cs="Arial" w:hint="eastAsia"/>
          <w:szCs w:val="21"/>
          <w:shd w:val="clear" w:color="auto" w:fill="FFFFFF"/>
        </w:rPr>
        <w:t>是真实的值。</w:t>
      </w:r>
      <m:oMath>
        <m:r>
          <w:rPr>
            <w:rFonts w:ascii="Cambria Math" w:hAnsi="Cambria Math" w:cs="Arial" w:hint="eastAsia"/>
            <w:szCs w:val="21"/>
            <w:shd w:val="clear" w:color="auto" w:fill="FFFFFF"/>
          </w:rPr>
          <m:t>MSE</m:t>
        </m:r>
      </m:oMath>
      <w:r>
        <w:rPr>
          <w:rFonts w:ascii="Arial" w:hAnsi="Arial" w:cs="Arial" w:hint="eastAsia"/>
          <w:szCs w:val="21"/>
          <w:shd w:val="clear" w:color="auto" w:fill="FFFFFF"/>
        </w:rPr>
        <w:t>的值越小，代表预测结果和真实值越接近，效果越好。</w:t>
      </w:r>
      <w:r w:rsidR="00841791">
        <w:rPr>
          <w:rFonts w:ascii="Arial" w:hAnsi="Arial" w:cs="Arial" w:hint="eastAsia"/>
          <w:szCs w:val="21"/>
          <w:shd w:val="clear" w:color="auto" w:fill="FFFFFF"/>
        </w:rPr>
        <w:t>其中</w:t>
      </w:r>
      <m:oMath>
        <m:r>
          <w:rPr>
            <w:rFonts w:ascii="Cambria Math" w:hAnsi="Cambria Math" w:cs="Arial" w:hint="eastAsia"/>
            <w:szCs w:val="21"/>
            <w:shd w:val="clear" w:color="auto" w:fill="FFFFFF"/>
          </w:rPr>
          <m:t>MSE</m:t>
        </m:r>
      </m:oMath>
      <w:r w:rsidR="00841791">
        <w:rPr>
          <w:rFonts w:ascii="Arial" w:hAnsi="Arial" w:cs="Arial" w:hint="eastAsia"/>
          <w:szCs w:val="21"/>
          <w:shd w:val="clear" w:color="auto" w:fill="FFFFFF"/>
        </w:rPr>
        <w:t>是：</w:t>
      </w:r>
    </w:p>
    <w:p w14:paraId="216873E1" w14:textId="0D5144DE" w:rsidR="00841791" w:rsidRPr="00841791" w:rsidRDefault="00841791" w:rsidP="00C04030">
      <w:pPr>
        <w:spacing w:line="360" w:lineRule="auto"/>
        <w:ind w:firstLineChars="200" w:firstLine="462"/>
        <w:rPr>
          <w:rFonts w:asciiTheme="minorEastAsia" w:hAnsiTheme="minorEastAsia" w:hint="eastAsia"/>
          <w:b/>
          <w:bCs/>
          <w:i/>
          <w:sz w:val="23"/>
          <w:szCs w:val="23"/>
        </w:rPr>
      </w:pPr>
      <m:oMathPara>
        <m:oMath>
          <m:r>
            <m:rPr>
              <m:sty m:val="bi"/>
            </m:rPr>
            <w:rPr>
              <w:rFonts w:ascii="Cambria Math" w:hAnsi="Cambria Math" w:hint="eastAsia"/>
              <w:sz w:val="23"/>
              <w:szCs w:val="23"/>
            </w:rPr>
            <m:t>MSE</m:t>
          </m:r>
          <m:r>
            <m:rPr>
              <m:sty m:val="bi"/>
            </m:rPr>
            <w:rPr>
              <w:rFonts w:ascii="Cambria Math" w:hAnsi="Cambria Math"/>
              <w:sz w:val="23"/>
              <w:szCs w:val="23"/>
            </w:rPr>
            <m:t>=</m:t>
          </m:r>
          <m:f>
            <m:fPr>
              <m:ctrlPr>
                <w:rPr>
                  <w:rFonts w:ascii="Cambria Math" w:hAnsi="Cambria Math"/>
                  <w:b/>
                  <w:bCs/>
                  <w:i/>
                  <w:sz w:val="23"/>
                  <w:szCs w:val="23"/>
                </w:rPr>
              </m:ctrlPr>
            </m:fPr>
            <m:num>
              <m:r>
                <m:rPr>
                  <m:sty m:val="bi"/>
                </m:rPr>
                <w:rPr>
                  <w:rFonts w:ascii="Cambria Math" w:hAnsi="Cambria Math"/>
                  <w:sz w:val="23"/>
                  <w:szCs w:val="23"/>
                </w:rPr>
                <m:t>1</m:t>
              </m:r>
            </m:num>
            <m:den>
              <m:r>
                <m:rPr>
                  <m:sty m:val="bi"/>
                </m:rPr>
                <w:rPr>
                  <w:rFonts w:ascii="Cambria Math" w:hAnsi="Cambria Math" w:hint="eastAsia"/>
                  <w:sz w:val="23"/>
                  <w:szCs w:val="23"/>
                </w:rPr>
                <m:t>n</m:t>
              </m:r>
            </m:den>
          </m:f>
          <m:nary>
            <m:naryPr>
              <m:chr m:val="∑"/>
              <m:limLoc m:val="undOvr"/>
              <m:ctrlPr>
                <w:rPr>
                  <w:rFonts w:ascii="Cambria Math" w:hAnsi="Cambria Math"/>
                  <w:b/>
                  <w:bCs/>
                  <w:i/>
                  <w:sz w:val="23"/>
                  <w:szCs w:val="23"/>
                </w:rPr>
              </m:ctrlPr>
            </m:naryPr>
            <m:sub>
              <m:r>
                <m:rPr>
                  <m:sty m:val="bi"/>
                </m:rPr>
                <w:rPr>
                  <w:rFonts w:ascii="Cambria Math" w:hAnsi="Cambria Math"/>
                  <w:sz w:val="23"/>
                  <w:szCs w:val="23"/>
                </w:rPr>
                <m:t>i=1</m:t>
              </m:r>
            </m:sub>
            <m:sup>
              <m:r>
                <m:rPr>
                  <m:sty m:val="bi"/>
                </m:rPr>
                <w:rPr>
                  <w:rFonts w:ascii="Cambria Math" w:hAnsi="Cambria Math"/>
                  <w:sz w:val="23"/>
                  <w:szCs w:val="23"/>
                </w:rPr>
                <m:t>n</m:t>
              </m:r>
            </m:sup>
            <m:e>
              <m:sSup>
                <m:sSupPr>
                  <m:ctrlPr>
                    <w:rPr>
                      <w:rFonts w:ascii="Cambria Math" w:hAnsi="Cambria Math"/>
                      <w:b/>
                      <w:bCs/>
                      <w:i/>
                      <w:sz w:val="23"/>
                      <w:szCs w:val="23"/>
                    </w:rPr>
                  </m:ctrlPr>
                </m:sSupPr>
                <m:e>
                  <m:r>
                    <m:rPr>
                      <m:sty m:val="bi"/>
                    </m:rPr>
                    <w:rPr>
                      <w:rFonts w:ascii="Cambria Math" w:hAnsi="Cambria Math"/>
                      <w:sz w:val="23"/>
                      <w:szCs w:val="23"/>
                    </w:rPr>
                    <m:t>(</m:t>
                  </m:r>
                  <m:acc>
                    <m:accPr>
                      <m:ctrlPr>
                        <w:rPr>
                          <w:rFonts w:ascii="Cambria Math" w:hAnsi="Cambria Math" w:cs="Arial"/>
                          <w:i/>
                          <w:szCs w:val="21"/>
                          <w:shd w:val="clear" w:color="auto" w:fill="FFFFFF"/>
                        </w:rPr>
                      </m:ctrlPr>
                    </m:accPr>
                    <m:e>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Y</m:t>
                          </m:r>
                        </m:e>
                        <m:sub>
                          <m:r>
                            <w:rPr>
                              <w:rFonts w:ascii="Cambria Math" w:hAnsi="Cambria Math" w:cs="Arial"/>
                              <w:szCs w:val="21"/>
                              <w:shd w:val="clear" w:color="auto" w:fill="FFFFFF"/>
                            </w:rPr>
                            <m:t>i</m:t>
                          </m:r>
                        </m:sub>
                      </m:sSub>
                    </m:e>
                  </m:acc>
                  <m:r>
                    <m:rPr>
                      <m:sty m:val="bi"/>
                    </m:rPr>
                    <w:rPr>
                      <w:rFonts w:ascii="Cambria Math" w:hAnsi="Cambria Math"/>
                      <w:sz w:val="23"/>
                      <w:szCs w:val="23"/>
                    </w:rPr>
                    <m:t>-</m:t>
                  </m:r>
                  <m:sSub>
                    <m:sSubPr>
                      <m:ctrlPr>
                        <w:rPr>
                          <w:rFonts w:ascii="Cambria Math" w:hAnsi="Cambria Math"/>
                          <w:b/>
                          <w:bCs/>
                          <w:i/>
                          <w:sz w:val="23"/>
                          <w:szCs w:val="23"/>
                        </w:rPr>
                      </m:ctrlPr>
                    </m:sSubPr>
                    <m:e>
                      <m:r>
                        <m:rPr>
                          <m:sty m:val="bi"/>
                        </m:rPr>
                        <w:rPr>
                          <w:rFonts w:ascii="Cambria Math" w:hAnsi="Cambria Math"/>
                          <w:sz w:val="23"/>
                          <w:szCs w:val="23"/>
                        </w:rPr>
                        <m:t>Y</m:t>
                      </m:r>
                    </m:e>
                    <m:sub>
                      <m:r>
                        <m:rPr>
                          <m:sty m:val="bi"/>
                        </m:rPr>
                        <w:rPr>
                          <w:rFonts w:ascii="Cambria Math" w:hAnsi="Cambria Math"/>
                          <w:sz w:val="23"/>
                          <w:szCs w:val="23"/>
                        </w:rPr>
                        <m:t>i</m:t>
                      </m:r>
                    </m:sub>
                  </m:sSub>
                  <m:r>
                    <m:rPr>
                      <m:sty m:val="bi"/>
                    </m:rPr>
                    <w:rPr>
                      <w:rFonts w:ascii="Cambria Math" w:hAnsi="Cambria Math"/>
                      <w:sz w:val="23"/>
                      <w:szCs w:val="23"/>
                    </w:rPr>
                    <m:t>)</m:t>
                  </m:r>
                </m:e>
                <m:sup>
                  <m:r>
                    <m:rPr>
                      <m:sty m:val="bi"/>
                    </m:rPr>
                    <w:rPr>
                      <w:rFonts w:ascii="Cambria Math" w:hAnsi="Cambria Math"/>
                      <w:sz w:val="23"/>
                      <w:szCs w:val="23"/>
                    </w:rPr>
                    <m:t>2</m:t>
                  </m:r>
                </m:sup>
              </m:sSup>
            </m:e>
          </m:nary>
        </m:oMath>
      </m:oMathPara>
    </w:p>
    <w:p w14:paraId="220302B2" w14:textId="2C00CB1C" w:rsidR="008700E4" w:rsidRPr="008700E4" w:rsidRDefault="00C25A25" w:rsidP="00C25A25">
      <w:pPr>
        <w:widowControl/>
        <w:jc w:val="left"/>
        <w:rPr>
          <w:b/>
          <w:bCs/>
          <w:szCs w:val="21"/>
        </w:rPr>
      </w:pPr>
      <w:r>
        <w:rPr>
          <w:b/>
          <w:bCs/>
          <w:szCs w:val="21"/>
        </w:rPr>
        <w:br w:type="page"/>
      </w:r>
    </w:p>
    <w:p w14:paraId="2110743E" w14:textId="5C142EB1" w:rsidR="0043107C" w:rsidRDefault="00273256" w:rsidP="0043107C">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3" w:name="_Toc150333700"/>
      <w:r>
        <w:rPr>
          <w:rFonts w:ascii="等线" w:eastAsia="等线" w:hAnsi="等线" w:hint="eastAsia"/>
          <w:b/>
          <w:bCs/>
          <w:color w:val="000000"/>
          <w:sz w:val="36"/>
          <w:szCs w:val="36"/>
        </w:rPr>
        <w:lastRenderedPageBreak/>
        <w:t>数据处理</w:t>
      </w:r>
      <w:bookmarkEnd w:id="3"/>
    </w:p>
    <w:p w14:paraId="2282436D" w14:textId="47E151A9" w:rsidR="0043107C" w:rsidRDefault="00C25A25" w:rsidP="0043107C">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本次活动的主要流程如下表所示：</w:t>
      </w:r>
    </w:p>
    <w:p w14:paraId="595DACB8" w14:textId="03B6EAB9" w:rsidR="00C25A25" w:rsidRDefault="00C25A25" w:rsidP="0043107C">
      <w:pPr>
        <w:spacing w:line="360" w:lineRule="auto"/>
        <w:ind w:firstLineChars="200" w:firstLine="460"/>
        <w:rPr>
          <w:sz w:val="23"/>
          <w:szCs w:val="23"/>
        </w:rPr>
      </w:pPr>
    </w:p>
    <w:p w14:paraId="4DD73998" w14:textId="4B430309" w:rsidR="00580151" w:rsidRDefault="00E53595" w:rsidP="00E53595">
      <w:pPr>
        <w:spacing w:line="360" w:lineRule="auto"/>
        <w:ind w:firstLineChars="200" w:firstLine="460"/>
        <w:rPr>
          <w:sz w:val="23"/>
          <w:szCs w:val="23"/>
        </w:rPr>
      </w:pPr>
      <w:r>
        <w:rPr>
          <w:rFonts w:hint="eastAsia"/>
          <w:sz w:val="23"/>
          <w:szCs w:val="23"/>
        </w:rPr>
        <w:t>具体时间安排见下节“时间轴”。</w:t>
      </w:r>
    </w:p>
    <w:p w14:paraId="2AFCFF25" w14:textId="5A1874E7" w:rsidR="00E53595" w:rsidRPr="00E53595" w:rsidRDefault="00580151" w:rsidP="00E53595">
      <w:pPr>
        <w:widowControl/>
        <w:jc w:val="left"/>
        <w:rPr>
          <w:sz w:val="23"/>
          <w:szCs w:val="23"/>
        </w:rPr>
      </w:pPr>
      <w:r>
        <w:rPr>
          <w:sz w:val="23"/>
          <w:szCs w:val="23"/>
        </w:rPr>
        <w:br w:type="page"/>
      </w:r>
    </w:p>
    <w:p w14:paraId="3EEC169B" w14:textId="59938260" w:rsidR="00925907" w:rsidRDefault="007B47D9" w:rsidP="0013071A">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4" w:name="_Toc150333701"/>
      <w:r>
        <w:rPr>
          <w:rFonts w:ascii="等线" w:eastAsia="等线" w:hAnsi="等线" w:hint="eastAsia"/>
          <w:b/>
          <w:bCs/>
          <w:color w:val="000000"/>
          <w:sz w:val="36"/>
          <w:szCs w:val="36"/>
        </w:rPr>
        <w:lastRenderedPageBreak/>
        <w:t>线性回归</w:t>
      </w:r>
      <w:bookmarkEnd w:id="4"/>
    </w:p>
    <w:p w14:paraId="232359B0" w14:textId="7ECE4854"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5" w:name="_Toc150333702"/>
      <w:r w:rsidRPr="00A428B3">
        <w:rPr>
          <w:rFonts w:ascii="等线" w:eastAsia="等线" w:hAnsi="等线" w:hint="eastAsia"/>
          <w:b/>
          <w:bCs/>
          <w:sz w:val="26"/>
          <w:szCs w:val="26"/>
        </w:rPr>
        <w:t>立项阶段</w:t>
      </w:r>
      <w:bookmarkEnd w:id="5"/>
    </w:p>
    <w:p w14:paraId="4254E282" w14:textId="72A698E0" w:rsidR="00A428B3" w:rsidRPr="00DD6D41" w:rsidRDefault="00A428B3"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37D86A69" w14:textId="77777777" w:rsidR="00625B94" w:rsidRPr="00A428B3" w:rsidRDefault="00625B94" w:rsidP="00A428B3">
      <w:pPr>
        <w:spacing w:line="360" w:lineRule="auto"/>
        <w:ind w:firstLineChars="200" w:firstLine="460"/>
        <w:rPr>
          <w:sz w:val="23"/>
          <w:szCs w:val="23"/>
        </w:rPr>
      </w:pPr>
    </w:p>
    <w:p w14:paraId="5D066BA0" w14:textId="549EA70C"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6" w:name="_Toc150333703"/>
      <w:r w:rsidRPr="00A428B3">
        <w:rPr>
          <w:rFonts w:ascii="等线" w:eastAsia="等线" w:hAnsi="等线" w:hint="eastAsia"/>
          <w:b/>
          <w:bCs/>
          <w:sz w:val="26"/>
          <w:szCs w:val="26"/>
        </w:rPr>
        <w:t>外部对接1</w:t>
      </w:r>
      <w:bookmarkEnd w:id="6"/>
    </w:p>
    <w:p w14:paraId="6E6B8E0B" w14:textId="7C43B9B0" w:rsidR="00520362" w:rsidRPr="00DD6D41" w:rsidRDefault="00520362"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66F62E0C" w14:textId="77777777" w:rsidR="00520362" w:rsidRPr="00520362" w:rsidRDefault="00520362" w:rsidP="00520362">
      <w:pPr>
        <w:rPr>
          <w:sz w:val="23"/>
          <w:szCs w:val="23"/>
        </w:rPr>
      </w:pPr>
    </w:p>
    <w:p w14:paraId="3E6C3A6A" w14:textId="4E5E4D94"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7" w:name="_Toc150333704"/>
      <w:r w:rsidRPr="00A428B3">
        <w:rPr>
          <w:rFonts w:ascii="等线" w:eastAsia="等线" w:hAnsi="等线" w:hint="eastAsia"/>
          <w:b/>
          <w:bCs/>
          <w:sz w:val="26"/>
          <w:szCs w:val="26"/>
        </w:rPr>
        <w:t>外部对接2</w:t>
      </w:r>
      <w:bookmarkEnd w:id="7"/>
    </w:p>
    <w:p w14:paraId="38EA887F" w14:textId="4D379FEE" w:rsidR="00520362" w:rsidRPr="00DD6D41" w:rsidRDefault="00520362"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动发生意外。</w:t>
      </w:r>
    </w:p>
    <w:p w14:paraId="0711FC56" w14:textId="77777777" w:rsidR="00520362" w:rsidRPr="00520362" w:rsidRDefault="00520362" w:rsidP="00520362">
      <w:pPr>
        <w:rPr>
          <w:sz w:val="23"/>
          <w:szCs w:val="23"/>
        </w:rPr>
      </w:pPr>
    </w:p>
    <w:p w14:paraId="47F5170B" w14:textId="494A59B7"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8" w:name="_Toc150333705"/>
      <w:r w:rsidRPr="00A428B3">
        <w:rPr>
          <w:rFonts w:ascii="等线" w:eastAsia="等线" w:hAnsi="等线" w:hint="eastAsia"/>
          <w:b/>
          <w:bCs/>
          <w:sz w:val="26"/>
          <w:szCs w:val="26"/>
        </w:rPr>
        <w:t>筹备阶段</w:t>
      </w:r>
      <w:bookmarkEnd w:id="8"/>
    </w:p>
    <w:p w14:paraId="4E0640E8" w14:textId="69FF4533" w:rsidR="00520362" w:rsidRPr="00DD6D41" w:rsidRDefault="00520362"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全。</w:t>
      </w:r>
    </w:p>
    <w:p w14:paraId="0AEAC2FC" w14:textId="77777777" w:rsidR="00520362" w:rsidRPr="00520362" w:rsidRDefault="00520362" w:rsidP="00520362"/>
    <w:p w14:paraId="4AE576EF" w14:textId="487EFD52"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9" w:name="_Toc150333706"/>
      <w:r w:rsidRPr="00A428B3">
        <w:rPr>
          <w:rFonts w:ascii="等线" w:eastAsia="等线" w:hAnsi="等线" w:hint="eastAsia"/>
          <w:b/>
          <w:bCs/>
          <w:sz w:val="26"/>
          <w:szCs w:val="26"/>
        </w:rPr>
        <w:t>活动阶段1</w:t>
      </w:r>
      <w:bookmarkEnd w:id="9"/>
    </w:p>
    <w:p w14:paraId="0EF04F08" w14:textId="010EAA45" w:rsidR="00520362" w:rsidRPr="00DD6D41" w:rsidRDefault="00520362"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2007365E" w14:textId="043A10A5"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10" w:name="_Toc150333707"/>
      <w:r w:rsidRPr="00A428B3">
        <w:rPr>
          <w:rFonts w:ascii="等线" w:eastAsia="等线" w:hAnsi="等线" w:hint="eastAsia"/>
          <w:b/>
          <w:bCs/>
          <w:sz w:val="26"/>
          <w:szCs w:val="26"/>
        </w:rPr>
        <w:t>活动阶段2</w:t>
      </w:r>
      <w:bookmarkEnd w:id="10"/>
    </w:p>
    <w:p w14:paraId="54B75AF4" w14:textId="2AA6CC65" w:rsidR="00DD6D41" w:rsidRDefault="00DD6D41"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70D64C27" w14:textId="6DF5FCBA" w:rsidR="00B87DAA" w:rsidRPr="00DD6D41" w:rsidRDefault="00B87DAA" w:rsidP="00DD6D41">
      <w:pPr>
        <w:spacing w:line="360" w:lineRule="auto"/>
        <w:ind w:firstLineChars="200" w:firstLine="460"/>
        <w:rPr>
          <w:rFonts w:asciiTheme="minorEastAsia" w:hAnsiTheme="minorEastAsia"/>
          <w:sz w:val="23"/>
          <w:szCs w:val="23"/>
        </w:rPr>
      </w:pPr>
      <w:r w:rsidRPr="00B87DAA">
        <w:rPr>
          <w:rFonts w:asciiTheme="minorEastAsia" w:hAnsiTheme="minorEastAsia" w:hint="eastAsia"/>
          <w:sz w:val="23"/>
          <w:szCs w:val="23"/>
        </w:rPr>
        <w:t xml:space="preserve"> </w:t>
      </w:r>
    </w:p>
    <w:p w14:paraId="1C9C18C8" w14:textId="77777777" w:rsidR="00DD6D41" w:rsidRDefault="00DD6D41" w:rsidP="00DD6D41"/>
    <w:p w14:paraId="0AC17015" w14:textId="77777777" w:rsidR="001C5E4F" w:rsidRPr="00DD6D41" w:rsidRDefault="001C5E4F" w:rsidP="00DD6D41"/>
    <w:p w14:paraId="26B7131F" w14:textId="65735DAC"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11" w:name="_Toc150333708"/>
      <w:r w:rsidRPr="00A428B3">
        <w:rPr>
          <w:rFonts w:ascii="等线" w:eastAsia="等线" w:hAnsi="等线" w:hint="eastAsia"/>
          <w:b/>
          <w:bCs/>
          <w:sz w:val="26"/>
          <w:szCs w:val="26"/>
        </w:rPr>
        <w:t>总结阶段</w:t>
      </w:r>
      <w:bookmarkEnd w:id="11"/>
    </w:p>
    <w:p w14:paraId="2968A537" w14:textId="10ED6E19" w:rsidR="00520362" w:rsidRPr="00DD6D41" w:rsidRDefault="00520362"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4F808723" w14:textId="77777777" w:rsidR="00A428B3" w:rsidRPr="00520362" w:rsidRDefault="00A428B3" w:rsidP="00A428B3">
      <w:pPr>
        <w:spacing w:line="360" w:lineRule="auto"/>
        <w:rPr>
          <w:sz w:val="23"/>
          <w:szCs w:val="23"/>
        </w:rPr>
      </w:pPr>
    </w:p>
    <w:p w14:paraId="6FEDE300" w14:textId="31887485" w:rsidR="0043107C" w:rsidRPr="00A428B3" w:rsidRDefault="001A1B54" w:rsidP="001A1B54">
      <w:pPr>
        <w:widowControl/>
        <w:jc w:val="left"/>
        <w:rPr>
          <w:sz w:val="23"/>
          <w:szCs w:val="23"/>
        </w:rPr>
      </w:pPr>
      <w:r>
        <w:rPr>
          <w:sz w:val="23"/>
          <w:szCs w:val="23"/>
        </w:rPr>
        <w:br w:type="page"/>
      </w:r>
    </w:p>
    <w:p w14:paraId="1363BF39" w14:textId="180D0430" w:rsidR="00925907" w:rsidRPr="00F17A1C" w:rsidRDefault="00560B5A" w:rsidP="0013071A">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12" w:name="_Toc150333709"/>
      <w:r>
        <w:rPr>
          <w:rFonts w:ascii="等线" w:eastAsia="等线" w:hAnsi="等线" w:hint="eastAsia"/>
          <w:b/>
          <w:bCs/>
          <w:color w:val="000000"/>
          <w:sz w:val="36"/>
          <w:szCs w:val="36"/>
        </w:rPr>
        <w:lastRenderedPageBreak/>
        <w:t>Lasso回归</w:t>
      </w:r>
      <w:bookmarkEnd w:id="12"/>
    </w:p>
    <w:p w14:paraId="45E067AD" w14:textId="5F3B4744" w:rsidR="00BF0C3C" w:rsidRDefault="00BF0C3C" w:rsidP="00BF0C3C">
      <w:pPr>
        <w:spacing w:line="360" w:lineRule="auto"/>
        <w:ind w:left="578" w:firstLineChars="200" w:firstLine="460"/>
        <w:rPr>
          <w:rFonts w:asciiTheme="minorEastAsia" w:hAnsiTheme="minorEastAsia"/>
          <w:sz w:val="23"/>
          <w:szCs w:val="23"/>
        </w:rPr>
      </w:pPr>
      <w:r>
        <w:rPr>
          <w:rFonts w:asciiTheme="minorEastAsia" w:hAnsiTheme="minorEastAsia" w:hint="eastAsia"/>
          <w:sz w:val="23"/>
          <w:szCs w:val="23"/>
        </w:rPr>
        <w:t>控</w:t>
      </w:r>
    </w:p>
    <w:p w14:paraId="1447FAA5" w14:textId="490EFE36" w:rsidR="0021665E" w:rsidRDefault="0021665E" w:rsidP="0021665E">
      <w:pPr>
        <w:spacing w:line="360" w:lineRule="auto"/>
        <w:ind w:left="578" w:firstLineChars="200" w:firstLine="460"/>
        <w:jc w:val="center"/>
        <w:rPr>
          <w:rFonts w:asciiTheme="minorEastAsia" w:hAnsiTheme="minorEastAsia"/>
          <w:sz w:val="23"/>
          <w:szCs w:val="23"/>
        </w:rPr>
      </w:pPr>
    </w:p>
    <w:p w14:paraId="430A04AC" w14:textId="77777777" w:rsidR="00BF0C3C" w:rsidRPr="00C04030" w:rsidRDefault="00BF0C3C" w:rsidP="00BF0C3C">
      <w:pPr>
        <w:spacing w:line="360" w:lineRule="auto"/>
        <w:ind w:left="578"/>
        <w:rPr>
          <w:rFonts w:asciiTheme="minorEastAsia" w:hAnsiTheme="minorEastAsia"/>
          <w:sz w:val="23"/>
          <w:szCs w:val="23"/>
        </w:rPr>
      </w:pPr>
    </w:p>
    <w:p w14:paraId="4659A255" w14:textId="0B2594A4" w:rsidR="00925907" w:rsidRPr="008700E4" w:rsidRDefault="00925907">
      <w:pPr>
        <w:snapToGrid w:val="0"/>
        <w:rPr>
          <w:rFonts w:ascii="宋体" w:eastAsia="宋体" w:hAnsi="宋体"/>
          <w:color w:val="000000"/>
          <w:sz w:val="20"/>
          <w:szCs w:val="20"/>
        </w:rPr>
      </w:pPr>
    </w:p>
    <w:p w14:paraId="77B562EE" w14:textId="4A28E421" w:rsidR="00925907" w:rsidRDefault="00001A5E" w:rsidP="0013071A">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13" w:name="_Toc150333710"/>
      <w:r>
        <w:rPr>
          <w:rFonts w:ascii="等线" w:eastAsia="等线" w:hAnsi="等线" w:hint="eastAsia"/>
          <w:b/>
          <w:bCs/>
          <w:color w:val="000000"/>
          <w:sz w:val="36"/>
          <w:szCs w:val="36"/>
        </w:rPr>
        <w:t>Ridge回归</w:t>
      </w:r>
      <w:bookmarkEnd w:id="13"/>
    </w:p>
    <w:p w14:paraId="52790ED1" w14:textId="1DC4B33C" w:rsidR="00DE6B49" w:rsidRDefault="00DE6B49" w:rsidP="00DE6B49">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理。</w:t>
      </w:r>
    </w:p>
    <w:p w14:paraId="58FA499D" w14:textId="77777777" w:rsidR="008700E4" w:rsidRPr="00DE6B49" w:rsidRDefault="008700E4" w:rsidP="008700E4">
      <w:pPr>
        <w:spacing w:line="300" w:lineRule="auto"/>
        <w:rPr>
          <w:szCs w:val="21"/>
        </w:rPr>
      </w:pPr>
    </w:p>
    <w:p w14:paraId="04A12C51" w14:textId="24D377F3" w:rsidR="00925907" w:rsidRDefault="00925907">
      <w:pPr>
        <w:snapToGrid w:val="0"/>
        <w:rPr>
          <w:rFonts w:ascii="宋体" w:eastAsia="宋体" w:hAnsi="宋体"/>
          <w:color w:val="000000"/>
          <w:sz w:val="28"/>
          <w:szCs w:val="28"/>
        </w:rPr>
      </w:pPr>
    </w:p>
    <w:p w14:paraId="362DC99D" w14:textId="20957EDF" w:rsidR="00925907" w:rsidRPr="00F17A1C" w:rsidRDefault="00001A5E" w:rsidP="0013071A">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14" w:name="_Toc150333711"/>
      <w:r>
        <w:rPr>
          <w:rFonts w:ascii="等线" w:eastAsia="等线" w:hAnsi="等线" w:hint="eastAsia"/>
          <w:b/>
          <w:bCs/>
          <w:color w:val="000000"/>
          <w:sz w:val="36"/>
          <w:szCs w:val="36"/>
        </w:rPr>
        <w:t>小组分工</w:t>
      </w:r>
      <w:bookmarkEnd w:id="14"/>
    </w:p>
    <w:p w14:paraId="1049F1A7" w14:textId="4B80038D" w:rsidR="008A648A" w:rsidRDefault="008A648A" w:rsidP="00001A5E">
      <w:pPr>
        <w:pStyle w:val="a8"/>
        <w:spacing w:line="360" w:lineRule="auto"/>
        <w:ind w:left="576" w:firstLineChars="0" w:firstLine="0"/>
        <w:rPr>
          <w:rFonts w:asciiTheme="minorEastAsia" w:hAnsiTheme="minorEastAsia"/>
          <w:sz w:val="23"/>
          <w:szCs w:val="23"/>
        </w:rPr>
      </w:pPr>
      <w:r>
        <w:rPr>
          <w:rFonts w:asciiTheme="minorEastAsia" w:hAnsiTheme="minorEastAsia" w:hint="eastAsia"/>
          <w:sz w:val="23"/>
          <w:szCs w:val="23"/>
        </w:rPr>
        <w:t>葛涛：</w:t>
      </w:r>
      <w:r w:rsidRPr="008A648A">
        <w:rPr>
          <w:rFonts w:asciiTheme="minorEastAsia" w:hAnsiTheme="minorEastAsia" w:hint="eastAsia"/>
          <w:sz w:val="23"/>
          <w:szCs w:val="23"/>
        </w:rPr>
        <w:t>选题，线性回归模型及其PPT、文字报告</w:t>
      </w:r>
    </w:p>
    <w:p w14:paraId="259DF0C9" w14:textId="4346AC9E" w:rsidR="008A648A" w:rsidRPr="008A648A" w:rsidRDefault="008A648A" w:rsidP="00001A5E">
      <w:pPr>
        <w:pStyle w:val="a8"/>
        <w:spacing w:line="360" w:lineRule="auto"/>
        <w:ind w:left="576" w:firstLineChars="0" w:firstLine="0"/>
        <w:rPr>
          <w:rFonts w:asciiTheme="minorEastAsia" w:hAnsiTheme="minorEastAsia" w:hint="eastAsia"/>
          <w:sz w:val="23"/>
          <w:szCs w:val="23"/>
        </w:rPr>
      </w:pPr>
      <w:r>
        <w:rPr>
          <w:rFonts w:asciiTheme="minorEastAsia" w:hAnsiTheme="minorEastAsia" w:hint="eastAsia"/>
          <w:sz w:val="23"/>
          <w:szCs w:val="23"/>
        </w:rPr>
        <w:t>刘祥盛：</w:t>
      </w:r>
      <w:r w:rsidRPr="008A648A">
        <w:rPr>
          <w:rFonts w:asciiTheme="minorEastAsia" w:hAnsiTheme="minorEastAsia" w:hint="eastAsia"/>
          <w:sz w:val="23"/>
          <w:szCs w:val="23"/>
        </w:rPr>
        <w:t>选题，Lasso回归模型及其PPT、文字报告</w:t>
      </w:r>
    </w:p>
    <w:p w14:paraId="3D057F77" w14:textId="164EEC31" w:rsidR="008A648A" w:rsidRDefault="008A648A" w:rsidP="008A648A">
      <w:pPr>
        <w:pStyle w:val="a8"/>
        <w:spacing w:line="360" w:lineRule="auto"/>
        <w:ind w:left="576" w:firstLineChars="0" w:firstLine="0"/>
        <w:rPr>
          <w:rFonts w:asciiTheme="minorEastAsia" w:hAnsiTheme="minorEastAsia"/>
          <w:sz w:val="23"/>
          <w:szCs w:val="23"/>
        </w:rPr>
      </w:pPr>
      <w:r>
        <w:rPr>
          <w:rFonts w:asciiTheme="minorEastAsia" w:hAnsiTheme="minorEastAsia" w:hint="eastAsia"/>
          <w:sz w:val="23"/>
          <w:szCs w:val="23"/>
        </w:rPr>
        <w:t>张庆伟：</w:t>
      </w:r>
      <w:r w:rsidRPr="008A648A">
        <w:rPr>
          <w:rFonts w:asciiTheme="minorEastAsia" w:hAnsiTheme="minorEastAsia" w:hint="eastAsia"/>
          <w:sz w:val="23"/>
          <w:szCs w:val="23"/>
        </w:rPr>
        <w:t>问题</w:t>
      </w:r>
      <w:r w:rsidR="00CF4D03">
        <w:rPr>
          <w:rFonts w:asciiTheme="minorEastAsia" w:hAnsiTheme="minorEastAsia" w:hint="eastAsia"/>
          <w:sz w:val="23"/>
          <w:szCs w:val="23"/>
        </w:rPr>
        <w:t>介绍</w:t>
      </w:r>
      <w:r w:rsidRPr="008A648A">
        <w:rPr>
          <w:rFonts w:asciiTheme="minorEastAsia" w:hAnsiTheme="minorEastAsia" w:hint="eastAsia"/>
          <w:sz w:val="23"/>
          <w:szCs w:val="23"/>
        </w:rPr>
        <w:t>、数据处理、Ridge回归模型及其PPT、文字报告</w:t>
      </w:r>
    </w:p>
    <w:p w14:paraId="57A081A7" w14:textId="77777777" w:rsidR="008A648A" w:rsidRDefault="008A648A" w:rsidP="008A648A">
      <w:pPr>
        <w:pStyle w:val="a8"/>
        <w:spacing w:line="360" w:lineRule="auto"/>
        <w:ind w:left="576" w:firstLineChars="0" w:firstLine="0"/>
        <w:rPr>
          <w:rFonts w:asciiTheme="minorEastAsia" w:hAnsiTheme="minorEastAsia" w:hint="eastAsia"/>
          <w:sz w:val="23"/>
          <w:szCs w:val="23"/>
        </w:rPr>
      </w:pPr>
    </w:p>
    <w:p w14:paraId="61DA9D2E" w14:textId="0362FB5A" w:rsidR="00F17A1C" w:rsidRPr="008700E4" w:rsidRDefault="00F17A1C" w:rsidP="00001A5E">
      <w:pPr>
        <w:pStyle w:val="a8"/>
        <w:spacing w:line="420" w:lineRule="auto"/>
        <w:ind w:left="782" w:firstLineChars="0" w:firstLine="0"/>
        <w:rPr>
          <w:rFonts w:ascii="宋体" w:eastAsia="宋体" w:hAnsi="宋体"/>
          <w:color w:val="000000"/>
          <w:sz w:val="20"/>
          <w:szCs w:val="20"/>
        </w:rPr>
      </w:pPr>
    </w:p>
    <w:sectPr w:rsidR="00F17A1C" w:rsidRPr="008700E4" w:rsidSect="00E639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2A072" w14:textId="77777777" w:rsidR="009F6512" w:rsidRDefault="009F6512" w:rsidP="000E7A20">
      <w:r>
        <w:separator/>
      </w:r>
    </w:p>
  </w:endnote>
  <w:endnote w:type="continuationSeparator" w:id="0">
    <w:p w14:paraId="52269179" w14:textId="77777777" w:rsidR="009F6512" w:rsidRDefault="009F6512" w:rsidP="000E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113E" w14:textId="77777777" w:rsidR="009F6512" w:rsidRDefault="009F6512" w:rsidP="000E7A20">
      <w:r>
        <w:separator/>
      </w:r>
    </w:p>
  </w:footnote>
  <w:footnote w:type="continuationSeparator" w:id="0">
    <w:p w14:paraId="41D4293A" w14:textId="77777777" w:rsidR="009F6512" w:rsidRDefault="009F6512" w:rsidP="000E7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left" w:pos="312"/>
        </w:tabs>
        <w:ind w:left="0" w:firstLine="0"/>
      </w:pPr>
      <w:rPr>
        <w:color w:val="auto"/>
      </w:rPr>
    </w:lvl>
  </w:abstractNum>
  <w:abstractNum w:abstractNumId="1" w15:restartNumberingAfterBreak="0">
    <w:nsid w:val="00000002"/>
    <w:multiLevelType w:val="singleLevel"/>
    <w:tmpl w:val="00000002"/>
    <w:lvl w:ilvl="0">
      <w:start w:val="1"/>
      <w:numFmt w:val="decimal"/>
      <w:lvlText w:val="%1."/>
      <w:lvlJc w:val="left"/>
      <w:pPr>
        <w:tabs>
          <w:tab w:val="left" w:pos="312"/>
        </w:tabs>
        <w:ind w:left="0" w:firstLine="0"/>
      </w:pPr>
    </w:lvl>
  </w:abstractNum>
  <w:abstractNum w:abstractNumId="2" w15:restartNumberingAfterBreak="0">
    <w:nsid w:val="00000003"/>
    <w:multiLevelType w:val="singleLevel"/>
    <w:tmpl w:val="00000003"/>
    <w:lvl w:ilvl="0">
      <w:start w:val="1"/>
      <w:numFmt w:val="decimal"/>
      <w:lvlText w:val="%1."/>
      <w:lvlJc w:val="left"/>
      <w:pPr>
        <w:tabs>
          <w:tab w:val="left" w:pos="312"/>
        </w:tabs>
        <w:ind w:left="0" w:firstLine="0"/>
      </w:pPr>
    </w:lvl>
  </w:abstractNum>
  <w:abstractNum w:abstractNumId="3" w15:restartNumberingAfterBreak="0">
    <w:nsid w:val="00000004"/>
    <w:multiLevelType w:val="singleLevel"/>
    <w:tmpl w:val="00000004"/>
    <w:lvl w:ilvl="0">
      <w:start w:val="1"/>
      <w:numFmt w:val="decimal"/>
      <w:lvlText w:val="%1."/>
      <w:lvlJc w:val="left"/>
      <w:pPr>
        <w:tabs>
          <w:tab w:val="left" w:pos="312"/>
        </w:tabs>
        <w:ind w:left="0" w:firstLine="0"/>
      </w:pPr>
    </w:lvl>
  </w:abstractNum>
  <w:abstractNum w:abstractNumId="4" w15:restartNumberingAfterBreak="0">
    <w:nsid w:val="00000005"/>
    <w:multiLevelType w:val="singleLevel"/>
    <w:tmpl w:val="00000005"/>
    <w:lvl w:ilvl="0">
      <w:start w:val="1"/>
      <w:numFmt w:val="decimal"/>
      <w:lvlText w:val="%1."/>
      <w:lvlJc w:val="left"/>
      <w:pPr>
        <w:tabs>
          <w:tab w:val="left" w:pos="312"/>
        </w:tabs>
        <w:ind w:left="0" w:firstLine="0"/>
      </w:pPr>
    </w:lvl>
  </w:abstractNum>
  <w:abstractNum w:abstractNumId="5" w15:restartNumberingAfterBreak="0">
    <w:nsid w:val="0EBB4CE1"/>
    <w:multiLevelType w:val="hybridMultilevel"/>
    <w:tmpl w:val="D7E4CCA2"/>
    <w:lvl w:ilvl="0" w:tplc="0AB2ACDE">
      <w:start w:val="1"/>
      <w:numFmt w:val="japaneseCounting"/>
      <w:lvlText w:val="%1、"/>
      <w:lvlJc w:val="left"/>
      <w:pPr>
        <w:ind w:left="576" w:hanging="576"/>
      </w:pPr>
      <w:rPr>
        <w:rFonts w:hint="default"/>
        <w:b/>
        <w:sz w:val="36"/>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0E55A17"/>
    <w:multiLevelType w:val="hybridMultilevel"/>
    <w:tmpl w:val="EAAC66A0"/>
    <w:lvl w:ilvl="0" w:tplc="04090013">
      <w:start w:val="1"/>
      <w:numFmt w:val="chineseCountingThousand"/>
      <w:lvlText w:val="%1、"/>
      <w:lvlJc w:val="left"/>
      <w:pPr>
        <w:ind w:left="660" w:hanging="440"/>
      </w:p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7" w15:restartNumberingAfterBreak="0">
    <w:nsid w:val="131113FC"/>
    <w:multiLevelType w:val="hybridMultilevel"/>
    <w:tmpl w:val="9B2684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A112549"/>
    <w:multiLevelType w:val="hybridMultilevel"/>
    <w:tmpl w:val="B318176C"/>
    <w:lvl w:ilvl="0" w:tplc="3C8C2AF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B7136A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C1676AB"/>
    <w:multiLevelType w:val="singleLevel"/>
    <w:tmpl w:val="2C1676AB"/>
    <w:lvl w:ilvl="0">
      <w:start w:val="1"/>
      <w:numFmt w:val="decimal"/>
      <w:lvlText w:val="%1."/>
      <w:lvlJc w:val="left"/>
      <w:pPr>
        <w:tabs>
          <w:tab w:val="left" w:pos="312"/>
        </w:tabs>
        <w:ind w:left="0" w:firstLine="0"/>
      </w:pPr>
    </w:lvl>
  </w:abstractNum>
  <w:abstractNum w:abstractNumId="11" w15:restartNumberingAfterBreak="0">
    <w:nsid w:val="2CA452C7"/>
    <w:multiLevelType w:val="hybridMultilevel"/>
    <w:tmpl w:val="DEC4A9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C8D1E42"/>
    <w:multiLevelType w:val="hybridMultilevel"/>
    <w:tmpl w:val="3EC4726E"/>
    <w:lvl w:ilvl="0" w:tplc="EF7CFF14">
      <w:start w:val="1"/>
      <w:numFmt w:val="japaneseCounting"/>
      <w:lvlText w:val="%1、"/>
      <w:lvlJc w:val="left"/>
      <w:pPr>
        <w:ind w:left="940" w:hanging="720"/>
      </w:pPr>
      <w:rPr>
        <w:rFonts w:hint="default"/>
      </w:r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13" w15:restartNumberingAfterBreak="0">
    <w:nsid w:val="616D6D7B"/>
    <w:multiLevelType w:val="multilevel"/>
    <w:tmpl w:val="A282D3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DA06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CA46AD6"/>
    <w:multiLevelType w:val="multilevel"/>
    <w:tmpl w:val="7CA46AD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16cid:durableId="266352743">
    <w:abstractNumId w:val="15"/>
  </w:num>
  <w:num w:numId="2" w16cid:durableId="1013066436">
    <w:abstractNumId w:val="0"/>
    <w:lvlOverride w:ilvl="0">
      <w:startOverride w:val="1"/>
    </w:lvlOverride>
  </w:num>
  <w:num w:numId="3" w16cid:durableId="279529900">
    <w:abstractNumId w:val="3"/>
    <w:lvlOverride w:ilvl="0">
      <w:startOverride w:val="1"/>
    </w:lvlOverride>
  </w:num>
  <w:num w:numId="4" w16cid:durableId="276252922">
    <w:abstractNumId w:val="4"/>
    <w:lvlOverride w:ilvl="0">
      <w:startOverride w:val="1"/>
    </w:lvlOverride>
  </w:num>
  <w:num w:numId="5" w16cid:durableId="2137486784">
    <w:abstractNumId w:val="1"/>
    <w:lvlOverride w:ilvl="0">
      <w:startOverride w:val="1"/>
    </w:lvlOverride>
  </w:num>
  <w:num w:numId="6" w16cid:durableId="436562070">
    <w:abstractNumId w:val="2"/>
    <w:lvlOverride w:ilvl="0">
      <w:startOverride w:val="1"/>
    </w:lvlOverride>
  </w:num>
  <w:num w:numId="7" w16cid:durableId="512497663">
    <w:abstractNumId w:val="10"/>
    <w:lvlOverride w:ilvl="0">
      <w:startOverride w:val="1"/>
    </w:lvlOverride>
  </w:num>
  <w:num w:numId="8" w16cid:durableId="1082216953">
    <w:abstractNumId w:val="7"/>
  </w:num>
  <w:num w:numId="9" w16cid:durableId="1500804708">
    <w:abstractNumId w:val="8"/>
  </w:num>
  <w:num w:numId="10" w16cid:durableId="427433702">
    <w:abstractNumId w:val="6"/>
  </w:num>
  <w:num w:numId="11" w16cid:durableId="1024552853">
    <w:abstractNumId w:val="12"/>
  </w:num>
  <w:num w:numId="12" w16cid:durableId="1592858015">
    <w:abstractNumId w:val="11"/>
  </w:num>
  <w:num w:numId="13" w16cid:durableId="503790679">
    <w:abstractNumId w:val="5"/>
  </w:num>
  <w:num w:numId="14" w16cid:durableId="400831021">
    <w:abstractNumId w:val="9"/>
  </w:num>
  <w:num w:numId="15" w16cid:durableId="1132136303">
    <w:abstractNumId w:val="14"/>
  </w:num>
  <w:num w:numId="16" w16cid:durableId="16898641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1479"/>
    <w:rsid w:val="00001518"/>
    <w:rsid w:val="00001A5E"/>
    <w:rsid w:val="00051213"/>
    <w:rsid w:val="0006361B"/>
    <w:rsid w:val="00086B04"/>
    <w:rsid w:val="000966C0"/>
    <w:rsid w:val="000C51B7"/>
    <w:rsid w:val="000E7A20"/>
    <w:rsid w:val="000F3460"/>
    <w:rsid w:val="0011623D"/>
    <w:rsid w:val="0013071A"/>
    <w:rsid w:val="00165A2E"/>
    <w:rsid w:val="001A1B54"/>
    <w:rsid w:val="001C5E4F"/>
    <w:rsid w:val="001D0B10"/>
    <w:rsid w:val="00203414"/>
    <w:rsid w:val="002149DE"/>
    <w:rsid w:val="0021665E"/>
    <w:rsid w:val="00216EB9"/>
    <w:rsid w:val="00223BF4"/>
    <w:rsid w:val="00225EFB"/>
    <w:rsid w:val="0024297D"/>
    <w:rsid w:val="00254559"/>
    <w:rsid w:val="00257671"/>
    <w:rsid w:val="00266C89"/>
    <w:rsid w:val="00273256"/>
    <w:rsid w:val="00305D32"/>
    <w:rsid w:val="00333F47"/>
    <w:rsid w:val="003965D4"/>
    <w:rsid w:val="003A27AE"/>
    <w:rsid w:val="003F6E9A"/>
    <w:rsid w:val="0043107C"/>
    <w:rsid w:val="004A7B41"/>
    <w:rsid w:val="004B0C49"/>
    <w:rsid w:val="004B3181"/>
    <w:rsid w:val="004D5347"/>
    <w:rsid w:val="00520362"/>
    <w:rsid w:val="005479BF"/>
    <w:rsid w:val="00560B5A"/>
    <w:rsid w:val="005642A0"/>
    <w:rsid w:val="00580151"/>
    <w:rsid w:val="00586AB9"/>
    <w:rsid w:val="00594E5C"/>
    <w:rsid w:val="0059531B"/>
    <w:rsid w:val="005975CA"/>
    <w:rsid w:val="005C4F4B"/>
    <w:rsid w:val="005D4DD7"/>
    <w:rsid w:val="00601F9C"/>
    <w:rsid w:val="00616505"/>
    <w:rsid w:val="0062213C"/>
    <w:rsid w:val="00625B94"/>
    <w:rsid w:val="00633F40"/>
    <w:rsid w:val="00637EFB"/>
    <w:rsid w:val="006549AD"/>
    <w:rsid w:val="00670026"/>
    <w:rsid w:val="00680E86"/>
    <w:rsid w:val="00684D9C"/>
    <w:rsid w:val="006A1A84"/>
    <w:rsid w:val="006B1F18"/>
    <w:rsid w:val="006F6D65"/>
    <w:rsid w:val="0070066D"/>
    <w:rsid w:val="00701C48"/>
    <w:rsid w:val="0074365E"/>
    <w:rsid w:val="00745D1C"/>
    <w:rsid w:val="00771134"/>
    <w:rsid w:val="00791388"/>
    <w:rsid w:val="007B47D9"/>
    <w:rsid w:val="00836D40"/>
    <w:rsid w:val="00841791"/>
    <w:rsid w:val="00857EAD"/>
    <w:rsid w:val="008700E4"/>
    <w:rsid w:val="00890B16"/>
    <w:rsid w:val="008A648A"/>
    <w:rsid w:val="008A6BAD"/>
    <w:rsid w:val="008A7546"/>
    <w:rsid w:val="00925907"/>
    <w:rsid w:val="0093556B"/>
    <w:rsid w:val="00950D5D"/>
    <w:rsid w:val="009D69EF"/>
    <w:rsid w:val="009F6512"/>
    <w:rsid w:val="00A2394D"/>
    <w:rsid w:val="00A26F37"/>
    <w:rsid w:val="00A3714D"/>
    <w:rsid w:val="00A428B3"/>
    <w:rsid w:val="00A60633"/>
    <w:rsid w:val="00AA5165"/>
    <w:rsid w:val="00AD25FA"/>
    <w:rsid w:val="00AE66AE"/>
    <w:rsid w:val="00B15601"/>
    <w:rsid w:val="00B338C0"/>
    <w:rsid w:val="00B71E79"/>
    <w:rsid w:val="00B80D24"/>
    <w:rsid w:val="00B87DAA"/>
    <w:rsid w:val="00BA0C1A"/>
    <w:rsid w:val="00BA1212"/>
    <w:rsid w:val="00BF0C3C"/>
    <w:rsid w:val="00C04030"/>
    <w:rsid w:val="00C061CB"/>
    <w:rsid w:val="00C25A25"/>
    <w:rsid w:val="00C604EC"/>
    <w:rsid w:val="00C90BEA"/>
    <w:rsid w:val="00CB3FF6"/>
    <w:rsid w:val="00CF4D03"/>
    <w:rsid w:val="00D32CE3"/>
    <w:rsid w:val="00D50AB8"/>
    <w:rsid w:val="00D52EC1"/>
    <w:rsid w:val="00D55458"/>
    <w:rsid w:val="00DD6D41"/>
    <w:rsid w:val="00DE6B49"/>
    <w:rsid w:val="00E26251"/>
    <w:rsid w:val="00E53595"/>
    <w:rsid w:val="00E549B7"/>
    <w:rsid w:val="00E63919"/>
    <w:rsid w:val="00EA1EE8"/>
    <w:rsid w:val="00F17A1C"/>
    <w:rsid w:val="00F34602"/>
    <w:rsid w:val="00F4629A"/>
    <w:rsid w:val="00F52079"/>
    <w:rsid w:val="00F53662"/>
    <w:rsid w:val="00F67356"/>
    <w:rsid w:val="00F70FFC"/>
    <w:rsid w:val="00F913FA"/>
    <w:rsid w:val="00FE02D5"/>
    <w:rsid w:val="00FF6FDD"/>
    <w:rsid w:val="083D07F0"/>
    <w:rsid w:val="105E3B74"/>
    <w:rsid w:val="1C2C4424"/>
    <w:rsid w:val="1CD54CE6"/>
    <w:rsid w:val="1DEC38DC"/>
    <w:rsid w:val="2A71104E"/>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A034C"/>
  <w15:docId w15:val="{B8DC356A-D71A-4A0D-B45A-9B8A0D27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1A5E"/>
    <w:pPr>
      <w:widowControl w:val="0"/>
      <w:jc w:val="both"/>
    </w:pPr>
    <w:rPr>
      <w:kern w:val="2"/>
      <w:sz w:val="21"/>
      <w:szCs w:val="22"/>
    </w:rPr>
  </w:style>
  <w:style w:type="paragraph" w:styleId="1">
    <w:name w:val="heading 1"/>
    <w:basedOn w:val="a"/>
    <w:next w:val="a"/>
    <w:link w:val="10"/>
    <w:uiPriority w:val="9"/>
    <w:qFormat/>
    <w:rsid w:val="0013071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13071A"/>
    <w:rPr>
      <w:b/>
      <w:bCs/>
      <w:kern w:val="44"/>
      <w:sz w:val="44"/>
      <w:szCs w:val="44"/>
    </w:rPr>
  </w:style>
  <w:style w:type="paragraph" w:styleId="TOC">
    <w:name w:val="TOC Heading"/>
    <w:basedOn w:val="1"/>
    <w:next w:val="a"/>
    <w:uiPriority w:val="39"/>
    <w:unhideWhenUsed/>
    <w:qFormat/>
    <w:rsid w:val="0013071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13071A"/>
  </w:style>
  <w:style w:type="character" w:styleId="a9">
    <w:name w:val="Hyperlink"/>
    <w:basedOn w:val="a0"/>
    <w:uiPriority w:val="99"/>
    <w:unhideWhenUsed/>
    <w:rsid w:val="0013071A"/>
    <w:rPr>
      <w:color w:val="0000FF" w:themeColor="hyperlink"/>
      <w:u w:val="single"/>
    </w:rPr>
  </w:style>
  <w:style w:type="paragraph" w:styleId="TOC2">
    <w:name w:val="toc 2"/>
    <w:basedOn w:val="a"/>
    <w:next w:val="a"/>
    <w:autoRedefine/>
    <w:uiPriority w:val="39"/>
    <w:unhideWhenUsed/>
    <w:rsid w:val="0043107C"/>
    <w:pPr>
      <w:ind w:leftChars="200" w:left="420"/>
    </w:pPr>
  </w:style>
  <w:style w:type="character" w:styleId="aa">
    <w:name w:val="Unresolved Mention"/>
    <w:basedOn w:val="a0"/>
    <w:uiPriority w:val="99"/>
    <w:semiHidden/>
    <w:unhideWhenUsed/>
    <w:rsid w:val="004A7B41"/>
    <w:rPr>
      <w:color w:val="605E5C"/>
      <w:shd w:val="clear" w:color="auto" w:fill="E1DFDD"/>
    </w:rPr>
  </w:style>
  <w:style w:type="character" w:styleId="ab">
    <w:name w:val="Placeholder Text"/>
    <w:basedOn w:val="a0"/>
    <w:uiPriority w:val="99"/>
    <w:semiHidden/>
    <w:rsid w:val="00CF4D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66339">
      <w:bodyDiv w:val="1"/>
      <w:marLeft w:val="0"/>
      <w:marRight w:val="0"/>
      <w:marTop w:val="0"/>
      <w:marBottom w:val="0"/>
      <w:divBdr>
        <w:top w:val="none" w:sz="0" w:space="0" w:color="auto"/>
        <w:left w:val="none" w:sz="0" w:space="0" w:color="auto"/>
        <w:bottom w:val="none" w:sz="0" w:space="0" w:color="auto"/>
        <w:right w:val="none" w:sz="0" w:space="0" w:color="auto"/>
      </w:divBdr>
    </w:div>
    <w:div w:id="843478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tianchi.aliyun.com/dataset/140667"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388</Words>
  <Characters>2212</Characters>
  <Application>Microsoft Office Word</Application>
  <DocSecurity>0</DocSecurity>
  <Lines>18</Lines>
  <Paragraphs>5</Paragraphs>
  <ScaleCrop>false</ScaleCrop>
  <Company>Microsoft</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庆伟 张</cp:lastModifiedBy>
  <cp:revision>72</cp:revision>
  <cp:lastPrinted>2023-10-15T13:07:00Z</cp:lastPrinted>
  <dcterms:created xsi:type="dcterms:W3CDTF">2023-10-13T13:04:00Z</dcterms:created>
  <dcterms:modified xsi:type="dcterms:W3CDTF">2023-11-09T06:02:00Z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7CC96F9EF18643ADB789AD17FAC91373</vt:lpwstr>
  </property>
</Properties>
</file>