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default"/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关于elasticsearch的一些介绍</w:t>
      </w: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type="lines" w:linePitch="381" w:charSpace="0"/>
        </w:sectPr>
      </w:pPr>
      <w:r>
        <w:rPr>
          <w:rFonts w:hint="eastAsia"/>
        </w:rPr>
        <w:t xml:space="preserve">  2019年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</w:t>
      </w:r>
    </w:p>
    <w:p>
      <w:pPr>
        <w:ind w:firstLine="562"/>
        <w:jc w:val="center"/>
        <w:rPr>
          <w:b/>
        </w:rPr>
      </w:pPr>
      <w:r>
        <w:rPr>
          <w:rFonts w:hint="eastAsia"/>
          <w:b/>
        </w:rPr>
        <w:t>修订记录</w:t>
      </w:r>
    </w:p>
    <w:tbl>
      <w:tblPr>
        <w:tblStyle w:val="8"/>
        <w:tblW w:w="9640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7087"/>
        <w:gridCol w:w="15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shd w:val="clear" w:color="auto" w:fill="BEBEBE"/>
            <w:noWrap w:val="0"/>
            <w:vAlign w:val="top"/>
          </w:tcPr>
          <w:p>
            <w:pPr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7087" w:type="dxa"/>
            <w:shd w:val="clear" w:color="auto" w:fill="BEBEBE"/>
            <w:noWrap w:val="0"/>
            <w:vAlign w:val="top"/>
          </w:tcPr>
          <w:p>
            <w:pPr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修订内容</w:t>
            </w:r>
          </w:p>
        </w:tc>
        <w:tc>
          <w:tcPr>
            <w:tcW w:w="1560" w:type="dxa"/>
            <w:shd w:val="clear" w:color="auto" w:fill="BEBEBE"/>
            <w:noWrap w:val="0"/>
            <w:vAlign w:val="top"/>
          </w:tcPr>
          <w:p>
            <w:pPr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1.0.0</w:t>
            </w:r>
          </w:p>
        </w:tc>
        <w:tc>
          <w:tcPr>
            <w:tcW w:w="7087" w:type="dxa"/>
            <w:noWrap w:val="0"/>
            <w:vAlign w:val="top"/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新建文档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eastAsia="仿宋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2019.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</w:p>
        </w:tc>
      </w:tr>
    </w:tbl>
    <w:p>
      <w:pPr>
        <w:ind w:firstLine="560"/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type="lines" w:linePitch="381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启动命令及配置说明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windows系统下启动 es: 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安装目录/bin</w:t>
      </w:r>
    </w:p>
    <w:p>
      <w:pPr>
        <w:ind w:firstLine="977" w:firstLineChars="34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linux系统下启动es :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$./bin/elasticsearch -d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注意：-d为在后台启动，不加-d时可以看到启动过程，出现started时启动完成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config目录下是一些配置文件</w:t>
      </w:r>
    </w:p>
    <w:p>
      <w:r>
        <w:drawing>
          <wp:inline distT="0" distB="0" distL="114300" distR="114300">
            <wp:extent cx="5271770" cy="990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elasticsearch.yml是对es节点进行配置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jvm.options是对jvm的配置（可配置jvm内存大小等，如果你用的电脑内存较小可以修改这个文件）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log4j2是日志信息的配置（可配置日志输出级别等）（es日志基于log4j的框架）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elasticsearch.yml关键配置说明：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 集群名称，名字一样说明是同一个集群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 节点名称，标识一个集群中的不同节点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network.host/http.port 网络地址和端口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 数据存储地址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 日志存储地址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配置集群，安装三个es，复制三份，如下图</w:t>
      </w:r>
    </w:p>
    <w:p>
      <w:r>
        <w:drawing>
          <wp:inline distT="0" distB="0" distL="114300" distR="114300">
            <wp:extent cx="5266690" cy="1431925"/>
            <wp:effectExtent l="0" t="0" r="1016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在master/config文件夹中的配置文件elasticsearch.yml</w:t>
      </w:r>
    </w:p>
    <w:p>
      <w:r>
        <w:drawing>
          <wp:inline distT="0" distB="0" distL="114300" distR="114300">
            <wp:extent cx="479107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再配置两个slave，即从节点的elasticsearch.yml配置文件</w:t>
      </w:r>
    </w:p>
    <w:p>
      <w:r>
        <w:drawing>
          <wp:inline distT="0" distB="0" distL="114300" distR="114300">
            <wp:extent cx="451485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同理第二个slave的配置：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2162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head工具使用说明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$cd elasticsearch-head-master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$npm install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$npm run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启动后，浏览器访问http://localhost:9100/，如下图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396365"/>
            <wp:effectExtent l="0" t="0" r="15240" b="13335"/>
            <wp:docPr id="6" name="图片 6" descr="概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概览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数据浏览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635885"/>
            <wp:effectExtent l="0" t="0" r="12065" b="12065"/>
            <wp:docPr id="7" name="图片 8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索引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基本查询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675890"/>
            <wp:effectExtent l="0" t="0" r="5715" b="10160"/>
            <wp:docPr id="8" name="图片 9" descr="基本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基本查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0" w:firstLineChars="0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  <w:lang w:val="zh-CN"/>
      </w:rPr>
      <w:t>17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7AA63"/>
    <w:multiLevelType w:val="multilevel"/>
    <w:tmpl w:val="4AC7AA6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130F757"/>
    <w:multiLevelType w:val="singleLevel"/>
    <w:tmpl w:val="6130F75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07AC"/>
    <w:rsid w:val="031905B2"/>
    <w:rsid w:val="11A50D86"/>
    <w:rsid w:val="15D132AE"/>
    <w:rsid w:val="16FD4CC0"/>
    <w:rsid w:val="18F825D4"/>
    <w:rsid w:val="25F36E04"/>
    <w:rsid w:val="35E321CB"/>
    <w:rsid w:val="36E25C49"/>
    <w:rsid w:val="440A0DBB"/>
    <w:rsid w:val="49473342"/>
    <w:rsid w:val="558868A6"/>
    <w:rsid w:val="5BAB5FD0"/>
    <w:rsid w:val="6211571B"/>
    <w:rsid w:val="62240849"/>
    <w:rsid w:val="6D3026A7"/>
    <w:rsid w:val="6DBE053B"/>
    <w:rsid w:val="6EA53373"/>
    <w:rsid w:val="6EF50D58"/>
    <w:rsid w:val="6F132701"/>
    <w:rsid w:val="76723529"/>
    <w:rsid w:val="7B503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Calibri" w:hAnsi="Calibri" w:eastAsia="仿宋" w:cs="Times New Roman"/>
      <w:kern w:val="2"/>
      <w:sz w:val="28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 w:firstLineChars="0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575" w:hanging="575" w:firstLineChars="0"/>
      <w:outlineLvl w:val="1"/>
    </w:pPr>
    <w:rPr>
      <w:rFonts w:ascii="Calibri Light" w:hAnsi="Calibri Light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720" w:hanging="720" w:firstLineChars="0"/>
      <w:outlineLvl w:val="2"/>
    </w:pPr>
    <w:rPr>
      <w:b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文章标题"/>
    <w:basedOn w:val="1"/>
    <w:qFormat/>
    <w:uiPriority w:val="0"/>
    <w:pPr>
      <w:ind w:firstLine="0" w:firstLineChars="0"/>
      <w:jc w:val="center"/>
    </w:pPr>
    <w:rPr>
      <w:rFonts w:eastAsia="华文中宋"/>
      <w:b/>
      <w:sz w:val="44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yangyanchao</dc:creator>
  <cp:lastModifiedBy>yangyanchao</cp:lastModifiedBy>
  <dcterms:modified xsi:type="dcterms:W3CDTF">2019-12-07T08:18:16Z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