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3DC920" w14:textId="4620C4A7" w:rsidR="001E0CE1" w:rsidRPr="00EB2E6A" w:rsidRDefault="00EB2E6A" w:rsidP="00EB2E6A">
      <w:pPr>
        <w:rPr>
          <w:rFonts w:ascii="仿宋_GB2312" w:eastAsia="仿宋_GB2312" w:hAnsi="Times New Roman" w:cs="Times New Roman"/>
          <w:color w:val="000000"/>
          <w:sz w:val="32"/>
          <w:szCs w:val="32"/>
        </w:rPr>
      </w:pPr>
      <w:r w:rsidRPr="00EB2E6A">
        <w:rPr>
          <w:rFonts w:ascii="仿宋_GB2312" w:eastAsia="仿宋_GB2312" w:hAnsi="Times New Roman" w:cs="Times New Roman" w:hint="eastAsia"/>
          <w:color w:val="000000"/>
          <w:sz w:val="32"/>
          <w:szCs w:val="32"/>
        </w:rPr>
        <w:t>附件1：</w:t>
      </w:r>
    </w:p>
    <w:p w14:paraId="3159B58E" w14:textId="77777777" w:rsidR="001E0CE1" w:rsidRDefault="001E0CE1" w:rsidP="001E0CE1">
      <w:pPr>
        <w:jc w:val="center"/>
        <w:rPr>
          <w:rFonts w:ascii="华文中宋" w:eastAsia="华文中宋" w:hAnsi="Times New Roman" w:cs="Times New Roman"/>
          <w:b/>
          <w:color w:val="000000"/>
          <w:sz w:val="48"/>
          <w:szCs w:val="20"/>
        </w:rPr>
      </w:pPr>
    </w:p>
    <w:p w14:paraId="5996D5C3" w14:textId="0BC7E563" w:rsidR="001E0CE1" w:rsidRPr="001E0CE1" w:rsidRDefault="001E0CE1" w:rsidP="001E0CE1">
      <w:pPr>
        <w:jc w:val="center"/>
        <w:rPr>
          <w:rFonts w:ascii="华文中宋" w:eastAsia="华文中宋" w:hAnsi="Times New Roman" w:cs="Times New Roman"/>
          <w:b/>
          <w:color w:val="000000"/>
          <w:sz w:val="48"/>
          <w:szCs w:val="20"/>
        </w:rPr>
      </w:pPr>
      <w:r w:rsidRPr="001E0CE1">
        <w:rPr>
          <w:rFonts w:ascii="华文中宋" w:eastAsia="华文中宋" w:hAnsi="Times New Roman" w:cs="Times New Roman" w:hint="eastAsia"/>
          <w:b/>
          <w:color w:val="000000"/>
          <w:sz w:val="48"/>
          <w:szCs w:val="20"/>
        </w:rPr>
        <w:t>贵州大学</w:t>
      </w:r>
      <w:r w:rsidR="00BD6643">
        <w:rPr>
          <w:rFonts w:ascii="华文中宋" w:eastAsia="华文中宋" w:hAnsi="Times New Roman" w:cs="Times New Roman" w:hint="eastAsia"/>
          <w:b/>
          <w:color w:val="000000"/>
          <w:sz w:val="48"/>
          <w:szCs w:val="20"/>
        </w:rPr>
        <w:t>拟</w:t>
      </w:r>
      <w:r w:rsidR="00BD6643" w:rsidRPr="001E0CE1">
        <w:rPr>
          <w:rFonts w:ascii="华文中宋" w:eastAsia="华文中宋" w:hAnsi="Times New Roman" w:cs="Times New Roman" w:hint="eastAsia"/>
          <w:b/>
          <w:color w:val="000000"/>
          <w:sz w:val="48"/>
          <w:szCs w:val="20"/>
        </w:rPr>
        <w:t>引进</w:t>
      </w:r>
      <w:r w:rsidRPr="001E0CE1">
        <w:rPr>
          <w:rFonts w:ascii="华文中宋" w:eastAsia="华文中宋" w:hAnsi="Times New Roman" w:cs="Times New Roman" w:hint="eastAsia"/>
          <w:b/>
          <w:color w:val="000000"/>
          <w:sz w:val="48"/>
          <w:szCs w:val="20"/>
        </w:rPr>
        <w:t>人才</w:t>
      </w:r>
    </w:p>
    <w:p w14:paraId="0A937721" w14:textId="77777777" w:rsidR="001E0CE1" w:rsidRPr="001E0CE1" w:rsidRDefault="001E0CE1" w:rsidP="001E0CE1">
      <w:pPr>
        <w:jc w:val="center"/>
        <w:rPr>
          <w:rFonts w:ascii="Times New Roman" w:eastAsia="宋体" w:hAnsi="Times New Roman" w:cs="Times New Roman"/>
          <w:color w:val="000000"/>
          <w:szCs w:val="20"/>
        </w:rPr>
      </w:pPr>
    </w:p>
    <w:p w14:paraId="564DE5EF" w14:textId="77777777" w:rsidR="001E0CE1" w:rsidRPr="001E0CE1" w:rsidRDefault="00FF68E3" w:rsidP="001E0CE1">
      <w:pPr>
        <w:jc w:val="center"/>
        <w:rPr>
          <w:rFonts w:ascii="华文中宋" w:eastAsia="华文中宋" w:hAnsi="Times New Roman" w:cs="Times New Roman"/>
          <w:b/>
          <w:color w:val="000000"/>
          <w:sz w:val="48"/>
          <w:szCs w:val="20"/>
        </w:rPr>
      </w:pPr>
      <w:r w:rsidRPr="00FF68E3">
        <w:rPr>
          <w:rFonts w:ascii="华文中宋" w:eastAsia="华文中宋" w:hAnsi="Times New Roman" w:cs="Times New Roman" w:hint="eastAsia"/>
          <w:b/>
          <w:color w:val="000000"/>
          <w:sz w:val="48"/>
          <w:szCs w:val="20"/>
        </w:rPr>
        <w:t>科研计划</w:t>
      </w:r>
      <w:r w:rsidR="001E0CE1" w:rsidRPr="001E0CE1">
        <w:rPr>
          <w:rFonts w:ascii="华文中宋" w:eastAsia="华文中宋" w:hAnsi="Times New Roman" w:cs="Times New Roman" w:hint="eastAsia"/>
          <w:b/>
          <w:color w:val="000000"/>
          <w:sz w:val="48"/>
          <w:szCs w:val="20"/>
        </w:rPr>
        <w:t>书</w:t>
      </w:r>
    </w:p>
    <w:p w14:paraId="057ADD77" w14:textId="77777777" w:rsidR="001E0CE1" w:rsidRPr="001E0CE1" w:rsidRDefault="001E0CE1" w:rsidP="001E0CE1">
      <w:pPr>
        <w:rPr>
          <w:rFonts w:ascii="Times New Roman" w:eastAsia="黑体" w:hAnsi="Times New Roman" w:cs="Times New Roman"/>
          <w:color w:val="000000"/>
          <w:szCs w:val="20"/>
        </w:rPr>
      </w:pPr>
    </w:p>
    <w:p w14:paraId="558ED753" w14:textId="77777777" w:rsidR="001E0CE1" w:rsidRPr="00DE126C" w:rsidRDefault="00DE126C" w:rsidP="00DE126C">
      <w:pPr>
        <w:jc w:val="center"/>
        <w:rPr>
          <w:rFonts w:ascii="Times New Roman" w:eastAsia="黑体" w:hAnsi="Times New Roman" w:cs="Times New Roman"/>
          <w:color w:val="000000"/>
          <w:sz w:val="28"/>
          <w:szCs w:val="20"/>
        </w:rPr>
      </w:pPr>
      <w:r w:rsidRPr="00DE126C">
        <w:rPr>
          <w:rFonts w:ascii="Times New Roman" w:eastAsia="黑体" w:hAnsi="Times New Roman" w:cs="Times New Roman" w:hint="eastAsia"/>
          <w:color w:val="000000"/>
          <w:sz w:val="28"/>
          <w:szCs w:val="20"/>
        </w:rPr>
        <w:t>（自然科学类）</w:t>
      </w:r>
    </w:p>
    <w:p w14:paraId="63E774B9" w14:textId="77777777" w:rsidR="00DE126C" w:rsidRDefault="00DE126C" w:rsidP="00DE126C">
      <w:pPr>
        <w:jc w:val="center"/>
        <w:rPr>
          <w:rFonts w:ascii="Times New Roman" w:eastAsia="黑体" w:hAnsi="Times New Roman" w:cs="Times New Roman"/>
          <w:color w:val="000000"/>
          <w:szCs w:val="20"/>
        </w:rPr>
      </w:pPr>
    </w:p>
    <w:p w14:paraId="4175DAC9" w14:textId="77777777" w:rsidR="00DE126C" w:rsidRPr="001E0CE1" w:rsidRDefault="00DE126C" w:rsidP="00DE126C">
      <w:pPr>
        <w:jc w:val="center"/>
        <w:rPr>
          <w:rFonts w:ascii="Times New Roman" w:eastAsia="黑体" w:hAnsi="Times New Roman" w:cs="Times New Roman"/>
          <w:color w:val="00000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6"/>
        <w:gridCol w:w="5019"/>
      </w:tblGrid>
      <w:tr w:rsidR="001E0CE1" w:rsidRPr="001E0CE1" w14:paraId="28909F8E" w14:textId="77777777" w:rsidTr="003F3765">
        <w:trPr>
          <w:trHeight w:val="851"/>
          <w:jc w:val="center"/>
        </w:trPr>
        <w:tc>
          <w:tcPr>
            <w:tcW w:w="2526" w:type="dxa"/>
            <w:tcBorders>
              <w:top w:val="nil"/>
              <w:left w:val="nil"/>
              <w:bottom w:val="nil"/>
              <w:right w:val="nil"/>
            </w:tcBorders>
            <w:vAlign w:val="center"/>
          </w:tcPr>
          <w:p w14:paraId="61573B57" w14:textId="77777777" w:rsidR="001E0CE1" w:rsidRPr="001E0CE1" w:rsidRDefault="001E0CE1" w:rsidP="001E0CE1">
            <w:pPr>
              <w:jc w:val="center"/>
              <w:rPr>
                <w:rFonts w:ascii="仿宋_GB2312" w:eastAsia="仿宋_GB2312" w:hAnsi="Times New Roman" w:cs="Times New Roman"/>
                <w:color w:val="000000"/>
                <w:sz w:val="32"/>
                <w:szCs w:val="20"/>
              </w:rPr>
            </w:pPr>
            <w:r w:rsidRPr="001E0CE1">
              <w:rPr>
                <w:rFonts w:ascii="仿宋_GB2312" w:eastAsia="仿宋_GB2312" w:hAnsi="Times New Roman" w:cs="Times New Roman" w:hint="eastAsia"/>
                <w:color w:val="000000"/>
                <w:sz w:val="32"/>
                <w:szCs w:val="20"/>
              </w:rPr>
              <w:t>学  科  分  类</w:t>
            </w:r>
          </w:p>
        </w:tc>
        <w:tc>
          <w:tcPr>
            <w:tcW w:w="5019" w:type="dxa"/>
            <w:tcBorders>
              <w:top w:val="nil"/>
              <w:left w:val="nil"/>
              <w:bottom w:val="single" w:sz="4" w:space="0" w:color="auto"/>
              <w:right w:val="nil"/>
            </w:tcBorders>
            <w:vAlign w:val="center"/>
          </w:tcPr>
          <w:p w14:paraId="6A8C6F24" w14:textId="77777777" w:rsidR="001E0CE1" w:rsidRPr="001E0CE1" w:rsidRDefault="001E0CE1" w:rsidP="001E0CE1">
            <w:pPr>
              <w:jc w:val="center"/>
              <w:rPr>
                <w:rFonts w:ascii="楷体_GB2312" w:eastAsia="楷体_GB2312" w:hAnsi="Times New Roman" w:cs="Times New Roman"/>
                <w:color w:val="000000"/>
                <w:sz w:val="28"/>
                <w:szCs w:val="28"/>
              </w:rPr>
            </w:pPr>
          </w:p>
        </w:tc>
      </w:tr>
      <w:tr w:rsidR="0064667C" w:rsidRPr="001E0CE1" w14:paraId="33F1B218" w14:textId="77777777" w:rsidTr="003F3765">
        <w:trPr>
          <w:trHeight w:val="851"/>
          <w:jc w:val="center"/>
        </w:trPr>
        <w:tc>
          <w:tcPr>
            <w:tcW w:w="2526" w:type="dxa"/>
            <w:tcBorders>
              <w:top w:val="nil"/>
              <w:left w:val="nil"/>
              <w:bottom w:val="nil"/>
              <w:right w:val="nil"/>
            </w:tcBorders>
            <w:vAlign w:val="center"/>
          </w:tcPr>
          <w:p w14:paraId="4F45DE81" w14:textId="77777777" w:rsidR="0064667C" w:rsidRPr="001E0CE1" w:rsidRDefault="0064667C" w:rsidP="001E0CE1">
            <w:pPr>
              <w:jc w:val="center"/>
              <w:rPr>
                <w:rFonts w:ascii="仿宋" w:eastAsia="仿宋" w:hAnsi="Times New Roman" w:cs="Times New Roman"/>
                <w:color w:val="000000"/>
                <w:sz w:val="32"/>
                <w:szCs w:val="20"/>
              </w:rPr>
            </w:pPr>
            <w:r w:rsidRPr="001E0CE1">
              <w:rPr>
                <w:rFonts w:ascii="仿宋_GB2312" w:eastAsia="仿宋_GB2312" w:hAnsi="Times New Roman" w:cs="Times New Roman" w:hint="eastAsia"/>
                <w:color w:val="000000"/>
                <w:sz w:val="32"/>
                <w:szCs w:val="20"/>
              </w:rPr>
              <w:t>项  目  名  称</w:t>
            </w:r>
            <w:r w:rsidRPr="001E0CE1">
              <w:rPr>
                <w:rFonts w:ascii="仿宋" w:eastAsia="仿宋" w:hAnsi="Times New Roman" w:cs="Times New Roman" w:hint="eastAsia"/>
                <w:color w:val="000000"/>
                <w:sz w:val="32"/>
                <w:szCs w:val="20"/>
              </w:rPr>
              <w:t xml:space="preserve">  </w:t>
            </w:r>
          </w:p>
        </w:tc>
        <w:tc>
          <w:tcPr>
            <w:tcW w:w="5019" w:type="dxa"/>
            <w:tcBorders>
              <w:top w:val="single" w:sz="4" w:space="0" w:color="auto"/>
              <w:left w:val="nil"/>
              <w:bottom w:val="single" w:sz="4" w:space="0" w:color="auto"/>
              <w:right w:val="nil"/>
            </w:tcBorders>
            <w:vAlign w:val="center"/>
          </w:tcPr>
          <w:p w14:paraId="4675E57C" w14:textId="77777777" w:rsidR="0064667C" w:rsidRPr="001E0CE1" w:rsidRDefault="0064667C" w:rsidP="001E0CE1">
            <w:pPr>
              <w:rPr>
                <w:rFonts w:ascii="楷体_GB2312" w:eastAsia="楷体_GB2312" w:hAnsi="Times New Roman" w:cs="Times New Roman"/>
                <w:b/>
                <w:color w:val="000000"/>
                <w:sz w:val="32"/>
                <w:szCs w:val="20"/>
              </w:rPr>
            </w:pPr>
          </w:p>
        </w:tc>
      </w:tr>
      <w:tr w:rsidR="0064667C" w:rsidRPr="001E0CE1" w14:paraId="2C57D44F" w14:textId="77777777" w:rsidTr="003F3765">
        <w:trPr>
          <w:trHeight w:val="851"/>
          <w:jc w:val="center"/>
        </w:trPr>
        <w:tc>
          <w:tcPr>
            <w:tcW w:w="2526" w:type="dxa"/>
            <w:tcBorders>
              <w:top w:val="nil"/>
              <w:left w:val="nil"/>
              <w:bottom w:val="nil"/>
              <w:right w:val="nil"/>
            </w:tcBorders>
            <w:vAlign w:val="center"/>
          </w:tcPr>
          <w:p w14:paraId="5A4A19B6" w14:textId="77777777" w:rsidR="0064667C" w:rsidRPr="001E0CE1" w:rsidRDefault="00CC63D8" w:rsidP="00CC63D8">
            <w:pPr>
              <w:jc w:val="center"/>
              <w:rPr>
                <w:rFonts w:ascii="仿宋" w:eastAsia="仿宋" w:hAnsi="Times New Roman" w:cs="Times New Roman"/>
                <w:color w:val="000000"/>
                <w:w w:val="200"/>
                <w:sz w:val="32"/>
                <w:szCs w:val="20"/>
              </w:rPr>
            </w:pPr>
            <w:r>
              <w:rPr>
                <w:rFonts w:ascii="仿宋_GB2312" w:eastAsia="仿宋_GB2312" w:hAnsi="Times New Roman" w:cs="Times New Roman" w:hint="eastAsia"/>
                <w:color w:val="000000"/>
                <w:sz w:val="32"/>
                <w:szCs w:val="20"/>
              </w:rPr>
              <w:t>拟引进人才</w:t>
            </w:r>
            <w:r w:rsidR="0064667C" w:rsidRPr="001E0CE1">
              <w:rPr>
                <w:rFonts w:ascii="仿宋_GB2312" w:eastAsia="仿宋_GB2312" w:hAnsi="Times New Roman" w:cs="Times New Roman" w:hint="eastAsia"/>
                <w:color w:val="000000"/>
                <w:sz w:val="32"/>
                <w:szCs w:val="20"/>
              </w:rPr>
              <w:t>姓名</w:t>
            </w:r>
          </w:p>
        </w:tc>
        <w:tc>
          <w:tcPr>
            <w:tcW w:w="5019" w:type="dxa"/>
            <w:tcBorders>
              <w:top w:val="single" w:sz="4" w:space="0" w:color="auto"/>
              <w:left w:val="nil"/>
              <w:bottom w:val="single" w:sz="4" w:space="0" w:color="auto"/>
              <w:right w:val="nil"/>
            </w:tcBorders>
            <w:vAlign w:val="center"/>
          </w:tcPr>
          <w:p w14:paraId="67C93089" w14:textId="2335B8F3" w:rsidR="0064667C" w:rsidRPr="001E0CE1" w:rsidRDefault="00D14192" w:rsidP="001E0CE1">
            <w:pPr>
              <w:jc w:val="center"/>
              <w:rPr>
                <w:rFonts w:ascii="楷体_GB2312" w:eastAsia="楷体_GB2312" w:hAnsi="Times New Roman" w:cs="Times New Roman"/>
                <w:color w:val="000000"/>
                <w:sz w:val="28"/>
                <w:szCs w:val="28"/>
              </w:rPr>
            </w:pPr>
            <w:r>
              <w:rPr>
                <w:rFonts w:ascii="楷体_GB2312" w:eastAsia="楷体_GB2312" w:hAnsi="Times New Roman" w:cs="Times New Roman" w:hint="eastAsia"/>
                <w:color w:val="000000"/>
                <w:sz w:val="28"/>
                <w:szCs w:val="28"/>
              </w:rPr>
              <w:t>冯仁艳</w:t>
            </w:r>
          </w:p>
        </w:tc>
      </w:tr>
      <w:tr w:rsidR="0064667C" w:rsidRPr="001E0CE1" w14:paraId="59F57AF2" w14:textId="77777777" w:rsidTr="003F3765">
        <w:trPr>
          <w:trHeight w:val="851"/>
          <w:jc w:val="center"/>
        </w:trPr>
        <w:tc>
          <w:tcPr>
            <w:tcW w:w="2526" w:type="dxa"/>
            <w:tcBorders>
              <w:top w:val="nil"/>
              <w:left w:val="nil"/>
              <w:bottom w:val="nil"/>
              <w:right w:val="nil"/>
            </w:tcBorders>
            <w:vAlign w:val="center"/>
          </w:tcPr>
          <w:p w14:paraId="40789AB0" w14:textId="77777777" w:rsidR="0064667C" w:rsidRPr="001E0CE1" w:rsidRDefault="0064667C" w:rsidP="007518EB">
            <w:pPr>
              <w:jc w:val="center"/>
              <w:rPr>
                <w:rFonts w:ascii="仿宋" w:eastAsia="仿宋" w:hAnsi="Times New Roman" w:cs="Times New Roman"/>
                <w:color w:val="000000"/>
                <w:sz w:val="32"/>
                <w:szCs w:val="20"/>
              </w:rPr>
            </w:pPr>
            <w:r w:rsidRPr="001E0CE1">
              <w:rPr>
                <w:rFonts w:ascii="仿宋_GB2312" w:eastAsia="仿宋_GB2312" w:hAnsi="Times New Roman" w:cs="Times New Roman" w:hint="eastAsia"/>
                <w:color w:val="000000"/>
                <w:sz w:val="32"/>
                <w:szCs w:val="20"/>
              </w:rPr>
              <w:t>拟</w:t>
            </w:r>
            <w:r w:rsidR="007518EB">
              <w:rPr>
                <w:rFonts w:ascii="仿宋_GB2312" w:eastAsia="仿宋_GB2312" w:hAnsi="Times New Roman" w:cs="Times New Roman" w:hint="eastAsia"/>
                <w:color w:val="000000"/>
                <w:sz w:val="32"/>
                <w:szCs w:val="20"/>
              </w:rPr>
              <w:t xml:space="preserve"> 引 进 </w:t>
            </w:r>
            <w:r w:rsidRPr="001E0CE1">
              <w:rPr>
                <w:rFonts w:ascii="仿宋_GB2312" w:eastAsia="仿宋_GB2312" w:hAnsi="Times New Roman" w:cs="Times New Roman" w:hint="eastAsia"/>
                <w:color w:val="000000"/>
                <w:sz w:val="32"/>
                <w:szCs w:val="20"/>
              </w:rPr>
              <w:t>单</w:t>
            </w:r>
            <w:r w:rsidR="007518EB">
              <w:rPr>
                <w:rFonts w:ascii="仿宋_GB2312" w:eastAsia="仿宋_GB2312" w:hAnsi="Times New Roman" w:cs="Times New Roman" w:hint="eastAsia"/>
                <w:color w:val="000000"/>
                <w:sz w:val="32"/>
                <w:szCs w:val="20"/>
              </w:rPr>
              <w:t xml:space="preserve"> </w:t>
            </w:r>
            <w:r w:rsidRPr="001E0CE1">
              <w:rPr>
                <w:rFonts w:ascii="仿宋_GB2312" w:eastAsia="仿宋_GB2312" w:hAnsi="Times New Roman" w:cs="Times New Roman" w:hint="eastAsia"/>
                <w:color w:val="000000"/>
                <w:sz w:val="32"/>
                <w:szCs w:val="20"/>
              </w:rPr>
              <w:t>位</w:t>
            </w:r>
          </w:p>
        </w:tc>
        <w:tc>
          <w:tcPr>
            <w:tcW w:w="5019" w:type="dxa"/>
            <w:tcBorders>
              <w:top w:val="single" w:sz="4" w:space="0" w:color="auto"/>
              <w:left w:val="nil"/>
              <w:bottom w:val="single" w:sz="4" w:space="0" w:color="auto"/>
              <w:right w:val="nil"/>
            </w:tcBorders>
            <w:vAlign w:val="center"/>
          </w:tcPr>
          <w:p w14:paraId="6DD3306B" w14:textId="19C92D3D" w:rsidR="0064667C" w:rsidRPr="001E0CE1" w:rsidRDefault="00D14192" w:rsidP="001E0CE1">
            <w:pPr>
              <w:jc w:val="center"/>
              <w:rPr>
                <w:rFonts w:ascii="楷体_GB2312" w:eastAsia="楷体_GB2312" w:hAnsi="Times New Roman" w:cs="Times New Roman"/>
                <w:color w:val="000000"/>
                <w:sz w:val="28"/>
                <w:szCs w:val="28"/>
              </w:rPr>
            </w:pPr>
            <w:r>
              <w:rPr>
                <w:rFonts w:ascii="楷体_GB2312" w:eastAsia="楷体_GB2312" w:hAnsi="Times New Roman" w:cs="Times New Roman" w:hint="eastAsia"/>
                <w:color w:val="000000"/>
                <w:sz w:val="28"/>
                <w:szCs w:val="28"/>
              </w:rPr>
              <w:t>贵州大学人工智能研究院</w:t>
            </w:r>
          </w:p>
        </w:tc>
      </w:tr>
      <w:tr w:rsidR="0064667C" w:rsidRPr="001E0CE1" w14:paraId="5FAC460A" w14:textId="77777777" w:rsidTr="003F3765">
        <w:trPr>
          <w:trHeight w:val="851"/>
          <w:jc w:val="center"/>
        </w:trPr>
        <w:tc>
          <w:tcPr>
            <w:tcW w:w="2526" w:type="dxa"/>
            <w:tcBorders>
              <w:top w:val="nil"/>
              <w:left w:val="nil"/>
              <w:bottom w:val="nil"/>
              <w:right w:val="nil"/>
            </w:tcBorders>
            <w:vAlign w:val="center"/>
          </w:tcPr>
          <w:p w14:paraId="397A7C57" w14:textId="77777777" w:rsidR="0064667C" w:rsidRPr="001E0CE1" w:rsidRDefault="0064667C" w:rsidP="001E0CE1">
            <w:pPr>
              <w:jc w:val="center"/>
              <w:rPr>
                <w:rFonts w:ascii="仿宋" w:eastAsia="仿宋" w:hAnsi="Times New Roman" w:cs="Times New Roman"/>
                <w:color w:val="000000"/>
                <w:sz w:val="32"/>
                <w:szCs w:val="20"/>
              </w:rPr>
            </w:pPr>
            <w:r w:rsidRPr="001E0CE1">
              <w:rPr>
                <w:rFonts w:ascii="仿宋_GB2312" w:eastAsia="仿宋_GB2312" w:hAnsi="Times New Roman" w:cs="Times New Roman" w:hint="eastAsia"/>
                <w:color w:val="000000"/>
                <w:sz w:val="32"/>
                <w:szCs w:val="20"/>
              </w:rPr>
              <w:t>填  表  日  期</w:t>
            </w:r>
          </w:p>
        </w:tc>
        <w:tc>
          <w:tcPr>
            <w:tcW w:w="5019" w:type="dxa"/>
            <w:tcBorders>
              <w:top w:val="single" w:sz="4" w:space="0" w:color="auto"/>
              <w:left w:val="nil"/>
              <w:bottom w:val="single" w:sz="4" w:space="0" w:color="auto"/>
              <w:right w:val="nil"/>
            </w:tcBorders>
            <w:vAlign w:val="center"/>
          </w:tcPr>
          <w:p w14:paraId="2B00FB0F" w14:textId="09B75C6B" w:rsidR="0064667C" w:rsidRPr="001E0CE1" w:rsidRDefault="00D14192" w:rsidP="001E0CE1">
            <w:pPr>
              <w:jc w:val="center"/>
              <w:rPr>
                <w:rFonts w:ascii="楷体_GB2312" w:eastAsia="楷体_GB2312" w:hAnsi="Times New Roman" w:cs="Times New Roman"/>
                <w:color w:val="000000"/>
                <w:sz w:val="28"/>
                <w:szCs w:val="28"/>
              </w:rPr>
            </w:pPr>
            <w:r>
              <w:rPr>
                <w:rFonts w:ascii="楷体_GB2312" w:eastAsia="楷体_GB2312" w:hAnsi="Times New Roman" w:cs="Times New Roman" w:hint="eastAsia"/>
                <w:color w:val="000000"/>
                <w:sz w:val="28"/>
                <w:szCs w:val="28"/>
              </w:rPr>
              <w:t>2022/3/31</w:t>
            </w:r>
          </w:p>
        </w:tc>
      </w:tr>
    </w:tbl>
    <w:p w14:paraId="6F07D46F" w14:textId="77777777" w:rsidR="001E0CE1" w:rsidRPr="001E0CE1" w:rsidRDefault="001E0CE1" w:rsidP="001E0CE1">
      <w:pPr>
        <w:jc w:val="center"/>
        <w:rPr>
          <w:rFonts w:ascii="Times New Roman" w:eastAsia="仿宋_GB2312" w:hAnsi="Times New Roman" w:cs="Times New Roman"/>
          <w:color w:val="000000"/>
          <w:sz w:val="32"/>
          <w:szCs w:val="20"/>
        </w:rPr>
      </w:pPr>
    </w:p>
    <w:p w14:paraId="1A6D8842" w14:textId="77777777" w:rsidR="001E0CE1" w:rsidRPr="001E0CE1" w:rsidRDefault="001E0CE1" w:rsidP="001E0CE1">
      <w:pPr>
        <w:jc w:val="center"/>
        <w:rPr>
          <w:rFonts w:ascii="Times New Roman" w:eastAsia="仿宋_GB2312" w:hAnsi="Times New Roman" w:cs="Times New Roman"/>
          <w:color w:val="000000"/>
          <w:sz w:val="32"/>
          <w:szCs w:val="20"/>
        </w:rPr>
      </w:pPr>
    </w:p>
    <w:p w14:paraId="77110F09" w14:textId="77777777" w:rsidR="00B75BC2" w:rsidRDefault="00B75BC2"/>
    <w:p w14:paraId="647ABBE9" w14:textId="77777777" w:rsidR="001E0CE1" w:rsidRDefault="001E0CE1"/>
    <w:p w14:paraId="5387CC5C" w14:textId="77777777" w:rsidR="001E0CE1" w:rsidRDefault="001E0CE1"/>
    <w:p w14:paraId="1BB7C2C9" w14:textId="77777777" w:rsidR="001E0CE1" w:rsidRDefault="001E0CE1"/>
    <w:p w14:paraId="73B858EE" w14:textId="77777777" w:rsidR="001E0CE1" w:rsidRDefault="001E0CE1"/>
    <w:p w14:paraId="0238A058" w14:textId="0FAFE0B3" w:rsidR="002F5F33" w:rsidRDefault="002F5F33"/>
    <w:p w14:paraId="694BE620" w14:textId="77777777" w:rsidR="00264200" w:rsidRDefault="00264200"/>
    <w:p w14:paraId="516C0970" w14:textId="77777777" w:rsidR="002F5F33" w:rsidRDefault="002F5F33"/>
    <w:p w14:paraId="38B2F3BE" w14:textId="77777777" w:rsidR="001E0CE1" w:rsidRDefault="001E0CE1"/>
    <w:p w14:paraId="443D99A3" w14:textId="77777777" w:rsidR="001E0CE1" w:rsidRDefault="001E0CE1">
      <w:pPr>
        <w:rPr>
          <w:rFonts w:ascii="Times New Roman" w:eastAsia="黑体" w:hAnsi="Times New Roman" w:cs="Times New Roman"/>
          <w:color w:val="000000"/>
          <w:sz w:val="32"/>
          <w:szCs w:val="20"/>
        </w:rPr>
      </w:pPr>
      <w:r w:rsidRPr="001E0CE1">
        <w:rPr>
          <w:rFonts w:ascii="Times New Roman" w:eastAsia="黑体" w:hAnsi="Times New Roman" w:cs="Times New Roman" w:hint="eastAsia"/>
          <w:color w:val="000000"/>
          <w:sz w:val="32"/>
          <w:szCs w:val="20"/>
        </w:rPr>
        <w:lastRenderedPageBreak/>
        <w:t>一、基本信息</w:t>
      </w:r>
    </w:p>
    <w:tbl>
      <w:tblPr>
        <w:tblStyle w:val="a8"/>
        <w:tblW w:w="0" w:type="auto"/>
        <w:tblLook w:val="04A0" w:firstRow="1" w:lastRow="0" w:firstColumn="1" w:lastColumn="0" w:noHBand="0" w:noVBand="1"/>
      </w:tblPr>
      <w:tblGrid>
        <w:gridCol w:w="1297"/>
        <w:gridCol w:w="1578"/>
        <w:gridCol w:w="1463"/>
        <w:gridCol w:w="426"/>
        <w:gridCol w:w="513"/>
        <w:gridCol w:w="1297"/>
        <w:gridCol w:w="3054"/>
      </w:tblGrid>
      <w:tr w:rsidR="00E2744F" w14:paraId="548BEC67" w14:textId="77777777" w:rsidTr="0092201A">
        <w:trPr>
          <w:trHeight w:val="851"/>
        </w:trPr>
        <w:tc>
          <w:tcPr>
            <w:tcW w:w="1312" w:type="dxa"/>
            <w:vMerge w:val="restart"/>
            <w:vAlign w:val="center"/>
          </w:tcPr>
          <w:p w14:paraId="0A3BE559" w14:textId="77777777" w:rsidR="0004066D" w:rsidRPr="00733EB7" w:rsidRDefault="0004066D" w:rsidP="0004066D">
            <w:pPr>
              <w:jc w:val="center"/>
              <w:rPr>
                <w:rFonts w:asciiTheme="minorEastAsia" w:hAnsiTheme="minorEastAsia" w:cs="Times New Roman"/>
                <w:b/>
                <w:color w:val="000000"/>
                <w:szCs w:val="21"/>
              </w:rPr>
            </w:pPr>
            <w:r w:rsidRPr="00733EB7">
              <w:rPr>
                <w:rFonts w:asciiTheme="minorEastAsia" w:hAnsiTheme="minorEastAsia" w:cs="Times New Roman"/>
                <w:b/>
                <w:color w:val="000000"/>
                <w:szCs w:val="21"/>
              </w:rPr>
              <w:t>申</w:t>
            </w:r>
          </w:p>
          <w:p w14:paraId="36DA46B9" w14:textId="77777777" w:rsidR="0004066D" w:rsidRDefault="0004066D" w:rsidP="0004066D">
            <w:pPr>
              <w:jc w:val="center"/>
              <w:rPr>
                <w:rFonts w:asciiTheme="minorEastAsia" w:hAnsiTheme="minorEastAsia" w:cs="Times New Roman"/>
                <w:b/>
                <w:color w:val="000000"/>
                <w:szCs w:val="21"/>
              </w:rPr>
            </w:pPr>
          </w:p>
          <w:p w14:paraId="6ED7F44E" w14:textId="77777777" w:rsidR="0004066D" w:rsidRPr="00733EB7" w:rsidRDefault="0004066D" w:rsidP="0004066D">
            <w:pPr>
              <w:jc w:val="center"/>
              <w:rPr>
                <w:rFonts w:asciiTheme="minorEastAsia" w:hAnsiTheme="minorEastAsia" w:cs="Times New Roman"/>
                <w:b/>
                <w:color w:val="000000"/>
                <w:szCs w:val="21"/>
              </w:rPr>
            </w:pPr>
            <w:r w:rsidRPr="00733EB7">
              <w:rPr>
                <w:rFonts w:asciiTheme="minorEastAsia" w:hAnsiTheme="minorEastAsia" w:cs="Times New Roman"/>
                <w:b/>
                <w:color w:val="000000"/>
                <w:szCs w:val="21"/>
              </w:rPr>
              <w:t>请</w:t>
            </w:r>
          </w:p>
          <w:p w14:paraId="6DC45104" w14:textId="77777777" w:rsidR="0004066D" w:rsidRDefault="0004066D" w:rsidP="0004066D">
            <w:pPr>
              <w:jc w:val="center"/>
              <w:rPr>
                <w:rFonts w:asciiTheme="minorEastAsia" w:hAnsiTheme="minorEastAsia" w:cs="Times New Roman"/>
                <w:b/>
                <w:color w:val="000000"/>
                <w:szCs w:val="21"/>
              </w:rPr>
            </w:pPr>
          </w:p>
          <w:p w14:paraId="1F64E9E3" w14:textId="77777777" w:rsidR="0004066D" w:rsidRPr="00733EB7" w:rsidRDefault="0004066D" w:rsidP="0004066D">
            <w:pPr>
              <w:jc w:val="center"/>
              <w:rPr>
                <w:rFonts w:asciiTheme="minorEastAsia" w:hAnsiTheme="minorEastAsia" w:cs="Times New Roman"/>
                <w:b/>
                <w:color w:val="000000"/>
                <w:szCs w:val="21"/>
              </w:rPr>
            </w:pPr>
            <w:r w:rsidRPr="00733EB7">
              <w:rPr>
                <w:rFonts w:asciiTheme="minorEastAsia" w:hAnsiTheme="minorEastAsia" w:cs="Times New Roman"/>
                <w:b/>
                <w:color w:val="000000"/>
                <w:szCs w:val="21"/>
              </w:rPr>
              <w:t>人</w:t>
            </w:r>
          </w:p>
          <w:p w14:paraId="7D6D5E70" w14:textId="77777777" w:rsidR="0004066D" w:rsidRDefault="0004066D" w:rsidP="0004066D">
            <w:pPr>
              <w:jc w:val="center"/>
              <w:rPr>
                <w:rFonts w:asciiTheme="minorEastAsia" w:hAnsiTheme="minorEastAsia" w:cs="Times New Roman"/>
                <w:b/>
                <w:color w:val="000000"/>
                <w:szCs w:val="21"/>
              </w:rPr>
            </w:pPr>
          </w:p>
          <w:p w14:paraId="67CCD8A2" w14:textId="77777777" w:rsidR="0004066D" w:rsidRPr="00733EB7" w:rsidRDefault="0004066D" w:rsidP="0004066D">
            <w:pPr>
              <w:jc w:val="center"/>
              <w:rPr>
                <w:rFonts w:asciiTheme="minorEastAsia" w:hAnsiTheme="minorEastAsia" w:cs="Times New Roman"/>
                <w:b/>
                <w:color w:val="000000"/>
                <w:szCs w:val="21"/>
              </w:rPr>
            </w:pPr>
            <w:r w:rsidRPr="00733EB7">
              <w:rPr>
                <w:rFonts w:asciiTheme="minorEastAsia" w:hAnsiTheme="minorEastAsia" w:cs="Times New Roman"/>
                <w:b/>
                <w:color w:val="000000"/>
                <w:szCs w:val="21"/>
              </w:rPr>
              <w:t>信</w:t>
            </w:r>
          </w:p>
          <w:p w14:paraId="389FB90F" w14:textId="77777777" w:rsidR="0004066D" w:rsidRDefault="0004066D" w:rsidP="0004066D">
            <w:pPr>
              <w:jc w:val="center"/>
              <w:rPr>
                <w:rFonts w:asciiTheme="minorEastAsia" w:hAnsiTheme="minorEastAsia" w:cs="Times New Roman"/>
                <w:b/>
                <w:color w:val="000000"/>
                <w:szCs w:val="21"/>
              </w:rPr>
            </w:pPr>
          </w:p>
          <w:p w14:paraId="628B581A" w14:textId="77777777" w:rsidR="0004066D" w:rsidRPr="00C37322" w:rsidRDefault="0004066D" w:rsidP="0004066D">
            <w:pPr>
              <w:jc w:val="center"/>
              <w:rPr>
                <w:rFonts w:asciiTheme="minorEastAsia" w:hAnsiTheme="minorEastAsia" w:cs="Times New Roman"/>
                <w:color w:val="000000"/>
                <w:szCs w:val="21"/>
              </w:rPr>
            </w:pPr>
            <w:r w:rsidRPr="00733EB7">
              <w:rPr>
                <w:rFonts w:asciiTheme="minorEastAsia" w:hAnsiTheme="minorEastAsia" w:cs="Times New Roman"/>
                <w:b/>
                <w:color w:val="000000"/>
                <w:szCs w:val="21"/>
              </w:rPr>
              <w:t>息</w:t>
            </w:r>
          </w:p>
        </w:tc>
        <w:tc>
          <w:tcPr>
            <w:tcW w:w="1598" w:type="dxa"/>
            <w:vAlign w:val="center"/>
          </w:tcPr>
          <w:p w14:paraId="16BFCD9E" w14:textId="77777777" w:rsidR="0004066D" w:rsidRPr="00C37322" w:rsidRDefault="0004066D" w:rsidP="00C37322">
            <w:pPr>
              <w:jc w:val="center"/>
              <w:rPr>
                <w:rFonts w:asciiTheme="minorEastAsia" w:hAnsiTheme="minorEastAsia" w:cs="Times New Roman"/>
                <w:color w:val="000000"/>
                <w:szCs w:val="21"/>
              </w:rPr>
            </w:pPr>
            <w:r w:rsidRPr="00C37322">
              <w:rPr>
                <w:rFonts w:asciiTheme="minorEastAsia" w:hAnsiTheme="minorEastAsia" w:cs="Times New Roman"/>
                <w:color w:val="000000"/>
                <w:szCs w:val="21"/>
              </w:rPr>
              <w:t>姓</w:t>
            </w:r>
            <w:r>
              <w:rPr>
                <w:rFonts w:asciiTheme="minorEastAsia" w:hAnsiTheme="minorEastAsia" w:cs="Times New Roman" w:hint="eastAsia"/>
                <w:color w:val="000000"/>
                <w:szCs w:val="21"/>
              </w:rPr>
              <w:t xml:space="preserve"> </w:t>
            </w:r>
            <w:r w:rsidRPr="00C37322">
              <w:rPr>
                <w:rFonts w:asciiTheme="minorEastAsia" w:hAnsiTheme="minorEastAsia" w:cs="Times New Roman"/>
                <w:color w:val="000000"/>
                <w:szCs w:val="21"/>
              </w:rPr>
              <w:t>名</w:t>
            </w:r>
          </w:p>
        </w:tc>
        <w:tc>
          <w:tcPr>
            <w:tcW w:w="1480" w:type="dxa"/>
            <w:vAlign w:val="center"/>
          </w:tcPr>
          <w:p w14:paraId="573FD6A7" w14:textId="622FE86C"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冯仁艳</w:t>
            </w:r>
          </w:p>
        </w:tc>
        <w:tc>
          <w:tcPr>
            <w:tcW w:w="344" w:type="dxa"/>
            <w:vAlign w:val="center"/>
          </w:tcPr>
          <w:p w14:paraId="471A9D9C" w14:textId="77777777" w:rsidR="0004066D" w:rsidRPr="00C37322" w:rsidRDefault="0004066D"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性别</w:t>
            </w:r>
          </w:p>
        </w:tc>
        <w:tc>
          <w:tcPr>
            <w:tcW w:w="514" w:type="dxa"/>
            <w:vAlign w:val="center"/>
          </w:tcPr>
          <w:p w14:paraId="631D3473" w14:textId="7A2EF5BD"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女</w:t>
            </w:r>
          </w:p>
        </w:tc>
        <w:tc>
          <w:tcPr>
            <w:tcW w:w="1312" w:type="dxa"/>
            <w:vAlign w:val="center"/>
          </w:tcPr>
          <w:p w14:paraId="72720441" w14:textId="77777777" w:rsidR="0004066D" w:rsidRPr="00C37322" w:rsidRDefault="0004066D"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出生年月</w:t>
            </w:r>
          </w:p>
        </w:tc>
        <w:tc>
          <w:tcPr>
            <w:tcW w:w="3068" w:type="dxa"/>
            <w:vAlign w:val="center"/>
          </w:tcPr>
          <w:p w14:paraId="1B1A21B5" w14:textId="222D3EE9"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1990.11</w:t>
            </w:r>
          </w:p>
        </w:tc>
      </w:tr>
      <w:tr w:rsidR="00E2744F" w14:paraId="7FCE67F3" w14:textId="77777777" w:rsidTr="0092201A">
        <w:trPr>
          <w:trHeight w:val="851"/>
        </w:trPr>
        <w:tc>
          <w:tcPr>
            <w:tcW w:w="1312" w:type="dxa"/>
            <w:vMerge/>
            <w:vAlign w:val="center"/>
          </w:tcPr>
          <w:p w14:paraId="16F9087B" w14:textId="77777777" w:rsidR="0004066D" w:rsidRPr="00C37322" w:rsidRDefault="0004066D" w:rsidP="00C37322">
            <w:pPr>
              <w:jc w:val="center"/>
              <w:rPr>
                <w:rFonts w:asciiTheme="minorEastAsia" w:hAnsiTheme="minorEastAsia" w:cs="Times New Roman"/>
                <w:color w:val="000000"/>
                <w:szCs w:val="21"/>
              </w:rPr>
            </w:pPr>
          </w:p>
        </w:tc>
        <w:tc>
          <w:tcPr>
            <w:tcW w:w="1598" w:type="dxa"/>
            <w:vAlign w:val="center"/>
          </w:tcPr>
          <w:p w14:paraId="6AC72116" w14:textId="77777777" w:rsidR="0004066D" w:rsidRPr="00C37322" w:rsidRDefault="0004066D"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学历学位</w:t>
            </w:r>
          </w:p>
        </w:tc>
        <w:tc>
          <w:tcPr>
            <w:tcW w:w="1824" w:type="dxa"/>
            <w:gridSpan w:val="2"/>
            <w:vAlign w:val="center"/>
          </w:tcPr>
          <w:p w14:paraId="744D30FD" w14:textId="20234F11"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研究生/博士</w:t>
            </w:r>
          </w:p>
        </w:tc>
        <w:tc>
          <w:tcPr>
            <w:tcW w:w="1826" w:type="dxa"/>
            <w:gridSpan w:val="2"/>
            <w:vAlign w:val="center"/>
          </w:tcPr>
          <w:p w14:paraId="505D5E9C" w14:textId="77777777" w:rsidR="0004066D" w:rsidRPr="00C37322" w:rsidRDefault="0004066D"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职称</w:t>
            </w:r>
          </w:p>
        </w:tc>
        <w:tc>
          <w:tcPr>
            <w:tcW w:w="3068" w:type="dxa"/>
            <w:vAlign w:val="center"/>
          </w:tcPr>
          <w:p w14:paraId="29035486" w14:textId="680EE808"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无</w:t>
            </w:r>
          </w:p>
        </w:tc>
      </w:tr>
      <w:tr w:rsidR="00E2744F" w14:paraId="1B5728B3" w14:textId="77777777" w:rsidTr="0092201A">
        <w:trPr>
          <w:trHeight w:val="851"/>
        </w:trPr>
        <w:tc>
          <w:tcPr>
            <w:tcW w:w="1312" w:type="dxa"/>
            <w:vMerge/>
            <w:vAlign w:val="center"/>
          </w:tcPr>
          <w:p w14:paraId="2C76DC3A" w14:textId="77777777" w:rsidR="00516743" w:rsidRPr="00C37322" w:rsidRDefault="00516743" w:rsidP="00C37322">
            <w:pPr>
              <w:jc w:val="center"/>
              <w:rPr>
                <w:rFonts w:asciiTheme="minorEastAsia" w:hAnsiTheme="minorEastAsia" w:cs="Times New Roman"/>
                <w:color w:val="000000"/>
                <w:szCs w:val="21"/>
              </w:rPr>
            </w:pPr>
          </w:p>
        </w:tc>
        <w:tc>
          <w:tcPr>
            <w:tcW w:w="1598" w:type="dxa"/>
            <w:vAlign w:val="center"/>
          </w:tcPr>
          <w:p w14:paraId="66EB55CA" w14:textId="77777777" w:rsidR="00516743" w:rsidRPr="00C37322" w:rsidRDefault="00516743"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联系电话</w:t>
            </w:r>
          </w:p>
        </w:tc>
        <w:tc>
          <w:tcPr>
            <w:tcW w:w="2338" w:type="dxa"/>
            <w:gridSpan w:val="3"/>
            <w:vAlign w:val="center"/>
          </w:tcPr>
          <w:p w14:paraId="6D47137A" w14:textId="686561CF" w:rsidR="00516743"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13595059698</w:t>
            </w:r>
          </w:p>
        </w:tc>
        <w:tc>
          <w:tcPr>
            <w:tcW w:w="1312" w:type="dxa"/>
            <w:vAlign w:val="center"/>
          </w:tcPr>
          <w:p w14:paraId="5AC31B24" w14:textId="77777777" w:rsidR="00516743" w:rsidRPr="00C37322" w:rsidRDefault="00516743"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电子邮箱</w:t>
            </w:r>
          </w:p>
        </w:tc>
        <w:tc>
          <w:tcPr>
            <w:tcW w:w="3068" w:type="dxa"/>
            <w:vAlign w:val="center"/>
          </w:tcPr>
          <w:p w14:paraId="09F51C9B" w14:textId="6D09A8F5" w:rsidR="00516743"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r</w:t>
            </w:r>
            <w:r>
              <w:rPr>
                <w:rFonts w:asciiTheme="minorEastAsia" w:hAnsiTheme="minorEastAsia" w:cs="Times New Roman" w:hint="eastAsia"/>
                <w:color w:val="000000"/>
                <w:szCs w:val="21"/>
              </w:rPr>
              <w:t>enyan</w:t>
            </w:r>
            <w:r>
              <w:rPr>
                <w:rFonts w:asciiTheme="minorEastAsia" w:hAnsiTheme="minorEastAsia" w:cs="Times New Roman"/>
                <w:color w:val="000000"/>
                <w:szCs w:val="21"/>
              </w:rPr>
              <w:t>_feng@163.com</w:t>
            </w:r>
          </w:p>
        </w:tc>
      </w:tr>
      <w:tr w:rsidR="0004066D" w14:paraId="1A77A54E" w14:textId="77777777" w:rsidTr="0092201A">
        <w:trPr>
          <w:trHeight w:val="851"/>
        </w:trPr>
        <w:tc>
          <w:tcPr>
            <w:tcW w:w="1312" w:type="dxa"/>
            <w:vMerge/>
            <w:vAlign w:val="center"/>
          </w:tcPr>
          <w:p w14:paraId="79C10BF4" w14:textId="77777777" w:rsidR="0004066D" w:rsidRPr="00C37322" w:rsidRDefault="0004066D" w:rsidP="00C37322">
            <w:pPr>
              <w:jc w:val="center"/>
              <w:rPr>
                <w:rFonts w:asciiTheme="minorEastAsia" w:hAnsiTheme="minorEastAsia" w:cs="Times New Roman"/>
                <w:color w:val="000000"/>
                <w:szCs w:val="21"/>
              </w:rPr>
            </w:pPr>
          </w:p>
        </w:tc>
        <w:tc>
          <w:tcPr>
            <w:tcW w:w="3078" w:type="dxa"/>
            <w:gridSpan w:val="2"/>
            <w:vAlign w:val="center"/>
          </w:tcPr>
          <w:p w14:paraId="7DF480EE" w14:textId="0AC0B048" w:rsidR="0004066D" w:rsidRPr="00C37322" w:rsidRDefault="0004066D"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博士</w:t>
            </w:r>
            <w:r>
              <w:rPr>
                <w:rFonts w:asciiTheme="minorEastAsia" w:hAnsiTheme="minorEastAsia" w:cs="Times New Roman"/>
                <w:color w:val="000000"/>
                <w:szCs w:val="21"/>
              </w:rPr>
              <w:t>毕业学校</w:t>
            </w:r>
            <w:r w:rsidR="0092201A">
              <w:rPr>
                <w:rFonts w:asciiTheme="minorEastAsia" w:hAnsiTheme="minorEastAsia" w:cs="Times New Roman" w:hint="eastAsia"/>
                <w:color w:val="000000"/>
                <w:szCs w:val="21"/>
              </w:rPr>
              <w:t>及专业（方向）</w:t>
            </w:r>
          </w:p>
        </w:tc>
        <w:tc>
          <w:tcPr>
            <w:tcW w:w="5238" w:type="dxa"/>
            <w:gridSpan w:val="4"/>
            <w:vAlign w:val="center"/>
          </w:tcPr>
          <w:p w14:paraId="28031CE1" w14:textId="07611A8B" w:rsidR="0004066D" w:rsidRPr="00C37322" w:rsidRDefault="00E2744F" w:rsidP="00C37322">
            <w:pPr>
              <w:jc w:val="center"/>
              <w:rPr>
                <w:rFonts w:asciiTheme="minorEastAsia" w:hAnsiTheme="minorEastAsia" w:cs="Times New Roman"/>
                <w:color w:val="000000"/>
                <w:szCs w:val="21"/>
              </w:rPr>
            </w:pPr>
            <w:r>
              <w:rPr>
                <w:rFonts w:asciiTheme="minorEastAsia" w:hAnsiTheme="minorEastAsia" w:cs="Times New Roman" w:hint="eastAsia"/>
                <w:color w:val="000000"/>
                <w:szCs w:val="21"/>
              </w:rPr>
              <w:t xml:space="preserve">贵州大学 </w:t>
            </w:r>
          </w:p>
        </w:tc>
      </w:tr>
      <w:tr w:rsidR="00516743" w14:paraId="624EECD7" w14:textId="77777777" w:rsidTr="0092201A">
        <w:trPr>
          <w:trHeight w:val="851"/>
        </w:trPr>
        <w:tc>
          <w:tcPr>
            <w:tcW w:w="1312" w:type="dxa"/>
            <w:vMerge/>
            <w:vAlign w:val="center"/>
          </w:tcPr>
          <w:p w14:paraId="7B0D5256" w14:textId="77777777" w:rsidR="00516743" w:rsidRPr="00C37322" w:rsidRDefault="00516743" w:rsidP="00C37322">
            <w:pPr>
              <w:jc w:val="center"/>
              <w:rPr>
                <w:rFonts w:asciiTheme="minorEastAsia" w:hAnsiTheme="minorEastAsia" w:cs="Times New Roman"/>
                <w:color w:val="000000"/>
                <w:szCs w:val="21"/>
              </w:rPr>
            </w:pPr>
          </w:p>
        </w:tc>
        <w:tc>
          <w:tcPr>
            <w:tcW w:w="3078" w:type="dxa"/>
            <w:gridSpan w:val="2"/>
            <w:vAlign w:val="center"/>
          </w:tcPr>
          <w:p w14:paraId="491CA580" w14:textId="77777777" w:rsidR="00516743" w:rsidRDefault="00516743"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主要研究领域</w:t>
            </w:r>
          </w:p>
        </w:tc>
        <w:tc>
          <w:tcPr>
            <w:tcW w:w="5238" w:type="dxa"/>
            <w:gridSpan w:val="4"/>
            <w:vAlign w:val="center"/>
          </w:tcPr>
          <w:p w14:paraId="6B060DDE" w14:textId="6E93860D" w:rsidR="00516743" w:rsidRPr="00C37322" w:rsidRDefault="00E2744F" w:rsidP="00C37322">
            <w:pPr>
              <w:jc w:val="center"/>
              <w:rPr>
                <w:rFonts w:asciiTheme="minorEastAsia" w:hAnsiTheme="minorEastAsia" w:cs="Times New Roman"/>
                <w:color w:val="000000"/>
                <w:szCs w:val="21"/>
              </w:rPr>
            </w:pPr>
            <w:r w:rsidRPr="00E2744F">
              <w:rPr>
                <w:rFonts w:asciiTheme="minorEastAsia" w:hAnsiTheme="minorEastAsia" w:cs="Times New Roman" w:hint="eastAsia"/>
                <w:color w:val="000000"/>
                <w:szCs w:val="21"/>
              </w:rPr>
              <w:t>软件工程技术与人工智能</w:t>
            </w:r>
          </w:p>
        </w:tc>
      </w:tr>
      <w:tr w:rsidR="00904C55" w14:paraId="0A5BF372" w14:textId="77777777" w:rsidTr="0092201A">
        <w:trPr>
          <w:trHeight w:val="1134"/>
        </w:trPr>
        <w:tc>
          <w:tcPr>
            <w:tcW w:w="1312" w:type="dxa"/>
            <w:vMerge w:val="restart"/>
            <w:vAlign w:val="center"/>
          </w:tcPr>
          <w:p w14:paraId="08E0E33A"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b/>
                <w:color w:val="000000"/>
                <w:szCs w:val="21"/>
              </w:rPr>
              <w:t>项</w:t>
            </w:r>
          </w:p>
          <w:p w14:paraId="3679E9DC" w14:textId="77777777" w:rsidR="00164BE6" w:rsidRPr="00164BE6" w:rsidRDefault="00164BE6" w:rsidP="00164BE6">
            <w:pPr>
              <w:jc w:val="center"/>
              <w:rPr>
                <w:rFonts w:asciiTheme="minorEastAsia" w:hAnsiTheme="minorEastAsia" w:cs="Times New Roman"/>
                <w:b/>
                <w:color w:val="000000"/>
                <w:szCs w:val="21"/>
              </w:rPr>
            </w:pPr>
          </w:p>
          <w:p w14:paraId="7E0D62D4"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hint="eastAsia"/>
                <w:b/>
                <w:color w:val="000000"/>
                <w:szCs w:val="21"/>
              </w:rPr>
              <w:t>目</w:t>
            </w:r>
          </w:p>
          <w:p w14:paraId="62954AE9" w14:textId="77777777" w:rsidR="00164BE6" w:rsidRPr="00164BE6" w:rsidRDefault="00164BE6" w:rsidP="00164BE6">
            <w:pPr>
              <w:jc w:val="center"/>
              <w:rPr>
                <w:rFonts w:asciiTheme="minorEastAsia" w:hAnsiTheme="minorEastAsia" w:cs="Times New Roman"/>
                <w:b/>
                <w:color w:val="000000"/>
                <w:szCs w:val="21"/>
              </w:rPr>
            </w:pPr>
          </w:p>
          <w:p w14:paraId="1467BC11"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hint="eastAsia"/>
                <w:b/>
                <w:color w:val="000000"/>
                <w:szCs w:val="21"/>
              </w:rPr>
              <w:t>基</w:t>
            </w:r>
          </w:p>
          <w:p w14:paraId="6AA68F78" w14:textId="77777777" w:rsidR="00164BE6" w:rsidRPr="00164BE6" w:rsidRDefault="00164BE6" w:rsidP="00164BE6">
            <w:pPr>
              <w:jc w:val="center"/>
              <w:rPr>
                <w:rFonts w:asciiTheme="minorEastAsia" w:hAnsiTheme="minorEastAsia" w:cs="Times New Roman"/>
                <w:b/>
                <w:color w:val="000000"/>
                <w:szCs w:val="21"/>
              </w:rPr>
            </w:pPr>
          </w:p>
          <w:p w14:paraId="12DAF0BF"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hint="eastAsia"/>
                <w:b/>
                <w:color w:val="000000"/>
                <w:szCs w:val="21"/>
              </w:rPr>
              <w:t>本</w:t>
            </w:r>
          </w:p>
          <w:p w14:paraId="7452966A" w14:textId="77777777" w:rsidR="00164BE6" w:rsidRPr="00164BE6" w:rsidRDefault="00164BE6" w:rsidP="00164BE6">
            <w:pPr>
              <w:jc w:val="center"/>
              <w:rPr>
                <w:rFonts w:asciiTheme="minorEastAsia" w:hAnsiTheme="minorEastAsia" w:cs="Times New Roman"/>
                <w:b/>
                <w:color w:val="000000"/>
                <w:szCs w:val="21"/>
              </w:rPr>
            </w:pPr>
          </w:p>
          <w:p w14:paraId="1F616835"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hint="eastAsia"/>
                <w:b/>
                <w:color w:val="000000"/>
                <w:szCs w:val="21"/>
              </w:rPr>
              <w:t>信</w:t>
            </w:r>
          </w:p>
          <w:p w14:paraId="76E76AEE" w14:textId="77777777" w:rsidR="00164BE6" w:rsidRPr="00164BE6" w:rsidRDefault="00164BE6" w:rsidP="00164BE6">
            <w:pPr>
              <w:jc w:val="center"/>
              <w:rPr>
                <w:rFonts w:asciiTheme="minorEastAsia" w:hAnsiTheme="minorEastAsia" w:cs="Times New Roman"/>
                <w:b/>
                <w:color w:val="000000"/>
                <w:szCs w:val="21"/>
              </w:rPr>
            </w:pPr>
          </w:p>
          <w:p w14:paraId="26FE16B6" w14:textId="77777777" w:rsidR="00904C55" w:rsidRPr="00164BE6" w:rsidRDefault="00904C55" w:rsidP="00164BE6">
            <w:pPr>
              <w:jc w:val="center"/>
              <w:rPr>
                <w:rFonts w:asciiTheme="minorEastAsia" w:hAnsiTheme="minorEastAsia" w:cs="Times New Roman"/>
                <w:b/>
                <w:color w:val="000000"/>
                <w:szCs w:val="21"/>
              </w:rPr>
            </w:pPr>
            <w:r w:rsidRPr="00164BE6">
              <w:rPr>
                <w:rFonts w:asciiTheme="minorEastAsia" w:hAnsiTheme="minorEastAsia" w:cs="Times New Roman" w:hint="eastAsia"/>
                <w:b/>
                <w:color w:val="000000"/>
                <w:szCs w:val="21"/>
              </w:rPr>
              <w:t>息</w:t>
            </w:r>
          </w:p>
        </w:tc>
        <w:tc>
          <w:tcPr>
            <w:tcW w:w="1598" w:type="dxa"/>
            <w:vAlign w:val="center"/>
          </w:tcPr>
          <w:p w14:paraId="7CBA0D78" w14:textId="77777777" w:rsidR="00904C55" w:rsidRDefault="00904C55"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项目名称</w:t>
            </w:r>
          </w:p>
        </w:tc>
        <w:tc>
          <w:tcPr>
            <w:tcW w:w="6718" w:type="dxa"/>
            <w:gridSpan w:val="5"/>
            <w:vAlign w:val="center"/>
          </w:tcPr>
          <w:p w14:paraId="08A3AE22" w14:textId="77777777" w:rsidR="00904C55" w:rsidRPr="00C37322" w:rsidRDefault="00904C55" w:rsidP="00C37322">
            <w:pPr>
              <w:jc w:val="center"/>
              <w:rPr>
                <w:rFonts w:asciiTheme="minorEastAsia" w:hAnsiTheme="minorEastAsia" w:cs="Times New Roman"/>
                <w:color w:val="000000"/>
                <w:szCs w:val="21"/>
              </w:rPr>
            </w:pPr>
          </w:p>
        </w:tc>
      </w:tr>
      <w:tr w:rsidR="00904C55" w14:paraId="260C91EE" w14:textId="77777777" w:rsidTr="0092201A">
        <w:trPr>
          <w:trHeight w:val="1134"/>
        </w:trPr>
        <w:tc>
          <w:tcPr>
            <w:tcW w:w="1312" w:type="dxa"/>
            <w:vMerge/>
            <w:vAlign w:val="center"/>
          </w:tcPr>
          <w:p w14:paraId="04970C86" w14:textId="77777777" w:rsidR="00904C55" w:rsidRPr="00C37322" w:rsidRDefault="00904C55" w:rsidP="00C37322">
            <w:pPr>
              <w:jc w:val="center"/>
              <w:rPr>
                <w:rFonts w:asciiTheme="minorEastAsia" w:hAnsiTheme="minorEastAsia" w:cs="Times New Roman"/>
                <w:color w:val="000000"/>
                <w:szCs w:val="21"/>
              </w:rPr>
            </w:pPr>
          </w:p>
        </w:tc>
        <w:tc>
          <w:tcPr>
            <w:tcW w:w="1598" w:type="dxa"/>
            <w:vAlign w:val="center"/>
          </w:tcPr>
          <w:p w14:paraId="31C81552" w14:textId="77777777" w:rsidR="00904C55" w:rsidRDefault="00904C55"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英文名称</w:t>
            </w:r>
          </w:p>
        </w:tc>
        <w:tc>
          <w:tcPr>
            <w:tcW w:w="6718" w:type="dxa"/>
            <w:gridSpan w:val="5"/>
            <w:vAlign w:val="center"/>
          </w:tcPr>
          <w:p w14:paraId="63E6BDCF" w14:textId="77777777" w:rsidR="00904C55" w:rsidRPr="00C37322" w:rsidRDefault="00904C55" w:rsidP="00C37322">
            <w:pPr>
              <w:jc w:val="center"/>
              <w:rPr>
                <w:rFonts w:asciiTheme="minorEastAsia" w:hAnsiTheme="minorEastAsia" w:cs="Times New Roman"/>
                <w:color w:val="000000"/>
                <w:szCs w:val="21"/>
              </w:rPr>
            </w:pPr>
          </w:p>
        </w:tc>
      </w:tr>
      <w:tr w:rsidR="00164BE6" w14:paraId="1C7A7192" w14:textId="77777777" w:rsidTr="0092201A">
        <w:trPr>
          <w:trHeight w:val="851"/>
        </w:trPr>
        <w:tc>
          <w:tcPr>
            <w:tcW w:w="1312" w:type="dxa"/>
            <w:vMerge/>
            <w:vAlign w:val="center"/>
          </w:tcPr>
          <w:p w14:paraId="4B47283C" w14:textId="77777777" w:rsidR="00164BE6" w:rsidRPr="00C37322" w:rsidRDefault="00164BE6" w:rsidP="00C37322">
            <w:pPr>
              <w:jc w:val="center"/>
              <w:rPr>
                <w:rFonts w:asciiTheme="minorEastAsia" w:hAnsiTheme="minorEastAsia" w:cs="Times New Roman"/>
                <w:color w:val="000000"/>
                <w:szCs w:val="21"/>
              </w:rPr>
            </w:pPr>
          </w:p>
        </w:tc>
        <w:tc>
          <w:tcPr>
            <w:tcW w:w="1598" w:type="dxa"/>
            <w:vAlign w:val="center"/>
          </w:tcPr>
          <w:p w14:paraId="03DF584C" w14:textId="77777777" w:rsidR="00164BE6" w:rsidRDefault="00164BE6" w:rsidP="00C37322">
            <w:pPr>
              <w:jc w:val="center"/>
              <w:rPr>
                <w:rFonts w:asciiTheme="minorEastAsia" w:hAnsiTheme="minorEastAsia" w:cs="Times New Roman"/>
                <w:color w:val="000000"/>
                <w:szCs w:val="21"/>
              </w:rPr>
            </w:pPr>
            <w:r>
              <w:rPr>
                <w:rFonts w:asciiTheme="minorEastAsia" w:hAnsiTheme="minorEastAsia" w:cs="Times New Roman"/>
                <w:color w:val="000000"/>
                <w:szCs w:val="21"/>
              </w:rPr>
              <w:t>研究期限</w:t>
            </w:r>
          </w:p>
        </w:tc>
        <w:tc>
          <w:tcPr>
            <w:tcW w:w="6718" w:type="dxa"/>
            <w:gridSpan w:val="5"/>
            <w:vAlign w:val="center"/>
          </w:tcPr>
          <w:p w14:paraId="2A4B0E90" w14:textId="77777777" w:rsidR="00164BE6" w:rsidRPr="00C37322" w:rsidRDefault="00164BE6" w:rsidP="00C37322">
            <w:pPr>
              <w:jc w:val="center"/>
              <w:rPr>
                <w:rFonts w:asciiTheme="minorEastAsia" w:hAnsiTheme="minorEastAsia" w:cs="Times New Roman"/>
                <w:color w:val="000000"/>
                <w:szCs w:val="21"/>
              </w:rPr>
            </w:pPr>
          </w:p>
        </w:tc>
      </w:tr>
      <w:tr w:rsidR="00164BE6" w14:paraId="00154008" w14:textId="77777777" w:rsidTr="0092201A">
        <w:trPr>
          <w:trHeight w:val="851"/>
        </w:trPr>
        <w:tc>
          <w:tcPr>
            <w:tcW w:w="1312" w:type="dxa"/>
            <w:vMerge/>
            <w:vAlign w:val="center"/>
          </w:tcPr>
          <w:p w14:paraId="2063BDEA" w14:textId="77777777" w:rsidR="00164BE6" w:rsidRPr="00C37322" w:rsidRDefault="00164BE6" w:rsidP="00C37322">
            <w:pPr>
              <w:jc w:val="center"/>
              <w:rPr>
                <w:rFonts w:asciiTheme="minorEastAsia" w:hAnsiTheme="minorEastAsia" w:cs="Times New Roman"/>
                <w:color w:val="000000"/>
                <w:szCs w:val="21"/>
              </w:rPr>
            </w:pPr>
          </w:p>
        </w:tc>
        <w:tc>
          <w:tcPr>
            <w:tcW w:w="1598" w:type="dxa"/>
            <w:vAlign w:val="center"/>
          </w:tcPr>
          <w:p w14:paraId="2D79859D" w14:textId="77777777" w:rsidR="00164BE6" w:rsidRPr="00A761DB" w:rsidRDefault="00164BE6" w:rsidP="00C37322">
            <w:pPr>
              <w:jc w:val="center"/>
              <w:rPr>
                <w:rFonts w:asciiTheme="minorEastAsia" w:hAnsiTheme="minorEastAsia" w:cs="Times New Roman"/>
                <w:b/>
                <w:color w:val="000000"/>
                <w:szCs w:val="21"/>
              </w:rPr>
            </w:pPr>
            <w:r>
              <w:rPr>
                <w:rFonts w:asciiTheme="minorEastAsia" w:hAnsiTheme="minorEastAsia" w:cs="Times New Roman"/>
                <w:color w:val="000000"/>
                <w:szCs w:val="21"/>
              </w:rPr>
              <w:t>研究方向</w:t>
            </w:r>
          </w:p>
        </w:tc>
        <w:tc>
          <w:tcPr>
            <w:tcW w:w="6718" w:type="dxa"/>
            <w:gridSpan w:val="5"/>
            <w:vAlign w:val="center"/>
          </w:tcPr>
          <w:p w14:paraId="2A079614" w14:textId="77777777" w:rsidR="00164BE6" w:rsidRPr="00C37322" w:rsidRDefault="00164BE6" w:rsidP="00C37322">
            <w:pPr>
              <w:jc w:val="center"/>
              <w:rPr>
                <w:rFonts w:asciiTheme="minorEastAsia" w:hAnsiTheme="minorEastAsia" w:cs="Times New Roman"/>
                <w:color w:val="000000"/>
                <w:szCs w:val="21"/>
              </w:rPr>
            </w:pPr>
          </w:p>
        </w:tc>
      </w:tr>
      <w:tr w:rsidR="0004066D" w14:paraId="493453B4" w14:textId="77777777" w:rsidTr="0092201A">
        <w:trPr>
          <w:trHeight w:val="851"/>
        </w:trPr>
        <w:tc>
          <w:tcPr>
            <w:tcW w:w="1312" w:type="dxa"/>
            <w:vMerge/>
            <w:vAlign w:val="center"/>
          </w:tcPr>
          <w:p w14:paraId="4A462050" w14:textId="77777777" w:rsidR="0004066D" w:rsidRPr="00C37322" w:rsidRDefault="0004066D" w:rsidP="00C37322">
            <w:pPr>
              <w:jc w:val="center"/>
              <w:rPr>
                <w:rFonts w:asciiTheme="minorEastAsia" w:hAnsiTheme="minorEastAsia" w:cs="Times New Roman"/>
                <w:color w:val="000000"/>
                <w:szCs w:val="21"/>
              </w:rPr>
            </w:pPr>
          </w:p>
        </w:tc>
        <w:tc>
          <w:tcPr>
            <w:tcW w:w="1598" w:type="dxa"/>
            <w:vAlign w:val="center"/>
          </w:tcPr>
          <w:p w14:paraId="7F5279BF" w14:textId="77777777" w:rsidR="0004066D" w:rsidRPr="0004066D" w:rsidRDefault="0004066D" w:rsidP="00C37322">
            <w:pPr>
              <w:jc w:val="center"/>
              <w:rPr>
                <w:rFonts w:asciiTheme="minorEastAsia" w:hAnsiTheme="minorEastAsia" w:cs="Times New Roman"/>
                <w:color w:val="000000"/>
                <w:szCs w:val="21"/>
              </w:rPr>
            </w:pPr>
            <w:r w:rsidRPr="0004066D">
              <w:rPr>
                <w:rFonts w:asciiTheme="minorEastAsia" w:hAnsiTheme="minorEastAsia" w:cs="Times New Roman"/>
                <w:color w:val="000000"/>
                <w:szCs w:val="21"/>
              </w:rPr>
              <w:t>申请直接费用</w:t>
            </w:r>
          </w:p>
        </w:tc>
        <w:tc>
          <w:tcPr>
            <w:tcW w:w="6718" w:type="dxa"/>
            <w:gridSpan w:val="5"/>
            <w:vAlign w:val="center"/>
          </w:tcPr>
          <w:p w14:paraId="1A159651" w14:textId="77777777" w:rsidR="0004066D" w:rsidRPr="00C37322" w:rsidRDefault="0004066D" w:rsidP="00C37322">
            <w:pPr>
              <w:jc w:val="center"/>
              <w:rPr>
                <w:rFonts w:asciiTheme="minorEastAsia" w:hAnsiTheme="minorEastAsia" w:cs="Times New Roman"/>
                <w:color w:val="000000"/>
                <w:szCs w:val="21"/>
              </w:rPr>
            </w:pPr>
          </w:p>
        </w:tc>
      </w:tr>
      <w:tr w:rsidR="00904C55" w14:paraId="408BFA41" w14:textId="77777777" w:rsidTr="0092201A">
        <w:trPr>
          <w:trHeight w:val="851"/>
        </w:trPr>
        <w:tc>
          <w:tcPr>
            <w:tcW w:w="1312" w:type="dxa"/>
            <w:vMerge/>
            <w:vAlign w:val="center"/>
          </w:tcPr>
          <w:p w14:paraId="777BF5A8" w14:textId="77777777" w:rsidR="00904C55" w:rsidRPr="00C37322" w:rsidRDefault="00904C55" w:rsidP="00C37322">
            <w:pPr>
              <w:jc w:val="center"/>
              <w:rPr>
                <w:rFonts w:asciiTheme="minorEastAsia" w:hAnsiTheme="minorEastAsia" w:cs="Times New Roman"/>
                <w:color w:val="000000"/>
                <w:szCs w:val="21"/>
              </w:rPr>
            </w:pPr>
          </w:p>
        </w:tc>
        <w:tc>
          <w:tcPr>
            <w:tcW w:w="1598" w:type="dxa"/>
            <w:vAlign w:val="center"/>
          </w:tcPr>
          <w:p w14:paraId="698C22FE" w14:textId="77777777" w:rsidR="00904C55" w:rsidRPr="00A761DB" w:rsidRDefault="00904C55" w:rsidP="00C37322">
            <w:pPr>
              <w:jc w:val="center"/>
              <w:rPr>
                <w:rFonts w:asciiTheme="minorEastAsia" w:hAnsiTheme="minorEastAsia" w:cs="Times New Roman"/>
                <w:b/>
                <w:color w:val="000000"/>
                <w:szCs w:val="21"/>
              </w:rPr>
            </w:pPr>
            <w:r w:rsidRPr="00A761DB">
              <w:rPr>
                <w:rFonts w:asciiTheme="minorEastAsia" w:hAnsiTheme="minorEastAsia" w:cs="Times New Roman"/>
                <w:b/>
                <w:color w:val="000000"/>
                <w:szCs w:val="21"/>
              </w:rPr>
              <w:t>中文关键词</w:t>
            </w:r>
          </w:p>
        </w:tc>
        <w:tc>
          <w:tcPr>
            <w:tcW w:w="6718" w:type="dxa"/>
            <w:gridSpan w:val="5"/>
            <w:vAlign w:val="center"/>
          </w:tcPr>
          <w:p w14:paraId="402758F1" w14:textId="77777777" w:rsidR="00904C55" w:rsidRPr="00C37322" w:rsidRDefault="00904C55" w:rsidP="00C37322">
            <w:pPr>
              <w:jc w:val="center"/>
              <w:rPr>
                <w:rFonts w:asciiTheme="minorEastAsia" w:hAnsiTheme="minorEastAsia" w:cs="Times New Roman"/>
                <w:color w:val="000000"/>
                <w:szCs w:val="21"/>
              </w:rPr>
            </w:pPr>
          </w:p>
        </w:tc>
      </w:tr>
      <w:tr w:rsidR="00904C55" w14:paraId="5F7DF7D7" w14:textId="77777777" w:rsidTr="0092201A">
        <w:trPr>
          <w:trHeight w:val="851"/>
        </w:trPr>
        <w:tc>
          <w:tcPr>
            <w:tcW w:w="1312" w:type="dxa"/>
            <w:vMerge/>
            <w:vAlign w:val="center"/>
          </w:tcPr>
          <w:p w14:paraId="550C6E3F" w14:textId="77777777" w:rsidR="00904C55" w:rsidRPr="00C37322" w:rsidRDefault="00904C55" w:rsidP="00C37322">
            <w:pPr>
              <w:jc w:val="center"/>
              <w:rPr>
                <w:rFonts w:asciiTheme="minorEastAsia" w:hAnsiTheme="minorEastAsia" w:cs="Times New Roman"/>
                <w:color w:val="000000"/>
                <w:szCs w:val="21"/>
              </w:rPr>
            </w:pPr>
          </w:p>
        </w:tc>
        <w:tc>
          <w:tcPr>
            <w:tcW w:w="1598" w:type="dxa"/>
            <w:vAlign w:val="center"/>
          </w:tcPr>
          <w:p w14:paraId="58EE5089" w14:textId="77777777" w:rsidR="00904C55" w:rsidRPr="00A761DB" w:rsidRDefault="00904C55" w:rsidP="00C37322">
            <w:pPr>
              <w:jc w:val="center"/>
              <w:rPr>
                <w:rFonts w:asciiTheme="minorEastAsia" w:hAnsiTheme="minorEastAsia" w:cs="Times New Roman"/>
                <w:b/>
                <w:color w:val="000000"/>
                <w:szCs w:val="21"/>
              </w:rPr>
            </w:pPr>
            <w:r w:rsidRPr="00A761DB">
              <w:rPr>
                <w:rFonts w:asciiTheme="minorEastAsia" w:hAnsiTheme="minorEastAsia" w:cs="Times New Roman"/>
                <w:b/>
                <w:color w:val="000000"/>
                <w:szCs w:val="21"/>
              </w:rPr>
              <w:t>英文关键词</w:t>
            </w:r>
          </w:p>
        </w:tc>
        <w:tc>
          <w:tcPr>
            <w:tcW w:w="6718" w:type="dxa"/>
            <w:gridSpan w:val="5"/>
            <w:vAlign w:val="center"/>
          </w:tcPr>
          <w:p w14:paraId="499475F4" w14:textId="77777777" w:rsidR="00904C55" w:rsidRPr="00C37322" w:rsidRDefault="00904C55" w:rsidP="00C37322">
            <w:pPr>
              <w:jc w:val="center"/>
              <w:rPr>
                <w:rFonts w:asciiTheme="minorEastAsia" w:hAnsiTheme="minorEastAsia" w:cs="Times New Roman"/>
                <w:color w:val="000000"/>
                <w:szCs w:val="21"/>
              </w:rPr>
            </w:pPr>
          </w:p>
        </w:tc>
      </w:tr>
    </w:tbl>
    <w:p w14:paraId="7E99EA03" w14:textId="77777777" w:rsidR="001E0CE1" w:rsidRDefault="001E0CE1">
      <w:pPr>
        <w:rPr>
          <w:rFonts w:asciiTheme="minorEastAsia" w:hAnsiTheme="minorEastAsia" w:cs="Times New Roman"/>
          <w:color w:val="000000"/>
          <w:sz w:val="24"/>
          <w:szCs w:val="24"/>
        </w:rPr>
      </w:pPr>
    </w:p>
    <w:p w14:paraId="71B37F68" w14:textId="77777777" w:rsidR="00286BEA" w:rsidRDefault="00286BEA">
      <w:pPr>
        <w:rPr>
          <w:rFonts w:asciiTheme="minorEastAsia" w:hAnsiTheme="minorEastAsia" w:cs="Times New Roman"/>
          <w:color w:val="000000"/>
          <w:sz w:val="24"/>
          <w:szCs w:val="24"/>
        </w:rPr>
      </w:pPr>
    </w:p>
    <w:p w14:paraId="0E2B9E9D" w14:textId="77777777" w:rsidR="00286BEA" w:rsidRDefault="00286BEA">
      <w:pPr>
        <w:rPr>
          <w:rFonts w:asciiTheme="minorEastAsia" w:hAnsiTheme="minorEastAsia" w:cs="Times New Roman"/>
          <w:color w:val="000000"/>
          <w:sz w:val="24"/>
          <w:szCs w:val="24"/>
        </w:rPr>
      </w:pPr>
    </w:p>
    <w:p w14:paraId="3A709AD1" w14:textId="77777777" w:rsidR="0004066D" w:rsidRDefault="0004066D">
      <w:pPr>
        <w:rPr>
          <w:rFonts w:asciiTheme="minorEastAsia" w:hAnsiTheme="minorEastAsia" w:cs="Times New Roman"/>
          <w:color w:val="000000"/>
          <w:sz w:val="24"/>
          <w:szCs w:val="24"/>
        </w:rPr>
      </w:pPr>
    </w:p>
    <w:p w14:paraId="0CF01D18" w14:textId="77777777" w:rsidR="0004066D" w:rsidRDefault="0004066D">
      <w:pPr>
        <w:rPr>
          <w:rFonts w:asciiTheme="minorEastAsia" w:hAnsiTheme="minorEastAsia" w:cs="Times New Roman"/>
          <w:color w:val="000000"/>
          <w:sz w:val="24"/>
          <w:szCs w:val="24"/>
        </w:rPr>
      </w:pPr>
    </w:p>
    <w:p w14:paraId="7298DB09" w14:textId="77777777" w:rsidR="0004066D" w:rsidRDefault="0004066D">
      <w:pPr>
        <w:rPr>
          <w:rFonts w:asciiTheme="minorEastAsia" w:hAnsiTheme="minorEastAsia" w:cs="Times New Roman"/>
          <w:color w:val="000000"/>
          <w:sz w:val="24"/>
          <w:szCs w:val="24"/>
        </w:rPr>
      </w:pPr>
    </w:p>
    <w:p w14:paraId="6D17E6BF" w14:textId="77777777" w:rsidR="0004066D" w:rsidRDefault="0004066D">
      <w:pPr>
        <w:rPr>
          <w:rFonts w:asciiTheme="minorEastAsia" w:hAnsiTheme="minorEastAsia" w:cs="Times New Roman"/>
          <w:color w:val="000000"/>
          <w:sz w:val="24"/>
          <w:szCs w:val="24"/>
        </w:rPr>
      </w:pPr>
    </w:p>
    <w:p w14:paraId="48FC1E9A" w14:textId="77777777" w:rsidR="00921DD4" w:rsidRPr="00921DD4" w:rsidRDefault="00921DD4">
      <w:pPr>
        <w:rPr>
          <w:rFonts w:ascii="Times New Roman" w:eastAsia="黑体" w:hAnsi="Times New Roman" w:cs="Times New Roman"/>
          <w:color w:val="000000"/>
          <w:sz w:val="32"/>
          <w:szCs w:val="20"/>
        </w:rPr>
      </w:pPr>
      <w:r w:rsidRPr="00921DD4">
        <w:rPr>
          <w:rFonts w:ascii="Times New Roman" w:eastAsia="黑体" w:hAnsi="Times New Roman" w:cs="Times New Roman" w:hint="eastAsia"/>
          <w:color w:val="000000"/>
          <w:sz w:val="32"/>
          <w:szCs w:val="20"/>
        </w:rPr>
        <w:lastRenderedPageBreak/>
        <w:t>二、科学问题属性</w:t>
      </w:r>
    </w:p>
    <w:p w14:paraId="0B2EE579" w14:textId="77777777" w:rsidR="00921DD4" w:rsidRDefault="009355D1" w:rsidP="009355D1">
      <w:pPr>
        <w:ind w:firstLineChars="200" w:firstLine="400"/>
        <w:rPr>
          <w:rFonts w:asciiTheme="minorEastAsia" w:hAnsiTheme="minorEastAsia" w:cs="Times New Roman"/>
          <w:color w:val="000000"/>
          <w:sz w:val="20"/>
          <w:szCs w:val="24"/>
        </w:rPr>
      </w:pPr>
      <w:r w:rsidRPr="009355D1">
        <w:rPr>
          <w:rFonts w:asciiTheme="minorEastAsia" w:hAnsiTheme="minorEastAsia" w:cs="Times New Roman" w:hint="eastAsia"/>
          <w:color w:val="000000"/>
          <w:sz w:val="20"/>
          <w:szCs w:val="24"/>
        </w:rPr>
        <w:t>1.“</w:t>
      </w:r>
      <w:r w:rsidRPr="009355D1">
        <w:rPr>
          <w:rFonts w:asciiTheme="minorEastAsia" w:hAnsiTheme="minorEastAsia" w:cs="Times New Roman" w:hint="eastAsia"/>
          <w:b/>
          <w:color w:val="000000"/>
          <w:sz w:val="20"/>
          <w:szCs w:val="24"/>
        </w:rPr>
        <w:t>鼓励探索，突出原创</w:t>
      </w:r>
      <w:r w:rsidRPr="009355D1">
        <w:rPr>
          <w:rFonts w:asciiTheme="minorEastAsia" w:hAnsiTheme="minorEastAsia" w:cs="Times New Roman" w:hint="eastAsia"/>
          <w:color w:val="000000"/>
          <w:sz w:val="20"/>
          <w:szCs w:val="24"/>
        </w:rPr>
        <w:t>”：科学问题源于科研人员的灵感和新思想，且具有鲜明的首创性特征，旨在通过自由探索产出从无到有的原创性成果。</w:t>
      </w:r>
    </w:p>
    <w:p w14:paraId="2125F92C" w14:textId="77777777" w:rsidR="009355D1" w:rsidRDefault="009355D1" w:rsidP="009355D1">
      <w:pPr>
        <w:ind w:firstLineChars="200" w:firstLine="400"/>
        <w:rPr>
          <w:rFonts w:asciiTheme="minorEastAsia" w:hAnsiTheme="minorEastAsia" w:cs="Times New Roman"/>
          <w:color w:val="000000"/>
          <w:sz w:val="20"/>
          <w:szCs w:val="24"/>
        </w:rPr>
      </w:pPr>
    </w:p>
    <w:p w14:paraId="48D4D8E3" w14:textId="77777777" w:rsidR="009355D1" w:rsidRDefault="009355D1" w:rsidP="009355D1">
      <w:pPr>
        <w:ind w:firstLineChars="200" w:firstLine="400"/>
        <w:rPr>
          <w:rFonts w:asciiTheme="minorEastAsia" w:hAnsiTheme="minorEastAsia" w:cs="Times New Roman"/>
          <w:color w:val="000000"/>
          <w:sz w:val="20"/>
          <w:szCs w:val="24"/>
        </w:rPr>
      </w:pPr>
      <w:r>
        <w:rPr>
          <w:rFonts w:asciiTheme="minorEastAsia" w:hAnsiTheme="minorEastAsia" w:cs="Times New Roman" w:hint="eastAsia"/>
          <w:color w:val="000000"/>
          <w:sz w:val="20"/>
          <w:szCs w:val="24"/>
        </w:rPr>
        <w:t>2.“</w:t>
      </w:r>
      <w:r w:rsidRPr="00AA0A56">
        <w:rPr>
          <w:rFonts w:asciiTheme="minorEastAsia" w:hAnsiTheme="minorEastAsia" w:cs="Times New Roman" w:hint="eastAsia"/>
          <w:b/>
          <w:color w:val="000000"/>
          <w:sz w:val="20"/>
          <w:szCs w:val="24"/>
        </w:rPr>
        <w:t>聚焦前沿，</w:t>
      </w:r>
      <w:r w:rsidR="00AA0A56" w:rsidRPr="00AA0A56">
        <w:rPr>
          <w:rFonts w:asciiTheme="minorEastAsia" w:hAnsiTheme="minorEastAsia" w:cs="Times New Roman" w:hint="eastAsia"/>
          <w:b/>
          <w:color w:val="000000"/>
          <w:sz w:val="20"/>
          <w:szCs w:val="24"/>
        </w:rPr>
        <w:t>独辟蹊径</w:t>
      </w:r>
      <w:r w:rsidR="00AA0A56">
        <w:rPr>
          <w:rFonts w:asciiTheme="minorEastAsia" w:hAnsiTheme="minorEastAsia" w:cs="Times New Roman" w:hint="eastAsia"/>
          <w:color w:val="000000"/>
          <w:sz w:val="20"/>
          <w:szCs w:val="24"/>
        </w:rPr>
        <w:t>”：科学问题源于世界科技前沿的热点、难点和新兴领域，且具有鲜明的引领性或开创性特征，旨在通过独辟蹊径取得开拓性成果，引领或拓展科学前沿。</w:t>
      </w:r>
    </w:p>
    <w:p w14:paraId="28915661" w14:textId="77777777" w:rsidR="00AA0A56" w:rsidRDefault="00AA0A56" w:rsidP="009355D1">
      <w:pPr>
        <w:ind w:firstLineChars="200" w:firstLine="400"/>
        <w:rPr>
          <w:rFonts w:asciiTheme="minorEastAsia" w:hAnsiTheme="minorEastAsia" w:cs="Times New Roman"/>
          <w:color w:val="000000"/>
          <w:sz w:val="20"/>
          <w:szCs w:val="24"/>
        </w:rPr>
      </w:pPr>
    </w:p>
    <w:p w14:paraId="6AAB9FE0" w14:textId="77777777" w:rsidR="00AA0A56" w:rsidRDefault="00AA0A56" w:rsidP="009355D1">
      <w:pPr>
        <w:ind w:firstLineChars="200" w:firstLine="400"/>
        <w:rPr>
          <w:rFonts w:asciiTheme="minorEastAsia" w:hAnsiTheme="minorEastAsia" w:cs="Times New Roman"/>
          <w:color w:val="000000"/>
          <w:sz w:val="20"/>
          <w:szCs w:val="24"/>
        </w:rPr>
      </w:pPr>
      <w:r>
        <w:rPr>
          <w:rFonts w:asciiTheme="minorEastAsia" w:hAnsiTheme="minorEastAsia" w:cs="Times New Roman" w:hint="eastAsia"/>
          <w:color w:val="000000"/>
          <w:sz w:val="20"/>
          <w:szCs w:val="24"/>
        </w:rPr>
        <w:t>3.“</w:t>
      </w:r>
      <w:r w:rsidRPr="00AA0A56">
        <w:rPr>
          <w:rFonts w:asciiTheme="minorEastAsia" w:hAnsiTheme="minorEastAsia" w:cs="Times New Roman" w:hint="eastAsia"/>
          <w:b/>
          <w:color w:val="000000"/>
          <w:sz w:val="20"/>
          <w:szCs w:val="24"/>
        </w:rPr>
        <w:t>需求牵引，突破瓶颈</w:t>
      </w:r>
      <w:r>
        <w:rPr>
          <w:rFonts w:asciiTheme="minorEastAsia" w:hAnsiTheme="minorEastAsia" w:cs="Times New Roman" w:hint="eastAsia"/>
          <w:color w:val="000000"/>
          <w:sz w:val="20"/>
          <w:szCs w:val="24"/>
        </w:rPr>
        <w:t>”：科学问题源于国家重大需求和经济主战场，且具有鲜明的需求导向、问题导向和目标导向特征，旨在通过解决技术瓶颈背后的核心科学问题，促使基础研究成果走向应用。</w:t>
      </w:r>
    </w:p>
    <w:p w14:paraId="55215001" w14:textId="77777777" w:rsidR="00AA0A56" w:rsidRDefault="00AA0A56" w:rsidP="009355D1">
      <w:pPr>
        <w:ind w:firstLineChars="200" w:firstLine="400"/>
        <w:rPr>
          <w:rFonts w:asciiTheme="minorEastAsia" w:hAnsiTheme="minorEastAsia" w:cs="Times New Roman"/>
          <w:color w:val="000000"/>
          <w:sz w:val="20"/>
          <w:szCs w:val="24"/>
        </w:rPr>
      </w:pPr>
    </w:p>
    <w:p w14:paraId="7A072B53" w14:textId="77777777" w:rsidR="00AA0A56" w:rsidRDefault="00AA0A56" w:rsidP="009355D1">
      <w:pPr>
        <w:ind w:firstLineChars="200" w:firstLine="400"/>
        <w:rPr>
          <w:rFonts w:asciiTheme="minorEastAsia" w:hAnsiTheme="minorEastAsia" w:cs="Times New Roman"/>
          <w:color w:val="000000"/>
          <w:sz w:val="20"/>
          <w:szCs w:val="24"/>
        </w:rPr>
      </w:pPr>
      <w:r>
        <w:rPr>
          <w:rFonts w:asciiTheme="minorEastAsia" w:hAnsiTheme="minorEastAsia" w:cs="Times New Roman" w:hint="eastAsia"/>
          <w:color w:val="000000"/>
          <w:sz w:val="20"/>
          <w:szCs w:val="24"/>
        </w:rPr>
        <w:t>4.“</w:t>
      </w:r>
      <w:r w:rsidRPr="00AA0A56">
        <w:rPr>
          <w:rFonts w:asciiTheme="minorEastAsia" w:hAnsiTheme="minorEastAsia" w:cs="Times New Roman" w:hint="eastAsia"/>
          <w:b/>
          <w:color w:val="000000"/>
          <w:sz w:val="20"/>
          <w:szCs w:val="24"/>
        </w:rPr>
        <w:t>共性导向，交叉融通</w:t>
      </w:r>
      <w:r>
        <w:rPr>
          <w:rFonts w:asciiTheme="minorEastAsia" w:hAnsiTheme="minorEastAsia" w:cs="Times New Roman" w:hint="eastAsia"/>
          <w:color w:val="000000"/>
          <w:sz w:val="20"/>
          <w:szCs w:val="24"/>
        </w:rPr>
        <w:t>”：科学问题源于多学科领域交叉的共性难题，具有鲜明的学科交叉特征，旨在通过交叉研究产出重大科学突破，促进分科知识融通发展为知识体系。</w:t>
      </w:r>
    </w:p>
    <w:p w14:paraId="0015FDC0" w14:textId="77777777" w:rsidR="00AA0A56" w:rsidRDefault="00AA0A56" w:rsidP="00AA0A56">
      <w:pPr>
        <w:rPr>
          <w:rFonts w:asciiTheme="minorEastAsia" w:hAnsiTheme="minorEastAsia" w:cs="Times New Roman"/>
          <w:color w:val="000000"/>
          <w:sz w:val="20"/>
          <w:szCs w:val="24"/>
        </w:rPr>
      </w:pPr>
    </w:p>
    <w:tbl>
      <w:tblPr>
        <w:tblStyle w:val="a8"/>
        <w:tblW w:w="0" w:type="auto"/>
        <w:tblLook w:val="04A0" w:firstRow="1" w:lastRow="0" w:firstColumn="1" w:lastColumn="0" w:noHBand="0" w:noVBand="1"/>
      </w:tblPr>
      <w:tblGrid>
        <w:gridCol w:w="812"/>
        <w:gridCol w:w="8363"/>
        <w:gridCol w:w="453"/>
      </w:tblGrid>
      <w:tr w:rsidR="00AA0A56" w14:paraId="31BE9605" w14:textId="77777777" w:rsidTr="00C75BC4">
        <w:trPr>
          <w:trHeight w:val="9373"/>
        </w:trPr>
        <w:tc>
          <w:tcPr>
            <w:tcW w:w="9747" w:type="dxa"/>
            <w:gridSpan w:val="3"/>
          </w:tcPr>
          <w:p w14:paraId="3B24405F" w14:textId="0AA1D6EC" w:rsidR="00FD4B8E" w:rsidRPr="000012BB" w:rsidRDefault="00AA0A56" w:rsidP="00AA0A56">
            <w:pPr>
              <w:rPr>
                <w:rFonts w:asciiTheme="minorEastAsia" w:hAnsiTheme="minorEastAsia" w:cs="Times New Roman"/>
                <w:color w:val="000000"/>
                <w:szCs w:val="24"/>
              </w:rPr>
            </w:pPr>
            <w:r w:rsidRPr="00AA0A56">
              <w:rPr>
                <w:rFonts w:asciiTheme="minorEastAsia" w:hAnsiTheme="minorEastAsia" w:cs="Times New Roman"/>
                <w:color w:val="000000"/>
                <w:szCs w:val="24"/>
              </w:rPr>
              <w:t>请阐明选择该科学问题属性的理由（</w:t>
            </w:r>
            <w:r w:rsidRPr="00AA0A56">
              <w:rPr>
                <w:rFonts w:asciiTheme="minorEastAsia" w:hAnsiTheme="minorEastAsia" w:cs="Times New Roman" w:hint="eastAsia"/>
                <w:color w:val="000000"/>
                <w:szCs w:val="24"/>
              </w:rPr>
              <w:t>800字以内）：</w:t>
            </w:r>
            <w:r w:rsidR="00FD4B8E" w:rsidRPr="00FD4B8E">
              <w:rPr>
                <w:rFonts w:asciiTheme="minorEastAsia" w:hAnsiTheme="minorEastAsia" w:cs="Times New Roman" w:hint="eastAsia"/>
                <w:color w:val="000000"/>
                <w:szCs w:val="24"/>
              </w:rPr>
              <w:t>软件和硬件系统的缺陷会导致严重的后果，如</w:t>
            </w:r>
            <w:r w:rsidR="00FD4B8E">
              <w:rPr>
                <w:rFonts w:asciiTheme="minorEastAsia" w:hAnsiTheme="minorEastAsia" w:cs="Times New Roman" w:hint="eastAsia"/>
                <w:color w:val="000000"/>
                <w:szCs w:val="24"/>
              </w:rPr>
              <w:t>：美国爱国者导弹系统舍入错误引起严重的伤亡，温州7.23动车信号设备设计上的严重缺陷导致的动车脱节脱轨等。</w:t>
            </w:r>
            <w:r w:rsidR="00FD4B8E" w:rsidRPr="00FD4B8E">
              <w:rPr>
                <w:rFonts w:asciiTheme="minorEastAsia" w:hAnsiTheme="minorEastAsia" w:cs="Times New Roman" w:hint="eastAsia"/>
                <w:color w:val="000000"/>
                <w:szCs w:val="24"/>
              </w:rPr>
              <w:t>近年来，为了减少系统（尤其是像火箭发射系统和卫星发射系统等关键领域的系统）错误带来的损失，形式化方法的研究与应用越来越受到人们的重视。</w:t>
            </w:r>
          </w:p>
          <w:p w14:paraId="4C64CF62" w14:textId="4CD9229F" w:rsidR="00FD4B8E" w:rsidRDefault="00FD4B8E" w:rsidP="00FD4B8E">
            <w:pPr>
              <w:ind w:firstLine="405"/>
              <w:rPr>
                <w:rFonts w:asciiTheme="minorEastAsia" w:hAnsiTheme="minorEastAsia" w:cs="Times New Roman"/>
                <w:color w:val="000000"/>
                <w:szCs w:val="24"/>
              </w:rPr>
            </w:pPr>
            <w:r w:rsidRPr="00FD4B8E">
              <w:rPr>
                <w:rFonts w:asciiTheme="minorEastAsia" w:hAnsiTheme="minorEastAsia" w:cs="Times New Roman" w:hint="eastAsia"/>
                <w:color w:val="000000"/>
                <w:sz w:val="20"/>
                <w:szCs w:val="24"/>
              </w:rPr>
              <w:t>反应式系统是一种特殊的应用系统，它不终止且与环境有着持续不断的交互。其应用十分广泛：上至航空电子等安全攸关的领域，下至生活息息相关的汽车电子。必须在指定时间期限内完成对外部事件的检测和目标事件的响应，是安全攸关反应式系统的核心要求。因而，近年来包括形式化方法在内的多种方法用于确保反应式系的正确性。</w:t>
            </w:r>
            <w:r w:rsidRPr="00FD4B8E">
              <w:rPr>
                <w:rFonts w:asciiTheme="minorEastAsia" w:hAnsiTheme="minorEastAsia" w:cs="Times New Roman" w:hint="eastAsia"/>
                <w:color w:val="000000"/>
                <w:szCs w:val="24"/>
              </w:rPr>
              <w:t>形式化验证是一种广泛应用在硬件</w:t>
            </w:r>
            <w:r w:rsidR="00267D00">
              <w:rPr>
                <w:rFonts w:asciiTheme="minorEastAsia" w:hAnsiTheme="minorEastAsia" w:cs="Times New Roman"/>
                <w:color w:val="000000"/>
                <w:szCs w:val="24"/>
              </w:rPr>
              <w:fldChar w:fldCharType="begin" w:fldLock="1"/>
            </w:r>
            <w:r w:rsidR="00267D00">
              <w:rPr>
                <w:rFonts w:asciiTheme="minorEastAsia" w:hAnsiTheme="minorEastAsia" w:cs="Times New Roman"/>
                <w:color w:val="000000"/>
                <w:szCs w:val="24"/>
              </w:rPr>
              <w:instrText>ADDIN CSL_CITATION {"citationItems":[{"id":"ITEM-1","itemData":{"author":[{"dropping-particle":"","family":"Lam","given":"William K","non-dropping-particle":"","parse-names":false,"suffix":""}],"id":"ITEM-1","issued":{"date-parts":[["2007"]]},"publisher":"机械工业出版社","publisher-place":"北京","title":"硬件设计验证--基于模拟与形式的方法","type":"book"},"uris":["http://www.mendeley.com/documents/?uuid=1b0d9893-3c53-4084-be6a-c534bcfed375"]}],"mendeley":{"formattedCitation":"&lt;sup&gt;[1]&lt;/sup&gt;","plainTextFormattedCitation":"[1]","previouslyFormattedCitation":"&lt;sup&gt;[1]&lt;/sup&gt;"},"properties":{"noteIndex":0},"schema":"https://github.com/citation-style-language/schema/raw/master/csl-citation.json"}</w:instrText>
            </w:r>
            <w:r w:rsidR="00267D00">
              <w:rPr>
                <w:rFonts w:asciiTheme="minorEastAsia" w:hAnsiTheme="minorEastAsia" w:cs="Times New Roman"/>
                <w:color w:val="000000"/>
                <w:szCs w:val="24"/>
              </w:rPr>
              <w:fldChar w:fldCharType="separate"/>
            </w:r>
            <w:r w:rsidR="00267D00" w:rsidRPr="00267D00">
              <w:rPr>
                <w:rFonts w:asciiTheme="minorEastAsia" w:hAnsiTheme="minorEastAsia" w:cs="Times New Roman"/>
                <w:noProof/>
                <w:color w:val="000000"/>
                <w:szCs w:val="24"/>
                <w:vertAlign w:val="superscript"/>
              </w:rPr>
              <w:t>[1]</w:t>
            </w:r>
            <w:r w:rsidR="00267D00">
              <w:rPr>
                <w:rFonts w:asciiTheme="minorEastAsia" w:hAnsiTheme="minorEastAsia" w:cs="Times New Roman"/>
                <w:color w:val="000000"/>
                <w:szCs w:val="24"/>
              </w:rPr>
              <w:fldChar w:fldCharType="end"/>
            </w:r>
            <w:r w:rsidR="00267D00">
              <w:rPr>
                <w:rFonts w:asciiTheme="minorEastAsia" w:hAnsiTheme="minorEastAsia" w:cs="Times New Roman"/>
                <w:color w:val="000000"/>
                <w:szCs w:val="24"/>
              </w:rPr>
              <w:fldChar w:fldCharType="begin" w:fldLock="1"/>
            </w:r>
            <w:r w:rsidR="00556DD0">
              <w:rPr>
                <w:rFonts w:asciiTheme="minorEastAsia" w:hAnsiTheme="minorEastAsia" w:cs="Times New Roman"/>
                <w:color w:val="000000"/>
                <w:szCs w:val="24"/>
              </w:rPr>
              <w:instrText>ADDIN CSL_CITATION {"citationItems":[{"id":"ITEM-1","itemData":{"author":[{"dropping-particle":"","family":"吕毅","given":"","non-dropping-particle":"","parse-names":false,"suffix":""}],"id":"ITEM-1","issued":{"date-parts":[["2000"]]},"publisher":"中国科学院研究生院(计算技术研究所)","publisher-place":"北京","title":"时序逻辑电路的形式验证方法研究","type":"thesis"},"uris":["http://www.mendeley.com/documents/?uuid=3d9fbc22-461e-4334-a6a7-aa742791cba1"]}],"mendeley":{"formattedCitation":"&lt;sup&gt;[2]&lt;/sup&gt;","plainTextFormattedCitation":"[2]","previouslyFormattedCitation":"&lt;sup&gt;[2]&lt;/sup&gt;"},"properties":{"noteIndex":0},"schema":"https://github.com/citation-style-language/schema/raw/master/csl-citation.json"}</w:instrText>
            </w:r>
            <w:r w:rsidR="00267D00">
              <w:rPr>
                <w:rFonts w:asciiTheme="minorEastAsia" w:hAnsiTheme="minorEastAsia" w:cs="Times New Roman"/>
                <w:color w:val="000000"/>
                <w:szCs w:val="24"/>
              </w:rPr>
              <w:fldChar w:fldCharType="separate"/>
            </w:r>
            <w:r w:rsidR="00267D00" w:rsidRPr="00267D00">
              <w:rPr>
                <w:rFonts w:asciiTheme="minorEastAsia" w:hAnsiTheme="minorEastAsia" w:cs="Times New Roman"/>
                <w:noProof/>
                <w:color w:val="000000"/>
                <w:szCs w:val="24"/>
                <w:vertAlign w:val="superscript"/>
              </w:rPr>
              <w:t>[2]</w:t>
            </w:r>
            <w:r w:rsidR="00267D00">
              <w:rPr>
                <w:rFonts w:asciiTheme="minorEastAsia" w:hAnsiTheme="minorEastAsia" w:cs="Times New Roman"/>
                <w:color w:val="000000"/>
                <w:szCs w:val="24"/>
              </w:rPr>
              <w:fldChar w:fldCharType="end"/>
            </w:r>
            <w:r w:rsidR="00556DD0">
              <w:rPr>
                <w:rFonts w:asciiTheme="minorEastAsia" w:hAnsiTheme="minorEastAsia" w:cs="Times New Roman"/>
                <w:color w:val="000000"/>
                <w:szCs w:val="24"/>
              </w:rPr>
              <w:fldChar w:fldCharType="begin" w:fldLock="1"/>
            </w:r>
            <w:r w:rsidR="00556DD0">
              <w:rPr>
                <w:rFonts w:asciiTheme="minorEastAsia" w:hAnsiTheme="minorEastAsia" w:cs="Times New Roman"/>
                <w:color w:val="000000"/>
                <w:szCs w:val="24"/>
              </w:rPr>
              <w:instrText>ADDIN CSL_CITATION {"citationItems":[{"id":"ITEM-1","itemData":{"author":[{"dropping-particle":"","family":"JANICK B","given":"夏宇闻","non-dropping-particle":"","parse-names":false,"suffix":""}],"id":"ITEM-1","issued":{"date-parts":[["2007"]]},"publisher":"</w:instrText>
            </w:r>
            <w:r w:rsidR="00556DD0">
              <w:rPr>
                <w:rFonts w:asciiTheme="minorEastAsia" w:hAnsiTheme="minorEastAsia" w:cs="Times New Roman" w:hint="eastAsia"/>
                <w:color w:val="000000"/>
                <w:szCs w:val="24"/>
              </w:rPr>
              <w:instrText>北京航空航天大学出版社学</w:instrText>
            </w:r>
            <w:r w:rsidR="00556DD0">
              <w:rPr>
                <w:rFonts w:asciiTheme="minorEastAsia" w:hAnsiTheme="minorEastAsia" w:cs="Times New Roman"/>
                <w:color w:val="000000"/>
                <w:szCs w:val="24"/>
              </w:rPr>
              <w:instrText>","publisher-place":"北京","title":"System Verilog验证方法学","type":"book"},"uris":["http://www.mendeley.com/documents/?uuid=a7782746-0419-422c-9672-d793073ba038"]}],"mendeley":{"formattedCitation":"&lt;sup&gt;[3]&lt;/sup&gt;","plainTextFormattedCitation":"[3]","previouslyFormattedCitation":"&lt;sup&gt;[3]&lt;/sup&gt;"},"properties":{"noteIndex":0},"schema":"https://github.com/citation-style-language/schema/raw/master/csl-citation.json"}</w:instrText>
            </w:r>
            <w:r w:rsidR="00556DD0">
              <w:rPr>
                <w:rFonts w:asciiTheme="minorEastAsia" w:hAnsiTheme="minorEastAsia" w:cs="Times New Roman"/>
                <w:color w:val="000000"/>
                <w:szCs w:val="24"/>
              </w:rPr>
              <w:fldChar w:fldCharType="separate"/>
            </w:r>
            <w:r w:rsidR="00556DD0" w:rsidRPr="00556DD0">
              <w:rPr>
                <w:rFonts w:asciiTheme="minorEastAsia" w:hAnsiTheme="minorEastAsia" w:cs="Times New Roman"/>
                <w:noProof/>
                <w:color w:val="000000"/>
                <w:szCs w:val="24"/>
                <w:vertAlign w:val="superscript"/>
              </w:rPr>
              <w:t>[3]</w:t>
            </w:r>
            <w:r w:rsidR="00556DD0">
              <w:rPr>
                <w:rFonts w:asciiTheme="minorEastAsia" w:hAnsiTheme="minorEastAsia" w:cs="Times New Roman"/>
                <w:color w:val="000000"/>
                <w:szCs w:val="24"/>
              </w:rPr>
              <w:fldChar w:fldCharType="end"/>
            </w:r>
            <w:r w:rsidRPr="00FD4B8E">
              <w:rPr>
                <w:rFonts w:asciiTheme="minorEastAsia" w:hAnsiTheme="minorEastAsia" w:cs="Times New Roman" w:hint="eastAsia"/>
                <w:color w:val="000000"/>
                <w:szCs w:val="24"/>
              </w:rPr>
              <w:t>和软件系统中</w:t>
            </w:r>
            <w:r w:rsidR="00556DD0">
              <w:rPr>
                <w:rFonts w:asciiTheme="minorEastAsia" w:hAnsiTheme="minorEastAsia" w:cs="Times New Roman"/>
                <w:color w:val="000000"/>
                <w:szCs w:val="24"/>
              </w:rPr>
              <w:fldChar w:fldCharType="begin" w:fldLock="1"/>
            </w:r>
            <w:r w:rsidR="00556DD0">
              <w:rPr>
                <w:rFonts w:asciiTheme="minorEastAsia" w:hAnsiTheme="minorEastAsia" w:cs="Times New Roman"/>
                <w:color w:val="000000"/>
                <w:szCs w:val="24"/>
              </w:rPr>
              <w:instrText>ADDIN CSL_CITATION {"citationItems":[{"id":"ITEM-1","itemData":{"author":[{"dropping-particle":"","family":"袁志斌","given":"","non-dropping-particle":"","parse-names":false,"suffix":""}],"id":"ITEM-1","issued":{"date-parts":[["2008"]]},"publisher":"清华大学出版社","publisher-place":"北京","title":"软件开发的形式化工程方法","type":"book"},"uris":["http://www.mendeley.com/documents/?uuid=ab9f9045-3706-4c66-a14a-76ff7dae012d"]}],"mendeley":{"formattedCitation":"&lt;sup&gt;[4]&lt;/sup&gt;","plainTextFormattedCitation":"[4]","previouslyFormattedCitation":"&lt;sup&gt;[4]&lt;/sup&gt;"},"properties":{"noteIndex":0},"schema":"https://github.com/citation-style-language/schema/raw/master/csl-citation.json"}</w:instrText>
            </w:r>
            <w:r w:rsidR="00556DD0">
              <w:rPr>
                <w:rFonts w:asciiTheme="minorEastAsia" w:hAnsiTheme="minorEastAsia" w:cs="Times New Roman"/>
                <w:color w:val="000000"/>
                <w:szCs w:val="24"/>
              </w:rPr>
              <w:fldChar w:fldCharType="separate"/>
            </w:r>
            <w:r w:rsidR="00556DD0" w:rsidRPr="00556DD0">
              <w:rPr>
                <w:rFonts w:asciiTheme="minorEastAsia" w:hAnsiTheme="minorEastAsia" w:cs="Times New Roman"/>
                <w:noProof/>
                <w:color w:val="000000"/>
                <w:szCs w:val="24"/>
                <w:vertAlign w:val="superscript"/>
              </w:rPr>
              <w:t>[4]</w:t>
            </w:r>
            <w:r w:rsidR="00556DD0">
              <w:rPr>
                <w:rFonts w:asciiTheme="minorEastAsia" w:hAnsiTheme="minorEastAsia" w:cs="Times New Roman"/>
                <w:color w:val="000000"/>
                <w:szCs w:val="24"/>
              </w:rPr>
              <w:fldChar w:fldCharType="end"/>
            </w:r>
            <w:r w:rsidR="00556DD0">
              <w:rPr>
                <w:rFonts w:asciiTheme="minorEastAsia" w:hAnsiTheme="minorEastAsia" w:cs="Times New Roman"/>
                <w:color w:val="000000"/>
                <w:szCs w:val="24"/>
              </w:rPr>
              <w:fldChar w:fldCharType="begin" w:fldLock="1"/>
            </w:r>
            <w:r w:rsidR="00556DD0">
              <w:rPr>
                <w:rFonts w:asciiTheme="minorEastAsia" w:hAnsiTheme="minorEastAsia" w:cs="Times New Roman"/>
                <w:color w:val="000000"/>
                <w:szCs w:val="24"/>
              </w:rPr>
              <w:instrText>ADDIN CSL_CITATION {"citationItems":[{"id":"ITEM-1","itemData":{"author":[{"dropping-particle":"","family":"古天龙","given":"","non-dropping-particle":"","parse-names":false,"suffix":""}],"id":"ITEM-1","issued":{"date-parts":[["2005"]]},"publisher":"高等教育出版社","publisher-place":"北京","title":"软件开发的形式化方法","type":"book"},"uris":["http://www.mendeley.com/documents/?uuid=57b3204e-7a5d-4b8a-beac-c8b5fd881557"]}],"mendeley":{"formattedCitation":"&lt;sup&gt;[5]&lt;/sup&gt;","plainTextFormattedCitation":"[5]","previouslyFormattedCitation":"&lt;sup&gt;[5]&lt;/sup&gt;"},"properties":{"noteIndex":0},"schema":"https://github.com/citation-style-language/schema/raw/master/csl-citation.json"}</w:instrText>
            </w:r>
            <w:r w:rsidR="00556DD0">
              <w:rPr>
                <w:rFonts w:asciiTheme="minorEastAsia" w:hAnsiTheme="minorEastAsia" w:cs="Times New Roman"/>
                <w:color w:val="000000"/>
                <w:szCs w:val="24"/>
              </w:rPr>
              <w:fldChar w:fldCharType="separate"/>
            </w:r>
            <w:r w:rsidR="00556DD0" w:rsidRPr="00556DD0">
              <w:rPr>
                <w:rFonts w:asciiTheme="minorEastAsia" w:hAnsiTheme="minorEastAsia" w:cs="Times New Roman"/>
                <w:noProof/>
                <w:color w:val="000000"/>
                <w:szCs w:val="24"/>
                <w:vertAlign w:val="superscript"/>
              </w:rPr>
              <w:t>[5]</w:t>
            </w:r>
            <w:r w:rsidR="00556DD0">
              <w:rPr>
                <w:rFonts w:asciiTheme="minorEastAsia" w:hAnsiTheme="minorEastAsia" w:cs="Times New Roman"/>
                <w:color w:val="000000"/>
                <w:szCs w:val="24"/>
              </w:rPr>
              <w:fldChar w:fldCharType="end"/>
            </w:r>
            <w:r w:rsidRPr="00FD4B8E">
              <w:rPr>
                <w:rFonts w:asciiTheme="minorEastAsia" w:hAnsiTheme="minorEastAsia" w:cs="Times New Roman" w:hint="eastAsia"/>
                <w:color w:val="000000"/>
                <w:szCs w:val="24"/>
              </w:rPr>
              <w:t>有别于测试的、采用数学方法证明系统满足给定特性的验证（verification）技术。形式化验证有两种主要的验证方法：自动定理证明（Automated theorem proving）和模型检测（Model checking)。</w:t>
            </w:r>
          </w:p>
          <w:p w14:paraId="33FC453F" w14:textId="02F89B12" w:rsidR="00FD4B8E" w:rsidRPr="00FD4B8E" w:rsidRDefault="00FD4B8E" w:rsidP="00FD4B8E">
            <w:pPr>
              <w:ind w:firstLine="405"/>
              <w:rPr>
                <w:rFonts w:asciiTheme="minorEastAsia" w:hAnsiTheme="minorEastAsia" w:cs="Times New Roman"/>
                <w:color w:val="000000"/>
                <w:sz w:val="20"/>
                <w:szCs w:val="24"/>
              </w:rPr>
            </w:pPr>
            <w:r w:rsidRPr="00FD4B8E">
              <w:rPr>
                <w:rFonts w:asciiTheme="minorEastAsia" w:hAnsiTheme="minorEastAsia" w:cs="Times New Roman" w:hint="eastAsia"/>
                <w:color w:val="000000"/>
                <w:sz w:val="20"/>
                <w:szCs w:val="24"/>
              </w:rPr>
              <w:t>形式化验证的模型检测首先由Clarke</w:t>
            </w:r>
            <w:r>
              <w:rPr>
                <w:rFonts w:asciiTheme="minorEastAsia" w:hAnsiTheme="minorEastAsia" w:cs="Times New Roman" w:hint="eastAsia"/>
                <w:color w:val="000000"/>
                <w:sz w:val="20"/>
                <w:szCs w:val="24"/>
              </w:rPr>
              <w:t>提出。</w:t>
            </w:r>
            <w:r w:rsidRPr="00FD4B8E">
              <w:rPr>
                <w:rFonts w:asciiTheme="minorEastAsia" w:hAnsiTheme="minorEastAsia" w:cs="Times New Roman" w:hint="eastAsia"/>
                <w:color w:val="000000"/>
                <w:sz w:val="20"/>
                <w:szCs w:val="24"/>
              </w:rPr>
              <w:t>在有限状态并发系统中，并发系统可以被抽象为一个</w:t>
            </w:r>
            <w:proofErr w:type="spellStart"/>
            <w:r w:rsidRPr="00FD4B8E">
              <w:rPr>
                <w:rFonts w:asciiTheme="minorEastAsia" w:hAnsiTheme="minorEastAsia" w:cs="Times New Roman" w:hint="eastAsia"/>
                <w:color w:val="000000"/>
                <w:sz w:val="20"/>
                <w:szCs w:val="24"/>
              </w:rPr>
              <w:t>Kripke</w:t>
            </w:r>
            <w:proofErr w:type="spellEnd"/>
            <w:r w:rsidRPr="00FD4B8E">
              <w:rPr>
                <w:rFonts w:asciiTheme="minorEastAsia" w:hAnsiTheme="minorEastAsia" w:cs="Times New Roman" w:hint="eastAsia"/>
                <w:color w:val="000000"/>
                <w:sz w:val="20"/>
                <w:szCs w:val="24"/>
              </w:rPr>
              <w:t>结构</w:t>
            </w:r>
            <m:oMath>
              <m:r>
                <w:rPr>
                  <w:rFonts w:ascii="Cambria Math" w:hAnsi="Cambria Math" w:cs="Times New Roman"/>
                  <w:color w:val="000000"/>
                  <w:szCs w:val="21"/>
                </w:rPr>
                <m:t>M</m:t>
              </m:r>
            </m:oMath>
            <w:r w:rsidRPr="00FD4B8E">
              <w:rPr>
                <w:rFonts w:asciiTheme="minorEastAsia" w:hAnsiTheme="minorEastAsia" w:cs="Times New Roman" w:hint="eastAsia"/>
                <w:color w:val="000000"/>
                <w:sz w:val="20"/>
                <w:szCs w:val="24"/>
              </w:rPr>
              <w:t>，规范被表示成一个逻辑公式</w:t>
            </w:r>
            <m:oMath>
              <m:r>
                <w:rPr>
                  <w:rFonts w:ascii="Cambria Math" w:hAnsi="Cambria Math" w:cs="Times New Roman"/>
                  <w:color w:val="000000"/>
                  <w:szCs w:val="21"/>
                </w:rPr>
                <m:t>F</m:t>
              </m:r>
            </m:oMath>
            <w:r w:rsidRPr="00FD4B8E">
              <w:rPr>
                <w:rFonts w:asciiTheme="minorEastAsia" w:hAnsiTheme="minorEastAsia" w:cs="Times New Roman" w:hint="eastAsia"/>
                <w:color w:val="000000"/>
                <w:sz w:val="20"/>
                <w:szCs w:val="24"/>
              </w:rPr>
              <w:t>；此时，该验证问题就变成检验一个</w:t>
            </w:r>
            <w:proofErr w:type="spellStart"/>
            <w:r w:rsidRPr="00FD4B8E">
              <w:rPr>
                <w:rFonts w:asciiTheme="minorEastAsia" w:hAnsiTheme="minorEastAsia" w:cs="Times New Roman" w:hint="eastAsia"/>
                <w:color w:val="000000"/>
                <w:sz w:val="20"/>
                <w:szCs w:val="24"/>
              </w:rPr>
              <w:t>Kripke</w:t>
            </w:r>
            <w:proofErr w:type="spellEnd"/>
            <w:r w:rsidRPr="00FD4B8E">
              <w:rPr>
                <w:rFonts w:asciiTheme="minorEastAsia" w:hAnsiTheme="minorEastAsia" w:cs="Times New Roman" w:hint="eastAsia"/>
                <w:color w:val="000000"/>
                <w:sz w:val="20"/>
                <w:szCs w:val="24"/>
              </w:rPr>
              <w:t>结构是否满足该公式，即模型检测（</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FD4B8E">
              <w:rPr>
                <w:rFonts w:asciiTheme="minorEastAsia" w:hAnsiTheme="minorEastAsia" w:cs="Times New Roman" w:hint="eastAsia"/>
                <w:color w:val="000000"/>
                <w:sz w:val="20"/>
                <w:szCs w:val="24"/>
              </w:rPr>
              <w:t>）: 判断</w:t>
            </w:r>
            <m:oMath>
              <m:r>
                <w:rPr>
                  <w:rFonts w:ascii="Cambria Math" w:hAnsi="Cambria Math" w:cs="Times New Roman"/>
                  <w:color w:val="000000"/>
                  <w:szCs w:val="21"/>
                </w:rPr>
                <m:t>M</m:t>
              </m:r>
            </m:oMath>
            <w:r w:rsidRPr="00FD4B8E">
              <w:rPr>
                <w:rFonts w:asciiTheme="minorEastAsia" w:hAnsiTheme="minorEastAsia" w:cs="Times New Roman" w:hint="eastAsia"/>
                <w:color w:val="000000"/>
                <w:sz w:val="20"/>
                <w:szCs w:val="24"/>
              </w:rPr>
              <w:t>是否是</w:t>
            </w:r>
            <m:oMath>
              <m:r>
                <w:rPr>
                  <w:rFonts w:ascii="Cambria Math" w:hAnsi="Cambria Math" w:cs="Times New Roman"/>
                  <w:color w:val="000000"/>
                  <w:szCs w:val="21"/>
                </w:rPr>
                <m:t>F</m:t>
              </m:r>
            </m:oMath>
            <w:r w:rsidRPr="00FD4B8E">
              <w:rPr>
                <w:rFonts w:asciiTheme="minorEastAsia" w:hAnsiTheme="minorEastAsia" w:cs="Times New Roman" w:hint="eastAsia"/>
                <w:color w:val="000000"/>
                <w:sz w:val="20"/>
                <w:szCs w:val="24"/>
              </w:rPr>
              <w:t>的一个模型。在模型检测中，反应式系统通常用</w:t>
            </w:r>
            <w:proofErr w:type="spellStart"/>
            <w:r w:rsidRPr="00FD4B8E">
              <w:rPr>
                <w:rFonts w:asciiTheme="minorEastAsia" w:hAnsiTheme="minorEastAsia" w:cs="Times New Roman" w:hint="eastAsia"/>
                <w:color w:val="000000"/>
                <w:sz w:val="20"/>
                <w:szCs w:val="24"/>
              </w:rPr>
              <w:t>Krip</w:t>
            </w:r>
            <w:r w:rsidR="007A201C">
              <w:rPr>
                <w:rFonts w:asciiTheme="minorEastAsia" w:hAnsiTheme="minorEastAsia" w:cs="Times New Roman"/>
                <w:color w:val="000000"/>
                <w:sz w:val="20"/>
                <w:szCs w:val="24"/>
              </w:rPr>
              <w:t>k</w:t>
            </w:r>
            <w:r w:rsidRPr="00FD4B8E">
              <w:rPr>
                <w:rFonts w:asciiTheme="minorEastAsia" w:hAnsiTheme="minorEastAsia" w:cs="Times New Roman" w:hint="eastAsia"/>
                <w:color w:val="000000"/>
                <w:sz w:val="20"/>
                <w:szCs w:val="24"/>
              </w:rPr>
              <w:t>e</w:t>
            </w:r>
            <w:proofErr w:type="spellEnd"/>
            <w:r w:rsidRPr="00FD4B8E">
              <w:rPr>
                <w:rFonts w:asciiTheme="minorEastAsia" w:hAnsiTheme="minorEastAsia" w:cs="Times New Roman" w:hint="eastAsia"/>
                <w:color w:val="000000"/>
                <w:sz w:val="20"/>
                <w:szCs w:val="24"/>
              </w:rPr>
              <w:t>结构表示</w:t>
            </w:r>
            <w:r w:rsidR="00556DD0">
              <w:rPr>
                <w:rFonts w:asciiTheme="minorEastAsia" w:hAnsiTheme="minorEastAsia" w:cs="Times New Roman"/>
                <w:color w:val="000000"/>
                <w:sz w:val="20"/>
                <w:szCs w:val="24"/>
              </w:rPr>
              <w:fldChar w:fldCharType="begin" w:fldLock="1"/>
            </w:r>
            <w:r w:rsidR="00556DD0">
              <w:rPr>
                <w:rFonts w:asciiTheme="minorEastAsia" w:hAnsiTheme="minorEastAsia" w:cs="Times New Roman"/>
                <w:color w:val="000000"/>
                <w:sz w:val="20"/>
                <w:szCs w:val="24"/>
              </w:rPr>
              <w:instrText>ADDIN CSL_CITATION {"citationItems":[{"id":"ITEM-1","itemData":{"DOI":"10.1007/s11704-009-0066-7","author":[{"dropping-particle":"","family":"Zhu","given":"Jiaqi","non-dropping-particle":"","parse-names":false,"suffix":""},{"dropping-particle":"","family":"Wang","given":"Hanpin","non-dropping-particle":"","parse-names":false,"suffix":""},{"dropping-particle":"","family":"Xu","given":"Zhongyuan","non-dropping-particle":"","parse-names":false,"suffix":""},{"dropping-particle":"","family":"Xu","given":"Chunxiang","non-dropping-particle":"","parse-names":false,"suffix":""}],"container-title":"Frontiers Comput. Sci. China","id":"ITEM-1","issue":"1","issued":{"date-parts":[["2010"]]},"page":"78-88","title":"A new model for model checking: cycle-weighted Kripke structure","type":"article-journal","volume":"4"},"uris":["http://www.mendeley.com/documents/?uuid=adb08083-c190-4428-a084-4da731ec6304"]}],"mendeley":{"formattedCitation":"&lt;sup&gt;[6]&lt;/sup&gt;","plainTextFormattedCitation":"[6]","previouslyFormattedCitation":"&lt;sup&gt;[6]&lt;/sup&gt;"},"properties":{"noteIndex":0},"schema":"https://github.com/citation-style-language/schema/raw/master/csl-citation.json"}</w:instrText>
            </w:r>
            <w:r w:rsidR="00556DD0">
              <w:rPr>
                <w:rFonts w:asciiTheme="minorEastAsia" w:hAnsiTheme="minorEastAsia" w:cs="Times New Roman"/>
                <w:color w:val="000000"/>
                <w:sz w:val="20"/>
                <w:szCs w:val="24"/>
              </w:rPr>
              <w:fldChar w:fldCharType="separate"/>
            </w:r>
            <w:r w:rsidR="00556DD0" w:rsidRPr="00556DD0">
              <w:rPr>
                <w:rFonts w:asciiTheme="minorEastAsia" w:hAnsiTheme="minorEastAsia" w:cs="Times New Roman"/>
                <w:noProof/>
                <w:color w:val="000000"/>
                <w:sz w:val="20"/>
                <w:szCs w:val="24"/>
                <w:vertAlign w:val="superscript"/>
              </w:rPr>
              <w:t>[6]</w:t>
            </w:r>
            <w:r w:rsidR="00556DD0">
              <w:rPr>
                <w:rFonts w:asciiTheme="minorEastAsia" w:hAnsiTheme="minorEastAsia" w:cs="Times New Roman"/>
                <w:color w:val="000000"/>
                <w:sz w:val="20"/>
                <w:szCs w:val="24"/>
              </w:rPr>
              <w:fldChar w:fldCharType="end"/>
            </w:r>
            <w:r w:rsidR="00556DD0">
              <w:rPr>
                <w:rFonts w:asciiTheme="minorEastAsia" w:hAnsiTheme="minorEastAsia" w:cs="Times New Roman"/>
                <w:color w:val="000000"/>
                <w:sz w:val="20"/>
                <w:szCs w:val="24"/>
              </w:rPr>
              <w:fldChar w:fldCharType="begin" w:fldLock="1"/>
            </w:r>
            <w:r w:rsidR="00F770A4">
              <w:rPr>
                <w:rFonts w:asciiTheme="minorEastAsia" w:hAnsiTheme="minorEastAsia" w:cs="Times New Roman"/>
                <w:color w:val="000000"/>
                <w:sz w:val="20"/>
                <w:szCs w:val="24"/>
              </w:rPr>
              <w:instrText>ADDIN CSL_CITATION {"citationItems":[{"id":"ITEM-1","itemData":{"DOI":"10.1007/978-3-662-10778-2","ISBN":"978-3-642-05555-3","author":[{"dropping-particle":"","family":"Schneider","given":"Klaus","non-dropping-particle":"","parse-names":false,"suffix":""}],"collection-title":"Texts in Theoretical Computer Science. An {EATCS} Series","id":"ITEM-1","issued":{"date-parts":[["2004"]]},"publisher":"Springer","title":"Verification of Reactive Systems - Formal Methods and Algorithms","type":"book"},"uris":["http://www.mendeley.com/documents/?uuid=fb609f10-3464-4443-a739-b1ec3dbfb7b0"]}],"mendeley":{"formattedCitation":"&lt;sup&gt;[7]&lt;/sup&gt;","plainTextFormattedCitation":"[7]","previouslyFormattedCitation":"&lt;sup&gt;[7]&lt;/sup&gt;"},"properties":{"noteIndex":0},"schema":"https://github.com/citation-style-language/schema/raw/master/csl-citation.json"}</w:instrText>
            </w:r>
            <w:r w:rsidR="00556DD0">
              <w:rPr>
                <w:rFonts w:asciiTheme="minorEastAsia" w:hAnsiTheme="minorEastAsia" w:cs="Times New Roman"/>
                <w:color w:val="000000"/>
                <w:sz w:val="20"/>
                <w:szCs w:val="24"/>
              </w:rPr>
              <w:fldChar w:fldCharType="separate"/>
            </w:r>
            <w:r w:rsidR="00556DD0" w:rsidRPr="00556DD0">
              <w:rPr>
                <w:rFonts w:asciiTheme="minorEastAsia" w:hAnsiTheme="minorEastAsia" w:cs="Times New Roman"/>
                <w:noProof/>
                <w:color w:val="000000"/>
                <w:sz w:val="20"/>
                <w:szCs w:val="24"/>
                <w:vertAlign w:val="superscript"/>
              </w:rPr>
              <w:t>[7]</w:t>
            </w:r>
            <w:r w:rsidR="00556DD0">
              <w:rPr>
                <w:rFonts w:asciiTheme="minorEastAsia" w:hAnsiTheme="minorEastAsia" w:cs="Times New Roman"/>
                <w:color w:val="000000"/>
                <w:sz w:val="20"/>
                <w:szCs w:val="24"/>
              </w:rPr>
              <w:fldChar w:fldCharType="end"/>
            </w:r>
            <w:r w:rsidRPr="00FD4B8E">
              <w:rPr>
                <w:rFonts w:asciiTheme="minorEastAsia" w:hAnsiTheme="minorEastAsia" w:cs="Times New Roman" w:hint="eastAsia"/>
                <w:color w:val="000000"/>
                <w:sz w:val="20"/>
                <w:szCs w:val="24"/>
              </w:rPr>
              <w:t>。</w:t>
            </w:r>
          </w:p>
          <w:p w14:paraId="6B84A0ED" w14:textId="79BF7E15" w:rsidR="00FD4B8E" w:rsidRDefault="00FD4B8E" w:rsidP="00FD4B8E">
            <w:pPr>
              <w:ind w:firstLine="405"/>
              <w:rPr>
                <w:rFonts w:asciiTheme="minorEastAsia" w:hAnsiTheme="minorEastAsia" w:cs="Times New Roman"/>
                <w:color w:val="000000"/>
                <w:sz w:val="20"/>
                <w:szCs w:val="24"/>
              </w:rPr>
            </w:pPr>
            <w:r w:rsidRPr="00FD4B8E">
              <w:rPr>
                <w:rFonts w:asciiTheme="minorEastAsia" w:hAnsiTheme="minorEastAsia" w:cs="Times New Roman" w:hint="eastAsia"/>
                <w:color w:val="000000"/>
                <w:sz w:val="20"/>
                <w:szCs w:val="24"/>
              </w:rPr>
              <w:t>当给定了反应式系统的</w:t>
            </w:r>
            <w:proofErr w:type="spellStart"/>
            <w:r w:rsidRPr="00FD4B8E">
              <w:rPr>
                <w:rFonts w:asciiTheme="minorEastAsia" w:hAnsiTheme="minorEastAsia" w:cs="Times New Roman" w:hint="eastAsia"/>
                <w:color w:val="000000"/>
                <w:sz w:val="20"/>
                <w:szCs w:val="24"/>
              </w:rPr>
              <w:t>Kripke</w:t>
            </w:r>
            <w:proofErr w:type="spellEnd"/>
            <w:r w:rsidRPr="00FD4B8E">
              <w:rPr>
                <w:rFonts w:asciiTheme="minorEastAsia" w:hAnsiTheme="minorEastAsia" w:cs="Times New Roman" w:hint="eastAsia"/>
                <w:color w:val="000000"/>
                <w:sz w:val="20"/>
                <w:szCs w:val="24"/>
              </w:rPr>
              <w:t>结构模型</w:t>
            </w:r>
            <m:oMath>
              <m:r>
                <w:rPr>
                  <w:rFonts w:ascii="Cambria Math" w:hAnsi="Cambria Math" w:cs="Times New Roman"/>
                  <w:color w:val="000000"/>
                  <w:szCs w:val="21"/>
                </w:rPr>
                <m:t>M</m:t>
              </m:r>
            </m:oMath>
            <w:r w:rsidRPr="00FD4B8E">
              <w:rPr>
                <w:rFonts w:asciiTheme="minorEastAsia" w:hAnsiTheme="minorEastAsia" w:cs="Times New Roman" w:hint="eastAsia"/>
                <w:color w:val="000000"/>
                <w:sz w:val="20"/>
                <w:szCs w:val="24"/>
              </w:rPr>
              <w:t>和规范</w:t>
            </w:r>
            <m:oMath>
              <m:r>
                <w:rPr>
                  <w:rFonts w:ascii="Cambria Math" w:hAnsi="Cambria Math" w:cs="Times New Roman"/>
                  <w:color w:val="000000"/>
                  <w:szCs w:val="21"/>
                </w:rPr>
                <m:t>F</m:t>
              </m:r>
            </m:oMath>
            <w:r w:rsidRPr="00FD4B8E">
              <w:rPr>
                <w:rFonts w:asciiTheme="minorEastAsia" w:hAnsiTheme="minorEastAsia" w:cs="Times New Roman" w:hint="eastAsia"/>
                <w:color w:val="000000"/>
                <w:sz w:val="20"/>
                <w:szCs w:val="24"/>
              </w:rPr>
              <w:t>，</w:t>
            </w:r>
            <w:r>
              <w:rPr>
                <w:rFonts w:asciiTheme="minorEastAsia" w:hAnsiTheme="minorEastAsia" w:cs="Times New Roman" w:hint="eastAsia"/>
                <w:color w:val="000000"/>
                <w:sz w:val="20"/>
                <w:szCs w:val="24"/>
              </w:rPr>
              <w:t>就存在模型检测问题：</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Pr>
                <w:rFonts w:asciiTheme="minorEastAsia" w:hAnsiTheme="minorEastAsia" w:cs="Times New Roman" w:hint="eastAsia"/>
                <w:color w:val="000000"/>
                <w:sz w:val="20"/>
                <w:szCs w:val="24"/>
              </w:rPr>
              <w:t>。若</w:t>
            </w:r>
            <m:oMath>
              <m:r>
                <w:rPr>
                  <w:rFonts w:ascii="Cambria Math" w:hAnsi="Cambria Math" w:cs="Times New Roman"/>
                  <w:color w:val="000000"/>
                  <w:szCs w:val="21"/>
                </w:rPr>
                <m:t>M</m:t>
              </m:r>
            </m:oMath>
            <w:r>
              <w:rPr>
                <w:rFonts w:asciiTheme="minorEastAsia" w:hAnsiTheme="minorEastAsia" w:cs="Times New Roman" w:hint="eastAsia"/>
                <w:color w:val="000000"/>
                <w:sz w:val="20"/>
                <w:szCs w:val="24"/>
              </w:rPr>
              <w:t>不满足</w:t>
            </w:r>
            <m:oMath>
              <m:r>
                <w:rPr>
                  <w:rFonts w:ascii="Cambria Math" w:hAnsi="Cambria Math" w:cs="Times New Roman"/>
                  <w:color w:val="000000"/>
                  <w:szCs w:val="21"/>
                </w:rPr>
                <m:t>F</m:t>
              </m:r>
            </m:oMath>
            <w:r>
              <w:rPr>
                <w:rFonts w:asciiTheme="minorEastAsia" w:hAnsiTheme="minorEastAsia" w:cs="Times New Roman" w:hint="eastAsia"/>
                <w:color w:val="000000"/>
                <w:sz w:val="20"/>
                <w:szCs w:val="24"/>
              </w:rPr>
              <w:t>，</w:t>
            </w:r>
            <w:r w:rsidRPr="00FD4B8E">
              <w:rPr>
                <w:rFonts w:asciiTheme="minorEastAsia" w:hAnsiTheme="minorEastAsia" w:cs="Times New Roman" w:hint="eastAsia"/>
                <w:color w:val="000000"/>
                <w:sz w:val="20"/>
                <w:szCs w:val="24"/>
              </w:rPr>
              <w:t>使用什么信息对</w:t>
            </w:r>
            <m:oMath>
              <m:r>
                <w:rPr>
                  <w:rFonts w:ascii="Cambria Math" w:hAnsi="Cambria Math" w:cs="Times New Roman"/>
                  <w:color w:val="000000"/>
                  <w:szCs w:val="21"/>
                </w:rPr>
                <m:t>M</m:t>
              </m:r>
            </m:oMath>
            <w:r w:rsidRPr="00FD4B8E">
              <w:rPr>
                <w:rFonts w:asciiTheme="minorEastAsia" w:hAnsiTheme="minorEastAsia" w:cs="Times New Roman" w:hint="eastAsia"/>
                <w:color w:val="000000"/>
                <w:sz w:val="20"/>
                <w:szCs w:val="24"/>
              </w:rPr>
              <w:t>进行修正，使得其满足给定的规范是一个重要的问题。这就是寻找最弱前件（weakest precondition，WP）问题</w:t>
            </w:r>
            <w:r w:rsidR="00F770A4">
              <w:rPr>
                <w:rFonts w:asciiTheme="minorEastAsia" w:hAnsiTheme="minorEastAsia" w:cs="Times New Roman"/>
                <w:color w:val="000000"/>
                <w:sz w:val="20"/>
                <w:szCs w:val="24"/>
              </w:rPr>
              <w:fldChar w:fldCharType="begin" w:fldLock="1"/>
            </w:r>
            <w:r w:rsidR="00F770A4">
              <w:rPr>
                <w:rFonts w:asciiTheme="minorEastAsia" w:hAnsiTheme="minorEastAsia" w:cs="Times New Roman"/>
                <w:color w:val="000000"/>
                <w:sz w:val="20"/>
                <w:szCs w:val="24"/>
              </w:rPr>
              <w:instrText>ADDIN CSL_CITATION {"citationItems":[{"id":"ITEM-1","itemData":{"DOI":"10.1145/360933.360975","author":[{"dropping-particle":"","family":"Dijkstra","given":"Edsger W","non-dropping-particle":"","parse-names":false,"suffix":""}],"container-title":"Commun. {ACM}","id":"ITEM-1","issue":"8","issued":{"date-parts":[["1975"]]},"page":"453-457","title":"Guarded Commands, {N}ondeterminacy and {F}ormal {D}erivation of {P}rograms","type":"article-journal","volume":"18"},"uris":["http://www.mendeley.com/documents/?uuid=c1f88fbb-de3f-4541-b07c-119e64c2de71"]}],"mendeley":{"formattedCitation":"&lt;sup&gt;[8]&lt;/sup&gt;","plainTextFormattedCitation":"[8]","previouslyFormattedCitation":"&lt;sup&gt;[8]&lt;/sup&gt;"},"properties":{"noteIndex":0},"schema":"https://github.com/citation-style-language/schema/raw/master/csl-citation.json"}</w:instrText>
            </w:r>
            <w:r w:rsidR="00F770A4">
              <w:rPr>
                <w:rFonts w:asciiTheme="minorEastAsia" w:hAnsiTheme="minorEastAsia" w:cs="Times New Roman"/>
                <w:color w:val="000000"/>
                <w:sz w:val="20"/>
                <w:szCs w:val="24"/>
              </w:rPr>
              <w:fldChar w:fldCharType="separate"/>
            </w:r>
            <w:r w:rsidR="00F770A4" w:rsidRPr="00F770A4">
              <w:rPr>
                <w:rFonts w:asciiTheme="minorEastAsia" w:hAnsiTheme="minorEastAsia" w:cs="Times New Roman"/>
                <w:noProof/>
                <w:color w:val="000000"/>
                <w:sz w:val="20"/>
                <w:szCs w:val="24"/>
                <w:vertAlign w:val="superscript"/>
              </w:rPr>
              <w:t>[8]</w:t>
            </w:r>
            <w:r w:rsidR="00F770A4">
              <w:rPr>
                <w:rFonts w:asciiTheme="minorEastAsia" w:hAnsiTheme="minorEastAsia" w:cs="Times New Roman"/>
                <w:color w:val="000000"/>
                <w:sz w:val="20"/>
                <w:szCs w:val="24"/>
              </w:rPr>
              <w:fldChar w:fldCharType="end"/>
            </w:r>
            <w:r w:rsidRPr="00FD4B8E">
              <w:rPr>
                <w:rFonts w:asciiTheme="minorEastAsia" w:hAnsiTheme="minorEastAsia" w:cs="Times New Roman" w:hint="eastAsia"/>
                <w:color w:val="000000"/>
                <w:sz w:val="20"/>
                <w:szCs w:val="24"/>
              </w:rPr>
              <w:t>，在人工智能（artificial intelligence，AI）中也称为最弱充分条件（weakest sufficient condition，</w:t>
            </w:r>
            <w:r w:rsidR="004B6138">
              <w:rPr>
                <w:rFonts w:asciiTheme="minorEastAsia" w:hAnsiTheme="minorEastAsia" w:cs="Times New Roman" w:hint="eastAsia"/>
                <w:color w:val="000000"/>
                <w:sz w:val="20"/>
                <w:szCs w:val="24"/>
              </w:rPr>
              <w:t>WSC</w:t>
            </w:r>
            <w:r w:rsidRPr="00FD4B8E">
              <w:rPr>
                <w:rFonts w:asciiTheme="minorEastAsia" w:hAnsiTheme="minorEastAsia" w:cs="Times New Roman" w:hint="eastAsia"/>
                <w:color w:val="000000"/>
                <w:sz w:val="20"/>
                <w:szCs w:val="24"/>
              </w:rPr>
              <w:t>），与之对偶的另一个概念是最强必要条件（strongest necessary condition，SNC）</w:t>
            </w:r>
            <w:r w:rsidR="00F770A4">
              <w:rPr>
                <w:rFonts w:asciiTheme="minorEastAsia" w:hAnsiTheme="minorEastAsia" w:cs="Times New Roman"/>
                <w:color w:val="000000"/>
                <w:sz w:val="20"/>
                <w:szCs w:val="24"/>
              </w:rPr>
              <w:fldChar w:fldCharType="begin" w:fldLock="1"/>
            </w:r>
            <w:r w:rsidR="00F770A4">
              <w:rPr>
                <w:rFonts w:asciiTheme="minorEastAsia" w:hAnsiTheme="minorEastAsia" w:cs="Times New Roman"/>
                <w:color w:val="000000"/>
                <w:sz w:val="20"/>
                <w:szCs w:val="24"/>
              </w:rPr>
              <w:instrText>ADDIN CSL_CITATION {"citationItems":[{"id":"ITEM-1","itemData":{"DOI":"10.1016/S0004-3702(01)00070-4","author":[{"dropping-particle":"","family":"Lin","given":"Fangzhen","non-dropping-particle":"","parse-names":false,"suffix":""}],"container-title":"Artif. Intell.","id":"ITEM-1","issue":"1-2","issued":{"date-parts":[["2001"]]},"page":"143-159","title":"On strongest necessary and weakest sufficient conditions","type":"article-journal","volume":"128"},"uris":["http://www.mendeley.com/documents/?uuid=d0011724-7e9c-49e5-988b-08c7b4aecda1"]}],"mendeley":{"formattedCitation":"&lt;sup&gt;[9]&lt;/sup&gt;","plainTextFormattedCitation":"[9]","previouslyFormattedCitation":"&lt;sup&gt;[9]&lt;/sup&gt;"},"properties":{"noteIndex":0},"schema":"https://github.com/citation-style-language/schema/raw/master/csl-citation.json"}</w:instrText>
            </w:r>
            <w:r w:rsidR="00F770A4">
              <w:rPr>
                <w:rFonts w:asciiTheme="minorEastAsia" w:hAnsiTheme="minorEastAsia" w:cs="Times New Roman"/>
                <w:color w:val="000000"/>
                <w:sz w:val="20"/>
                <w:szCs w:val="24"/>
              </w:rPr>
              <w:fldChar w:fldCharType="separate"/>
            </w:r>
            <w:r w:rsidR="00F770A4" w:rsidRPr="00F770A4">
              <w:rPr>
                <w:rFonts w:asciiTheme="minorEastAsia" w:hAnsiTheme="minorEastAsia" w:cs="Times New Roman"/>
                <w:noProof/>
                <w:color w:val="000000"/>
                <w:sz w:val="20"/>
                <w:szCs w:val="24"/>
                <w:vertAlign w:val="superscript"/>
              </w:rPr>
              <w:t>[9]</w:t>
            </w:r>
            <w:r w:rsidR="00F770A4">
              <w:rPr>
                <w:rFonts w:asciiTheme="minorEastAsia" w:hAnsiTheme="minorEastAsia" w:cs="Times New Roman"/>
                <w:color w:val="000000"/>
                <w:sz w:val="20"/>
                <w:szCs w:val="24"/>
              </w:rPr>
              <w:fldChar w:fldCharType="end"/>
            </w:r>
            <w:r w:rsidR="00F770A4">
              <w:rPr>
                <w:rFonts w:asciiTheme="minorEastAsia" w:hAnsiTheme="minorEastAsia" w:cs="Times New Roman"/>
                <w:color w:val="000000"/>
                <w:sz w:val="20"/>
                <w:szCs w:val="24"/>
              </w:rPr>
              <w:fldChar w:fldCharType="begin" w:fldLock="1"/>
            </w:r>
            <w:r w:rsidR="00F73600">
              <w:rPr>
                <w:rFonts w:asciiTheme="minorEastAsia" w:hAnsiTheme="minorEastAsia" w:cs="Times New Roman"/>
                <w:color w:val="000000"/>
                <w:sz w:val="20"/>
                <w:szCs w:val="24"/>
              </w:rPr>
              <w:instrText>ADDIN CSL_CITATION {"citationItems":[{"id":"ITEM-1","itemData":{"DOI":"10.1613/jair.1135","author":[{"dropping-particle":"","family":"Lin","given":"Fangzhen","non-dropping-particle":"","parse-names":false,"suffix":""}],"container-title":"Journal of Artificial Intelligence Research","id":"ITEM-1","issued":{"date-parts":[["2003"]]},"page":"279-314","title":"Compiling Causal Theories to Successor State Axioms and STRIPS-Like Systems","type":"article-journal","volume":"19"},"uris":["http://www.mendeley.com/documents/?uuid=837fab65-81fc-4ce7-a897-850b96f7b552"]}],"mendeley":{"formattedCitation":"&lt;sup&gt;[10]&lt;/sup&gt;","plainTextFormattedCitation":"[10]","previouslyFormattedCitation":"&lt;sup&gt;[10]&lt;/sup&gt;"},"properties":{"noteIndex":0},"schema":"https://github.com/citation-style-language/schema/raw/master/csl-citation.json"}</w:instrText>
            </w:r>
            <w:r w:rsidR="00F770A4">
              <w:rPr>
                <w:rFonts w:asciiTheme="minorEastAsia" w:hAnsiTheme="minorEastAsia" w:cs="Times New Roman"/>
                <w:color w:val="000000"/>
                <w:sz w:val="20"/>
                <w:szCs w:val="24"/>
              </w:rPr>
              <w:fldChar w:fldCharType="separate"/>
            </w:r>
            <w:r w:rsidR="00F770A4" w:rsidRPr="00F770A4">
              <w:rPr>
                <w:rFonts w:asciiTheme="minorEastAsia" w:hAnsiTheme="minorEastAsia" w:cs="Times New Roman"/>
                <w:noProof/>
                <w:color w:val="000000"/>
                <w:sz w:val="20"/>
                <w:szCs w:val="24"/>
                <w:vertAlign w:val="superscript"/>
              </w:rPr>
              <w:t>[10]</w:t>
            </w:r>
            <w:r w:rsidR="00F770A4">
              <w:rPr>
                <w:rFonts w:asciiTheme="minorEastAsia" w:hAnsiTheme="minorEastAsia" w:cs="Times New Roman"/>
                <w:color w:val="000000"/>
                <w:sz w:val="20"/>
                <w:szCs w:val="24"/>
              </w:rPr>
              <w:fldChar w:fldCharType="end"/>
            </w:r>
            <w:r w:rsidRPr="00FD4B8E">
              <w:rPr>
                <w:rFonts w:asciiTheme="minorEastAsia" w:hAnsiTheme="minorEastAsia" w:cs="Times New Roman" w:hint="eastAsia"/>
                <w:color w:val="000000"/>
                <w:sz w:val="20"/>
                <w:szCs w:val="24"/>
              </w:rPr>
              <w:t>。</w:t>
            </w:r>
          </w:p>
          <w:p w14:paraId="262783BB" w14:textId="77777777" w:rsidR="00941DD0" w:rsidRDefault="00941DD0" w:rsidP="00941DD0">
            <w:pPr>
              <w:ind w:firstLine="405"/>
              <w:rPr>
                <w:rFonts w:asciiTheme="minorEastAsia" w:hAnsiTheme="minorEastAsia" w:cs="Times New Roman"/>
                <w:color w:val="000000"/>
                <w:sz w:val="20"/>
                <w:szCs w:val="24"/>
              </w:rPr>
            </w:pPr>
            <w:r w:rsidRPr="00941DD0">
              <w:rPr>
                <w:rFonts w:asciiTheme="minorEastAsia" w:hAnsiTheme="minorEastAsia" w:cs="Times New Roman" w:hint="eastAsia"/>
                <w:color w:val="000000"/>
                <w:sz w:val="20"/>
                <w:szCs w:val="24"/>
              </w:rPr>
              <w:t>从知识抽取（或“消除”）的角度来看。出于安全考虑，查看信息时需要将有的信息隐藏而只抽取部分信息。此外，随着时间推移，由于系统的部分信息会因某些原因而过时，需要将这样的信息在不影响其它信息的情况下“消除”。</w:t>
            </w:r>
          </w:p>
          <w:p w14:paraId="66B4661F" w14:textId="40D8205C" w:rsidR="000012BB" w:rsidRPr="000012BB" w:rsidRDefault="00692E68" w:rsidP="00692E68">
            <w:pPr>
              <w:ind w:firstLine="405"/>
              <w:rPr>
                <w:rFonts w:asciiTheme="minorEastAsia" w:hAnsiTheme="minorEastAsia" w:cs="Times New Roman"/>
                <w:color w:val="000000"/>
                <w:sz w:val="20"/>
                <w:szCs w:val="24"/>
              </w:rPr>
            </w:pPr>
            <w:r w:rsidRPr="00692E68">
              <w:rPr>
                <w:rFonts w:asciiTheme="minorEastAsia" w:hAnsiTheme="minorEastAsia" w:cs="Times New Roman" w:hint="eastAsia"/>
                <w:color w:val="000000"/>
                <w:sz w:val="20"/>
                <w:szCs w:val="24"/>
              </w:rPr>
              <w:t>遗忘是一种知识抽取技术，其被应用于信息隐藏、冲突解决、多智能体中的知识融合、本体摘要提取和计算逻辑差等领域。</w:t>
            </w:r>
            <w:r>
              <w:rPr>
                <w:rFonts w:asciiTheme="minorEastAsia" w:hAnsiTheme="minorEastAsia" w:cs="Times New Roman" w:hint="eastAsia"/>
                <w:color w:val="000000"/>
                <w:sz w:val="20"/>
                <w:szCs w:val="24"/>
              </w:rPr>
              <w:t>本课题拟从遗忘的角度解决上述问题，架起知识表示与推理和形式化验证的桥梁。</w:t>
            </w:r>
          </w:p>
        </w:tc>
      </w:tr>
      <w:tr w:rsidR="00FD4B8E" w14:paraId="403BE6A9" w14:textId="77777777" w:rsidTr="00165FDC">
        <w:trPr>
          <w:gridAfter w:val="1"/>
          <w:wAfter w:w="461" w:type="dxa"/>
          <w:trHeight w:val="5938"/>
        </w:trPr>
        <w:tc>
          <w:tcPr>
            <w:tcW w:w="817" w:type="dxa"/>
            <w:vAlign w:val="center"/>
          </w:tcPr>
          <w:p w14:paraId="778E0E5C" w14:textId="77777777" w:rsidR="00FB1541" w:rsidRDefault="00FB1541" w:rsidP="003F3765">
            <w:pPr>
              <w:jc w:val="center"/>
              <w:rPr>
                <w:rFonts w:ascii="Times New Roman" w:eastAsia="黑体" w:hAnsi="Times New Roman" w:cs="Times New Roman"/>
                <w:color w:val="000000"/>
                <w:sz w:val="24"/>
                <w:szCs w:val="20"/>
              </w:rPr>
            </w:pPr>
            <w:r w:rsidRPr="00BE7D17">
              <w:rPr>
                <w:rFonts w:ascii="Times New Roman" w:eastAsia="黑体" w:hAnsi="Times New Roman" w:cs="Times New Roman"/>
                <w:color w:val="000000"/>
                <w:sz w:val="24"/>
                <w:szCs w:val="20"/>
              </w:rPr>
              <w:lastRenderedPageBreak/>
              <w:t>中</w:t>
            </w:r>
          </w:p>
          <w:p w14:paraId="1FC9E9BE" w14:textId="77777777" w:rsidR="00FB1541" w:rsidRDefault="00FB1541" w:rsidP="003F3765">
            <w:pPr>
              <w:jc w:val="center"/>
              <w:rPr>
                <w:rFonts w:ascii="Times New Roman" w:eastAsia="黑体" w:hAnsi="Times New Roman" w:cs="Times New Roman"/>
                <w:color w:val="000000"/>
                <w:sz w:val="24"/>
                <w:szCs w:val="20"/>
              </w:rPr>
            </w:pPr>
          </w:p>
          <w:p w14:paraId="2018DD7D" w14:textId="77777777" w:rsidR="00FB1541" w:rsidRDefault="00FB1541" w:rsidP="003F3765">
            <w:pPr>
              <w:jc w:val="center"/>
              <w:rPr>
                <w:rFonts w:ascii="Times New Roman" w:eastAsia="黑体" w:hAnsi="Times New Roman" w:cs="Times New Roman"/>
                <w:color w:val="000000"/>
                <w:sz w:val="24"/>
                <w:szCs w:val="20"/>
              </w:rPr>
            </w:pPr>
            <w:r>
              <w:rPr>
                <w:rFonts w:ascii="Times New Roman" w:eastAsia="黑体" w:hAnsi="Times New Roman" w:cs="Times New Roman" w:hint="eastAsia"/>
                <w:color w:val="000000"/>
                <w:sz w:val="24"/>
                <w:szCs w:val="20"/>
              </w:rPr>
              <w:t>文</w:t>
            </w:r>
          </w:p>
          <w:p w14:paraId="74F5D87A" w14:textId="77777777" w:rsidR="00FB1541" w:rsidRDefault="00FB1541" w:rsidP="003F3765">
            <w:pPr>
              <w:jc w:val="center"/>
              <w:rPr>
                <w:rFonts w:ascii="Times New Roman" w:eastAsia="黑体" w:hAnsi="Times New Roman" w:cs="Times New Roman"/>
                <w:color w:val="000000"/>
                <w:sz w:val="24"/>
                <w:szCs w:val="20"/>
              </w:rPr>
            </w:pPr>
          </w:p>
          <w:p w14:paraId="167EB8E2" w14:textId="77777777" w:rsidR="00FB1541" w:rsidRDefault="00FB1541" w:rsidP="003F3765">
            <w:pPr>
              <w:jc w:val="center"/>
              <w:rPr>
                <w:rFonts w:ascii="Times New Roman" w:eastAsia="黑体" w:hAnsi="Times New Roman" w:cs="Times New Roman"/>
                <w:color w:val="000000"/>
                <w:sz w:val="24"/>
                <w:szCs w:val="20"/>
              </w:rPr>
            </w:pPr>
            <w:r>
              <w:rPr>
                <w:rFonts w:ascii="Times New Roman" w:eastAsia="黑体" w:hAnsi="Times New Roman" w:cs="Times New Roman" w:hint="eastAsia"/>
                <w:color w:val="000000"/>
                <w:sz w:val="24"/>
                <w:szCs w:val="20"/>
              </w:rPr>
              <w:t>摘</w:t>
            </w:r>
          </w:p>
          <w:p w14:paraId="1687739F" w14:textId="77777777" w:rsidR="00FB1541" w:rsidRDefault="00FB1541" w:rsidP="003F3765">
            <w:pPr>
              <w:jc w:val="center"/>
              <w:rPr>
                <w:rFonts w:ascii="Times New Roman" w:eastAsia="黑体" w:hAnsi="Times New Roman" w:cs="Times New Roman"/>
                <w:color w:val="000000"/>
                <w:sz w:val="24"/>
                <w:szCs w:val="20"/>
              </w:rPr>
            </w:pPr>
          </w:p>
          <w:p w14:paraId="656B531B" w14:textId="77777777" w:rsidR="00FB1541" w:rsidRDefault="00FB1541" w:rsidP="003F3765">
            <w:pPr>
              <w:jc w:val="center"/>
              <w:rPr>
                <w:rFonts w:ascii="Times New Roman" w:eastAsia="黑体" w:hAnsi="Times New Roman" w:cs="Times New Roman"/>
                <w:color w:val="000000"/>
                <w:sz w:val="32"/>
                <w:szCs w:val="20"/>
              </w:rPr>
            </w:pPr>
            <w:r>
              <w:rPr>
                <w:rFonts w:ascii="Times New Roman" w:eastAsia="黑体" w:hAnsi="Times New Roman" w:cs="Times New Roman" w:hint="eastAsia"/>
                <w:color w:val="000000"/>
                <w:sz w:val="24"/>
                <w:szCs w:val="20"/>
              </w:rPr>
              <w:t>要</w:t>
            </w:r>
          </w:p>
        </w:tc>
        <w:tc>
          <w:tcPr>
            <w:tcW w:w="8469" w:type="dxa"/>
          </w:tcPr>
          <w:p w14:paraId="6160236D" w14:textId="3E830CAD" w:rsidR="005B0772" w:rsidRPr="003F3765" w:rsidRDefault="00B34F14" w:rsidP="003F3765">
            <w:pPr>
              <w:rPr>
                <w:rFonts w:ascii="Times New Roman" w:eastAsia="黑体" w:hAnsi="Times New Roman" w:cs="Times New Roman"/>
                <w:color w:val="000000"/>
                <w:sz w:val="26"/>
                <w:szCs w:val="26"/>
              </w:rPr>
            </w:pPr>
            <w:r w:rsidRPr="003F3765">
              <w:rPr>
                <w:rFonts w:ascii="Times New Roman" w:eastAsia="黑体" w:hAnsi="Times New Roman" w:cs="Times New Roman" w:hint="eastAsia"/>
                <w:color w:val="000000"/>
                <w:sz w:val="26"/>
                <w:szCs w:val="26"/>
              </w:rPr>
              <w:t>反应式系统（</w:t>
            </w:r>
            <w:r w:rsidRPr="003F3765">
              <w:rPr>
                <w:rFonts w:ascii="Times New Roman" w:eastAsia="黑体" w:hAnsi="Times New Roman" w:cs="Times New Roman" w:hint="eastAsia"/>
                <w:color w:val="000000"/>
                <w:sz w:val="26"/>
                <w:szCs w:val="26"/>
              </w:rPr>
              <w:t>reactive</w:t>
            </w:r>
            <w:r w:rsidRPr="003F3765">
              <w:rPr>
                <w:rFonts w:ascii="Times New Roman" w:eastAsia="黑体" w:hAnsi="Times New Roman" w:cs="Times New Roman"/>
                <w:color w:val="000000"/>
                <w:sz w:val="26"/>
                <w:szCs w:val="26"/>
              </w:rPr>
              <w:t xml:space="preserve"> </w:t>
            </w:r>
            <w:r w:rsidRPr="003F3765">
              <w:rPr>
                <w:rFonts w:ascii="Times New Roman" w:eastAsia="黑体" w:hAnsi="Times New Roman" w:cs="Times New Roman" w:hint="eastAsia"/>
                <w:color w:val="000000"/>
                <w:sz w:val="26"/>
                <w:szCs w:val="26"/>
              </w:rPr>
              <w:t>system</w:t>
            </w:r>
            <w:r w:rsidRPr="003F3765">
              <w:rPr>
                <w:rFonts w:ascii="Times New Roman" w:eastAsia="黑体" w:hAnsi="Times New Roman" w:cs="Times New Roman" w:hint="eastAsia"/>
                <w:color w:val="000000"/>
                <w:sz w:val="26"/>
                <w:szCs w:val="26"/>
              </w:rPr>
              <w:t>）是一种应用广泛的不终止系统。模型检测是保证系统正确性行之有效的形式化方法，此时反应式系统被表示为一个</w:t>
            </w:r>
            <w:proofErr w:type="spellStart"/>
            <w:r w:rsidRPr="003F3765">
              <w:rPr>
                <w:rFonts w:ascii="Times New Roman" w:eastAsia="黑体" w:hAnsi="Times New Roman" w:cs="Times New Roman" w:hint="eastAsia"/>
                <w:color w:val="000000"/>
                <w:sz w:val="26"/>
                <w:szCs w:val="26"/>
              </w:rPr>
              <w:t>Kripke</w:t>
            </w:r>
            <w:proofErr w:type="spellEnd"/>
            <w:r w:rsidRPr="003F3765">
              <w:rPr>
                <w:rFonts w:ascii="Times New Roman" w:eastAsia="黑体" w:hAnsi="Times New Roman" w:cs="Times New Roman" w:hint="eastAsia"/>
                <w:color w:val="000000"/>
                <w:sz w:val="26"/>
                <w:szCs w:val="26"/>
              </w:rPr>
              <w:t>结构。规范（</w:t>
            </w:r>
            <w:r w:rsidRPr="003F3765">
              <w:rPr>
                <w:rFonts w:ascii="Times New Roman" w:eastAsia="黑体" w:hAnsi="Times New Roman" w:cs="Times New Roman" w:hint="eastAsia"/>
                <w:color w:val="000000"/>
                <w:sz w:val="26"/>
                <w:szCs w:val="26"/>
              </w:rPr>
              <w:t>specification</w:t>
            </w:r>
            <w:r w:rsidRPr="003F3765">
              <w:rPr>
                <w:rFonts w:ascii="Times New Roman" w:eastAsia="黑体" w:hAnsi="Times New Roman" w:cs="Times New Roman" w:hint="eastAsia"/>
                <w:color w:val="000000"/>
                <w:sz w:val="26"/>
                <w:szCs w:val="26"/>
              </w:rPr>
              <w:t>）信息提取和寻找使得系统满足给定规范所需的最弱信息是长时间以来的</w:t>
            </w:r>
            <w:r w:rsidR="005B0772" w:rsidRPr="003F3765">
              <w:rPr>
                <w:rFonts w:ascii="Times New Roman" w:eastAsia="黑体" w:hAnsi="Times New Roman" w:cs="Times New Roman" w:hint="eastAsia"/>
                <w:color w:val="000000"/>
                <w:sz w:val="26"/>
                <w:szCs w:val="26"/>
              </w:rPr>
              <w:t>一个重要问题。与这个问题密切相关的是最弱充分条件（</w:t>
            </w:r>
            <w:r w:rsidR="005B0772" w:rsidRPr="003F3765">
              <w:rPr>
                <w:rFonts w:ascii="Times New Roman" w:eastAsia="黑体" w:hAnsi="Times New Roman" w:cs="Times New Roman" w:hint="eastAsia"/>
                <w:color w:val="000000"/>
                <w:sz w:val="26"/>
                <w:szCs w:val="26"/>
              </w:rPr>
              <w:t>t</w:t>
            </w:r>
            <w:r w:rsidR="005B0772" w:rsidRPr="003F3765">
              <w:rPr>
                <w:rFonts w:ascii="Times New Roman" w:eastAsia="黑体" w:hAnsi="Times New Roman" w:cs="Times New Roman"/>
                <w:color w:val="000000"/>
                <w:sz w:val="26"/>
                <w:szCs w:val="26"/>
              </w:rPr>
              <w:t>he weakest sufficient condition, WSC</w:t>
            </w:r>
            <w:r w:rsidR="005B0772" w:rsidRPr="003F3765">
              <w:rPr>
                <w:rFonts w:ascii="Times New Roman" w:eastAsia="黑体" w:hAnsi="Times New Roman" w:cs="Times New Roman" w:hint="eastAsia"/>
                <w:color w:val="000000"/>
                <w:sz w:val="26"/>
                <w:szCs w:val="26"/>
              </w:rPr>
              <w:t>）和最强必要条件（</w:t>
            </w:r>
            <w:r w:rsidR="005B0772" w:rsidRPr="003F3765">
              <w:rPr>
                <w:rFonts w:ascii="Times New Roman" w:eastAsia="黑体" w:hAnsi="Times New Roman" w:cs="Times New Roman" w:hint="eastAsia"/>
                <w:color w:val="000000"/>
                <w:sz w:val="26"/>
                <w:szCs w:val="26"/>
              </w:rPr>
              <w:t>the</w:t>
            </w:r>
            <w:r w:rsidR="005B0772" w:rsidRPr="003F3765">
              <w:rPr>
                <w:rFonts w:ascii="Times New Roman" w:eastAsia="黑体" w:hAnsi="Times New Roman" w:cs="Times New Roman"/>
                <w:color w:val="000000"/>
                <w:sz w:val="26"/>
                <w:szCs w:val="26"/>
              </w:rPr>
              <w:t xml:space="preserve"> strongest necessary condition, SNC</w:t>
            </w:r>
            <w:r w:rsidR="005B0772" w:rsidRPr="003F3765">
              <w:rPr>
                <w:rFonts w:ascii="Times New Roman" w:eastAsia="黑体" w:hAnsi="Times New Roman" w:cs="Times New Roman" w:hint="eastAsia"/>
                <w:color w:val="000000"/>
                <w:sz w:val="26"/>
                <w:szCs w:val="26"/>
              </w:rPr>
              <w:t>）。遗忘是知识抽取的重要技术。本项目从遗忘的角度出发，研究反应式系统这种不终止类系统的</w:t>
            </w:r>
            <w:r w:rsidR="005B0772" w:rsidRPr="003F3765">
              <w:rPr>
                <w:rFonts w:ascii="Times New Roman" w:eastAsia="黑体" w:hAnsi="Times New Roman" w:cs="Times New Roman" w:hint="eastAsia"/>
                <w:color w:val="000000"/>
                <w:sz w:val="26"/>
                <w:szCs w:val="26"/>
              </w:rPr>
              <w:t>WSC</w:t>
            </w:r>
            <w:r w:rsidR="005B0772" w:rsidRPr="003F3765">
              <w:rPr>
                <w:rFonts w:ascii="Times New Roman" w:eastAsia="黑体" w:hAnsi="Times New Roman" w:cs="Times New Roman" w:hint="eastAsia"/>
                <w:color w:val="000000"/>
                <w:sz w:val="26"/>
                <w:szCs w:val="26"/>
              </w:rPr>
              <w:t>求解。特别地，本文以时序逻辑系统中的计算树逻辑（</w:t>
            </w:r>
            <w:r w:rsidR="005B0772" w:rsidRPr="003F3765">
              <w:rPr>
                <w:rFonts w:ascii="Times New Roman" w:eastAsia="黑体" w:hAnsi="Times New Roman" w:cs="Times New Roman" w:hint="eastAsia"/>
                <w:color w:val="000000"/>
                <w:sz w:val="26"/>
                <w:szCs w:val="26"/>
              </w:rPr>
              <w:t>computation</w:t>
            </w:r>
            <w:r w:rsidR="005B0772" w:rsidRPr="003F3765">
              <w:rPr>
                <w:rFonts w:ascii="Times New Roman" w:eastAsia="黑体" w:hAnsi="Times New Roman" w:cs="Times New Roman"/>
                <w:color w:val="000000"/>
                <w:sz w:val="26"/>
                <w:szCs w:val="26"/>
              </w:rPr>
              <w:t xml:space="preserve"> </w:t>
            </w:r>
            <w:r w:rsidR="005B0772" w:rsidRPr="003F3765">
              <w:rPr>
                <w:rFonts w:ascii="Times New Roman" w:eastAsia="黑体" w:hAnsi="Times New Roman" w:cs="Times New Roman" w:hint="eastAsia"/>
                <w:color w:val="000000"/>
                <w:sz w:val="26"/>
                <w:szCs w:val="26"/>
              </w:rPr>
              <w:t>tree</w:t>
            </w:r>
            <w:r w:rsidR="005B0772" w:rsidRPr="003F3765">
              <w:rPr>
                <w:rFonts w:ascii="Times New Roman" w:eastAsia="黑体" w:hAnsi="Times New Roman" w:cs="Times New Roman"/>
                <w:color w:val="000000"/>
                <w:sz w:val="26"/>
                <w:szCs w:val="26"/>
              </w:rPr>
              <w:t xml:space="preserve"> </w:t>
            </w:r>
            <w:r w:rsidR="005B0772" w:rsidRPr="003F3765">
              <w:rPr>
                <w:rFonts w:ascii="Times New Roman" w:eastAsia="黑体" w:hAnsi="Times New Roman" w:cs="Times New Roman" w:hint="eastAsia"/>
                <w:color w:val="000000"/>
                <w:sz w:val="26"/>
                <w:szCs w:val="26"/>
              </w:rPr>
              <w:t>logic</w:t>
            </w:r>
            <w:r w:rsidR="005B0772" w:rsidRPr="003F3765">
              <w:rPr>
                <w:rFonts w:ascii="Times New Roman" w:eastAsia="黑体" w:hAnsi="Times New Roman" w:cs="Times New Roman" w:hint="eastAsia"/>
                <w:color w:val="000000"/>
                <w:sz w:val="26"/>
                <w:szCs w:val="26"/>
              </w:rPr>
              <w:t>）和</w:t>
            </w:r>
            <w:r w:rsidR="005B0772" w:rsidRPr="003F3765">
              <w:rPr>
                <w:rFonts w:ascii="Times New Roman" w:eastAsia="黑体" w:hAnsi="Times New Roman" w:cs="Times New Roman" w:hint="eastAsia"/>
                <w:color w:val="000000"/>
                <w:sz w:val="26"/>
                <w:szCs w:val="26"/>
              </w:rPr>
              <w:t>mu</w:t>
            </w:r>
            <w:r w:rsidR="005B0772" w:rsidRPr="003F3765">
              <w:rPr>
                <w:rFonts w:ascii="Times New Roman" w:eastAsia="黑体" w:hAnsi="Times New Roman" w:cs="Times New Roman"/>
                <w:color w:val="000000"/>
                <w:sz w:val="26"/>
                <w:szCs w:val="26"/>
              </w:rPr>
              <w:t>-</w:t>
            </w:r>
            <w:r w:rsidR="005B0772" w:rsidRPr="003F3765">
              <w:rPr>
                <w:rFonts w:ascii="Times New Roman" w:eastAsia="黑体" w:hAnsi="Times New Roman" w:cs="Times New Roman" w:hint="eastAsia"/>
                <w:color w:val="000000"/>
                <w:sz w:val="26"/>
                <w:szCs w:val="26"/>
              </w:rPr>
              <w:t>演算（</w:t>
            </w:r>
            <w:r w:rsidR="005B0772" w:rsidRPr="003F3765">
              <w:rPr>
                <w:rFonts w:ascii="Times New Roman" w:eastAsia="黑体" w:hAnsi="Times New Roman" w:cs="Times New Roman"/>
                <w:color w:val="000000"/>
                <w:sz w:val="26"/>
                <w:szCs w:val="26"/>
              </w:rPr>
              <w:t>mu-</w:t>
            </w:r>
            <w:r w:rsidR="005B0772" w:rsidRPr="003F3765">
              <w:rPr>
                <w:rFonts w:ascii="Times New Roman" w:eastAsia="黑体" w:hAnsi="Times New Roman" w:cs="Times New Roman" w:hint="eastAsia"/>
                <w:color w:val="000000"/>
                <w:sz w:val="26"/>
                <w:szCs w:val="26"/>
              </w:rPr>
              <w:t>calculus</w:t>
            </w:r>
            <w:r w:rsidR="005B0772" w:rsidRPr="003F3765">
              <w:rPr>
                <w:rFonts w:ascii="Times New Roman" w:eastAsia="黑体" w:hAnsi="Times New Roman" w:cs="Times New Roman" w:hint="eastAsia"/>
                <w:color w:val="000000"/>
                <w:sz w:val="26"/>
                <w:szCs w:val="26"/>
              </w:rPr>
              <w:t>）为系统规范语言，研究这两种逻辑语言下的遗忘理论，并探讨这两种语言下遗忘与</w:t>
            </w:r>
            <w:r w:rsidR="005B0772" w:rsidRPr="003F3765">
              <w:rPr>
                <w:rFonts w:ascii="Times New Roman" w:eastAsia="黑体" w:hAnsi="Times New Roman" w:cs="Times New Roman" w:hint="eastAsia"/>
                <w:color w:val="000000"/>
                <w:sz w:val="26"/>
                <w:szCs w:val="26"/>
              </w:rPr>
              <w:t>WSC</w:t>
            </w:r>
            <w:r w:rsidR="005B0772" w:rsidRPr="003F3765">
              <w:rPr>
                <w:rFonts w:ascii="Times New Roman" w:eastAsia="黑体" w:hAnsi="Times New Roman" w:cs="Times New Roman" w:hint="eastAsia"/>
                <w:color w:val="000000"/>
                <w:sz w:val="26"/>
                <w:szCs w:val="26"/>
              </w:rPr>
              <w:t>的关系。</w:t>
            </w:r>
          </w:p>
        </w:tc>
      </w:tr>
      <w:tr w:rsidR="00FD4B8E" w14:paraId="3293BECA" w14:textId="77777777" w:rsidTr="003F3765">
        <w:trPr>
          <w:gridAfter w:val="1"/>
          <w:wAfter w:w="461" w:type="dxa"/>
          <w:trHeight w:val="7639"/>
        </w:trPr>
        <w:tc>
          <w:tcPr>
            <w:tcW w:w="817" w:type="dxa"/>
            <w:vAlign w:val="center"/>
          </w:tcPr>
          <w:p w14:paraId="550CC7F8" w14:textId="77777777" w:rsidR="00FB1541" w:rsidRDefault="00FB1541" w:rsidP="003F3765">
            <w:pPr>
              <w:jc w:val="center"/>
              <w:rPr>
                <w:rFonts w:ascii="Times New Roman" w:eastAsia="黑体" w:hAnsi="Times New Roman" w:cs="Times New Roman"/>
                <w:color w:val="000000"/>
                <w:sz w:val="24"/>
                <w:szCs w:val="20"/>
              </w:rPr>
            </w:pPr>
            <w:bookmarkStart w:id="0" w:name="_Hlk100087388"/>
            <w:r>
              <w:rPr>
                <w:rFonts w:ascii="Times New Roman" w:eastAsia="黑体" w:hAnsi="Times New Roman" w:cs="Times New Roman"/>
                <w:color w:val="000000"/>
                <w:sz w:val="24"/>
                <w:szCs w:val="20"/>
              </w:rPr>
              <w:t>英</w:t>
            </w:r>
          </w:p>
          <w:p w14:paraId="6660687B" w14:textId="77777777" w:rsidR="00FB1541" w:rsidRDefault="00FB1541" w:rsidP="003F3765">
            <w:pPr>
              <w:jc w:val="center"/>
              <w:rPr>
                <w:rFonts w:ascii="Times New Roman" w:eastAsia="黑体" w:hAnsi="Times New Roman" w:cs="Times New Roman"/>
                <w:color w:val="000000"/>
                <w:sz w:val="24"/>
                <w:szCs w:val="20"/>
              </w:rPr>
            </w:pPr>
          </w:p>
          <w:p w14:paraId="1B952C66" w14:textId="77777777" w:rsidR="00FB1541" w:rsidRDefault="00FB1541" w:rsidP="003F3765">
            <w:pPr>
              <w:jc w:val="center"/>
              <w:rPr>
                <w:rFonts w:ascii="Times New Roman" w:eastAsia="黑体" w:hAnsi="Times New Roman" w:cs="Times New Roman"/>
                <w:color w:val="000000"/>
                <w:sz w:val="24"/>
                <w:szCs w:val="20"/>
              </w:rPr>
            </w:pPr>
            <w:r>
              <w:rPr>
                <w:rFonts w:ascii="Times New Roman" w:eastAsia="黑体" w:hAnsi="Times New Roman" w:cs="Times New Roman" w:hint="eastAsia"/>
                <w:color w:val="000000"/>
                <w:sz w:val="24"/>
                <w:szCs w:val="20"/>
              </w:rPr>
              <w:t>文</w:t>
            </w:r>
          </w:p>
          <w:p w14:paraId="44D5063E" w14:textId="77777777" w:rsidR="00FB1541" w:rsidRDefault="00FB1541" w:rsidP="003F3765">
            <w:pPr>
              <w:jc w:val="center"/>
              <w:rPr>
                <w:rFonts w:ascii="Times New Roman" w:eastAsia="黑体" w:hAnsi="Times New Roman" w:cs="Times New Roman"/>
                <w:color w:val="000000"/>
                <w:sz w:val="24"/>
                <w:szCs w:val="20"/>
              </w:rPr>
            </w:pPr>
          </w:p>
          <w:p w14:paraId="3B5D5369" w14:textId="77777777" w:rsidR="00FB1541" w:rsidRDefault="00FB1541" w:rsidP="003F3765">
            <w:pPr>
              <w:jc w:val="center"/>
              <w:rPr>
                <w:rFonts w:ascii="Times New Roman" w:eastAsia="黑体" w:hAnsi="Times New Roman" w:cs="Times New Roman"/>
                <w:color w:val="000000"/>
                <w:sz w:val="24"/>
                <w:szCs w:val="20"/>
              </w:rPr>
            </w:pPr>
            <w:r>
              <w:rPr>
                <w:rFonts w:ascii="Times New Roman" w:eastAsia="黑体" w:hAnsi="Times New Roman" w:cs="Times New Roman" w:hint="eastAsia"/>
                <w:color w:val="000000"/>
                <w:sz w:val="24"/>
                <w:szCs w:val="20"/>
              </w:rPr>
              <w:t>摘</w:t>
            </w:r>
          </w:p>
          <w:p w14:paraId="0655C9A6" w14:textId="77777777" w:rsidR="00FB1541" w:rsidRDefault="00FB1541" w:rsidP="003F3765">
            <w:pPr>
              <w:jc w:val="center"/>
              <w:rPr>
                <w:rFonts w:ascii="Times New Roman" w:eastAsia="黑体" w:hAnsi="Times New Roman" w:cs="Times New Roman"/>
                <w:color w:val="000000"/>
                <w:sz w:val="24"/>
                <w:szCs w:val="20"/>
              </w:rPr>
            </w:pPr>
          </w:p>
          <w:p w14:paraId="2425AB5D" w14:textId="77777777" w:rsidR="00FB1541" w:rsidRDefault="00FB1541" w:rsidP="003F3765">
            <w:pPr>
              <w:jc w:val="center"/>
              <w:rPr>
                <w:rFonts w:ascii="Times New Roman" w:eastAsia="黑体" w:hAnsi="Times New Roman" w:cs="Times New Roman"/>
                <w:color w:val="000000"/>
                <w:sz w:val="32"/>
                <w:szCs w:val="20"/>
              </w:rPr>
            </w:pPr>
            <w:r>
              <w:rPr>
                <w:rFonts w:ascii="Times New Roman" w:eastAsia="黑体" w:hAnsi="Times New Roman" w:cs="Times New Roman" w:hint="eastAsia"/>
                <w:color w:val="000000"/>
                <w:sz w:val="24"/>
                <w:szCs w:val="20"/>
              </w:rPr>
              <w:t>要</w:t>
            </w:r>
          </w:p>
        </w:tc>
        <w:tc>
          <w:tcPr>
            <w:tcW w:w="8469" w:type="dxa"/>
          </w:tcPr>
          <w:p w14:paraId="542BE241" w14:textId="3F3B8535" w:rsidR="00FB1541" w:rsidRPr="003F3765" w:rsidRDefault="000E79A0" w:rsidP="00053E71">
            <w:pPr>
              <w:rPr>
                <w:rFonts w:ascii="Times New Roman" w:eastAsia="黑体" w:hAnsi="Times New Roman" w:cs="Times New Roman"/>
                <w:color w:val="000000"/>
                <w:sz w:val="26"/>
                <w:szCs w:val="26"/>
              </w:rPr>
            </w:pPr>
            <w:r w:rsidRPr="003F3765">
              <w:rPr>
                <w:rFonts w:ascii="Times New Roman" w:eastAsia="黑体" w:hAnsi="Times New Roman" w:cs="Times New Roman"/>
                <w:color w:val="000000"/>
                <w:sz w:val="26"/>
                <w:szCs w:val="26"/>
              </w:rPr>
              <w:t xml:space="preserve">The reactive system is a kind of non-terminable system widely used in life. Model checking is an efficient technique to guarantee a system’s correctness, and a reactive system </w:t>
            </w:r>
            <w:proofErr w:type="gramStart"/>
            <w:r w:rsidRPr="003F3765">
              <w:rPr>
                <w:rFonts w:ascii="Times New Roman" w:eastAsia="黑体" w:hAnsi="Times New Roman" w:cs="Times New Roman"/>
                <w:color w:val="000000"/>
                <w:sz w:val="26"/>
                <w:szCs w:val="26"/>
              </w:rPr>
              <w:t>is represented</w:t>
            </w:r>
            <w:proofErr w:type="gramEnd"/>
            <w:r w:rsidRPr="003F3765">
              <w:rPr>
                <w:rFonts w:ascii="Times New Roman" w:eastAsia="黑体" w:hAnsi="Times New Roman" w:cs="Times New Roman"/>
                <w:color w:val="000000"/>
                <w:sz w:val="26"/>
                <w:szCs w:val="26"/>
              </w:rPr>
              <w:t xml:space="preserve"> as a </w:t>
            </w:r>
            <w:proofErr w:type="spellStart"/>
            <w:r w:rsidRPr="003F3765">
              <w:rPr>
                <w:rFonts w:ascii="Times New Roman" w:eastAsia="黑体" w:hAnsi="Times New Roman" w:cs="Times New Roman"/>
                <w:color w:val="000000"/>
                <w:sz w:val="26"/>
                <w:szCs w:val="26"/>
              </w:rPr>
              <w:t>Kripke</w:t>
            </w:r>
            <w:proofErr w:type="spellEnd"/>
            <w:r w:rsidRPr="003F3765">
              <w:rPr>
                <w:rFonts w:ascii="Times New Roman" w:eastAsia="黑体" w:hAnsi="Times New Roman" w:cs="Times New Roman"/>
                <w:color w:val="000000"/>
                <w:sz w:val="26"/>
                <w:szCs w:val="26"/>
              </w:rPr>
              <w:t xml:space="preserve"> structure in such an </w:t>
            </w:r>
            <w:r w:rsidR="0024216E" w:rsidRPr="003F3765">
              <w:rPr>
                <w:rFonts w:ascii="Times New Roman" w:eastAsia="黑体" w:hAnsi="Times New Roman" w:cs="Times New Roman"/>
                <w:color w:val="000000"/>
                <w:sz w:val="26"/>
                <w:szCs w:val="26"/>
              </w:rPr>
              <w:t>e</w:t>
            </w:r>
            <w:r w:rsidRPr="003F3765">
              <w:rPr>
                <w:rFonts w:ascii="Times New Roman" w:eastAsia="黑体" w:hAnsi="Times New Roman" w:cs="Times New Roman"/>
                <w:color w:val="000000"/>
                <w:sz w:val="26"/>
                <w:szCs w:val="26"/>
              </w:rPr>
              <w:t>nvironment.</w:t>
            </w:r>
            <w:r w:rsidR="003F3765" w:rsidRPr="003F3765">
              <w:rPr>
                <w:rFonts w:ascii="Times New Roman" w:eastAsia="黑体" w:hAnsi="Times New Roman" w:cs="Times New Roman"/>
                <w:color w:val="000000"/>
                <w:sz w:val="26"/>
                <w:szCs w:val="26"/>
              </w:rPr>
              <w:t xml:space="preserve"> Extracting information from a specification and finding the weakest information needed to make the system meet the specification are important problems for a long time.</w:t>
            </w:r>
            <w:r w:rsidR="003F3765">
              <w:rPr>
                <w:rFonts w:ascii="Times New Roman" w:eastAsia="黑体" w:hAnsi="Times New Roman" w:cs="Times New Roman"/>
                <w:color w:val="000000"/>
                <w:sz w:val="26"/>
                <w:szCs w:val="26"/>
              </w:rPr>
              <w:t xml:space="preserve"> Forgetting is a </w:t>
            </w:r>
            <w:r w:rsidR="00053E71">
              <w:rPr>
                <w:rFonts w:ascii="Times New Roman" w:eastAsia="黑体" w:hAnsi="Times New Roman" w:cs="Times New Roman"/>
                <w:color w:val="000000"/>
                <w:sz w:val="26"/>
                <w:szCs w:val="26"/>
              </w:rPr>
              <w:t xml:space="preserve">significant technique to distill knowledge. This project is to compute the WSC of the non-terminable systems (e.g., reactive systems) in terms of forgetting. In particular, </w:t>
            </w:r>
            <w:r w:rsidR="00053E71" w:rsidRPr="00053E71">
              <w:rPr>
                <w:rFonts w:ascii="Times New Roman" w:eastAsia="黑体" w:hAnsi="Times New Roman" w:cs="Times New Roman"/>
                <w:color w:val="000000"/>
                <w:sz w:val="26"/>
                <w:szCs w:val="26"/>
              </w:rPr>
              <w:t xml:space="preserve">we take </w:t>
            </w:r>
            <w:r w:rsidR="00053E71">
              <w:rPr>
                <w:rFonts w:ascii="Times New Roman" w:eastAsia="黑体" w:hAnsi="Times New Roman" w:cs="Times New Roman"/>
                <w:color w:val="000000"/>
                <w:sz w:val="26"/>
                <w:szCs w:val="26"/>
              </w:rPr>
              <w:t>CTL</w:t>
            </w:r>
            <w:r w:rsidR="00053E71" w:rsidRPr="00053E71">
              <w:rPr>
                <w:rFonts w:ascii="Times New Roman" w:eastAsia="黑体" w:hAnsi="Times New Roman" w:cs="Times New Roman"/>
                <w:color w:val="000000"/>
                <w:sz w:val="26"/>
                <w:szCs w:val="26"/>
              </w:rPr>
              <w:t xml:space="preserve"> and </w:t>
            </w:r>
            <w:r w:rsidR="00053E71">
              <w:rPr>
                <w:rFonts w:ascii="Times New Roman" w:eastAsia="黑体" w:hAnsi="Times New Roman" w:cs="Times New Roman"/>
                <w:color w:val="000000"/>
                <w:sz w:val="26"/>
                <w:szCs w:val="26"/>
              </w:rPr>
              <w:t>m</w:t>
            </w:r>
            <w:r w:rsidR="00053E71" w:rsidRPr="00053E71">
              <w:rPr>
                <w:rFonts w:ascii="Times New Roman" w:eastAsia="黑体" w:hAnsi="Times New Roman" w:cs="Times New Roman"/>
                <w:color w:val="000000"/>
                <w:sz w:val="26"/>
                <w:szCs w:val="26"/>
              </w:rPr>
              <w:t xml:space="preserve">u-calculus as the system specification languages to study the forgetting in these two logic </w:t>
            </w:r>
            <w:r w:rsidR="00053E71">
              <w:rPr>
                <w:rFonts w:ascii="Times New Roman" w:eastAsia="黑体" w:hAnsi="Times New Roman" w:cs="Times New Roman"/>
                <w:color w:val="000000"/>
                <w:sz w:val="26"/>
                <w:szCs w:val="26"/>
              </w:rPr>
              <w:t>system</w:t>
            </w:r>
            <w:r w:rsidR="00053E71" w:rsidRPr="00053E71">
              <w:rPr>
                <w:rFonts w:ascii="Times New Roman" w:eastAsia="黑体" w:hAnsi="Times New Roman" w:cs="Times New Roman"/>
                <w:color w:val="000000"/>
                <w:sz w:val="26"/>
                <w:szCs w:val="26"/>
              </w:rPr>
              <w:t>s</w:t>
            </w:r>
            <w:r w:rsidR="00053E71">
              <w:rPr>
                <w:rFonts w:ascii="Times New Roman" w:eastAsia="黑体" w:hAnsi="Times New Roman" w:cs="Times New Roman"/>
                <w:color w:val="000000"/>
                <w:sz w:val="26"/>
                <w:szCs w:val="26"/>
              </w:rPr>
              <w:t>,</w:t>
            </w:r>
            <w:r w:rsidR="00053E71" w:rsidRPr="00053E71">
              <w:rPr>
                <w:rFonts w:ascii="Times New Roman" w:eastAsia="黑体" w:hAnsi="Times New Roman" w:cs="Times New Roman"/>
                <w:color w:val="000000"/>
                <w:sz w:val="26"/>
                <w:szCs w:val="26"/>
              </w:rPr>
              <w:t xml:space="preserve"> and explore the relationship between forgetting and WSC</w:t>
            </w:r>
            <w:r w:rsidR="00053E71">
              <w:rPr>
                <w:rFonts w:ascii="Times New Roman" w:eastAsia="黑体" w:hAnsi="Times New Roman" w:cs="Times New Roman"/>
                <w:color w:val="000000"/>
                <w:sz w:val="26"/>
                <w:szCs w:val="26"/>
              </w:rPr>
              <w:t xml:space="preserve"> under</w:t>
            </w:r>
            <w:r w:rsidR="00053E71" w:rsidRPr="00053E71">
              <w:rPr>
                <w:rFonts w:ascii="Times New Roman" w:eastAsia="黑体" w:hAnsi="Times New Roman" w:cs="Times New Roman"/>
                <w:color w:val="000000"/>
                <w:sz w:val="26"/>
                <w:szCs w:val="26"/>
              </w:rPr>
              <w:t xml:space="preserve"> these two </w:t>
            </w:r>
            <w:r w:rsidR="00053E71">
              <w:rPr>
                <w:rFonts w:ascii="Times New Roman" w:eastAsia="黑体" w:hAnsi="Times New Roman" w:cs="Times New Roman"/>
                <w:color w:val="000000"/>
                <w:sz w:val="26"/>
                <w:szCs w:val="26"/>
              </w:rPr>
              <w:t>logics</w:t>
            </w:r>
            <w:r w:rsidR="00053E71" w:rsidRPr="00053E71">
              <w:rPr>
                <w:rFonts w:ascii="Times New Roman" w:eastAsia="黑体" w:hAnsi="Times New Roman" w:cs="Times New Roman"/>
                <w:color w:val="000000"/>
                <w:sz w:val="26"/>
                <w:szCs w:val="26"/>
              </w:rPr>
              <w:t>.</w:t>
            </w:r>
          </w:p>
        </w:tc>
      </w:tr>
    </w:tbl>
    <w:bookmarkEnd w:id="0"/>
    <w:p w14:paraId="690B29CA" w14:textId="77777777" w:rsidR="00AA0A56" w:rsidRDefault="002F6279" w:rsidP="00AA0A56">
      <w:pPr>
        <w:rPr>
          <w:rFonts w:ascii="Times New Roman" w:eastAsia="黑体" w:hAnsi="Times New Roman" w:cs="Times New Roman"/>
          <w:color w:val="000000"/>
          <w:sz w:val="32"/>
          <w:szCs w:val="20"/>
        </w:rPr>
      </w:pPr>
      <w:r>
        <w:rPr>
          <w:rFonts w:ascii="Times New Roman" w:eastAsia="黑体" w:hAnsi="Times New Roman" w:cs="Times New Roman" w:hint="eastAsia"/>
          <w:color w:val="000000"/>
          <w:sz w:val="32"/>
          <w:szCs w:val="20"/>
        </w:rPr>
        <w:lastRenderedPageBreak/>
        <w:t>三</w:t>
      </w:r>
      <w:r w:rsidR="001F0825" w:rsidRPr="001F0825">
        <w:rPr>
          <w:rFonts w:ascii="Times New Roman" w:eastAsia="黑体" w:hAnsi="Times New Roman" w:cs="Times New Roman"/>
          <w:color w:val="000000"/>
          <w:sz w:val="32"/>
          <w:szCs w:val="20"/>
        </w:rPr>
        <w:t>、</w:t>
      </w:r>
      <w:r w:rsidR="00FB1541">
        <w:rPr>
          <w:rFonts w:ascii="Times New Roman" w:eastAsia="黑体" w:hAnsi="Times New Roman" w:cs="Times New Roman" w:hint="eastAsia"/>
          <w:color w:val="000000"/>
          <w:sz w:val="32"/>
          <w:szCs w:val="20"/>
        </w:rPr>
        <w:t>正文</w:t>
      </w:r>
    </w:p>
    <w:tbl>
      <w:tblPr>
        <w:tblStyle w:val="a8"/>
        <w:tblW w:w="0" w:type="auto"/>
        <w:tblLook w:val="04A0" w:firstRow="1" w:lastRow="0" w:firstColumn="1" w:lastColumn="0" w:noHBand="0" w:noVBand="1"/>
      </w:tblPr>
      <w:tblGrid>
        <w:gridCol w:w="9286"/>
      </w:tblGrid>
      <w:tr w:rsidR="001F0825" w14:paraId="7727755B" w14:textId="77777777" w:rsidTr="00296600">
        <w:trPr>
          <w:trHeight w:val="13119"/>
        </w:trPr>
        <w:tc>
          <w:tcPr>
            <w:tcW w:w="9286" w:type="dxa"/>
          </w:tcPr>
          <w:p w14:paraId="6C4F257D" w14:textId="77777777" w:rsidR="0056623D" w:rsidRPr="004A0DF7" w:rsidRDefault="00FB1541" w:rsidP="004A0DF7">
            <w:pPr>
              <w:spacing w:line="400" w:lineRule="exact"/>
              <w:ind w:firstLineChars="200" w:firstLine="482"/>
              <w:rPr>
                <w:rFonts w:asciiTheme="minorEastAsia" w:hAnsiTheme="minorEastAsia" w:cs="Times New Roman"/>
                <w:b/>
                <w:color w:val="000000"/>
                <w:sz w:val="24"/>
                <w:szCs w:val="20"/>
              </w:rPr>
            </w:pPr>
            <w:r w:rsidRPr="004A0DF7">
              <w:rPr>
                <w:rFonts w:asciiTheme="minorEastAsia" w:hAnsiTheme="minorEastAsia" w:cs="Times New Roman" w:hint="eastAsia"/>
                <w:b/>
                <w:color w:val="000000"/>
                <w:sz w:val="24"/>
                <w:szCs w:val="20"/>
              </w:rPr>
              <w:t>参照以下提纲撰写，要求内容翔实、清晰，层次分明，标题突出。</w:t>
            </w:r>
          </w:p>
          <w:p w14:paraId="335E16F6" w14:textId="77777777" w:rsidR="00FB1541" w:rsidRPr="004A0DF7" w:rsidRDefault="00FB1541" w:rsidP="00873F96">
            <w:pPr>
              <w:spacing w:line="400" w:lineRule="exact"/>
              <w:ind w:firstLineChars="200" w:firstLine="422"/>
              <w:rPr>
                <w:rFonts w:asciiTheme="minorEastAsia" w:hAnsiTheme="minorEastAsia" w:cs="Times New Roman"/>
                <w:color w:val="000000"/>
                <w:szCs w:val="21"/>
              </w:rPr>
            </w:pPr>
            <w:r w:rsidRPr="00873F96">
              <w:rPr>
                <w:rFonts w:asciiTheme="minorEastAsia" w:hAnsiTheme="minorEastAsia" w:cs="Times New Roman" w:hint="eastAsia"/>
                <w:b/>
                <w:color w:val="000000"/>
                <w:szCs w:val="21"/>
              </w:rPr>
              <w:t>（一）</w:t>
            </w:r>
            <w:r w:rsidRPr="004A0DF7">
              <w:rPr>
                <w:rFonts w:asciiTheme="minorEastAsia" w:hAnsiTheme="minorEastAsia" w:cs="Times New Roman" w:hint="eastAsia"/>
                <w:b/>
                <w:color w:val="000000"/>
                <w:szCs w:val="21"/>
              </w:rPr>
              <w:t>立项依据与研究内容</w:t>
            </w:r>
            <w:r w:rsidRPr="004A0DF7">
              <w:rPr>
                <w:rFonts w:asciiTheme="minorEastAsia" w:hAnsiTheme="minorEastAsia" w:cs="Times New Roman" w:hint="eastAsia"/>
                <w:color w:val="000000"/>
                <w:szCs w:val="21"/>
              </w:rPr>
              <w:t>（建议 8000 字以内）：</w:t>
            </w:r>
          </w:p>
          <w:p w14:paraId="3BA39A3C" w14:textId="51115C0A" w:rsidR="00FB1541" w:rsidRPr="004A0DF7"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1</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项目的立项依据（研究意义、国内外研究现状及发展动态分析，需结合科学研究发展趋势来论述科学意义；或</w:t>
            </w:r>
            <w:r w:rsidR="009C11AA">
              <w:rPr>
                <w:rFonts w:asciiTheme="minorEastAsia" w:hAnsiTheme="minorEastAsia" w:cs="Times New Roman" w:hint="eastAsia"/>
                <w:color w:val="000000"/>
                <w:szCs w:val="21"/>
              </w:rPr>
              <w:t>贵州省“四新”“四化”建设及</w:t>
            </w:r>
            <w:r w:rsidRPr="004A0DF7">
              <w:rPr>
                <w:rFonts w:asciiTheme="minorEastAsia" w:hAnsiTheme="minorEastAsia" w:cs="Times New Roman" w:hint="eastAsia"/>
                <w:color w:val="000000"/>
                <w:szCs w:val="21"/>
              </w:rPr>
              <w:t>社会发展中迫切需要解决的关键科技问题来论述其应用前景。</w:t>
            </w:r>
            <w:proofErr w:type="gramStart"/>
            <w:r w:rsidRPr="004A0DF7">
              <w:rPr>
                <w:rFonts w:asciiTheme="minorEastAsia" w:hAnsiTheme="minorEastAsia" w:cs="Times New Roman" w:hint="eastAsia"/>
                <w:color w:val="000000"/>
                <w:szCs w:val="21"/>
              </w:rPr>
              <w:t>附主要</w:t>
            </w:r>
            <w:proofErr w:type="gramEnd"/>
            <w:r w:rsidRPr="004A0DF7">
              <w:rPr>
                <w:rFonts w:asciiTheme="minorEastAsia" w:hAnsiTheme="minorEastAsia" w:cs="Times New Roman" w:hint="eastAsia"/>
                <w:color w:val="000000"/>
                <w:szCs w:val="21"/>
              </w:rPr>
              <w:t>参考文献目录）；</w:t>
            </w:r>
          </w:p>
          <w:p w14:paraId="0E60B27D" w14:textId="77777777" w:rsidR="00873F96"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2</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项目的研究内容、研究目标，以及拟解决的关键科学问题（此部分为重点阐述内容）；</w:t>
            </w:r>
          </w:p>
          <w:p w14:paraId="2EAC0BDA" w14:textId="77777777" w:rsidR="00FB1541" w:rsidRPr="004A0DF7"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3</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拟采取的研究方案及可行性分析（包括研究方法、技术路线、实验手段、关键技术等说明）；</w:t>
            </w:r>
          </w:p>
          <w:p w14:paraId="194F64A4" w14:textId="77777777" w:rsidR="00873F96"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4</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 xml:space="preserve">本项目的特色与创新之处； </w:t>
            </w:r>
          </w:p>
          <w:p w14:paraId="15D4B522" w14:textId="6D5B590B" w:rsidR="00FB1541"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5</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年度研究计划及预期研究结果（包括拟组织的重要学术交流活动、国际合作与交流计划等）。</w:t>
            </w:r>
          </w:p>
          <w:p w14:paraId="6473ECCF" w14:textId="77777777" w:rsidR="00750C23" w:rsidRDefault="00750C23" w:rsidP="004A0DF7">
            <w:pPr>
              <w:spacing w:line="400" w:lineRule="exact"/>
              <w:ind w:firstLineChars="200" w:firstLine="420"/>
              <w:rPr>
                <w:rFonts w:asciiTheme="minorEastAsia" w:hAnsiTheme="minorEastAsia" w:cs="Times New Roman"/>
                <w:color w:val="000000"/>
                <w:szCs w:val="21"/>
              </w:rPr>
            </w:pPr>
          </w:p>
          <w:p w14:paraId="178D6B1B" w14:textId="0259B946"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1.</w:t>
            </w:r>
            <w:r w:rsidRPr="005F7280">
              <w:rPr>
                <w:rFonts w:asciiTheme="minorEastAsia" w:hAnsiTheme="minorEastAsia" w:cs="Times New Roman" w:hint="eastAsia"/>
                <w:color w:val="000000"/>
                <w:szCs w:val="21"/>
              </w:rPr>
              <w:t>研究意义</w:t>
            </w:r>
            <w:r>
              <w:rPr>
                <w:rFonts w:asciiTheme="minorEastAsia" w:hAnsiTheme="minorEastAsia" w:cs="Times New Roman" w:hint="eastAsia"/>
                <w:color w:val="000000"/>
                <w:szCs w:val="21"/>
              </w:rPr>
              <w:t>和国内外研究现状</w:t>
            </w:r>
          </w:p>
          <w:p w14:paraId="4B5AF6EB" w14:textId="24A9FB55" w:rsidR="00003DD7" w:rsidRDefault="00003DD7" w:rsidP="00003DD7">
            <w:pPr>
              <w:spacing w:line="400" w:lineRule="exact"/>
              <w:ind w:firstLine="420"/>
              <w:rPr>
                <w:rFonts w:asciiTheme="minorEastAsia" w:hAnsiTheme="minorEastAsia" w:cs="Times New Roman"/>
                <w:color w:val="000000"/>
                <w:szCs w:val="21"/>
              </w:rPr>
            </w:pPr>
            <w:r w:rsidRPr="00003DD7">
              <w:rPr>
                <w:rFonts w:asciiTheme="minorEastAsia" w:hAnsiTheme="minorEastAsia" w:cs="Times New Roman" w:hint="eastAsia"/>
                <w:color w:val="000000"/>
                <w:szCs w:val="21"/>
              </w:rPr>
              <w:t>反应式系统是在对应用程序的即时响应（responsive）、回弹性（resilient）、弹性（elastic）以及消息驱动（message driven）要求的基础上产生和发展起来的不终止系统。随着反应式系统越来越复杂，系统正确性、系统及其系统规范（specification）之间的一致性越来越难以得到保证。模型检测是一个保证系统正确性行之有效的方法之一，此时反应式系统被表示为一个</w:t>
            </w:r>
            <w:proofErr w:type="spellStart"/>
            <w:r w:rsidRPr="00003DD7">
              <w:rPr>
                <w:rFonts w:asciiTheme="minorEastAsia" w:hAnsiTheme="minorEastAsia" w:cs="Times New Roman" w:hint="eastAsia"/>
                <w:color w:val="000000"/>
                <w:szCs w:val="21"/>
              </w:rPr>
              <w:t>Kripke</w:t>
            </w:r>
            <w:proofErr w:type="spellEnd"/>
            <w:r w:rsidRPr="00003DD7">
              <w:rPr>
                <w:rFonts w:asciiTheme="minorEastAsia" w:hAnsiTheme="minorEastAsia" w:cs="Times New Roman" w:hint="eastAsia"/>
                <w:color w:val="000000"/>
                <w:szCs w:val="21"/>
              </w:rPr>
              <w:t>结构。然而在模型检测中，若系统不满足给定的规范（即与规范不一致），寻找使得系统满足规范所需的最弱信息是长时间以来的一个重要问题。与这个问题密切相关的两个概念是最强必要条件（the strongest necessary condition, SNC）和最弱充分条件（the weakest sufficient condition, WSC），其分别对应于形式化验证中的最强后件（the strongest post-condition, SP）和最弱前件（the weakest precondition, WP）。然而，现有的方法不能计算像反应式系统这样不终止系统的SNC和WSC。此外，随着系统的更新和演化，现有的规范不可避免地会与新的知识相冲突。此时，如何将之前融入的元素在不影响其它信息的情况下“移除”也是个亟待解决的问题。</w:t>
            </w:r>
          </w:p>
          <w:p w14:paraId="281BB323" w14:textId="2D6F1C88" w:rsidR="00EE28BE" w:rsidRDefault="00EE28BE" w:rsidP="00EE28BE">
            <w:pPr>
              <w:spacing w:line="400" w:lineRule="exact"/>
              <w:ind w:firstLine="420"/>
              <w:rPr>
                <w:rFonts w:asciiTheme="minorEastAsia" w:hAnsiTheme="minorEastAsia" w:cs="Times New Roman" w:hint="eastAsia"/>
                <w:color w:val="000000"/>
                <w:szCs w:val="21"/>
              </w:rPr>
            </w:pPr>
            <w:r w:rsidRPr="00EE28BE">
              <w:rPr>
                <w:rFonts w:asciiTheme="minorEastAsia" w:hAnsiTheme="minorEastAsia" w:cs="Times New Roman" w:hint="eastAsia"/>
                <w:color w:val="000000"/>
                <w:szCs w:val="21"/>
              </w:rPr>
              <w:t xml:space="preserve">系统规范的描述语言以时序逻辑为主。其中计算树逻辑（computation tree logic， </w:t>
            </w:r>
            <w:r>
              <w:rPr>
                <w:rFonts w:asciiTheme="minorEastAsia" w:hAnsiTheme="minorEastAsia" w:cs="Times New Roman" w:hint="eastAsia"/>
                <w:color w:val="000000"/>
                <w:szCs w:val="21"/>
              </w:rPr>
              <w:t>CTL</w:t>
            </w:r>
            <w:r w:rsidRPr="00EE28BE">
              <w:rPr>
                <w:rFonts w:asciiTheme="minorEastAsia" w:hAnsiTheme="minorEastAsia" w:cs="Times New Roman" w:hint="eastAsia"/>
                <w:color w:val="000000"/>
                <w:szCs w:val="21"/>
              </w:rPr>
              <w:t>）是一种重要的分支时间时序逻辑，其具有模型检测能多项式时间完成的特性，因此被广泛用于系统规范描述中。但是</w:t>
            </w:r>
            <w:r>
              <w:rPr>
                <w:rFonts w:asciiTheme="minorEastAsia" w:hAnsiTheme="minorEastAsia" w:cs="Times New Roman" w:hint="eastAsia"/>
                <w:color w:val="000000"/>
                <w:szCs w:val="21"/>
              </w:rPr>
              <w:t>CTL</w:t>
            </w:r>
            <w:r w:rsidRPr="00EE28BE">
              <w:rPr>
                <w:rFonts w:asciiTheme="minorEastAsia" w:hAnsiTheme="minorEastAsia" w:cs="Times New Roman" w:hint="eastAsia"/>
                <w:color w:val="000000"/>
                <w:szCs w:val="21"/>
              </w:rPr>
              <w:t>具有表达能力不够强的缺陷，</w:t>
            </w:r>
            <w:r w:rsidR="002E44AE">
              <w:rPr>
                <w:rFonts w:asciiTheme="minorEastAsia" w:hAnsiTheme="minorEastAsia" w:cs="Times New Roman" w:hint="eastAsia"/>
                <w:color w:val="000000"/>
                <w:szCs w:val="21"/>
              </w:rPr>
              <w:t>μ</w:t>
            </w:r>
            <w:r w:rsidRPr="00EE28BE">
              <w:rPr>
                <w:rFonts w:asciiTheme="minorEastAsia" w:hAnsiTheme="minorEastAsia" w:cs="Times New Roman" w:hint="eastAsia"/>
                <w:color w:val="000000"/>
                <w:szCs w:val="21"/>
              </w:rPr>
              <w:t>-演算（</w:t>
            </w:r>
            <w:r w:rsidR="002E44AE">
              <w:rPr>
                <w:rFonts w:asciiTheme="minorEastAsia" w:hAnsiTheme="minorEastAsia" w:cs="Times New Roman" w:hint="eastAsia"/>
                <w:color w:val="000000"/>
                <w:szCs w:val="21"/>
              </w:rPr>
              <w:t>μ</w:t>
            </w:r>
            <w:r w:rsidRPr="00EE28BE">
              <w:rPr>
                <w:rFonts w:asciiTheme="minorEastAsia" w:hAnsiTheme="minorEastAsia" w:cs="Times New Roman" w:hint="eastAsia"/>
                <w:color w:val="000000"/>
                <w:szCs w:val="21"/>
              </w:rPr>
              <w:t>-calculus）是一种比</w:t>
            </w:r>
            <w:r w:rsidR="002E44AE">
              <w:rPr>
                <w:rFonts w:asciiTheme="minorEastAsia" w:hAnsiTheme="minorEastAsia" w:cs="Times New Roman" w:hint="eastAsia"/>
                <w:color w:val="000000"/>
                <w:szCs w:val="21"/>
              </w:rPr>
              <w:t>CTL</w:t>
            </w:r>
            <w:r w:rsidRPr="00EE28BE">
              <w:rPr>
                <w:rFonts w:asciiTheme="minorEastAsia" w:hAnsiTheme="minorEastAsia" w:cs="Times New Roman" w:hint="eastAsia"/>
                <w:color w:val="000000"/>
                <w:szCs w:val="21"/>
              </w:rPr>
              <w:t>表达能力更强但模型检测更加复杂的逻辑语言。尽管如此，</w:t>
            </w:r>
            <w:r w:rsidR="002E44AE">
              <w:rPr>
                <w:rFonts w:asciiTheme="minorEastAsia" w:hAnsiTheme="minorEastAsia" w:cs="Times New Roman" w:hint="eastAsia"/>
                <w:color w:val="000000"/>
                <w:szCs w:val="21"/>
              </w:rPr>
              <w:t>CTL</w:t>
            </w:r>
            <w:r w:rsidRPr="00EE28BE">
              <w:rPr>
                <w:rFonts w:asciiTheme="minorEastAsia" w:hAnsiTheme="minorEastAsia" w:cs="Times New Roman" w:hint="eastAsia"/>
                <w:color w:val="000000"/>
                <w:szCs w:val="21"/>
              </w:rPr>
              <w:t>和</w:t>
            </w:r>
            <w:r w:rsidR="002E44AE">
              <w:rPr>
                <w:rFonts w:asciiTheme="minorEastAsia" w:hAnsiTheme="minorEastAsia" w:cs="Times New Roman" w:hint="eastAsia"/>
                <w:color w:val="000000"/>
                <w:szCs w:val="21"/>
              </w:rPr>
              <w:t>μ</w:t>
            </w:r>
            <w:r w:rsidRPr="00EE28BE">
              <w:rPr>
                <w:rFonts w:asciiTheme="minorEastAsia" w:hAnsiTheme="minorEastAsia" w:cs="Times New Roman" w:hint="eastAsia"/>
                <w:color w:val="000000"/>
                <w:szCs w:val="21"/>
              </w:rPr>
              <w:t>-演算的语义都是</w:t>
            </w:r>
            <w:proofErr w:type="spellStart"/>
            <w:r w:rsidRPr="00EE28BE">
              <w:rPr>
                <w:rFonts w:asciiTheme="minorEastAsia" w:hAnsiTheme="minorEastAsia" w:cs="Times New Roman" w:hint="eastAsia"/>
                <w:color w:val="000000"/>
                <w:szCs w:val="21"/>
              </w:rPr>
              <w:t>Kripke</w:t>
            </w:r>
            <w:proofErr w:type="spellEnd"/>
            <w:r w:rsidRPr="00EE28BE">
              <w:rPr>
                <w:rFonts w:asciiTheme="minorEastAsia" w:hAnsiTheme="minorEastAsia" w:cs="Times New Roman" w:hint="eastAsia"/>
                <w:color w:val="000000"/>
                <w:szCs w:val="21"/>
              </w:rPr>
              <w:t>语义，这与反应式系统被表示为</w:t>
            </w:r>
            <w:proofErr w:type="spellStart"/>
            <w:r w:rsidRPr="00EE28BE">
              <w:rPr>
                <w:rFonts w:asciiTheme="minorEastAsia" w:hAnsiTheme="minorEastAsia" w:cs="Times New Roman" w:hint="eastAsia"/>
                <w:color w:val="000000"/>
                <w:szCs w:val="21"/>
              </w:rPr>
              <w:t>Kripke</w:t>
            </w:r>
            <w:proofErr w:type="spellEnd"/>
            <w:r w:rsidRPr="00EE28BE">
              <w:rPr>
                <w:rFonts w:asciiTheme="minorEastAsia" w:hAnsiTheme="minorEastAsia" w:cs="Times New Roman" w:hint="eastAsia"/>
                <w:color w:val="000000"/>
                <w:szCs w:val="21"/>
              </w:rPr>
              <w:t>结构有着直接的联系。因而，本文以这两种逻辑语言为研究背景，探索这两种语言下反应式系统上述问题的解决方法。</w:t>
            </w:r>
          </w:p>
          <w:p w14:paraId="01D26B73" w14:textId="04B5BE87" w:rsidR="00003DD7" w:rsidRDefault="00003DD7" w:rsidP="00003DD7">
            <w:pPr>
              <w:spacing w:line="400" w:lineRule="exact"/>
              <w:ind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从知识抽取（或“消除”）的角度来看。出于安全考虑，查看信息时需要将有的信息隐藏而只抽取部分信息。此外，随着时间推移，由于系统的部分信息会因某些原因而过时，需要将这样的信息在不影响其它信息的情况下“消除”。如下示例：</w:t>
            </w:r>
          </w:p>
          <w:p w14:paraId="0070DD18" w14:textId="77777777" w:rsidR="00003DD7" w:rsidRPr="00582DBD" w:rsidRDefault="00003DD7" w:rsidP="00003DD7">
            <w:pPr>
              <w:pStyle w:val="ad"/>
              <w:ind w:firstLine="400"/>
            </w:pPr>
            <w:r>
              <w:rPr>
                <w:rFonts w:hint="eastAsia"/>
              </w:rPr>
              <w:t>例</w:t>
            </w:r>
            <w:r>
              <w:rPr>
                <w:rFonts w:hint="eastAsia"/>
              </w:rPr>
              <w:t xml:space="preserve"> </w:t>
            </w:r>
            <w:r>
              <w:fldChar w:fldCharType="begin"/>
            </w:r>
            <w:r w:rsidRPr="00582DBD">
              <w:instrText xml:space="preserve"> </w:instrText>
            </w:r>
            <w:r w:rsidRPr="00582DBD">
              <w:rPr>
                <w:rFonts w:hint="eastAsia"/>
              </w:rPr>
              <w:instrText xml:space="preserve">SEQ </w:instrText>
            </w:r>
            <w:r w:rsidRPr="00582DBD">
              <w:rPr>
                <w:rFonts w:hint="eastAsia"/>
              </w:rPr>
              <w:instrText>例</w:instrText>
            </w:r>
            <w:r w:rsidRPr="00582DBD">
              <w:rPr>
                <w:rFonts w:hint="eastAsia"/>
              </w:rPr>
              <w:instrText xml:space="preserve"> \* ARABIC</w:instrText>
            </w:r>
            <w:r w:rsidRPr="00582DBD">
              <w:instrText xml:space="preserve"> </w:instrText>
            </w:r>
            <w:r>
              <w:fldChar w:fldCharType="separate"/>
            </w:r>
            <w:r>
              <w:rPr>
                <w:noProof/>
              </w:rPr>
              <w:t>1</w:t>
            </w:r>
            <w:r>
              <w:fldChar w:fldCharType="end"/>
            </w:r>
            <w:r>
              <w:rPr>
                <w:rFonts w:asciiTheme="minorEastAsia" w:hAnsiTheme="minorEastAsia" w:cs="Times New Roman" w:hint="eastAsia"/>
                <w:color w:val="000000"/>
                <w:szCs w:val="21"/>
              </w:rPr>
              <w:t>（汽车制造企业模型）</w:t>
            </w:r>
            <w:r w:rsidRPr="000E77D7">
              <w:rPr>
                <w:rFonts w:asciiTheme="minorEastAsia" w:eastAsiaTheme="minorEastAsia" w:hAnsiTheme="minorEastAsia" w:cs="Times New Roman" w:hint="eastAsia"/>
                <w:color w:val="000000"/>
                <w:sz w:val="21"/>
                <w:szCs w:val="21"/>
              </w:rPr>
              <w:t>一个汽车制造企业能够生产两种汽车：小轿车(</w:t>
            </w:r>
            <w:r w:rsidRPr="006A194E">
              <w:rPr>
                <w:rFonts w:asciiTheme="minorEastAsia" w:eastAsiaTheme="minorEastAsia" w:hAnsiTheme="minorEastAsia" w:cs="Times New Roman" w:hint="eastAsia"/>
                <w:i/>
                <w:color w:val="000000"/>
                <w:sz w:val="21"/>
                <w:szCs w:val="21"/>
              </w:rPr>
              <w:t>se</w:t>
            </w:r>
            <w:r w:rsidRPr="000E77D7">
              <w:rPr>
                <w:rFonts w:asciiTheme="minorEastAsia" w:eastAsiaTheme="minorEastAsia" w:hAnsiTheme="minorEastAsia" w:cs="Times New Roman" w:hint="eastAsia"/>
                <w:color w:val="000000"/>
                <w:sz w:val="21"/>
                <w:szCs w:val="21"/>
              </w:rPr>
              <w:t>)和跑车(</w:t>
            </w:r>
            <w:proofErr w:type="spellStart"/>
            <w:r w:rsidRPr="006A194E">
              <w:rPr>
                <w:rFonts w:asciiTheme="minorEastAsia" w:eastAsiaTheme="minorEastAsia" w:hAnsiTheme="minorEastAsia" w:cs="Times New Roman" w:hint="eastAsia"/>
                <w:i/>
                <w:color w:val="000000"/>
                <w:sz w:val="21"/>
                <w:szCs w:val="21"/>
              </w:rPr>
              <w:t>sp</w:t>
            </w:r>
            <w:proofErr w:type="spellEnd"/>
            <w:r w:rsidRPr="000E77D7">
              <w:rPr>
                <w:rFonts w:asciiTheme="minorEastAsia" w:eastAsiaTheme="minorEastAsia" w:hAnsiTheme="minorEastAsia" w:cs="Times New Roman" w:hint="eastAsia"/>
                <w:color w:val="000000"/>
                <w:sz w:val="21"/>
                <w:szCs w:val="21"/>
              </w:rPr>
              <w:t>)。每隔一段时间，该企业都会做一个生产决策(</w:t>
            </w:r>
            <w:r w:rsidRPr="006A194E">
              <w:rPr>
                <w:rFonts w:asciiTheme="minorEastAsia" w:eastAsiaTheme="minorEastAsia" w:hAnsiTheme="minorEastAsia" w:cs="Times New Roman" w:hint="eastAsia"/>
                <w:i/>
                <w:color w:val="000000"/>
                <w:sz w:val="21"/>
                <w:szCs w:val="21"/>
              </w:rPr>
              <w:t>d</w:t>
            </w:r>
            <w:r w:rsidRPr="000E77D7">
              <w:rPr>
                <w:rFonts w:asciiTheme="minorEastAsia" w:eastAsiaTheme="minorEastAsia" w:hAnsiTheme="minorEastAsia" w:cs="Times New Roman" w:hint="eastAsia"/>
                <w:color w:val="000000"/>
                <w:sz w:val="21"/>
                <w:szCs w:val="21"/>
              </w:rPr>
              <w:t>)，即：合理的生产计划。刚开始的时候，该企业做出了具有三个选择(</w:t>
            </w:r>
            <w:r w:rsidRPr="006A194E">
              <w:rPr>
                <w:rFonts w:asciiTheme="minorEastAsia" w:eastAsiaTheme="minorEastAsia" w:hAnsiTheme="minorEastAsia" w:cs="Times New Roman" w:hint="eastAsia"/>
                <w:i/>
                <w:color w:val="000000"/>
                <w:sz w:val="21"/>
                <w:szCs w:val="21"/>
              </w:rPr>
              <w:t>s</w:t>
            </w:r>
            <w:r w:rsidRPr="000E77D7">
              <w:rPr>
                <w:rFonts w:asciiTheme="minorEastAsia" w:eastAsiaTheme="minorEastAsia" w:hAnsiTheme="minorEastAsia" w:cs="Times New Roman" w:hint="eastAsia"/>
                <w:color w:val="000000"/>
                <w:sz w:val="21"/>
                <w:szCs w:val="21"/>
              </w:rPr>
              <w:t>)的方案：</w:t>
            </w:r>
          </w:p>
          <w:p w14:paraId="04DE8BAF" w14:textId="77777777" w:rsidR="00003DD7" w:rsidRPr="00B172C7" w:rsidRDefault="00003DD7" w:rsidP="00003DD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lastRenderedPageBreak/>
              <w:t>先生产足够的</w:t>
            </w:r>
            <w:r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，然后在再生产</w:t>
            </w:r>
            <w:proofErr w:type="spellStart"/>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w:t>
            </w:r>
          </w:p>
          <w:p w14:paraId="68A17841" w14:textId="77777777" w:rsidR="00003DD7" w:rsidRDefault="00003DD7" w:rsidP="00003DD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t>先生产足够的</w:t>
            </w:r>
            <w:proofErr w:type="spellStart"/>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，然后再生产</w:t>
            </w:r>
            <w:r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w:t>
            </w:r>
          </w:p>
          <w:p w14:paraId="158F51D4" w14:textId="77777777" w:rsidR="00003DD7" w:rsidRDefault="00003DD7" w:rsidP="00003DD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t>同时生产</w:t>
            </w:r>
            <w:r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和</w:t>
            </w:r>
            <w:proofErr w:type="spellStart"/>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w:t>
            </w:r>
          </w:p>
          <w:p w14:paraId="3642F381" w14:textId="77777777" w:rsidR="00003DD7" w:rsidRDefault="00003DD7" w:rsidP="00003DD7">
            <w:pPr>
              <w:spacing w:line="400" w:lineRule="exact"/>
              <w:rPr>
                <w:rFonts w:asciiTheme="minorEastAsia" w:hAnsiTheme="minorEastAsia" w:cs="Times New Roman"/>
                <w:color w:val="000000"/>
                <w:szCs w:val="21"/>
              </w:rPr>
            </w:pPr>
            <w:r w:rsidRPr="000E77D7">
              <w:rPr>
                <w:rFonts w:asciiTheme="minorEastAsia" w:hAnsiTheme="minorEastAsia" w:cs="Times New Roman"/>
                <w:noProof/>
                <w:color w:val="000000"/>
                <w:szCs w:val="21"/>
              </w:rPr>
              <w:drawing>
                <wp:anchor distT="0" distB="0" distL="114300" distR="114300" simplePos="0" relativeHeight="251668480" behindDoc="0" locked="0" layoutInCell="1" allowOverlap="1" wp14:anchorId="22CFE04E" wp14:editId="1BDCE109">
                  <wp:simplePos x="0" y="0"/>
                  <wp:positionH relativeFrom="column">
                    <wp:posOffset>334010</wp:posOffset>
                  </wp:positionH>
                  <wp:positionV relativeFrom="paragraph">
                    <wp:posOffset>256540</wp:posOffset>
                  </wp:positionV>
                  <wp:extent cx="1364615" cy="1272540"/>
                  <wp:effectExtent l="0" t="0" r="6985" b="3810"/>
                  <wp:wrapSquare wrapText="bothSides"/>
                  <wp:docPr id="8" name="图片 8" descr="D:\（博士）我的资料\Git\fry\毕业论文\终版\Nnew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博士）我的资料\Git\fry\毕业论文\终版\Nnew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461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3B1E1CD" wp14:editId="5A302C8B">
                      <wp:simplePos x="0" y="0"/>
                      <wp:positionH relativeFrom="column">
                        <wp:posOffset>333441</wp:posOffset>
                      </wp:positionH>
                      <wp:positionV relativeFrom="paragraph">
                        <wp:posOffset>1577966</wp:posOffset>
                      </wp:positionV>
                      <wp:extent cx="962025" cy="635"/>
                      <wp:effectExtent l="0" t="0" r="9525" b="6985"/>
                      <wp:wrapSquare wrapText="bothSides"/>
                      <wp:docPr id="7" name="文本框 7"/>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14:paraId="0E46DB0C" w14:textId="77777777" w:rsidR="00D15267" w:rsidRPr="00BB1730" w:rsidRDefault="00D15267" w:rsidP="00003DD7">
                                  <w:pPr>
                                    <w:pStyle w:val="ad"/>
                                    <w:ind w:firstLine="400"/>
                                    <w:jc w:val="center"/>
                                    <w:rPr>
                                      <w:rFonts w:asciiTheme="minorEastAsia" w:hAnsiTheme="minorEastAsia" w:cs="Times New Roman"/>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3B1E1CD" id="_x0000_t202" coordsize="21600,21600" o:spt="202" path="m,l,21600r21600,l21600,xe">
                      <v:stroke joinstyle="miter"/>
                      <v:path gradientshapeok="t" o:connecttype="rect"/>
                    </v:shapetype>
                    <v:shape id="文本框 7" o:spid="_x0000_s1026" type="#_x0000_t202" style="position:absolute;left:0;text-align:left;margin-left:26.25pt;margin-top:124.25pt;width:75.7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desOwIAAF0EAAAOAAAAZHJzL2Uyb0RvYy54bWysVMGO0zAQvSPxD5bvNG3RdqFquipdFSFV&#10;uyt10Z5dx2ks2R5ju03KB8AfcNoLd76r38HYSbqwcEJcnPHMeOz33kxmV41W5CCcl2ByOhoMKRGG&#10;QyHNLqcf71ev3lDiAzMFU2BETo/C06v5yxez2k7FGCpQhXAEixg/rW1OqxDsNMs8r4RmfgBWGAyW&#10;4DQLuHW7rHCsxupaZePhcJLV4ArrgAvv0XvdBuk81S9LwcNtWXoRiMopvi2k1aV1G9dsPmPTnWO2&#10;krx7BvuHV2gmDV56LnXNAiN7J/8opSV34KEMAw46g7KUXCQMiGY0fIZmUzErEhYkx9szTf7/leU3&#10;hztHZJHTS0oM0yjR6dvX0+OP0/cv5DLSU1s/xayNxbzQvIMGZe79Hp0RdVM6Hb+Ih2AciT6eyRVN&#10;IBydbyfj4fiCEo6hyeuLWCJ7OmmdD+8FaBKNnDoULvHJDmsf2tQ+JV7kQcliJZWKmxhYKkcODEWu&#10;KxlEV/y3LGViroF4qi0YPVmE18KIVmi2TYd5C8URITtoe8ZbvpJ40Zr5cMccNgmixMYPt7iUCuqc&#10;QmdRUoH7/Dd/zEftMEpJjU2XU/9pz5ygRH0wqGrs0N5wvbHtDbPXS0CIIxwpy5OJB1xQvVk60A84&#10;D4t4C4aY4XhXTkNvLkPb+jhPXCwWKQn70LKwNhvLY+me0PvmgTnbyRFQxBvo25FNn6nS5iZd7GIf&#10;kOIkWSS0ZbHjGXs4id7NWxySX/cp6+mvMP8JAAD//wMAUEsDBBQABgAIAAAAIQB/c4ba4AAAAAoB&#10;AAAPAAAAZHJzL2Rvd25yZXYueG1sTI8xT8MwEIV3JP6DdUgsiDqENKpCnKqqYIClInRhc+NrHIjP&#10;Uey04d9zsMB2d+/p3ffK9ex6ccIxdJ4U3C0SEEiNNx21CvZvT7crECFqMrr3hAq+MMC6urwodWH8&#10;mV7xVMdWcAiFQiuwMQ6FlKGx6HRY+AGJtaMfnY68jq00oz5zuOtlmiS5dLoj/mD1gFuLzWc9OQW7&#10;7H1nb6bj48smux+f99M2/2hrpa6v5s0DiIhz/DPDDz6jQ8VMBz+RCaJXsEyX7FSQZise2JAmGZc7&#10;/F5ykFUp/1eovgEAAP//AwBQSwECLQAUAAYACAAAACEAtoM4kv4AAADhAQAAEwAAAAAAAAAAAAAA&#10;AAAAAAAAW0NvbnRlbnRfVHlwZXNdLnhtbFBLAQItABQABgAIAAAAIQA4/SH/1gAAAJQBAAALAAAA&#10;AAAAAAAAAAAAAC8BAABfcmVscy8ucmVsc1BLAQItABQABgAIAAAAIQB5BdesOwIAAF0EAAAOAAAA&#10;AAAAAAAAAAAAAC4CAABkcnMvZTJvRG9jLnhtbFBLAQItABQABgAIAAAAIQB/c4ba4AAAAAoBAAAP&#10;AAAAAAAAAAAAAAAAAJUEAABkcnMvZG93bnJldi54bWxQSwUGAAAAAAQABADzAAAAogUAAAAA&#10;" stroked="f">
                      <v:textbox style="mso-fit-shape-to-text:t" inset="0,0,0,0">
                        <w:txbxContent>
                          <w:p w14:paraId="0E46DB0C" w14:textId="77777777" w:rsidR="00D15267" w:rsidRPr="00BB1730" w:rsidRDefault="00D15267" w:rsidP="00003DD7">
                            <w:pPr>
                              <w:pStyle w:val="ad"/>
                              <w:ind w:firstLine="400"/>
                              <w:jc w:val="center"/>
                              <w:rPr>
                                <w:rFonts w:asciiTheme="minorEastAsia" w:hAnsiTheme="minorEastAsia" w:cs="Times New Roman"/>
                                <w:noProof/>
                                <w:color w:val="000000"/>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txbxContent>
                      </v:textbox>
                      <w10:wrap type="square"/>
                    </v:shape>
                  </w:pict>
                </mc:Fallback>
              </mc:AlternateContent>
            </w:r>
            <w:r w:rsidRPr="00B172C7">
              <w:rPr>
                <w:rFonts w:asciiTheme="minorEastAsia" w:hAnsiTheme="minorEastAsia" w:cs="Times New Roman" w:hint="eastAsia"/>
                <w:color w:val="000000"/>
                <w:szCs w:val="21"/>
              </w:rPr>
              <w:t>这一过程可以由</w:t>
            </w:r>
            <w:r>
              <w:rPr>
                <w:rFonts w:asciiTheme="minorEastAsia" w:hAnsiTheme="minorEastAsia" w:cs="Times New Roman"/>
                <w:color w:val="000000"/>
                <w:szCs w:val="21"/>
              </w:rPr>
              <w:fldChar w:fldCharType="begin"/>
            </w:r>
            <w:r>
              <w:rPr>
                <w:rFonts w:asciiTheme="minorEastAsia" w:hAnsiTheme="minorEastAsia" w:cs="Times New Roman"/>
                <w:color w:val="000000"/>
                <w:szCs w:val="21"/>
              </w:rPr>
              <w:instrText xml:space="preserve"> </w:instrText>
            </w:r>
            <w:r>
              <w:rPr>
                <w:rFonts w:asciiTheme="minorEastAsia" w:hAnsiTheme="minorEastAsia" w:cs="Times New Roman" w:hint="eastAsia"/>
                <w:color w:val="000000"/>
                <w:szCs w:val="21"/>
              </w:rPr>
              <w:instrText>REF _Ref100133229 \h</w:instrText>
            </w:r>
            <w:r>
              <w:rPr>
                <w:rFonts w:asciiTheme="minorEastAsia" w:hAnsiTheme="minorEastAsia" w:cs="Times New Roman"/>
                <w:color w:val="000000"/>
                <w:szCs w:val="21"/>
              </w:rPr>
              <w:instrText xml:space="preserve"> </w:instrText>
            </w:r>
            <w:r>
              <w:rPr>
                <w:rFonts w:asciiTheme="minorEastAsia" w:hAnsiTheme="minorEastAsia" w:cs="Times New Roman"/>
                <w:color w:val="000000"/>
                <w:szCs w:val="21"/>
              </w:rPr>
            </w:r>
            <w:r>
              <w:rPr>
                <w:rFonts w:asciiTheme="minorEastAsia" w:hAnsiTheme="minorEastAsia" w:cs="Times New Roman"/>
                <w:color w:val="000000"/>
                <w:szCs w:val="21"/>
              </w:rPr>
              <w:fldChar w:fldCharType="separate"/>
            </w:r>
            <w:r>
              <w:rPr>
                <w:rFonts w:hint="eastAsia"/>
              </w:rPr>
              <w:t>图</w:t>
            </w:r>
            <w:r>
              <w:rPr>
                <w:rFonts w:hint="eastAsia"/>
              </w:rPr>
              <w:t xml:space="preserve"> </w:t>
            </w:r>
            <w:r>
              <w:rPr>
                <w:noProof/>
              </w:rPr>
              <w:t>1</w:t>
            </w:r>
            <w:r>
              <w:rPr>
                <w:rFonts w:asciiTheme="minorEastAsia" w:hAnsiTheme="minorEastAsia" w:cs="Times New Roman"/>
                <w:color w:val="000000"/>
                <w:szCs w:val="21"/>
              </w:rPr>
              <w:fldChar w:fldCharType="end"/>
            </w:r>
            <w:r w:rsidRPr="00B172C7">
              <w:rPr>
                <w:rFonts w:asciiTheme="minorEastAsia" w:hAnsiTheme="minorEastAsia" w:cs="Times New Roman" w:hint="eastAsia"/>
                <w:color w:val="000000"/>
                <w:szCs w:val="21"/>
              </w:rPr>
              <w:t>中的</w:t>
            </w:r>
            <w:proofErr w:type="spellStart"/>
            <w:r w:rsidRPr="00B172C7">
              <w:rPr>
                <w:rFonts w:asciiTheme="minorEastAsia" w:hAnsiTheme="minorEastAsia" w:cs="Times New Roman" w:hint="eastAsia"/>
                <w:color w:val="000000"/>
                <w:szCs w:val="21"/>
              </w:rPr>
              <w:t>Kripke</w:t>
            </w:r>
            <w:proofErr w:type="spellEnd"/>
            <w:r w:rsidRPr="00B172C7">
              <w:rPr>
                <w:rFonts w:asciiTheme="minorEastAsia" w:hAnsiTheme="minorEastAsia" w:cs="Times New Roman" w:hint="eastAsia"/>
                <w:color w:val="000000"/>
                <w:szCs w:val="21"/>
              </w:rPr>
              <w:t>结构（带标签的状态转换图）</w:t>
            </w:r>
            <m:oMath>
              <m:r>
                <w:rPr>
                  <w:rFonts w:ascii="Cambria Math" w:hAnsi="Cambria Math" w:cs="Times New Roman"/>
                  <w:color w:val="000000"/>
                  <w:szCs w:val="21"/>
                </w:rPr>
                <m:t>M</m:t>
              </m:r>
              <m:r>
                <m:rPr>
                  <m:sty m:val="p"/>
                </m:rPr>
                <w:rPr>
                  <w:rFonts w:ascii="Cambria Math" w:hAnsi="Cambria Math" w:cs="Times New Roman" w:hint="eastAsia"/>
                  <w:color w:val="000000"/>
                  <w:szCs w:val="21"/>
                </w:rPr>
                <m:t>=(S,R,L)</m:t>
              </m:r>
            </m:oMath>
            <w:r w:rsidRPr="00B172C7">
              <w:rPr>
                <w:rFonts w:asciiTheme="minorEastAsia" w:hAnsiTheme="minorEastAsia" w:cs="Times New Roman" w:hint="eastAsia"/>
                <w:color w:val="000000"/>
                <w:szCs w:val="21"/>
              </w:rPr>
              <w:t>形式化地展现出来，其中:</w:t>
            </w:r>
          </w:p>
          <w:p w14:paraId="41846C43" w14:textId="77777777" w:rsidR="00003DD7" w:rsidRPr="00B172C7" w:rsidRDefault="00003DD7" w:rsidP="00003DD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color w:val="000000"/>
                  <w:szCs w:val="21"/>
                </w:rPr>
                <m:t>V</m:t>
              </m:r>
            </m:oMath>
            <w:r w:rsidRPr="00B172C7">
              <w:rPr>
                <w:rFonts w:asciiTheme="minorEastAsia" w:hAnsiTheme="minorEastAsia" w:cs="Times New Roman" w:hint="eastAsia"/>
                <w:color w:val="000000"/>
                <w:szCs w:val="21"/>
              </w:rPr>
              <w:t xml:space="preserve"> =</w:t>
            </w:r>
            <w:r>
              <w:rPr>
                <w:rFonts w:asciiTheme="minorEastAsia" w:hAnsiTheme="minorEastAsia" w:cs="Times New Roman" w:hint="eastAsia"/>
                <w:color w:val="000000"/>
                <w:szCs w:val="21"/>
              </w:rPr>
              <w:t>{</w:t>
            </w:r>
            <w:proofErr w:type="spellStart"/>
            <w:r w:rsidRPr="006A194E">
              <w:rPr>
                <w:rFonts w:asciiTheme="minorEastAsia" w:hAnsiTheme="minorEastAsia" w:cs="Times New Roman" w:hint="eastAsia"/>
                <w:i/>
                <w:color w:val="000000"/>
                <w:szCs w:val="21"/>
              </w:rPr>
              <w:t>d</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se</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}为该工厂所需要考虑的原子命题集；</w:t>
            </w:r>
          </w:p>
          <w:p w14:paraId="103A1C5C" w14:textId="77777777" w:rsidR="00003DD7" w:rsidRPr="00B172C7" w:rsidRDefault="00003DD7" w:rsidP="00003DD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S</m:t>
              </m:r>
            </m:oMath>
            <w:r w:rsidRPr="00B172C7">
              <w:rPr>
                <w:rFonts w:asciiTheme="minorEastAsia" w:hAnsiTheme="minorEastAsia" w:cs="Times New Roman" w:hint="eastAsia"/>
                <w:color w:val="000000"/>
                <w:szCs w:val="21"/>
              </w:rPr>
              <w:t xml:space="preserve"> ={</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2</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3</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4</w:t>
            </w:r>
            <w:r w:rsidRPr="00B172C7">
              <w:rPr>
                <w:rFonts w:asciiTheme="minorEastAsia" w:hAnsiTheme="minorEastAsia" w:cs="Times New Roman" w:hint="eastAsia"/>
                <w:color w:val="000000"/>
                <w:szCs w:val="21"/>
              </w:rPr>
              <w:t>}为状态空间；</w:t>
            </w:r>
          </w:p>
          <w:p w14:paraId="205EBCFB" w14:textId="77777777" w:rsidR="00003DD7" w:rsidRPr="00B172C7" w:rsidRDefault="00003DD7" w:rsidP="00003DD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R</m:t>
              </m:r>
            </m:oMath>
            <w:r w:rsidRPr="00B172C7">
              <w:rPr>
                <w:rFonts w:asciiTheme="minorEastAsia" w:hAnsiTheme="minorEastAsia" w:cs="Times New Roman" w:hint="eastAsia"/>
                <w:color w:val="000000"/>
                <w:szCs w:val="21"/>
              </w:rPr>
              <w:t xml:space="preserve"> ={(</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2</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3</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4</w:t>
            </w:r>
            <w:r>
              <w:rPr>
                <w:rFonts w:asciiTheme="minorEastAsia" w:hAnsiTheme="minorEastAsia" w:cs="Times New Roman" w:hint="eastAsia"/>
                <w:color w:val="000000"/>
                <w:szCs w:val="21"/>
              </w:rPr>
              <w:t>),</w:t>
            </w:r>
            <w:r w:rsidRPr="00B172C7">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2</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3</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4</w:t>
            </w:r>
            <w:r>
              <w:rPr>
                <w:rFonts w:asciiTheme="minorEastAsia" w:hAnsiTheme="minorEastAsia" w:cs="Times New Roman" w:hint="eastAsia"/>
                <w:color w:val="000000"/>
                <w:szCs w:val="21"/>
              </w:rPr>
              <w:t>,</w:t>
            </w:r>
            <w:r>
              <w:rPr>
                <w:rFonts w:asciiTheme="minorEastAsia" w:hAnsiTheme="minorEastAsia" w:cs="Times New Roman"/>
                <w:color w:val="000000"/>
                <w:szCs w:val="21"/>
              </w:rPr>
              <w:t xml:space="preserve"> </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sidRPr="00B172C7">
              <w:rPr>
                <w:rFonts w:asciiTheme="minorEastAsia" w:hAnsiTheme="minorEastAsia" w:cs="Times New Roman" w:hint="eastAsia"/>
                <w:color w:val="000000"/>
                <w:szCs w:val="21"/>
              </w:rPr>
              <w:t>)}为状态转换关系集；</w:t>
            </w:r>
          </w:p>
          <w:p w14:paraId="6D84AE91" w14:textId="77777777" w:rsidR="00003DD7" w:rsidRDefault="00003DD7" w:rsidP="00003DD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:S</w:t>
            </w:r>
            <w:r w:rsidRPr="00B172C7">
              <w:rPr>
                <w:rFonts w:asciiTheme="minorEastAsia" w:hAnsiTheme="minorEastAsia" w:cs="Times New Roman" w:hint="eastAsia"/>
                <w:color w:val="000000"/>
                <w:szCs w:val="21"/>
              </w:rPr>
              <w:t>→2</w:t>
            </w:r>
            <w:r w:rsidRPr="00B172C7">
              <w:rPr>
                <w:rFonts w:asciiTheme="minorEastAsia" w:hAnsiTheme="minorEastAsia" w:cs="Times New Roman" w:hint="eastAsia"/>
                <w:color w:val="000000"/>
                <w:szCs w:val="21"/>
                <w:vertAlign w:val="superscript"/>
              </w:rPr>
              <w:t>V</w:t>
            </w:r>
            <w:r w:rsidRPr="00B172C7">
              <w:rPr>
                <w:rFonts w:asciiTheme="minorEastAsia" w:hAnsiTheme="minorEastAsia" w:cs="Times New Roman" w:hint="eastAsia"/>
                <w:color w:val="000000"/>
                <w:szCs w:val="21"/>
              </w:rPr>
              <w:t>为标签函数，具体地：</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B172C7">
              <w:rPr>
                <w:rFonts w:asciiTheme="minorEastAsia" w:hAnsiTheme="minorEastAsia" w:cs="Times New Roman" w:hint="eastAsia"/>
                <w:color w:val="000000"/>
                <w:szCs w:val="21"/>
              </w:rPr>
              <w:t>{</w:t>
            </w:r>
            <w:r w:rsidRPr="00C16A46">
              <w:rPr>
                <w:rFonts w:asciiTheme="minorEastAsia" w:hAnsiTheme="minorEastAsia" w:cs="Times New Roman" w:hint="eastAsia"/>
                <w:i/>
                <w:color w:val="000000"/>
                <w:szCs w:val="21"/>
              </w:rPr>
              <w:t>d</w:t>
            </w:r>
            <w:r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B172C7">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2</w:t>
            </w:r>
            <w:r w:rsidRPr="00B172C7">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3</w:t>
            </w:r>
            <w:r w:rsidRPr="00B172C7">
              <w:rPr>
                <w:rFonts w:asciiTheme="minorEastAsia" w:hAnsiTheme="minorEastAsia" w:cs="Times New Roman" w:hint="eastAsia"/>
                <w:color w:val="000000"/>
                <w:szCs w:val="21"/>
              </w:rPr>
              <w:t>)</w:t>
            </w:r>
            <w:r>
              <w:rPr>
                <w:rFonts w:asciiTheme="minorEastAsia" w:hAnsiTheme="minorEastAsia" w:cs="Times New Roman" w:hint="eastAsia"/>
                <w:color w:val="000000"/>
                <w:szCs w:val="21"/>
              </w:rPr>
              <w:t>=</w:t>
            </w:r>
            <w:r w:rsidRPr="00B172C7">
              <w:rPr>
                <w:rFonts w:asciiTheme="minorEastAsia" w:hAnsiTheme="minorEastAsia" w:cs="Times New Roman" w:hint="eastAsia"/>
                <w:color w:val="000000"/>
                <w:szCs w:val="21"/>
              </w:rPr>
              <w:t>{</w:t>
            </w:r>
            <w:proofErr w:type="spellStart"/>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}和</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Pr="006A194E">
              <w:rPr>
                <w:rFonts w:asciiTheme="minorEastAsia" w:hAnsiTheme="minorEastAsia" w:cs="Times New Roman" w:hint="eastAsia"/>
                <w:i/>
                <w:color w:val="000000"/>
                <w:szCs w:val="21"/>
                <w:vertAlign w:val="subscript"/>
              </w:rPr>
              <w:t>4</w:t>
            </w:r>
            <w:r>
              <w:rPr>
                <w:rFonts w:asciiTheme="minorEastAsia" w:hAnsiTheme="minorEastAsia" w:cs="Times New Roman" w:hint="eastAsia"/>
                <w:color w:val="000000"/>
                <w:szCs w:val="21"/>
              </w:rPr>
              <w:t>)=</w:t>
            </w:r>
            <w:r w:rsidRPr="00B172C7">
              <w:rPr>
                <w:rFonts w:asciiTheme="minorEastAsia" w:hAnsiTheme="minorEastAsia" w:cs="Times New Roman" w:hint="eastAsia"/>
                <w:color w:val="000000"/>
                <w:szCs w:val="21"/>
              </w:rPr>
              <w:t>{</w:t>
            </w:r>
            <w:proofErr w:type="spellStart"/>
            <w:r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w:t>
            </w:r>
          </w:p>
          <w:p w14:paraId="1629D229" w14:textId="77777777" w:rsidR="00003DD7" w:rsidRDefault="00003DD7" w:rsidP="00003DD7">
            <w:pPr>
              <w:spacing w:line="400" w:lineRule="exact"/>
              <w:rPr>
                <w:noProof/>
              </w:rPr>
            </w:pPr>
            <w:r w:rsidRPr="00CF5BD7">
              <w:rPr>
                <w:rFonts w:hint="eastAsia"/>
                <w:noProof/>
              </w:rPr>
              <w:t>假定，由于经济危机或者战略调整，导致该企业不能再生产跑车。这意味着所有规范和</w:t>
            </w:r>
            <w:r w:rsidRPr="00CF5BD7">
              <w:rPr>
                <w:rFonts w:hint="eastAsia"/>
                <w:noProof/>
              </w:rPr>
              <w:t>Kripke</w:t>
            </w:r>
            <w:r w:rsidRPr="00CF5BD7">
              <w:rPr>
                <w:rFonts w:hint="eastAsia"/>
                <w:noProof/>
              </w:rPr>
              <w:t>结构都不再需要考虑</w:t>
            </w:r>
            <w:proofErr w:type="spellStart"/>
            <w:r w:rsidRPr="006A194E">
              <w:rPr>
                <w:rFonts w:asciiTheme="minorEastAsia" w:hAnsiTheme="minorEastAsia" w:cs="Times New Roman" w:hint="eastAsia"/>
                <w:i/>
                <w:color w:val="000000"/>
                <w:szCs w:val="21"/>
              </w:rPr>
              <w:t>sp</w:t>
            </w:r>
            <w:proofErr w:type="spellEnd"/>
            <w:r w:rsidRPr="00CF5BD7">
              <w:rPr>
                <w:rFonts w:hint="eastAsia"/>
                <w:noProof/>
              </w:rPr>
              <w:t>的，因此应该“移除”。</w:t>
            </w:r>
          </w:p>
          <w:p w14:paraId="44AFAEC0" w14:textId="373846A7" w:rsidR="00003DD7" w:rsidRDefault="00003DD7" w:rsidP="00E36C32">
            <w:pPr>
              <w:spacing w:line="400" w:lineRule="exact"/>
              <w:ind w:firstLineChars="200" w:firstLine="420"/>
              <w:rPr>
                <w:rFonts w:asciiTheme="minorEastAsia" w:hAnsiTheme="minorEastAsia" w:cs="Times New Roman"/>
                <w:color w:val="000000"/>
                <w:szCs w:val="21"/>
              </w:rPr>
            </w:pPr>
            <w:r w:rsidRPr="00640D8A">
              <w:rPr>
                <w:rFonts w:asciiTheme="minorEastAsia" w:hAnsiTheme="minorEastAsia" w:cs="Times New Roman" w:hint="eastAsia"/>
                <w:color w:val="000000"/>
                <w:szCs w:val="21"/>
              </w:rPr>
              <w:t>日常生活中也有很多上述例子中的场景，如：商业交易过程、软件开发过程等</w:t>
            </w:r>
            <w:r w:rsidR="00E36C32">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Baier","given":"Christel","non-dropping-particle":"","parse-names":false,"suffix":""},{"dropping-particle":"","family":"Katoen","given":"JoostPieter","non-dropping-particle":"","parse-names":false,"suffix":""}],"id":"ITEM-1","issued":{"date-parts":[["2008"]]},"publisher":"The MIT Press","title":"Principles of Model Checking","type":"book"},"uris":["http://www.mendeley.com/documents/?uuid=506a1cd1-a82c-4c49-a140-d80b6673bf7e"]}],"mendeley":{"formattedCitation":"&lt;sup&gt;[11]&lt;/sup&gt;","plainTextFormattedCitation":"[11]","previouslyFormattedCitation":"&lt;sup&gt;[11]&lt;/sup&gt;"},"properties":{"noteIndex":0},"schema":"https://github.com/citation-style-language/schema/raw/master/csl-citation.json"}</w:instrText>
            </w:r>
            <w:r w:rsidR="00E36C32">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[11]</w:t>
            </w:r>
            <w:r w:rsidR="00E36C32">
              <w:rPr>
                <w:rFonts w:asciiTheme="minorEastAsia" w:hAnsiTheme="minorEastAsia" w:cs="Times New Roman"/>
                <w:color w:val="000000"/>
                <w:szCs w:val="21"/>
              </w:rPr>
              <w:fldChar w:fldCharType="end"/>
            </w:r>
            <w:r w:rsidRPr="00640D8A">
              <w:rPr>
                <w:rFonts w:asciiTheme="minorEastAsia" w:hAnsiTheme="minorEastAsia" w:cs="Times New Roman" w:hint="eastAsia"/>
                <w:color w:val="000000"/>
                <w:szCs w:val="21"/>
              </w:rPr>
              <w:t>。但是对于给定原子命题集，</w:t>
            </w:r>
            <w:r w:rsidRPr="00536D62">
              <w:rPr>
                <w:rFonts w:asciiTheme="minorEastAsia" w:hAnsiTheme="minorEastAsia" w:cs="Times New Roman" w:hint="eastAsia"/>
                <w:b/>
                <w:color w:val="000000"/>
                <w:szCs w:val="21"/>
              </w:rPr>
              <w:t>从这些大型系统（或规范）中“移除”一些原子命题，而保留与这些原子命题无关的性质是一个复杂的问题</w:t>
            </w:r>
            <w:r w:rsidRPr="00640D8A">
              <w:rPr>
                <w:rFonts w:asciiTheme="minorEastAsia" w:hAnsiTheme="minorEastAsia" w:cs="Times New Roman" w:hint="eastAsia"/>
                <w:color w:val="000000"/>
                <w:szCs w:val="21"/>
              </w:rPr>
              <w:t>。</w:t>
            </w:r>
          </w:p>
          <w:p w14:paraId="1C5D4665" w14:textId="77777777" w:rsidR="00003DD7" w:rsidRPr="00003DD7" w:rsidRDefault="00003DD7" w:rsidP="00750C23">
            <w:pPr>
              <w:spacing w:line="400" w:lineRule="exact"/>
              <w:ind w:firstLineChars="200" w:firstLine="420"/>
              <w:rPr>
                <w:rFonts w:asciiTheme="minorEastAsia" w:hAnsiTheme="minorEastAsia" w:cs="Times New Roman" w:hint="eastAsia"/>
                <w:color w:val="000000"/>
                <w:szCs w:val="21"/>
              </w:rPr>
            </w:pPr>
          </w:p>
          <w:p w14:paraId="2752A03C" w14:textId="77777777"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1.1</w:t>
            </w:r>
            <w:r w:rsidRPr="005F7280">
              <w:rPr>
                <w:rFonts w:asciiTheme="minorEastAsia" w:hAnsiTheme="minorEastAsia" w:cs="Times New Roman" w:hint="eastAsia"/>
                <w:color w:val="000000"/>
                <w:szCs w:val="21"/>
              </w:rPr>
              <w:t>研究意义</w:t>
            </w:r>
            <w:r>
              <w:rPr>
                <w:rFonts w:asciiTheme="minorEastAsia" w:hAnsiTheme="minorEastAsia" w:cs="Times New Roman" w:hint="eastAsia"/>
                <w:color w:val="000000"/>
                <w:szCs w:val="21"/>
              </w:rPr>
              <w:t>：</w:t>
            </w:r>
          </w:p>
          <w:p w14:paraId="27D9E4D5" w14:textId="350A4B6F" w:rsidR="00750C23" w:rsidRPr="004B6138" w:rsidRDefault="00750C23" w:rsidP="00750C23">
            <w:pPr>
              <w:spacing w:line="400" w:lineRule="exact"/>
              <w:ind w:firstLineChars="200" w:firstLine="420"/>
              <w:rPr>
                <w:rFonts w:asciiTheme="minorEastAsia" w:hAnsiTheme="minorEastAsia" w:cs="Times New Roman"/>
                <w:color w:val="000000"/>
                <w:szCs w:val="21"/>
              </w:rPr>
            </w:pPr>
            <w:r w:rsidRPr="004B6138">
              <w:rPr>
                <w:rFonts w:asciiTheme="minorEastAsia" w:hAnsiTheme="minorEastAsia" w:cs="Times New Roman" w:hint="eastAsia"/>
                <w:color w:val="000000"/>
                <w:szCs w:val="21"/>
              </w:rPr>
              <w:t>最强后件和最弱前件（WP</w:t>
            </w:r>
            <w:r w:rsidR="002E44AE">
              <w:rPr>
                <w:rFonts w:asciiTheme="minorEastAsia" w:hAnsiTheme="minorEastAsia" w:cs="Times New Roman" w:hint="eastAsia"/>
                <w:color w:val="000000"/>
                <w:szCs w:val="21"/>
              </w:rPr>
              <w:t>）</w:t>
            </w:r>
            <w:r w:rsidRPr="004B6138">
              <w:rPr>
                <w:rFonts w:asciiTheme="minorEastAsia" w:hAnsiTheme="minorEastAsia" w:cs="Times New Roman" w:hint="eastAsia"/>
                <w:color w:val="000000"/>
                <w:szCs w:val="21"/>
              </w:rPr>
              <w:t>是形式化验证中两个重要的概念，其不仅被用于汇编语言程序推理</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{"citationItems":[{"id":"ITEM-1","itemData":{"author":[{"dropping-particle":"","family":"Legato","given":"Wilfred J","non-dropping-particle":"","parse-names":false,"suffix":""}],"id":"ITEM-1","issued":{"date-parts":[["2002"]]},"publisher":"April","title":"A weakest precondition model for assembly language programs","type":"article"},"uris":["http://www.mendeley.com/documents/?uuid=21f3aa52-8d2d-4103-906e-55b86240ba63"]}],"mendeley":{"formattedCitation":"&lt;sup&gt;[12]&lt;/sup&gt;","plainTextFormattedCitation":"[12]","previouslyFormattedCitation":"&lt;sup&gt;[12]&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[12]</w:t>
            </w:r>
            <w:r w:rsidR="00F73600">
              <w:rPr>
                <w:rFonts w:asciiTheme="minorEastAsia" w:hAnsiTheme="minorEastAsia" w:cs="Times New Roman"/>
                <w:color w:val="000000"/>
                <w:szCs w:val="21"/>
              </w:rPr>
              <w:fldChar w:fldCharType="end"/>
            </w:r>
            <w:r w:rsidRPr="004B6138">
              <w:rPr>
                <w:rFonts w:asciiTheme="minorEastAsia" w:hAnsiTheme="minorEastAsia" w:cs="Times New Roman" w:hint="eastAsia"/>
                <w:color w:val="000000"/>
                <w:szCs w:val="21"/>
              </w:rPr>
              <w:t>和制定验证条件</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{"citationItems":[{"id":"ITEM-1","itemData":{"DOI":"10.1016/j.ipl.2004.10.015","author":[{"dropping-particle":"","family":"Leino","given":"K Rustan M","non-dropping-particle":"","parse-names":false,"suffix":""}],"container-title":"Information Processing Letters","id":"ITEM-1","issue":"6","issued":{"date-parts":[["2005"]]},"page":"281-288","title":"Efficient weakest preconditions","type":"article-journal","volume":"93"},"uris":["http://www.mendeley.com/documents/?uuid=2623800c-348b-453a-8bee-154d1f265ac8"]}],"mendeley":{"formattedCitation":"&lt;sup&gt;[13]&lt;/sup&gt;","plainTextFormattedCitation":"[13]","previouslyFormattedCitation":"&lt;sup&gt;[13]&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[13]</w:t>
            </w:r>
            <w:r w:rsidR="00F73600">
              <w:rPr>
                <w:rFonts w:asciiTheme="minorEastAsia" w:hAnsiTheme="minorEastAsia" w:cs="Times New Roman"/>
                <w:color w:val="000000"/>
                <w:szCs w:val="21"/>
              </w:rPr>
              <w:fldChar w:fldCharType="end"/>
            </w:r>
            <w:r w:rsidRPr="004B6138">
              <w:rPr>
                <w:rFonts w:asciiTheme="minorEastAsia" w:hAnsiTheme="minorEastAsia" w:cs="Times New Roman" w:hint="eastAsia"/>
                <w:color w:val="000000"/>
                <w:szCs w:val="21"/>
              </w:rPr>
              <w:t>，还被应用于形式化验证过程中</w:t>
            </w:r>
            <w:proofErr w:type="gramStart"/>
            <w:r w:rsidRPr="004B6138">
              <w:rPr>
                <w:rFonts w:asciiTheme="minorEastAsia" w:hAnsiTheme="minorEastAsia" w:cs="Times New Roman" w:hint="eastAsia"/>
                <w:color w:val="000000"/>
                <w:szCs w:val="21"/>
              </w:rPr>
              <w:t>的负例生成</w:t>
            </w:r>
            <w:proofErr w:type="gramEnd"/>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Dailler","given":"Sylvain","non-dropping-particle":"","parse-names":false,"suffix":""},{"dropping-particle":"","family":"Hauzar","given":"David","non-dropping-particle":"","parse-names":false,"suffix":""},{"dropping-particle":"","family":"Marché","given":"Claude","non-dropping-particle":"","parse-names":false,"suffix":""},{"dropping-particle":"","family":"Moy","given":"Yannick","non-dropping-particle":"","parse-names":false,"suffix":""}],"container-title":"Journal of logical and algebraic methods in programming","id":"ITEM-1","issued":{"date-parts":[["2018"]]},"page":"97-113","publisher":"Elsevier","title":"Instrumenting a weakest precondition calculus for counterexample generation","type":"article-journal","volume":"99"},"uris":["http://www.mendeley.com/documents/?uuid=fcd8a611-bba9-4083-ac6d-2088b62346df"]}],"mendeley":{"formattedCitation":"&lt;sup&gt;[14]&lt;/sup&gt;","plainTextFormattedCitation":"[14]","previouslyFormattedCitation":"&lt;sup&gt;[14]&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[14]</w:t>
            </w:r>
            <w:r w:rsidR="00F73600">
              <w:rPr>
                <w:rFonts w:asciiTheme="minorEastAsia" w:hAnsiTheme="minorEastAsia" w:cs="Times New Roman"/>
                <w:color w:val="000000"/>
                <w:szCs w:val="21"/>
              </w:rPr>
              <w:fldChar w:fldCharType="end"/>
            </w:r>
            <w:r w:rsidRPr="004B6138">
              <w:rPr>
                <w:rFonts w:asciiTheme="minorEastAsia" w:hAnsiTheme="minorEastAsia" w:cs="Times New Roman" w:hint="eastAsia"/>
                <w:color w:val="000000"/>
                <w:szCs w:val="21"/>
              </w:rPr>
              <w:t>和系统精化（refinement）</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{"citationItems":[{"id":"ITEM-1","itemData":{"author":[{"dropping-particle":"","family":"Woodcock","given":"Jim C P","non-dropping-particle":"","parse-names":false,"suffix":""},{"dropping-particle":"","family":"Morgan","given":"Carroll","non-dropping-particle":"","parse-names":false,"suffix":""}],"container-title":"International Symposium of VDM Europe","id":"ITEM-1","issued":{"date-parts":[["1990"]]},"page":"340-351","publisher":"Springer, Berlin, Heidelberg,","title":"Refinement of state-based concurrent systems","type":"paper-conference"},"uris":["http://www.mendeley.com/documents/?uuid=f68bf789-b0ba-4a03-8293-8c039adaae41"]}],"mendeley":{"formattedCitation":"&lt;sup&gt;[15]&lt;/sup&gt;","plainTextFormattedCitation":"[15]","previouslyFormattedCitation":"&lt;sup&gt;[15]&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[15]</w:t>
            </w:r>
            <w:r w:rsidR="00F73600">
              <w:rPr>
                <w:rFonts w:asciiTheme="minorEastAsia" w:hAnsiTheme="minorEastAsia" w:cs="Times New Roman"/>
                <w:color w:val="000000"/>
                <w:szCs w:val="21"/>
              </w:rPr>
              <w:fldChar w:fldCharType="end"/>
            </w:r>
            <w:r w:rsidRPr="004B6138">
              <w:rPr>
                <w:rFonts w:asciiTheme="minorEastAsia" w:hAnsiTheme="minorEastAsia" w:cs="Times New Roman" w:hint="eastAsia"/>
                <w:color w:val="000000"/>
                <w:szCs w:val="21"/>
              </w:rPr>
              <w:t>。</w:t>
            </w:r>
            <w:r>
              <w:rPr>
                <w:rFonts w:asciiTheme="minorEastAsia" w:hAnsiTheme="minorEastAsia" w:cs="Times New Roman" w:hint="eastAsia"/>
                <w:color w:val="000000"/>
                <w:szCs w:val="21"/>
              </w:rPr>
              <w:t>此外，还被用于概率程序中</w:t>
            </w:r>
            <w:r w:rsidR="002E44AE">
              <w:rPr>
                <w:rFonts w:asciiTheme="minorEastAsia" w:hAnsiTheme="minorEastAsia" w:cs="Times New Roman" w:hint="eastAsia"/>
                <w:color w:val="000000"/>
                <w:szCs w:val="21"/>
              </w:rPr>
              <w:t>证明概率程序中给定的后件有确定的概率。</w:t>
            </w:r>
          </w:p>
          <w:p w14:paraId="6D2C7A58" w14:textId="66927346" w:rsidR="00750C23" w:rsidRPr="004B6138" w:rsidRDefault="00750C23" w:rsidP="00750C23">
            <w:pPr>
              <w:spacing w:line="400" w:lineRule="exact"/>
              <w:ind w:firstLineChars="200" w:firstLine="420"/>
              <w:rPr>
                <w:rFonts w:asciiTheme="minorEastAsia" w:hAnsiTheme="minorEastAsia" w:cs="Times New Roman"/>
                <w:color w:val="000000"/>
                <w:szCs w:val="21"/>
              </w:rPr>
            </w:pPr>
            <w:r w:rsidRPr="004B6138">
              <w:rPr>
                <w:rFonts w:asciiTheme="minorEastAsia" w:hAnsiTheme="minorEastAsia" w:cs="Times New Roman" w:hint="eastAsia"/>
                <w:color w:val="000000"/>
                <w:szCs w:val="21"/>
              </w:rPr>
              <w:t>当模型</w:t>
            </w:r>
            <m:oMath>
              <m:r>
                <w:rPr>
                  <w:rFonts w:ascii="Cambria Math" w:hAnsi="Cambria Math" w:cs="Times New Roman"/>
                  <w:color w:val="000000"/>
                  <w:szCs w:val="21"/>
                </w:rPr>
                <m:t>M</m:t>
              </m:r>
            </m:oMath>
            <w:r w:rsidRPr="004B6138">
              <w:rPr>
                <w:rFonts w:asciiTheme="minorEastAsia" w:hAnsiTheme="minorEastAsia" w:cs="Times New Roman" w:hint="eastAsia"/>
                <w:color w:val="000000"/>
                <w:szCs w:val="21"/>
              </w:rPr>
              <w:t>不满足规范</w:t>
            </w:r>
            <m:oMath>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）时，找到某个性质</w:t>
            </w:r>
            <m:oMath>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，使得若</w:t>
            </w:r>
            <m:oMath>
              <m:r>
                <w:rPr>
                  <w:rFonts w:ascii="Cambria Math" w:hAnsi="Cambria Math" w:cs="Times New Roman"/>
                  <w:color w:val="000000"/>
                  <w:szCs w:val="21"/>
                </w:rPr>
                <m:t>M</m:t>
              </m:r>
            </m:oMath>
            <w:r w:rsidRPr="004B6138">
              <w:rPr>
                <w:rFonts w:asciiTheme="minorEastAsia" w:hAnsiTheme="minorEastAsia" w:cs="Times New Roman" w:hint="eastAsia"/>
                <w:color w:val="000000"/>
                <w:szCs w:val="21"/>
              </w:rPr>
              <w:t>按照此性质进行修改后得到的新模型</w:t>
            </w:r>
            <m:oMath>
              <m:r>
                <w:rPr>
                  <w:rFonts w:ascii="Cambria Math" w:hAnsi="Cambria Math" w:cs="Times New Roman"/>
                  <w:color w:val="000000"/>
                  <w:szCs w:val="21"/>
                </w:rPr>
                <m:t>M'</m:t>
              </m:r>
            </m:oMath>
            <w:r w:rsidRPr="004B6138">
              <w:rPr>
                <w:rFonts w:asciiTheme="minorEastAsia" w:hAnsiTheme="minorEastAsia" w:cs="Times New Roman" w:hint="eastAsia"/>
                <w:color w:val="000000"/>
                <w:szCs w:val="21"/>
              </w:rPr>
              <w:t>能满足</w:t>
            </w:r>
            <m:oMath>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是必要的，即</w:t>
            </w:r>
            <m:oMath>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是使得</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成立的充分条件（</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hint="eastAsia"/>
                  <w:color w:val="000000"/>
                  <w:szCs w:val="21"/>
                </w:rPr>
                <m:t>F</m:t>
              </m:r>
              <m:r>
                <m:rPr>
                  <m:sty m:val="p"/>
                </m:rPr>
                <w:rPr>
                  <w:rFonts w:ascii="Cambria Math" w:hAnsi="Cambria Math" w:cs="Times New Roman"/>
                  <w:color w:val="000000"/>
                  <w:szCs w:val="21"/>
                </w:rPr>
                <m:t>'</m:t>
              </m:r>
              <m:r>
                <m:rPr>
                  <m:sty m:val="p"/>
                </m:rPr>
                <w:rPr>
                  <w:rFonts w:ascii="Cambria Math" w:eastAsia="宋体" w:hAnsi="Cambria Math" w:cs="Times New Roman" w:hint="eastAsia"/>
                  <w:color w:val="000000"/>
                  <w:szCs w:val="21"/>
                </w:rPr>
                <m:t>→</m:t>
              </m:r>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）。然而，现有方法不能直接应用于如下情形：计算当</w:t>
            </w:r>
            <m:oMath>
              <m:r>
                <w:rPr>
                  <w:rFonts w:ascii="Cambria Math" w:hAnsi="Cambria Math" w:cs="Times New Roman"/>
                  <w:color w:val="000000"/>
                  <w:szCs w:val="21"/>
                </w:rPr>
                <m:t>M</m:t>
              </m:r>
            </m:oMath>
            <w:r w:rsidRPr="004B6138">
              <w:rPr>
                <w:rFonts w:asciiTheme="minorEastAsia" w:hAnsiTheme="minorEastAsia" w:cs="Times New Roman" w:hint="eastAsia"/>
                <w:color w:val="000000"/>
                <w:szCs w:val="21"/>
              </w:rPr>
              <w:t>为不终止系统（如：反应式系统）时使得“</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4B6138">
              <w:rPr>
                <w:rFonts w:asciiTheme="minorEastAsia" w:hAnsiTheme="minorEastAsia" w:cs="Times New Roman" w:hint="eastAsia"/>
                <w:color w:val="000000"/>
                <w:szCs w:val="21"/>
              </w:rPr>
              <w:t>”为真的最强必要条件和最弱充分条件（其详细原因将在下文指出）。</w:t>
            </w:r>
            <w:r w:rsidRPr="001C1F37">
              <w:rPr>
                <w:rFonts w:asciiTheme="minorEastAsia" w:hAnsiTheme="minorEastAsia" w:cs="Times New Roman" w:hint="eastAsia"/>
                <w:b/>
                <w:color w:val="000000"/>
                <w:szCs w:val="21"/>
              </w:rPr>
              <w:t>此时，探索如何计算“在</w:t>
            </w:r>
            <m:oMath>
              <m:r>
                <m:rPr>
                  <m:sty m:val="bi"/>
                </m:rPr>
                <w:rPr>
                  <w:rFonts w:ascii="Cambria Math" w:hAnsi="Cambria Math" w:cs="Times New Roman"/>
                  <w:color w:val="000000"/>
                  <w:szCs w:val="21"/>
                </w:rPr>
                <m:t>M</m:t>
              </m:r>
            </m:oMath>
            <w:r w:rsidRPr="001C1F37">
              <w:rPr>
                <w:rFonts w:asciiTheme="minorEastAsia" w:hAnsiTheme="minorEastAsia" w:cs="Times New Roman" w:hint="eastAsia"/>
                <w:b/>
                <w:color w:val="000000"/>
                <w:szCs w:val="21"/>
              </w:rPr>
              <w:t>下，使得</w:t>
            </w:r>
            <m:oMath>
              <m:r>
                <m:rPr>
                  <m:sty m:val="bi"/>
                </m:rPr>
                <w:rPr>
                  <w:rFonts w:ascii="Cambria Math" w:hAnsi="Cambria Math" w:cs="Times New Roman"/>
                  <w:color w:val="000000"/>
                  <w:szCs w:val="21"/>
                </w:rPr>
                <m:t>F</m:t>
              </m:r>
            </m:oMath>
            <w:r w:rsidRPr="001C1F37">
              <w:rPr>
                <w:rFonts w:asciiTheme="minorEastAsia" w:hAnsiTheme="minorEastAsia" w:cs="Times New Roman" w:hint="eastAsia"/>
                <w:b/>
                <w:color w:val="000000"/>
                <w:szCs w:val="21"/>
              </w:rPr>
              <w:t>满足的定义在某个符号集合上的SNC和WSC”将更进一步完善模型检测问题，同时也为基于WSC</w:t>
            </w:r>
            <w:proofErr w:type="gramStart"/>
            <w:r w:rsidRPr="001C1F37">
              <w:rPr>
                <w:rFonts w:asciiTheme="minorEastAsia" w:hAnsiTheme="minorEastAsia" w:cs="Times New Roman" w:hint="eastAsia"/>
                <w:b/>
                <w:color w:val="000000"/>
                <w:szCs w:val="21"/>
              </w:rPr>
              <w:t>的负例生成</w:t>
            </w:r>
            <w:proofErr w:type="gramEnd"/>
            <w:r w:rsidRPr="001C1F37">
              <w:rPr>
                <w:rFonts w:asciiTheme="minorEastAsia" w:hAnsiTheme="minorEastAsia" w:cs="Times New Roman" w:hint="eastAsia"/>
                <w:b/>
                <w:color w:val="000000"/>
                <w:szCs w:val="21"/>
              </w:rPr>
              <w:t>和精化提供了理论依据和新的计算方法。</w:t>
            </w:r>
          </w:p>
          <w:p w14:paraId="5E5E804C" w14:textId="4FA66028" w:rsidR="00750C23" w:rsidRDefault="00750C23" w:rsidP="00750C23">
            <w:pPr>
              <w:spacing w:line="400" w:lineRule="exact"/>
              <w:ind w:firstLineChars="200" w:firstLine="420"/>
              <w:rPr>
                <w:rFonts w:asciiTheme="minorEastAsia" w:hAnsiTheme="minorEastAsia" w:cs="Times New Roman"/>
                <w:color w:val="000000"/>
                <w:szCs w:val="21"/>
              </w:rPr>
            </w:pPr>
            <w:r w:rsidRPr="004B6138">
              <w:rPr>
                <w:rFonts w:asciiTheme="minorEastAsia" w:hAnsiTheme="minorEastAsia" w:cs="Times New Roman" w:hint="eastAsia"/>
                <w:color w:val="000000"/>
                <w:szCs w:val="21"/>
              </w:rPr>
              <w:t>本文将探索一种称为</w:t>
            </w:r>
            <w:r w:rsidRPr="009343A0">
              <w:rPr>
                <w:rFonts w:asciiTheme="minorEastAsia" w:hAnsiTheme="minorEastAsia" w:cs="Times New Roman" w:hint="eastAsia"/>
                <w:i/>
                <w:color w:val="000000"/>
                <w:szCs w:val="21"/>
              </w:rPr>
              <w:t>遗忘</w:t>
            </w:r>
            <w:r w:rsidRPr="004B6138">
              <w:rPr>
                <w:rFonts w:asciiTheme="minorEastAsia" w:hAnsiTheme="minorEastAsia" w:cs="Times New Roman" w:hint="eastAsia"/>
                <w:color w:val="000000"/>
                <w:szCs w:val="21"/>
              </w:rPr>
              <w:t>（forgetting）的方法来计算充分（必要）条件。</w:t>
            </w:r>
            <w:proofErr w:type="gramStart"/>
            <w:r w:rsidRPr="004B6138">
              <w:rPr>
                <w:rFonts w:asciiTheme="minorEastAsia" w:hAnsiTheme="minorEastAsia" w:cs="Times New Roman" w:hint="eastAsia"/>
                <w:color w:val="000000"/>
                <w:szCs w:val="21"/>
              </w:rPr>
              <w:t>如下问</w:t>
            </w:r>
            <w:proofErr w:type="gramEnd"/>
            <w:r w:rsidRPr="004B6138">
              <w:rPr>
                <w:rFonts w:asciiTheme="minorEastAsia" w:hAnsiTheme="minorEastAsia" w:cs="Times New Roman" w:hint="eastAsia"/>
                <w:color w:val="000000"/>
                <w:szCs w:val="21"/>
              </w:rPr>
              <w:t>所说，遗忘理论作为知识表示与推理（KR）中的重要理论，具有较长的科研历史，且在许多逻辑中都有了较为成熟的研究。然而，在时序逻辑方面的研究目前还不成熟。</w:t>
            </w:r>
            <w:r w:rsidRPr="009343A0">
              <w:rPr>
                <w:rFonts w:asciiTheme="minorEastAsia" w:hAnsiTheme="minorEastAsia" w:cs="Times New Roman" w:hint="eastAsia"/>
                <w:b/>
                <w:color w:val="000000"/>
                <w:szCs w:val="21"/>
              </w:rPr>
              <w:t>因此，本文的研究将为时序逻辑下遗忘理论的研究提供一个理论框架。与此同时，借助遗忘计算上述形式化验证问题中的充分（必要）条件，架起了KR与形式化验证的桥梁。</w:t>
            </w:r>
          </w:p>
          <w:p w14:paraId="6A6CC709" w14:textId="77777777" w:rsidR="00750C23" w:rsidRPr="004B6138" w:rsidRDefault="00750C23" w:rsidP="00750C23">
            <w:pPr>
              <w:spacing w:line="400" w:lineRule="exact"/>
              <w:ind w:firstLineChars="200" w:firstLine="420"/>
              <w:rPr>
                <w:rFonts w:asciiTheme="minorEastAsia" w:hAnsiTheme="minorEastAsia" w:cs="Times New Roman"/>
                <w:color w:val="000000"/>
                <w:szCs w:val="21"/>
              </w:rPr>
            </w:pPr>
          </w:p>
          <w:p w14:paraId="6A1CA5E5" w14:textId="4C427E2A"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1.2国内外研究现状及发展</w:t>
            </w:r>
            <w:r w:rsidRPr="004A0DF7">
              <w:rPr>
                <w:rFonts w:asciiTheme="minorEastAsia" w:hAnsiTheme="minorEastAsia" w:cs="Times New Roman" w:hint="eastAsia"/>
                <w:color w:val="000000"/>
                <w:szCs w:val="21"/>
              </w:rPr>
              <w:t>动态分析</w:t>
            </w:r>
            <w:r>
              <w:rPr>
                <w:rFonts w:asciiTheme="minorEastAsia" w:hAnsiTheme="minorEastAsia" w:cs="Times New Roman" w:hint="eastAsia"/>
                <w:color w:val="000000"/>
                <w:szCs w:val="21"/>
              </w:rPr>
              <w:t>：</w:t>
            </w:r>
          </w:p>
          <w:p w14:paraId="2DEEE148" w14:textId="26704797" w:rsidR="00405210" w:rsidRDefault="00405210"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lastRenderedPageBreak/>
              <w:t>（1）</w:t>
            </w:r>
            <w:r w:rsidR="008547F9" w:rsidRPr="008547F9">
              <w:rPr>
                <w:rFonts w:asciiTheme="minorEastAsia" w:hAnsiTheme="minorEastAsia" w:cs="Times New Roman" w:hint="eastAsia"/>
                <w:color w:val="000000"/>
                <w:szCs w:val="21"/>
              </w:rPr>
              <w:t>反应式系统</w:t>
            </w:r>
          </w:p>
          <w:p w14:paraId="6D7D250A" w14:textId="29917013" w:rsidR="00E07127" w:rsidRPr="00E07127" w:rsidRDefault="00E07127" w:rsidP="00E07127">
            <w:pPr>
              <w:spacing w:line="400" w:lineRule="exact"/>
              <w:ind w:firstLineChars="200" w:firstLine="420"/>
              <w:rPr>
                <w:rFonts w:asciiTheme="minorEastAsia" w:hAnsiTheme="minorEastAsia" w:cs="Times New Roman"/>
                <w:color w:val="000000"/>
                <w:szCs w:val="21"/>
              </w:rPr>
            </w:pPr>
            <w:r w:rsidRPr="00E07127">
              <w:rPr>
                <w:rFonts w:asciiTheme="minorEastAsia" w:hAnsiTheme="minorEastAsia" w:cs="Times New Roman" w:hint="eastAsia"/>
                <w:color w:val="000000"/>
                <w:szCs w:val="21"/>
              </w:rPr>
              <w:t>随着应用程序在各个领域的应用，对其需求已经发生了重大变化，继而引起模式变化。以前，一个大型应用程序的运行通常需要数十台服务器，这么高昂的代价换来的是效果和维护成本</w:t>
            </w:r>
            <w:proofErr w:type="gramStart"/>
            <w:r w:rsidRPr="00E07127">
              <w:rPr>
                <w:rFonts w:asciiTheme="minorEastAsia" w:hAnsiTheme="minorEastAsia" w:cs="Times New Roman" w:hint="eastAsia"/>
                <w:color w:val="000000"/>
                <w:szCs w:val="21"/>
              </w:rPr>
              <w:t>不</w:t>
            </w:r>
            <w:proofErr w:type="gramEnd"/>
            <w:r w:rsidRPr="00E07127">
              <w:rPr>
                <w:rFonts w:asciiTheme="minorEastAsia" w:hAnsiTheme="minorEastAsia" w:cs="Times New Roman" w:hint="eastAsia"/>
                <w:color w:val="000000"/>
                <w:szCs w:val="21"/>
              </w:rPr>
              <w:t>成正比：秒级的响应时间，需要数小时的维护。当前，移动和云端技术的成熟使应用程序不拘泥于以前的方式，它们可以被部署到移动设备和具有多核心处理器的云端集群上。但是，用户对应用程序的响应时间要求从秒级变到毫秒级，相应的成功率要求为</w:t>
            </w:r>
            <w:r w:rsidR="00F73600">
              <w:rPr>
                <w:rFonts w:asciiTheme="minorEastAsia" w:hAnsiTheme="minorEastAsia" w:cs="Times New Roman" w:hint="eastAsia"/>
                <w:color w:val="000000"/>
                <w:szCs w:val="21"/>
              </w:rPr>
              <w:t>100</w:t>
            </w:r>
            <w:r w:rsidRPr="00E07127">
              <w:rPr>
                <w:rFonts w:asciiTheme="minorEastAsia" w:hAnsiTheme="minorEastAsia" w:cs="Times New Roman" w:hint="eastAsia"/>
                <w:color w:val="000000"/>
                <w:szCs w:val="21"/>
              </w:rPr>
              <w:t>%；程序需要处理的数据量也从之前的GB级扩展到现在的PB级。原有的软件架构已经无法满足当前的需求。</w:t>
            </w:r>
          </w:p>
          <w:p w14:paraId="005D7347" w14:textId="328BE9AE" w:rsidR="00E07127" w:rsidRPr="00E07127" w:rsidRDefault="00E07127" w:rsidP="00297D93">
            <w:pPr>
              <w:spacing w:line="400" w:lineRule="exact"/>
              <w:ind w:firstLineChars="200" w:firstLine="420"/>
              <w:rPr>
                <w:rFonts w:asciiTheme="minorEastAsia" w:hAnsiTheme="minorEastAsia" w:cs="Times New Roman"/>
                <w:color w:val="000000"/>
                <w:szCs w:val="21"/>
              </w:rPr>
            </w:pPr>
            <w:r w:rsidRPr="00E07127">
              <w:rPr>
                <w:rFonts w:asciiTheme="minorEastAsia" w:hAnsiTheme="minorEastAsia" w:cs="Times New Roman" w:hint="eastAsia"/>
                <w:color w:val="000000"/>
                <w:szCs w:val="21"/>
              </w:rPr>
              <w:t>在这种背景下，应用程序需要具备以下特质：即时响应性（Responsive）、回弹性（Resilient）、弹性（Elastic）以及消息驱动（Message Driven）</w:t>
            </w:r>
            <w:r w:rsidR="00F73600">
              <w:rPr>
                <w:rStyle w:val="af0"/>
                <w:rFonts w:asciiTheme="minorEastAsia" w:hAnsiTheme="minorEastAsia" w:cs="Times New Roman"/>
                <w:color w:val="000000"/>
                <w:szCs w:val="21"/>
              </w:rPr>
              <w:footnoteReference w:id="1"/>
            </w:r>
            <w:r w:rsidRPr="00E07127">
              <w:rPr>
                <w:rFonts w:asciiTheme="minorEastAsia" w:hAnsiTheme="minorEastAsia" w:cs="Times New Roman" w:hint="eastAsia"/>
                <w:color w:val="000000"/>
                <w:szCs w:val="21"/>
              </w:rPr>
              <w:t>。反应式系统是一种与环境有着持续不断交互的系统，具有不终止的性质</w:t>
            </w:r>
            <w:r w:rsidR="00F73600">
              <w:rPr>
                <w:rFonts w:asciiTheme="minorEastAsia" w:hAnsiTheme="minorEastAsia" w:cs="Times New Roman"/>
                <w:color w:val="000000"/>
                <w:szCs w:val="21"/>
              </w:rPr>
              <w:fldChar w:fldCharType="begin" w:fldLock="1"/>
            </w:r>
            <w:r w:rsidR="00F73600">
              <w:rPr>
                <w:rFonts w:asciiTheme="minorEastAsia" w:hAnsiTheme="minorEastAsia" w:cs="Times New Roman"/>
                <w:color w:val="000000"/>
                <w:szCs w:val="21"/>
              </w:rPr>
              <w:instrText>ADDIN CSL_CITATION {"citationItems":[{"id":"ITEM-1","itemData":{"DOI":"10.1007/978-3-662-10778-2","ISBN":"978-3-642-05555-3","author":[{"dropping-particle":"","family":"Schneider","given":"Klaus","non-dropping-particle":"","parse-names":false,"suffix":""}],"collection-title":"Texts in Theoretical Computer Science. An {EATCS} Series","id":"ITEM-1","issued":{"date-parts":[["2004"]]},"publisher":"Springer","title":"Verification of Reactive Systems - Formal Methods and Algorithms","type":"book"},"uris":["http://www.mendeley.com/documents/?uuid=fb609f10-3464-4443-a739-b1ec3dbfb7b0"]}],"mendeley":{"formattedCitation":"&lt;sup&gt;[7]&lt;/sup&gt;","plainTextFormattedCitation":"[7]","previouslyFormattedCitation":"&lt;sup&gt;[7]&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F73600" w:rsidRPr="00F73600">
              <w:rPr>
                <w:rFonts w:asciiTheme="minorEastAsia" w:hAnsiTheme="minorEastAsia" w:cs="Times New Roman"/>
                <w:noProof/>
                <w:color w:val="000000"/>
                <w:szCs w:val="21"/>
                <w:vertAlign w:val="superscript"/>
              </w:rPr>
              <w:t>[7]</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。此外，其同时满足上述几种要求，且从传统的静态模式逐步向动态、开放、自适应、服务化的模式演化</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简云松","given":"","non-dropping-particle":"","parse-names":false,"suffix":""}],"id":"ITEM-1","issued":{"date-parts":[["2012"]]},"publisher":"清华大学","publisher-place":"北京","title":"一个目标驱动的运行时需求管理框架的研究与实现","type":"thesis"},"uris":["http://www.mendeley.com/documents/?uuid=8b4a7f15-d2be-4d4f-a82d-80760ad53fc1"]}],"mendeley":{"formattedCitation":"&lt;sup&gt;[16]&lt;/sup&gt;","plainTextFormattedCitation":"[16]","previouslyFormattedCitation":"&lt;sup&gt;[16]&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[16]</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。反应式系统由来已久</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DOI":"10.1007/978-3-642-82453-1\\_17","author":[{"dropping-particle":"","family":"Harel","given":"David","non-dropping-particle":"","parse-names":false,"suffix":""},{"dropping-particle":"","family":"Pnueli","given":"Amir","non-dropping-particle":"","parse-names":false,"suffix":""}],"collection-title":"{NATO} {ASI} Series","container-title":"Logics and Models of Concurrent Systems - Conference proceedings, Colle-sur-Loup (near Nice), France, 8-19 October 1984","editor":[{"dropping-particle":"","family":"Apt","given":"Krzysztof R","non-dropping-particle":"","parse-names":false,"suffix":""}],"id":"ITEM-1","issued":{"date-parts":[["1984"]]},"page":"477-498","publisher":"Springer","title":"On the Development of Reactive Systems","type":"paper-conference","volume":"13"},"uris":["http://www.mendeley.com/documents/?uuid=ce7bd32e-b651-4c92-85bb-a4737eaccb6a"]}],"mendeley":{"formattedCitation":"&lt;sup&gt;[17]&lt;/sup&gt;","plainTextFormattedCitation":"[17]","previouslyFormattedCitation":"&lt;sup&gt;[17]&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[17]</w:t>
            </w:r>
            <w:r w:rsidR="00F73600">
              <w:rPr>
                <w:rFonts w:asciiTheme="minorEastAsia" w:hAnsiTheme="minorEastAsia" w:cs="Times New Roman"/>
                <w:color w:val="000000"/>
                <w:szCs w:val="21"/>
              </w:rPr>
              <w:fldChar w:fldCharType="end"/>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{"citationItems":[{"id":"ITEM-1","itemData":{"author":[{"dropping-particle":"","family":"Pnueli","given":"Amir","non-dropping-particle":"","parse-names":false,"suffix":""}],"container-title":"Current trends in Concurrency","id":"ITEM-1","issued":{"date-parts":[["1986"]]},"page":"510-584","publisher":"Springer","title":"Applications of temporal logic to the specification and verification of reactive systems: a survey of current trends","type":"chapter"},"uris":["http://www.mendeley.com/documents/?uuid=e6ce93df-2769-43e4-99b9-349ce2b73c95"]}],"mendeley":{"formattedCitation":"&lt;sup&gt;[18]&lt;/sup&gt;","plainTextFormattedCitation":"[18]","previouslyFormattedCitation":"&lt;sup&gt;[18]&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[18]</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，且种类繁多，如微处理器（microprocessor）、计算机操作系统（computer operating systems），航空交通管制系统（air traffic control systems）、车载电子设备（on-board avionics）以及其它嵌入式系统。</w:t>
            </w:r>
          </w:p>
          <w:p w14:paraId="3C7743E6" w14:textId="3AF1E564" w:rsidR="00E07127" w:rsidRDefault="00E07127" w:rsidP="00E07127">
            <w:pPr>
              <w:spacing w:line="400" w:lineRule="exact"/>
              <w:ind w:firstLineChars="200" w:firstLine="420"/>
              <w:rPr>
                <w:rFonts w:asciiTheme="minorEastAsia" w:hAnsiTheme="minorEastAsia" w:cs="Times New Roman"/>
                <w:color w:val="000000"/>
                <w:szCs w:val="21"/>
              </w:rPr>
            </w:pPr>
            <w:r w:rsidRPr="00E07127">
              <w:rPr>
                <w:rFonts w:asciiTheme="minorEastAsia" w:hAnsiTheme="minorEastAsia" w:cs="Times New Roman" w:hint="eastAsia"/>
                <w:color w:val="000000"/>
                <w:szCs w:val="21"/>
              </w:rPr>
              <w:t>此外，反应式系统的应用非常广泛：包括航空电子等安全攸关的领域和生活息息相关的汽车电子等领域。安全攸关反应式系统的核心要求是：必须在指定时间期限内完成对外部事件的检测和目标事件的响应，否则会产生灾难性的后果</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王娟娟","given":"","non-dropping-particle":"","parse-names":false,"suffix":""},{"dropping-particle":"","family":"乔颖","given":"","non-dropping-particle":"","parse-names":false,"suffix":""},{"dropping-particle":"","family":"熊金泉","given":"","non-dropping-particle":"","parse-names":false,"suffix":""},{"dropping-particle":"","family":"王宏安","given":"","non-dropping-particle":"","parse-names":false,"suffix":""}],"container-title":"Journal of Software","id":"ITEM-1","issue":"2","issued":{"date-parts":[["2019"]]},"title":"多核环境下基于图模型的实时规则调度方法","type":"article-journal","volume":"30"},"uris":["http://www.mendeley.com/documents/?uuid=dfd6f6f8-758c-4e13-9867-4948642ae286"]}],"mendeley":{"formattedCitation":"&lt;sup&gt;[19]&lt;/sup&gt;","plainTextFormattedCitation":"[19]","previouslyFormattedCitation":"&lt;sup&gt;[19]&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[19]</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。为了确保反应式系统的正确性和实时性，研究者们提出了不同的解决方法，包括：模型检测方法</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{"citationItems":[{"id":"ITEM-1","itemData":{"ISBN":"978-0-262-03270-4","author":[{"dropping-particle":"","family":"Clarke","given":"Edmund M","non-dropping-particle":"","parse-names":false,"suffix":""},{"dropping-particle":"","family":"Grumberg","given":"Orna","non-dropping-particle":"","parse-names":false,"suffix":""},{"dropping-particle":"","family":"Peled","given":"Doron A","non-dropping-particle":"","parse-names":false,"suffix":""}],"id":"ITEM-1","issued":{"date-parts":[["2001"]]},"publisher":"{MIT} Press","title":"Model checking","type":"book"},"uris":["http://www.mendeley.com/documents/?uuid=ca768569-d827-4d10-911f-ecbaabbe1bb3"]}],"mendeley":{"formattedCitation":"&lt;sup&gt;[20]&lt;/sup&gt;","plainTextFormattedCitation":"[20]","previouslyFormattedCitation":"&lt;sup&gt;[20]&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[20]</w:t>
            </w:r>
            <w:r w:rsidR="00F73600">
              <w:rPr>
                <w:rFonts w:asciiTheme="minorEastAsia" w:hAnsiTheme="minorEastAsia" w:cs="Times New Roman"/>
                <w:color w:val="000000"/>
                <w:szCs w:val="21"/>
              </w:rPr>
              <w:fldChar w:fldCharType="end"/>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Clarke","given":"E","non-dropping-particle":"","parse-names":false,"suffix":""},{"dropping-particle":"","family":"Grumberg","given":"Orna","non-dropping-particle":"","parse-names":false,"suffix":""},{"dropping-particle":"","family":"Long","given":"David","non-dropping-particle":"","parse-names":false,"suffix":""}],"container-title":"NATO ASI DPD","id":"ITEM-1","issued":{"date-parts":[["1996"]]},"page":"305-349","title":"Model checking","type":"paper-conference"},"uris":["http://www.mendeley.com/documents/?uuid=ae471f72-4598-429f-8c94-abcf5e495d3f"]}],"mendeley":{"formattedCitation":"&lt;sup&gt;[21]&lt;/sup&gt;","plainTextFormattedCitation":"[21]","previouslyFormattedCitation":"&lt;sup&gt;[21]&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[21]</w:t>
            </w:r>
            <w:r w:rsidR="00F73600">
              <w:rPr>
                <w:rFonts w:asciiTheme="minorEastAsia" w:hAnsiTheme="minorEastAsia" w:cs="Times New Roman"/>
                <w:color w:val="000000"/>
                <w:szCs w:val="21"/>
              </w:rPr>
              <w:fldChar w:fldCharType="end"/>
            </w:r>
            <w:r w:rsidR="00F73600">
              <w:rPr>
                <w:rFonts w:asciiTheme="minorEastAsia" w:hAnsiTheme="minorEastAsia" w:cs="Times New Roman"/>
                <w:color w:val="000000"/>
                <w:szCs w:val="21"/>
              </w:rPr>
              <w:fldChar w:fldCharType="begin" w:fldLock="1"/>
            </w:r>
            <w:r w:rsidR="00F73600">
              <w:rPr>
                <w:rFonts w:asciiTheme="minorEastAsia" w:hAnsiTheme="minorEastAsia" w:cs="Times New Roman"/>
                <w:color w:val="000000"/>
                <w:szCs w:val="21"/>
              </w:rPr>
              <w:instrText>ADDIN CSL_CITATION {"citationItems":[{"id":"ITEM-1","itemData":{"DOI":"10.1007/978-3-662-10778-2","ISBN":"978-3-642-05555-3","author":[{"dropping-particle":"","family":"Schneider","given":"Klaus","non-dropping-particle":"","parse-names":false,"suffix":""}],"collection-title":"Texts in Theoretical Computer Science. An {EATCS} Series","id":"ITEM-1","issued":{"date-parts":[["2004"]]},"publisher":"Springer","title":"Verification of Reactive Systems - Formal Methods and Algorithms","type":"book"},"uris":["http://www.mendeley.com/documents/?uuid=fb609f10-3464-4443-a739-b1ec3dbfb7b0"]}],"mendeley":{"formattedCitation":"&lt;sup&gt;[7]&lt;/sup&gt;","plainTextFormattedCitation":"[7]","previouslyFormattedCitation":"&lt;sup&gt;[7]&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F73600" w:rsidRPr="00F73600">
              <w:rPr>
                <w:rFonts w:asciiTheme="minorEastAsia" w:hAnsiTheme="minorEastAsia" w:cs="Times New Roman"/>
                <w:noProof/>
                <w:color w:val="000000"/>
                <w:szCs w:val="21"/>
                <w:vertAlign w:val="superscript"/>
              </w:rPr>
              <w:t>[7]</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、目标驱动的运行</w:t>
            </w:r>
            <w:proofErr w:type="gramStart"/>
            <w:r w:rsidRPr="00E07127">
              <w:rPr>
                <w:rFonts w:asciiTheme="minorEastAsia" w:hAnsiTheme="minorEastAsia" w:cs="Times New Roman" w:hint="eastAsia"/>
                <w:color w:val="000000"/>
                <w:szCs w:val="21"/>
              </w:rPr>
              <w:t>时需求</w:t>
            </w:r>
            <w:proofErr w:type="gramEnd"/>
            <w:r w:rsidRPr="00E07127">
              <w:rPr>
                <w:rFonts w:asciiTheme="minorEastAsia" w:hAnsiTheme="minorEastAsia" w:cs="Times New Roman" w:hint="eastAsia"/>
                <w:color w:val="000000"/>
                <w:szCs w:val="21"/>
              </w:rPr>
              <w:t>建模框架</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简云松","given":"","non-dropping-particle":"","parse-names":false,"suffix":""}],"id":"ITEM-1","issued":{"date-parts":[["2012"]]},"publisher":"清华大学","publisher-place":"北京","title":"一个目标驱动的运行时需求管理框架的研究与实现","type":"thesis"},"uris":["http://www.mendeley.com/documents/?uuid=8b4a7f15-d2be-4d4f-a82d-80760ad53fc1"]}],"mendeley":{"formattedCitation":"&lt;sup&gt;[16]&lt;/sup&gt;","plainTextFormattedCitation":"[16]","previouslyFormattedCitation":"&lt;sup&gt;[16]&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[16]</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、基于图模型的实时规则调度方法（graph-based real-time rule scheduling,简称GBRRS）</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王娟娟","given":"","non-dropping-particle":"","parse-names":false,"suffix":""},{"dropping-particle":"","family":"乔颖","given":"","non-dropping-particle":"","parse-names":false,"suffix":""},{"dropping-particle":"","family":"熊金泉","given":"","non-dropping-particle":"","parse-names":false,"suffix":""},{"dropping-particle":"","family":"王宏安","given":"","non-dropping-particle":"","parse-names":false,"suffix":""}],"container-title":"Journal of Software","id":"ITEM-1","issue":"2","issued":{"date-parts":[["2019"]]},"title":"多核环境下基于图模型的实时规则调度方法","type":"article-journal","volume":"30"},"uris":["http://www.mendeley.com/documents/?uuid=dfd6f6f8-758c-4e13-9867-4948642ae286"]}],"mendeley":{"formattedCitation":"&lt;sup&gt;[19]&lt;/sup&gt;","plainTextFormattedCitation":"[19]","previouslyFormattedCitation":"&lt;sup&gt;[19]&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[19]</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、SPARDL</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王政","given":"","non-dropping-particle":"","parse-names":false,"suffix":""}],"id":"ITEM-1","issued":{"date-parts":[["2012"]]},"publisher":"华东师范大学","publisher-place":"上海","title":"嵌入式周期控制系统的建模与分析","type":"thesis"},"uris":["http://www.mendeley.com/documents/?uuid=e138a457-fd11-479e-aa8c-a95743406224"]}],"mendeley":{"formattedCitation":"&lt;sup&gt;[22]&lt;/sup&gt;","plainTextFormattedCitation":"[22]","previouslyFormattedCitation":"&lt;sup&gt;[22]&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[22]</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和选择性测试方法</w:t>
            </w:r>
            <w:r w:rsidR="00F73600">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李书浩","given":"","non-dropping-particle":"","parse-names":false,"suffix":""},{"dropping-particle":"","family":"王戟","given":"","non-dropping-particle":"","parse-names":false,"suffix":""},{"dropping-particle":"","family":"董威","given":"","non-dropping-particle":"","parse-names":false,"suffix":""},{"dropping-particle":"","family":"齐治昌","given":"","non-dropping-particle":"","parse-names":false,"suffix":""}],"container-title":"电子学报","id":"ITEM-1","issue":"S1","issued":{"date-parts":[["2004"]]},"page":"226-230","title":"反应式系统面向性质测试的方法框架","type":"article-journal","volume":"32"},"uris":["http://www.mendeley.com/documents/?uuid=3a58058f-a22b-4693-a278-ba83ae7238f5"]}],"mendeley":{"formattedCitation":"&lt;sup&gt;[23]&lt;/sup&gt;","plainTextFormattedCitation":"[23]","previouslyFormattedCitation":"&lt;sup&gt;[23]&lt;/sup&gt;"},"properties":{"noteIndex":0},"schema":"https://github.com/citation-style-language/schema/raw/master/csl-citation.json"}</w:instrText>
            </w:r>
            <w:r w:rsidR="00F73600">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[23]</w:t>
            </w:r>
            <w:r w:rsidR="00F73600">
              <w:rPr>
                <w:rFonts w:asciiTheme="minorEastAsia" w:hAnsiTheme="minorEastAsia" w:cs="Times New Roman"/>
                <w:color w:val="000000"/>
                <w:szCs w:val="21"/>
              </w:rPr>
              <w:fldChar w:fldCharType="end"/>
            </w:r>
            <w:r w:rsidRPr="00E07127">
              <w:rPr>
                <w:rFonts w:asciiTheme="minorEastAsia" w:hAnsiTheme="minorEastAsia" w:cs="Times New Roman" w:hint="eastAsia"/>
                <w:color w:val="000000"/>
                <w:szCs w:val="21"/>
              </w:rPr>
              <w:t>等。</w:t>
            </w:r>
          </w:p>
          <w:p w14:paraId="1D7829DC" w14:textId="4289F6D6" w:rsidR="00E07127" w:rsidRDefault="00E07127" w:rsidP="00E07127">
            <w:pPr>
              <w:spacing w:line="400" w:lineRule="exact"/>
              <w:ind w:firstLineChars="200" w:firstLine="420"/>
              <w:rPr>
                <w:rFonts w:asciiTheme="minorEastAsia" w:hAnsiTheme="minorEastAsia" w:cs="Times New Roman"/>
                <w:color w:val="000000"/>
                <w:szCs w:val="21"/>
              </w:rPr>
            </w:pPr>
            <w:r w:rsidRPr="00E07127">
              <w:rPr>
                <w:rFonts w:asciiTheme="minorEastAsia" w:hAnsiTheme="minorEastAsia" w:cs="Times New Roman" w:hint="eastAsia"/>
                <w:color w:val="000000"/>
                <w:szCs w:val="21"/>
              </w:rPr>
              <w:t>在上面的方法中，多数是验证（检测）给定的系统是否具有某种性质。而当系统不满足该性质时，对如何寻找可靠的信息（称为充分条件）来对系统进行修改至关重要。反应式系统是一种不终止的系统，通常被看作一个</w:t>
            </w:r>
            <w:proofErr w:type="spellStart"/>
            <w:r w:rsidRPr="00E07127">
              <w:rPr>
                <w:rFonts w:asciiTheme="minorEastAsia" w:hAnsiTheme="minorEastAsia" w:cs="Times New Roman" w:hint="eastAsia"/>
                <w:color w:val="000000"/>
                <w:szCs w:val="21"/>
              </w:rPr>
              <w:t>Kripke</w:t>
            </w:r>
            <w:proofErr w:type="spellEnd"/>
            <w:r>
              <w:rPr>
                <w:rFonts w:asciiTheme="minorEastAsia" w:hAnsiTheme="minorEastAsia" w:cs="Times New Roman" w:hint="eastAsia"/>
                <w:color w:val="000000"/>
                <w:szCs w:val="21"/>
              </w:rPr>
              <w:t>结构。基于此，本项目</w:t>
            </w:r>
            <w:r w:rsidRPr="00E07127">
              <w:rPr>
                <w:rFonts w:asciiTheme="minorEastAsia" w:hAnsiTheme="minorEastAsia" w:cs="Times New Roman" w:hint="eastAsia"/>
                <w:color w:val="000000"/>
                <w:szCs w:val="21"/>
              </w:rPr>
              <w:t>探索如何计算该充分条件，使得系统在该条件下满足给定的性质。</w:t>
            </w:r>
          </w:p>
          <w:p w14:paraId="4A6D6F6C" w14:textId="77777777" w:rsidR="00E07127" w:rsidRDefault="00E07127" w:rsidP="00E07127">
            <w:pPr>
              <w:spacing w:line="400" w:lineRule="exact"/>
              <w:ind w:firstLineChars="200" w:firstLine="420"/>
              <w:rPr>
                <w:rFonts w:asciiTheme="minorEastAsia" w:hAnsiTheme="minorEastAsia" w:cs="Times New Roman"/>
                <w:color w:val="000000"/>
                <w:szCs w:val="21"/>
              </w:rPr>
            </w:pPr>
          </w:p>
          <w:p w14:paraId="6BB8BF9F" w14:textId="338E5497" w:rsidR="00405210" w:rsidRDefault="008547F9"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（2）</w:t>
            </w:r>
            <w:r w:rsidRPr="008547F9">
              <w:rPr>
                <w:rFonts w:asciiTheme="minorEastAsia" w:hAnsiTheme="minorEastAsia" w:cs="Times New Roman" w:hint="eastAsia"/>
                <w:color w:val="000000"/>
                <w:szCs w:val="21"/>
              </w:rPr>
              <w:t>遗忘理论</w:t>
            </w:r>
          </w:p>
          <w:p w14:paraId="0E715A7A" w14:textId="2C2E72EF" w:rsidR="00175FF5" w:rsidRPr="00175FF5" w:rsidRDefault="00175FF5" w:rsidP="00175FF5">
            <w:pPr>
              <w:spacing w:line="400" w:lineRule="exact"/>
              <w:ind w:firstLineChars="200" w:firstLine="420"/>
              <w:rPr>
                <w:rFonts w:asciiTheme="minorEastAsia" w:hAnsiTheme="minorEastAsia" w:cs="Times New Roman"/>
                <w:color w:val="000000"/>
                <w:szCs w:val="21"/>
              </w:rPr>
            </w:pPr>
            <w:r w:rsidRPr="00175FF5">
              <w:rPr>
                <w:rFonts w:asciiTheme="minorEastAsia" w:hAnsiTheme="minorEastAsia" w:cs="Times New Roman" w:hint="eastAsia"/>
                <w:color w:val="000000"/>
                <w:szCs w:val="21"/>
              </w:rPr>
              <w:t>遗忘这一词源于Lin等人关于一阶逻辑（first-order logic， FOL）的工作</w:t>
            </w:r>
            <w:r w:rsidR="009771F8">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Lin","given":"Fangzhen","non-dropping-particle":"","parse-names":false,"suffix":""},{"dropping-particle":"","family":"Reiter","given":"Ray","non-dropping-particle":"","parse-names":false,"suffix":""}],"container-title":"Working Notes of AAAI Fall Symposium on Relevance","id":"ITEM-1","issued":{"date-parts":[["1994"]]},"page":"154-159","title":"Forget it","type":"paper-conference"},"uris":["http://www.mendeley.com/documents/?uuid=32b63f7a-81f8-4a28-ae1c-9bb9ce3abf2a"]}],"mendeley":{"formattedCitation":"&lt;sup&gt;[24]&lt;/sup&gt;","plainTextFormattedCitation":"[24]","previouslyFormattedCitation":"&lt;sup&gt;[24]&lt;/sup&gt;"},"properties":{"noteIndex":0},"schema":"https://github.com/citation-style-language/schema/raw/master/csl-citation.json"}</w:instrText>
            </w:r>
            <w:r w:rsidR="009771F8">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[24]</w:t>
            </w:r>
            <w:r w:rsidR="009771F8">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，在此之前的研究中多提到的是均匀插值</w:t>
            </w:r>
            <w:r w:rsidR="004705EA">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Visser","given":"Albert","non-dropping-particle":"","parse-names":false,"suffix":""}],"container-title":"Gödel'96","id":"ITEM-1","issued":{"date-parts":[["1996"]]},"page":"139-164","title":"Uniform Interpolation and Layered Bisimulation","type":"paper-conference"},"uris":["http://www.mendeley.com/documents/?uuid=1a84b673-bec0-4e4c-8bbe-31c4bb6d60c1"]}],"mendeley":{"formattedCitation":"&lt;sup&gt;[25]&lt;/sup&gt;","plainTextFormattedCitation":"[25]","previouslyFormattedCitation":"&lt;sup&gt;[25]&lt;/sup&gt;"},"properties":{"noteIndex":0},"schema":"https://github.com/citation-style-language/schema/raw/master/csl-citation.json"}</w:instrText>
            </w:r>
            <w:r w:rsidR="004705EA">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[25]</w:t>
            </w:r>
            <w:r w:rsidR="004705EA">
              <w:rPr>
                <w:rFonts w:asciiTheme="minorEastAsia" w:hAnsiTheme="minorEastAsia" w:cs="Times New Roman"/>
                <w:color w:val="000000"/>
                <w:szCs w:val="21"/>
              </w:rPr>
              <w:fldChar w:fldCharType="end"/>
            </w:r>
            <w:r w:rsidR="004705EA">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Konev","given":"Boris","non-dropping-particle":"","parse-names":false,"suffix":""},{"dropping-particle":"","family":"Walther","given":"Dirk","non-dropping-particle":"","parse-names":false,"suffix":""},{"dropping-particle":"","family":"Wolter","given":"Frank","non-dropping-particle":"","parse-names":false,"suffix":""}],"container-title":"Twenty-First International Joint Conference on Artificial Intelligence","id":"ITEM-1","issued":{"date-parts":[["2009"]]},"title":"Forgetting and uniform interpolation in large-scale description logic terminologies","type":"paper-conference"},"uris":["http://www.mendeley.com/documents/?uuid=3b9cd721-c583-4c5e-9db4-6ad70f87780c"]}],"mendeley":{"formattedCitation":"&lt;sup&gt;[26]&lt;/sup&gt;","plainTextFormattedCitation":"[26]","previouslyFormattedCitation":"&lt;sup&gt;[26]&lt;/sup&gt;"},"properties":{"noteIndex":0},"schema":"https://github.com/citation-style-language/schema/raw/master/csl-citation.json"}</w:instrText>
            </w:r>
            <w:r w:rsidR="004705EA">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[26]</w:t>
            </w:r>
            <w:r w:rsidR="004705EA">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和SOQE</w:t>
            </w:r>
            <w:r w:rsidR="004705EA">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{"citationItems":[{"id":"ITEM-1","itemData":{"author":[{"dropping-particle":"","family":"Ackermann","given":"Wilhelm","non-dropping-particle":"","parse-names":false,"suffix":""}],"container-title":"Mathematische Annalen","id":"ITEM-1","issue":"1","issued":{"date-parts":[["1935"]]},"page":"390-413","publisher":"Springer","title":"Untersuchungen über das Eliminationsproblem der mathematischen Logik","type":"article-journal","volume":"110"},"uris":["http://www.mendeley.com/documents/?uuid=5a9cd41d-645c-4d80-9b45-017bd8538103"]}],"mendeley":{"formattedCitation":"&lt;sup&gt;[27]&lt;/sup&gt;","plainTextFormattedCitation":"[27]","previouslyFormattedCitation":"&lt;sup&gt;[27]&lt;/sup&gt;"},"properties":{"noteIndex":0},"schema":"https://github.com/citation-style-language/schema/raw/master/csl-citation.json"}</w:instrText>
            </w:r>
            <w:r w:rsidR="004705EA">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[27]</w:t>
            </w:r>
            <w:r w:rsidR="004705EA">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w:t>
            </w:r>
          </w:p>
          <w:p w14:paraId="67EE9367" w14:textId="5EC49CAD" w:rsidR="00175FF5" w:rsidRPr="00175FF5" w:rsidRDefault="00175FF5" w:rsidP="00B5113A">
            <w:pPr>
              <w:spacing w:line="400" w:lineRule="exact"/>
              <w:ind w:firstLineChars="200" w:firstLine="420"/>
              <w:rPr>
                <w:rFonts w:asciiTheme="minorEastAsia" w:hAnsiTheme="minorEastAsia" w:cs="Times New Roman"/>
                <w:color w:val="000000"/>
                <w:szCs w:val="21"/>
              </w:rPr>
            </w:pPr>
            <w:r w:rsidRPr="00175FF5">
              <w:rPr>
                <w:rFonts w:asciiTheme="minorEastAsia" w:hAnsiTheme="minorEastAsia" w:cs="Times New Roman" w:hint="eastAsia"/>
                <w:color w:val="000000"/>
                <w:szCs w:val="21"/>
              </w:rPr>
              <w:t>在命题逻辑中（propositional logic，PL），公式</w:t>
            </w:r>
            <w:r w:rsidR="004705EA"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遗忘一个原子命题p，通常记为</w:t>
            </w:r>
            <w:r w:rsidR="004705EA">
              <w:rPr>
                <w:rFonts w:asciiTheme="minorEastAsia" w:hAnsiTheme="minorEastAsia" w:cs="Times New Roman" w:hint="eastAsia"/>
                <w:color w:val="000000"/>
                <w:szCs w:val="21"/>
              </w:rPr>
              <w:t>Forget(</w:t>
            </w:r>
            <w:r w:rsidR="004705EA" w:rsidRPr="004705EA">
              <w:rPr>
                <w:rFonts w:ascii="Times New Roman" w:hAnsi="Times New Roman" w:cs="Times New Roman"/>
                <w:i/>
                <w:color w:val="000000"/>
                <w:sz w:val="28"/>
                <w:szCs w:val="28"/>
              </w:rPr>
              <w:t>ψ</w:t>
            </w:r>
            <w:r w:rsidR="004705EA">
              <w:rPr>
                <w:rFonts w:asciiTheme="minorEastAsia" w:hAnsiTheme="minorEastAsia" w:cs="Times New Roman" w:hint="eastAsia"/>
                <w:color w:val="000000"/>
                <w:szCs w:val="21"/>
              </w:rPr>
              <w:t>,{p})</w:t>
            </w:r>
            <w:r w:rsidRPr="00175FF5">
              <w:rPr>
                <w:rFonts w:asciiTheme="minorEastAsia" w:hAnsiTheme="minorEastAsia" w:cs="Times New Roman" w:hint="eastAsia"/>
                <w:color w:val="000000"/>
                <w:szCs w:val="21"/>
              </w:rPr>
              <w:t>，得到的结果为</w:t>
            </w:r>
            <w:r w:rsidR="004705EA"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[p/</w:t>
            </w:r>
            <w:r w:rsidR="004705EA">
              <w:rPr>
                <w:rFonts w:asciiTheme="minorEastAsia" w:hAnsiTheme="minorEastAsia" w:cs="Times New Roman"/>
                <w:color w:val="000000"/>
                <w:szCs w:val="21"/>
              </w:rPr>
              <w:t>false</w:t>
            </w:r>
            <w:r w:rsidR="004705EA">
              <w:rPr>
                <w:rFonts w:asciiTheme="minorEastAsia" w:hAnsiTheme="minorEastAsia" w:cs="Times New Roman" w:hint="eastAsia"/>
                <w:color w:val="000000"/>
                <w:szCs w:val="21"/>
              </w:rPr>
              <w:t>]</w:t>
            </w:r>
            <w:r w:rsidR="004705EA">
              <w:rPr>
                <w:rFonts w:asciiTheme="minorEastAsia" w:hAnsiTheme="minorEastAsia" w:cs="Times New Roman"/>
                <w:color w:val="000000"/>
                <w:szCs w:val="21"/>
              </w:rPr>
              <w:t>∨</w:t>
            </w:r>
            <w:r w:rsidR="004705EA"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[p/</w:t>
            </w:r>
            <w:r w:rsidR="004705EA">
              <w:rPr>
                <w:rFonts w:asciiTheme="minorEastAsia" w:hAnsiTheme="minorEastAsia" w:cs="Times New Roman" w:hint="eastAsia"/>
                <w:color w:val="000000"/>
                <w:szCs w:val="21"/>
              </w:rPr>
              <w:t>true]</w:t>
            </w:r>
            <w:r w:rsidRPr="00175FF5">
              <w:rPr>
                <w:rFonts w:asciiTheme="minorEastAsia" w:hAnsiTheme="minorEastAsia" w:cs="Times New Roman" w:hint="eastAsia"/>
                <w:color w:val="000000"/>
                <w:szCs w:val="21"/>
              </w:rPr>
              <w:t>，其中</w:t>
            </w:r>
            <w:r w:rsidR="004705EA" w:rsidRPr="004705EA">
              <w:rPr>
                <w:rFonts w:ascii="Times New Roman" w:hAnsi="Times New Roman" w:cs="Times New Roman"/>
                <w:i/>
                <w:color w:val="000000"/>
                <w:sz w:val="28"/>
                <w:szCs w:val="28"/>
              </w:rPr>
              <w:t>ψ</w:t>
            </w:r>
            <w:r w:rsidR="004705EA">
              <w:rPr>
                <w:rFonts w:asciiTheme="minorEastAsia" w:hAnsiTheme="minorEastAsia" w:cs="Times New Roman" w:hint="eastAsia"/>
                <w:color w:val="000000"/>
                <w:szCs w:val="21"/>
              </w:rPr>
              <w:t>[X/Y]</w:t>
            </w:r>
            <w:r w:rsidRPr="00175FF5">
              <w:rPr>
                <w:rFonts w:asciiTheme="minorEastAsia" w:hAnsiTheme="minorEastAsia" w:cs="Times New Roman" w:hint="eastAsia"/>
                <w:color w:val="000000"/>
                <w:szCs w:val="21"/>
              </w:rPr>
              <w:t>为将</w:t>
            </w:r>
            <w:r w:rsidR="004705EA"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中X的全部出现替换为</w:t>
            </w:r>
            <w:r w:rsidR="0087418E">
              <w:rPr>
                <w:rFonts w:asciiTheme="minorEastAsia" w:hAnsiTheme="minorEastAsia" w:cs="Times New Roman" w:hint="eastAsia"/>
                <w:color w:val="000000"/>
                <w:szCs w:val="21"/>
              </w:rPr>
              <w:t>Y</w:t>
            </w:r>
            <w:r w:rsidRPr="00175FF5">
              <w:rPr>
                <w:rFonts w:asciiTheme="minorEastAsia" w:hAnsiTheme="minorEastAsia" w:cs="Times New Roman" w:hint="eastAsia"/>
                <w:color w:val="000000"/>
                <w:szCs w:val="21"/>
              </w:rPr>
              <w:t>得到的结果。公式</w:t>
            </w:r>
            <w:r w:rsidR="0087418E"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中遗忘有限原子命题集</w:t>
            </w:r>
            <w:r w:rsidR="0087418E">
              <w:rPr>
                <w:rFonts w:asciiTheme="minorEastAsia" w:hAnsiTheme="minorEastAsia" w:cs="Times New Roman" w:hint="eastAsia"/>
                <w:color w:val="000000"/>
                <w:szCs w:val="21"/>
              </w:rPr>
              <w:t>P</w:t>
            </w:r>
            <w:r w:rsidRPr="00175FF5">
              <w:rPr>
                <w:rFonts w:asciiTheme="minorEastAsia" w:hAnsiTheme="minorEastAsia" w:cs="Times New Roman" w:hint="eastAsia"/>
                <w:color w:val="000000"/>
                <w:szCs w:val="21"/>
              </w:rPr>
              <w:t>的定义如下：</w:t>
            </w:r>
          </w:p>
          <w:p w14:paraId="4699BC6F" w14:textId="36021D68" w:rsidR="00175FF5" w:rsidRPr="00175FF5" w:rsidRDefault="00E51FA4" w:rsidP="00175FF5">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color w:val="000000"/>
                <w:szCs w:val="21"/>
              </w:rPr>
              <w:tab/>
            </w:r>
            <w:r w:rsidR="00175FF5" w:rsidRPr="00175FF5">
              <w:rPr>
                <w:rFonts w:asciiTheme="minorEastAsia" w:hAnsiTheme="minorEastAsia" w:cs="Times New Roman"/>
                <w:color w:val="000000"/>
                <w:szCs w:val="21"/>
              </w:rPr>
              <w:t>Forget(</w:t>
            </w:r>
            <w:proofErr w:type="spellStart"/>
            <w:r w:rsidR="00AC02BA" w:rsidRPr="004705EA">
              <w:rPr>
                <w:rFonts w:ascii="Times New Roman" w:hAnsi="Times New Roman" w:cs="Times New Roman"/>
                <w:i/>
                <w:color w:val="000000"/>
                <w:sz w:val="28"/>
                <w:szCs w:val="28"/>
              </w:rPr>
              <w:t>ψ</w:t>
            </w:r>
            <w:r w:rsidR="00AC02BA">
              <w:rPr>
                <w:rFonts w:asciiTheme="minorEastAsia" w:hAnsiTheme="minorEastAsia" w:cs="Times New Roman"/>
                <w:color w:val="000000"/>
                <w:szCs w:val="21"/>
              </w:rPr>
              <w:t>,</w:t>
            </w:r>
            <w:r w:rsidR="00AC02BA" w:rsidRPr="007B3910">
              <w:rPr>
                <w:rFonts w:asciiTheme="minorEastAsia" w:hAnsiTheme="minorEastAsia" w:cs="Times New Roman"/>
                <w:color w:val="000000"/>
                <w:sz w:val="24"/>
                <w:szCs w:val="24"/>
              </w:rPr>
              <w:t>ø</w:t>
            </w:r>
            <w:proofErr w:type="spellEnd"/>
            <w:r w:rsidR="00AC02BA">
              <w:rPr>
                <w:rFonts w:asciiTheme="minorEastAsia" w:hAnsiTheme="minorEastAsia" w:cs="Times New Roman"/>
                <w:color w:val="000000"/>
                <w:szCs w:val="21"/>
              </w:rPr>
              <w:t xml:space="preserve">) = </w:t>
            </w:r>
            <w:r w:rsidR="00AC02BA" w:rsidRPr="004705EA">
              <w:rPr>
                <w:rFonts w:ascii="Times New Roman" w:hAnsi="Times New Roman" w:cs="Times New Roman"/>
                <w:i/>
                <w:color w:val="000000"/>
                <w:sz w:val="28"/>
                <w:szCs w:val="28"/>
              </w:rPr>
              <w:t>ψ</w:t>
            </w:r>
            <w:r w:rsidR="00AC02BA">
              <w:rPr>
                <w:rFonts w:asciiTheme="minorEastAsia" w:hAnsiTheme="minorEastAsia" w:cs="Times New Roman"/>
                <w:color w:val="000000"/>
                <w:szCs w:val="21"/>
              </w:rPr>
              <w:t>,</w:t>
            </w:r>
          </w:p>
          <w:p w14:paraId="12DEC099" w14:textId="0520323C" w:rsidR="00175FF5" w:rsidRPr="00175FF5" w:rsidRDefault="00E51FA4" w:rsidP="00175FF5">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color w:val="000000"/>
                <w:szCs w:val="21"/>
              </w:rPr>
              <w:tab/>
            </w:r>
            <w:r w:rsidR="00175FF5" w:rsidRPr="00175FF5">
              <w:rPr>
                <w:rFonts w:asciiTheme="minorEastAsia" w:hAnsiTheme="minorEastAsia" w:cs="Times New Roman"/>
                <w:color w:val="000000"/>
                <w:szCs w:val="21"/>
              </w:rPr>
              <w:t>Forget(</w:t>
            </w:r>
            <w:r w:rsidR="00AC02BA" w:rsidRPr="004705EA">
              <w:rPr>
                <w:rFonts w:ascii="Times New Roman" w:hAnsi="Times New Roman" w:cs="Times New Roman"/>
                <w:i/>
                <w:color w:val="000000"/>
                <w:sz w:val="28"/>
                <w:szCs w:val="28"/>
              </w:rPr>
              <w:t>ψ</w:t>
            </w:r>
            <w:r w:rsidR="00175FF5" w:rsidRPr="00175FF5">
              <w:rPr>
                <w:rFonts w:asciiTheme="minorEastAsia" w:hAnsiTheme="minorEastAsia" w:cs="Times New Roman"/>
                <w:color w:val="000000"/>
                <w:szCs w:val="21"/>
              </w:rPr>
              <w:t xml:space="preserve">, P </w:t>
            </w:r>
            <w:r w:rsidR="00AC02BA">
              <w:rPr>
                <w:rFonts w:asciiTheme="minorEastAsia" w:hAnsiTheme="minorEastAsia" w:cs="Times New Roman" w:hint="eastAsia"/>
                <w:color w:val="000000"/>
                <w:szCs w:val="21"/>
              </w:rPr>
              <w:t>∪</w:t>
            </w:r>
            <w:r w:rsidR="00AC02BA">
              <w:rPr>
                <w:rFonts w:asciiTheme="minorEastAsia" w:hAnsiTheme="minorEastAsia" w:cs="Times New Roman"/>
                <w:color w:val="000000"/>
                <w:szCs w:val="21"/>
              </w:rPr>
              <w:t xml:space="preserve"> {q</w:t>
            </w:r>
            <w:r>
              <w:rPr>
                <w:rFonts w:asciiTheme="minorEastAsia" w:hAnsiTheme="minorEastAsia" w:cs="Times New Roman"/>
                <w:color w:val="000000"/>
                <w:szCs w:val="21"/>
              </w:rPr>
              <w:t xml:space="preserve">}) </w:t>
            </w:r>
            <w:r w:rsidR="00175FF5" w:rsidRPr="00175FF5">
              <w:rPr>
                <w:rFonts w:asciiTheme="minorEastAsia" w:hAnsiTheme="minorEastAsia" w:cs="Times New Roman"/>
                <w:color w:val="000000"/>
                <w:szCs w:val="21"/>
              </w:rPr>
              <w:t xml:space="preserve">= </w:t>
            </w:r>
            <w:r>
              <w:rPr>
                <w:rFonts w:asciiTheme="minorEastAsia" w:hAnsiTheme="minorEastAsia" w:cs="Times New Roman"/>
                <w:color w:val="000000"/>
                <w:szCs w:val="21"/>
              </w:rPr>
              <w:t>Forget(</w:t>
            </w:r>
            <w:r w:rsidR="00175FF5" w:rsidRPr="00175FF5">
              <w:rPr>
                <w:rFonts w:asciiTheme="minorEastAsia" w:hAnsiTheme="minorEastAsia" w:cs="Times New Roman"/>
                <w:color w:val="000000"/>
                <w:szCs w:val="21"/>
              </w:rPr>
              <w:t>Forget(</w:t>
            </w:r>
            <w:r w:rsidRPr="004705EA">
              <w:rPr>
                <w:rFonts w:ascii="Times New Roman" w:hAnsi="Times New Roman" w:cs="Times New Roman"/>
                <w:i/>
                <w:color w:val="000000"/>
                <w:sz w:val="28"/>
                <w:szCs w:val="28"/>
              </w:rPr>
              <w:t>ψ</w:t>
            </w:r>
            <w:r>
              <w:rPr>
                <w:rFonts w:asciiTheme="minorEastAsia" w:hAnsiTheme="minorEastAsia" w:cs="Times New Roman"/>
                <w:color w:val="000000"/>
                <w:szCs w:val="21"/>
              </w:rPr>
              <w:t>, {q</w:t>
            </w:r>
            <w:r w:rsidR="00175FF5" w:rsidRPr="00175FF5">
              <w:rPr>
                <w:rFonts w:asciiTheme="minorEastAsia" w:hAnsiTheme="minorEastAsia" w:cs="Times New Roman"/>
                <w:color w:val="000000"/>
                <w:szCs w:val="21"/>
              </w:rPr>
              <w:t>}), P).</w:t>
            </w:r>
          </w:p>
          <w:p w14:paraId="5199044F" w14:textId="7FAE0BC3" w:rsidR="00175FF5" w:rsidRDefault="00175FF5" w:rsidP="00882B0D">
            <w:pPr>
              <w:spacing w:line="400" w:lineRule="exact"/>
              <w:ind w:firstLineChars="200" w:firstLine="420"/>
              <w:rPr>
                <w:rFonts w:asciiTheme="minorEastAsia" w:hAnsiTheme="minorEastAsia" w:cs="Times New Roman" w:hint="eastAsia"/>
                <w:color w:val="000000"/>
                <w:szCs w:val="21"/>
              </w:rPr>
            </w:pPr>
            <w:r w:rsidRPr="00175FF5">
              <w:rPr>
                <w:rFonts w:asciiTheme="minorEastAsia" w:hAnsiTheme="minorEastAsia" w:cs="Times New Roman" w:hint="eastAsia"/>
                <w:color w:val="000000"/>
                <w:szCs w:val="21"/>
              </w:rPr>
              <w:t>在FOL中，遗忘通常被看作SOQE问题的一个实例：从FOL公式</w:t>
            </w:r>
            <w:r w:rsidR="001934EB" w:rsidRPr="004705EA">
              <w:rPr>
                <w:rFonts w:ascii="Times New Roman" w:hAnsi="Times New Roman" w:cs="Times New Roman"/>
                <w:i/>
                <w:color w:val="000000"/>
                <w:sz w:val="28"/>
                <w:szCs w:val="28"/>
              </w:rPr>
              <w:t>ψ</w:t>
            </w:r>
            <w:r w:rsidRPr="00175FF5">
              <w:rPr>
                <w:rFonts w:asciiTheme="minorEastAsia" w:hAnsiTheme="minorEastAsia" w:cs="Times New Roman" w:hint="eastAsia"/>
                <w:color w:val="000000"/>
                <w:szCs w:val="21"/>
              </w:rPr>
              <w:t>中遗忘一个</w:t>
            </w:r>
            <w:r w:rsidR="001934EB">
              <w:rPr>
                <w:rFonts w:asciiTheme="minorEastAsia" w:hAnsiTheme="minorEastAsia" w:cs="Times New Roman" w:hint="eastAsia"/>
                <w:color w:val="000000"/>
                <w:szCs w:val="21"/>
              </w:rPr>
              <w:t>n</w:t>
            </w:r>
            <w:r w:rsidRPr="00175FF5">
              <w:rPr>
                <w:rFonts w:asciiTheme="minorEastAsia" w:hAnsiTheme="minorEastAsia" w:cs="Times New Roman" w:hint="eastAsia"/>
                <w:color w:val="000000"/>
                <w:szCs w:val="21"/>
              </w:rPr>
              <w:t>-元谓词</w:t>
            </w:r>
            <w:r w:rsidR="001934EB">
              <w:rPr>
                <w:rFonts w:asciiTheme="minorEastAsia" w:hAnsiTheme="minorEastAsia" w:cs="Times New Roman" w:hint="eastAsia"/>
                <w:color w:val="000000"/>
                <w:szCs w:val="21"/>
              </w:rPr>
              <w:t>P</w:t>
            </w:r>
            <w:r w:rsidRPr="00175FF5">
              <w:rPr>
                <w:rFonts w:asciiTheme="minorEastAsia" w:hAnsiTheme="minorEastAsia" w:cs="Times New Roman" w:hint="eastAsia"/>
                <w:color w:val="000000"/>
                <w:szCs w:val="21"/>
              </w:rPr>
              <w:t>，得</w:t>
            </w:r>
            <w:r w:rsidRPr="00175FF5">
              <w:rPr>
                <w:rFonts w:asciiTheme="minorEastAsia" w:hAnsiTheme="minorEastAsia" w:cs="Times New Roman" w:hint="eastAsia"/>
                <w:color w:val="000000"/>
                <w:szCs w:val="21"/>
              </w:rPr>
              <w:lastRenderedPageBreak/>
              <w:t>到的结果为一个二阶公式</w:t>
            </w:r>
            <w:r w:rsidR="00A564AC">
              <w:rPr>
                <w:rFonts w:ascii="Cambria Math" w:hAnsi="Cambria Math" w:cs="Times New Roman"/>
                <w:color w:val="000000"/>
                <w:szCs w:val="21"/>
              </w:rPr>
              <w:t>∃</w:t>
            </w:r>
            <w:proofErr w:type="spellStart"/>
            <w:r w:rsidR="00A564AC">
              <w:rPr>
                <w:rFonts w:asciiTheme="minorEastAsia" w:hAnsiTheme="minorEastAsia" w:cs="Times New Roman"/>
                <w:color w:val="000000"/>
                <w:szCs w:val="21"/>
              </w:rPr>
              <w:t>R</w:t>
            </w:r>
            <w:r w:rsidR="001F0E4A" w:rsidRPr="004705EA">
              <w:rPr>
                <w:rFonts w:ascii="Times New Roman" w:hAnsi="Times New Roman" w:cs="Times New Roman"/>
                <w:i/>
                <w:color w:val="000000"/>
                <w:sz w:val="28"/>
                <w:szCs w:val="28"/>
              </w:rPr>
              <w:t>ψ</w:t>
            </w:r>
            <w:proofErr w:type="spellEnd"/>
            <w:r w:rsidR="001F0E4A">
              <w:rPr>
                <w:rFonts w:asciiTheme="minorEastAsia" w:hAnsiTheme="minorEastAsia" w:cs="Times New Roman" w:hint="eastAsia"/>
                <w:color w:val="000000"/>
                <w:szCs w:val="21"/>
              </w:rPr>
              <w:t>[P/R]</w:t>
            </w:r>
            <w:r w:rsidR="00CE542E">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Lin","given":"Fangzhen","non-dropping-particle":"","parse-names":false,"suffix":""},{"dropping-particle":"","family":"Reiter","given":"Ray","non-dropping-particle":"","parse-names":false,"suffix":""}],"container-title":"Working Notes of AAAI Fall Symposium on Relevance","id":"ITEM-1","issued":{"date-parts":[["1994"]]},"page":"154-159","title":"Forget it","type":"paper-conference"},"uris":["http://www.mendeley.com/documents/?uuid=32b63f7a-81f8-4a28-ae1c-9bb9ce3abf2a"]}],"mendeley":{"formattedCitation":"&lt;sup&gt;[24]&lt;/sup&gt;","plainTextFormattedCitation":"[24]","previouslyFormattedCitation":"&lt;sup&gt;[24]&lt;/sup&gt;"},"properties":{"noteIndex":0},"schema":"https://github.com/citation-style-language/schema/raw/master/csl-citation.json"}</w:instrText>
            </w:r>
            <w:r w:rsidR="00CE542E">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[24]</w:t>
            </w:r>
            <w:r w:rsidR="00CE542E">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，其中</w:t>
            </w:r>
            <w:r w:rsidR="00CE542E">
              <w:rPr>
                <w:rFonts w:asciiTheme="minorEastAsia" w:hAnsiTheme="minorEastAsia" w:cs="Times New Roman" w:hint="eastAsia"/>
                <w:color w:val="000000"/>
                <w:szCs w:val="21"/>
              </w:rPr>
              <w:t>R</w:t>
            </w:r>
            <w:r w:rsidRPr="00175FF5">
              <w:rPr>
                <w:rFonts w:asciiTheme="minorEastAsia" w:hAnsiTheme="minorEastAsia" w:cs="Times New Roman" w:hint="eastAsia"/>
                <w:color w:val="000000"/>
                <w:szCs w:val="21"/>
              </w:rPr>
              <w:t>为</w:t>
            </w:r>
            <w:r w:rsidR="00CE542E">
              <w:rPr>
                <w:rFonts w:asciiTheme="minorEastAsia" w:hAnsiTheme="minorEastAsia" w:cs="Times New Roman" w:hint="eastAsia"/>
                <w:color w:val="000000"/>
                <w:szCs w:val="21"/>
              </w:rPr>
              <w:t>n</w:t>
            </w:r>
            <w:r w:rsidRPr="00175FF5">
              <w:rPr>
                <w:rFonts w:asciiTheme="minorEastAsia" w:hAnsiTheme="minorEastAsia" w:cs="Times New Roman" w:hint="eastAsia"/>
                <w:color w:val="000000"/>
                <w:szCs w:val="21"/>
              </w:rPr>
              <w:t>-元变量。从这个角度看来，遗忘就是找到一个与二阶公式</w:t>
            </w:r>
            <w:r w:rsidR="00CE542E">
              <w:rPr>
                <w:rFonts w:ascii="Cambria Math" w:hAnsi="Cambria Math" w:cs="Times New Roman"/>
                <w:color w:val="000000"/>
                <w:szCs w:val="21"/>
              </w:rPr>
              <w:t>∃</w:t>
            </w:r>
            <w:proofErr w:type="spellStart"/>
            <w:r w:rsidR="00CE542E">
              <w:rPr>
                <w:rFonts w:asciiTheme="minorEastAsia" w:hAnsiTheme="minorEastAsia" w:cs="Times New Roman"/>
                <w:color w:val="000000"/>
                <w:szCs w:val="21"/>
              </w:rPr>
              <w:t>R</w:t>
            </w:r>
            <w:r w:rsidR="00CE542E" w:rsidRPr="004705EA">
              <w:rPr>
                <w:rFonts w:ascii="Times New Roman" w:hAnsi="Times New Roman" w:cs="Times New Roman"/>
                <w:i/>
                <w:color w:val="000000"/>
                <w:sz w:val="28"/>
                <w:szCs w:val="28"/>
              </w:rPr>
              <w:t>ψ</w:t>
            </w:r>
            <w:proofErr w:type="spellEnd"/>
            <w:r w:rsidR="00CE542E">
              <w:rPr>
                <w:rFonts w:asciiTheme="minorEastAsia" w:hAnsiTheme="minorEastAsia" w:cs="Times New Roman" w:hint="eastAsia"/>
                <w:color w:val="000000"/>
                <w:szCs w:val="21"/>
              </w:rPr>
              <w:t>[P/R]</w:t>
            </w:r>
            <w:r w:rsidRPr="00175FF5">
              <w:rPr>
                <w:rFonts w:asciiTheme="minorEastAsia" w:hAnsiTheme="minorEastAsia" w:cs="Times New Roman" w:hint="eastAsia"/>
                <w:color w:val="000000"/>
                <w:szCs w:val="21"/>
              </w:rPr>
              <w:t>等价的一阶公式。然而，二阶逻辑的表达能力严格大于一阶逻辑，因而可以容易得出FOL下的遗忘不是封闭（存在）的结论，也就是从</w:t>
            </w:r>
            <w:proofErr w:type="gramStart"/>
            <w:r w:rsidRPr="00175FF5">
              <w:rPr>
                <w:rFonts w:asciiTheme="minorEastAsia" w:hAnsiTheme="minorEastAsia" w:cs="Times New Roman" w:hint="eastAsia"/>
                <w:color w:val="000000"/>
                <w:szCs w:val="21"/>
              </w:rPr>
              <w:t>某些一</w:t>
            </w:r>
            <w:proofErr w:type="gramEnd"/>
            <w:r w:rsidRPr="00175FF5">
              <w:rPr>
                <w:rFonts w:asciiTheme="minorEastAsia" w:hAnsiTheme="minorEastAsia" w:cs="Times New Roman" w:hint="eastAsia"/>
                <w:color w:val="000000"/>
                <w:szCs w:val="21"/>
              </w:rPr>
              <w:t>阶公式中遗忘某些谓词得到的结果不可以用一阶公式来表示。作为FOL的一个子类，描述逻辑公式的遗忘也</w:t>
            </w:r>
            <w:proofErr w:type="gramStart"/>
            <w:r w:rsidRPr="00175FF5">
              <w:rPr>
                <w:rFonts w:asciiTheme="minorEastAsia" w:hAnsiTheme="minorEastAsia" w:cs="Times New Roman" w:hint="eastAsia"/>
                <w:color w:val="000000"/>
                <w:szCs w:val="21"/>
              </w:rPr>
              <w:t>不</w:t>
            </w:r>
            <w:proofErr w:type="gramEnd"/>
            <w:r w:rsidRPr="00175FF5">
              <w:rPr>
                <w:rFonts w:asciiTheme="minorEastAsia" w:hAnsiTheme="minorEastAsia" w:cs="Times New Roman" w:hint="eastAsia"/>
                <w:color w:val="000000"/>
                <w:szCs w:val="21"/>
              </w:rPr>
              <w:t>总是存在的</w:t>
            </w:r>
            <w:r w:rsidR="003806BA">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DOI":"10.1016/j.artint.2013.07.004","author":[{"dropping-particle":"","family":"Konev","given":"Boris","non-dropping-particle":"","parse-names":false,"suffix":""},{"dropping-particle":"","family":"Lutz","given":"Carsten","non-dropping-particle":"","parse-names":false,"suffix":""},{"dropping-particle":"","family":"Walther","given":"Dirk","non-dropping-particle":"","parse-names":false,"suffix":""},{"dropping-particle":"","family":"Wolter","given":"Frank","non-dropping-particle":"","parse-names":false,"suffix":""}],"container-title":"Artificial Intelligence","id":"ITEM-1","issued":{"date-parts":[["2013"]]},"page":"66-103","title":"Model-theoretic inseparability and modularity of description logic ontologies","type":"article-journal","volume":"203"},"uris":["http://www.mendeley.com/documents/?uuid=9aa6c388-6671-4c8a-a2b4-574adc17f35b"]}],"mendeley":{"formattedCitation":"&lt;sup&gt;[28]&lt;/sup&gt;","plainTextFormattedCitation":"[28]","previouslyFormattedCitation":"&lt;sup&gt;[28]&lt;/sup&gt;"},"properties":{"noteIndex":0},"schema":"https://github.com/citation-style-language/schema/raw/master/csl-citation.json"}</w:instrText>
            </w:r>
            <w:r w:rsidR="003806BA">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[28]</w:t>
            </w:r>
            <w:r w:rsidR="003806BA">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，甚至对最基本的描述逻辑ALC而言，遗忘的存在性问题都是不可判定的。尽管如此，描述逻辑作为一种在</w:t>
            </w:r>
            <w:proofErr w:type="gramStart"/>
            <w:r w:rsidRPr="00175FF5">
              <w:rPr>
                <w:rFonts w:asciiTheme="minorEastAsia" w:hAnsiTheme="minorEastAsia" w:cs="Times New Roman" w:hint="eastAsia"/>
                <w:color w:val="000000"/>
                <w:szCs w:val="21"/>
              </w:rPr>
              <w:t>语义网领域</w:t>
            </w:r>
            <w:proofErr w:type="gramEnd"/>
            <w:r w:rsidRPr="00175FF5">
              <w:rPr>
                <w:rFonts w:asciiTheme="minorEastAsia" w:hAnsiTheme="minorEastAsia" w:cs="Times New Roman" w:hint="eastAsia"/>
                <w:color w:val="000000"/>
                <w:szCs w:val="21"/>
              </w:rPr>
              <w:t>很重要的语言，其子类中的遗忘通常被用来抽取视图（review）</w:t>
            </w:r>
            <w:r w:rsidR="00811526">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Wang","given":"Zhe","non-dropping-particle":"","parse-names":false,"suffix":""},{"dropping-particle":"","family":"Wang","given":"Kewen","non-dropping-particle":"","parse-names":false,"suffix":""},{"dropping-particle":"","family":"Topor","given":"Rodney W","non-dropping-particle":"","parse-names":false,"suffix":""},{"dropping-particle":"","family":"Pan","given":"Jeff Z","non-dropping-particle":"","parse-names":false,"suffix":""}],"container-title":"Annuals of Mathematics and Artificial Intelligence","id":"ITEM-1","issue":"1-2","issued":{"date-parts":[["2010"]]},"page":"117-151","title":"Forgetting for knowledge bases in \\textrm{DL-Lite}","type":"article-journal","volume":"58"},"uris":["http://www.mendeley.com/documents/?uuid=ca9de0e0-e4ab-4b02-93b5-7deaed7bf43e"]}],"mendeley":{"formattedCitation":"&lt;sup&gt;[29]&lt;/sup&gt;","plainTextFormattedCitation":"[29]","previouslyFormattedCitation":"&lt;sup&gt;[29]&lt;/sup&gt;"},"properties":{"noteIndex":0},"schema":"https://github.com/citation-style-language/schema/raw/master/csl-citation.json"}</w:instrText>
            </w:r>
            <w:r w:rsidR="00811526">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[29]</w:t>
            </w:r>
            <w:r w:rsidR="00811526">
              <w:rPr>
                <w:rFonts w:asciiTheme="minorEastAsia" w:hAnsiTheme="minorEastAsia" w:cs="Times New Roman"/>
                <w:color w:val="000000"/>
                <w:szCs w:val="21"/>
              </w:rPr>
              <w:fldChar w:fldCharType="end"/>
            </w:r>
            <w:r w:rsidR="00811526">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Lutz","given":"Carsten","non-dropping-particle":"","parse-names":false,"suffix":""},{"dropping-particle":"","family":"Wolter","given":"Frank","non-dropping-particle":"","parse-names":false,"suffix":""}],"container-title":"IJCAI 2011, Proceedings of the 22nd International Joint Conference on Artificial Intelligence","id":"ITEM-1","issued":{"date-parts":[["2011"]]},"page":"989-995","publisher":"IJCAI/AAAI","publisher-place":"Barcelona, Catalonia, Spain","title":"Foundations for Uniform Interpolation and Forgetting in Expressive Description Logics","type":"paper-conference"},"uris":["http://www.mendeley.com/documents/?uuid=e6edee07-93eb-40ea-8b2f-bb060622f04b"]}],"mendeley":{"formattedCitation":"&lt;sup&gt;[30]&lt;/sup&gt;","plainTextFormattedCitation":"[30]","previouslyFormattedCitation":"&lt;sup&gt;[30]&lt;/sup&gt;"},"properties":{"noteIndex":0},"schema":"https://github.com/citation-style-language/schema/raw/master/csl-citation.json"}</w:instrText>
            </w:r>
            <w:r w:rsidR="00811526">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[30]</w:t>
            </w:r>
            <w:r w:rsidR="00811526">
              <w:rPr>
                <w:rFonts w:asciiTheme="minorEastAsia" w:hAnsiTheme="minorEastAsia" w:cs="Times New Roman"/>
                <w:color w:val="000000"/>
                <w:szCs w:val="21"/>
              </w:rPr>
              <w:fldChar w:fldCharType="end"/>
            </w:r>
            <w:r w:rsidR="00811526">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Konev","given":"Boris","non-dropping-particle":"","parse-names":false,"suffix":""},{"dropping-particle":"","family":"Ludwig","given":"Michel","non-dropping-particle":"","parse-names":false,"suffix":""},{"dropping-particle":"","family":"Walther","given":"Dirk","non-dropping-particle":"","parse-names":false,"suffix":""},{"dropping-particle":"","family":"Wolter","given":"Frank","non-dropping-particle":"","parse-names":false,"suffix":""}],"container-title":"Journal of Artificial Intelligence Research","id":"ITEM-1","issued":{"date-parts":[["2012"]]},"page":"633-708","title":"The Logical Difference for the Lightweight Description Logic $\\mathcal{EL}$","type":"article-journal","volume":"44"},"uris":["http://www.mendeley.com/documents/?uuid=8cd77c4d-2747-411c-b96b-6e7335ba601b"]}],"mendeley":{"formattedCitation":"&lt;sup&gt;[31]&lt;/sup&gt;","plainTextFormattedCitation":"[31]","previouslyFormattedCitation":"&lt;sup&gt;[31]&lt;/sup&gt;"},"properties":{"noteIndex":0},"schema":"https://github.com/citation-style-language/schema/raw/master/csl-citation.json"}</w:instrText>
            </w:r>
            <w:r w:rsidR="00811526">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[31]</w:t>
            </w:r>
            <w:r w:rsidR="00811526">
              <w:rPr>
                <w:rFonts w:asciiTheme="minorEastAsia" w:hAnsiTheme="minorEastAsia" w:cs="Times New Roman"/>
                <w:color w:val="000000"/>
                <w:szCs w:val="21"/>
              </w:rPr>
              <w:fldChar w:fldCharType="end"/>
            </w:r>
            <w:r w:rsidR="00811526">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{"citationItems":[{"id":"ITEM-1","itemData":{"author":[{"dropping-particle":"","family":"Zhao","given":"Yizheng","non-dropping-particle":"","parse-names":false,"suffix":""},{"dropping-particle":"","family":"Schmidt","given":"Renate A","non-dropping-particle":"","parse-names":false,"suffix":""}],"container-title":"Proceedings of the 26th International Joint Conference on Artificial Intelligence","id":"ITEM-1","issued":{"date-parts":[["2017"]]},"page":"1354-1361","title":"Role forgetting for ALCOQH ($Δ$)-ontologies using an ackermann-based approach","type":"paper-conference"},"uris":["http://www.mendeley.com/documents/?uuid=88bd0ca7-169d-439e-9e8e-cb5c962d0cfa"]}],"mendeley":{"formattedCitation":"&lt;sup&gt;[32]&lt;/sup&gt;","plainTextFormattedCitation":"[32]","previouslyFormattedCitation":"&lt;sup&gt;[32]&lt;/sup&gt;"},"properties":{"noteIndex":0},"schema":"https://github.com/citation-style-language/schema/raw/master/csl-citation.json"}</w:instrText>
            </w:r>
            <w:r w:rsidR="00811526">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[32]</w:t>
            </w:r>
            <w:r w:rsidR="00811526">
              <w:rPr>
                <w:rFonts w:asciiTheme="minorEastAsia" w:hAnsiTheme="minorEastAsia" w:cs="Times New Roman"/>
                <w:color w:val="000000"/>
                <w:szCs w:val="21"/>
              </w:rPr>
              <w:fldChar w:fldCharType="end"/>
            </w:r>
            <w:r w:rsidR="00811526">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{"citationItems":[{"id":"ITEM-1","itemData":{"ISBN":"978-1-57735-823-7","author":[{"dropping-particle":"","family":"Zhao","given":"Yizheng","non-dropping-particle":"","parse-names":false,"suffix":""},{"dropping-particle":"","family":"Schmidt","given":"Renate A","non-dropping-particle":"","parse-names":false,"suffix":""},{"dropping-particle":"","family":"Wang","given":"Yuejie","non-dropping-particle":"","parse-names":false,"suffix":""},{"dropping-particle":"","family":"Zhang","given":"Xuanming","non-dropping-particle":"","parse-names":false,"suffix":""},{"dropping-particle":"","family":"Feng","given":"Hao","non-dropping-particle":"","parse-names":false,"suffix":""}],"container-title":"The Thirty-Fourth {AAAI} Conference on Artificial Intelligence, {AAAI} 2020, The Thirty-Second Innovative Applications of Artificial Intelligence Conference, {IAAI} 2020, The Tenth {AAAI} Symposium on Educational Advances in Artificial Intelligence, {EAAI","id":"ITEM-1","issued":{"date-parts":[["2020"]]},"page":"3073-3079","publisher":"{AAAI} Press","title":"A Practical Approach to Forgetting in Description Logics with Nominals","type":"paper-conference"},"uris":["http://www.mendeley.com/documents/?uuid=a3f3bfef-a98e-4da3-951f-121e27d1c787"]}],"mendeley":{"formattedCitation":"&lt;sup&gt;[33]&lt;/sup&gt;","plainTextFormattedCitation":"[33]","previouslyFormattedCitation":"&lt;sup&gt;[33]&lt;/sup&gt;"},"properties":{"noteIndex":0},"schema":"https://github.com/citation-style-language/schema/raw/master/csl-citation.json"}</w:instrText>
            </w:r>
            <w:r w:rsidR="00811526">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[33]</w:t>
            </w:r>
            <w:r w:rsidR="00811526">
              <w:rPr>
                <w:rFonts w:asciiTheme="minorEastAsia" w:hAnsiTheme="minorEastAsia" w:cs="Times New Roman"/>
                <w:color w:val="000000"/>
                <w:szCs w:val="21"/>
              </w:rPr>
              <w:fldChar w:fldCharType="end"/>
            </w:r>
            <w:r w:rsidRPr="00175FF5">
              <w:rPr>
                <w:rFonts w:asciiTheme="minorEastAsia" w:hAnsiTheme="minorEastAsia" w:cs="Times New Roman" w:hint="eastAsia"/>
                <w:color w:val="000000"/>
                <w:szCs w:val="21"/>
              </w:rPr>
              <w:t xml:space="preserve">。这些子类包括：ALCOI（the basic ALC extended with </w:t>
            </w:r>
            <w:proofErr w:type="spellStart"/>
            <w:r w:rsidRPr="00175FF5">
              <w:rPr>
                <w:rFonts w:asciiTheme="minorEastAsia" w:hAnsiTheme="minorEastAsia" w:cs="Times New Roman" w:hint="eastAsia"/>
                <w:color w:val="000000"/>
                <w:szCs w:val="21"/>
              </w:rPr>
              <w:t>nominals</w:t>
            </w:r>
            <w:proofErr w:type="spellEnd"/>
            <w:r w:rsidRPr="00175FF5">
              <w:rPr>
                <w:rFonts w:asciiTheme="minorEastAsia" w:hAnsiTheme="minorEastAsia" w:cs="Times New Roman" w:hint="eastAsia"/>
                <w:color w:val="000000"/>
                <w:szCs w:val="21"/>
              </w:rPr>
              <w:t xml:space="preserve"> and inverse roles）和ALCOIH（ALCOI extended with role hierarchies, the universal role and role conjunction）。</w:t>
            </w:r>
            <w:r w:rsidR="00882B0D">
              <w:rPr>
                <w:rFonts w:asciiTheme="minorEastAsia" w:hAnsiTheme="minorEastAsia" w:cs="Times New Roman" w:hint="eastAsia"/>
                <w:color w:val="000000"/>
                <w:szCs w:val="21"/>
              </w:rPr>
              <w:t>特别地，</w:t>
            </w:r>
            <w:proofErr w:type="spellStart"/>
            <w:r w:rsidR="00882B0D">
              <w:rPr>
                <w:rFonts w:asciiTheme="minorEastAsia" w:hAnsiTheme="minorEastAsia" w:cs="Times New Roman" w:hint="eastAsia"/>
                <w:color w:val="000000"/>
                <w:szCs w:val="21"/>
              </w:rPr>
              <w:t>Sakr</w:t>
            </w:r>
            <w:proofErr w:type="spellEnd"/>
            <w:r w:rsidR="00882B0D">
              <w:rPr>
                <w:rFonts w:asciiTheme="minorEastAsia" w:hAnsiTheme="minorEastAsia" w:cs="Times New Roman" w:hint="eastAsia"/>
                <w:color w:val="000000"/>
                <w:szCs w:val="21"/>
              </w:rPr>
              <w:t>等人</w:t>
            </w:r>
            <w:r w:rsidR="00882B0D" w:rsidRPr="00882B0D">
              <w:rPr>
                <w:rFonts w:asciiTheme="minorEastAsia" w:hAnsiTheme="minorEastAsia" w:cs="Times New Roman" w:hint="eastAsia"/>
                <w:color w:val="000000"/>
                <w:szCs w:val="21"/>
              </w:rPr>
              <w:t>探索了遗忘名字</w:t>
            </w:r>
            <w:r w:rsidR="00882B0D">
              <w:rPr>
                <w:rFonts w:asciiTheme="minorEastAsia" w:hAnsiTheme="minorEastAsia" w:cs="Times New Roman" w:hint="eastAsia"/>
                <w:color w:val="000000"/>
                <w:szCs w:val="21"/>
              </w:rPr>
              <w:t>（nominal）</w:t>
            </w:r>
            <w:r w:rsidR="00882B0D" w:rsidRPr="00882B0D">
              <w:rPr>
                <w:rFonts w:asciiTheme="minorEastAsia" w:hAnsiTheme="minorEastAsia" w:cs="Times New Roman" w:hint="eastAsia"/>
                <w:color w:val="000000"/>
                <w:szCs w:val="21"/>
              </w:rPr>
              <w:t>的方法，以捕获本体剩余词汇表上的语义内容</w:t>
            </w:r>
            <w:r w:rsidR="00842E81">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{"citationItems":[{"id":"ITEM-1","itemData":{"DOI":"10.1007/978-3-030-86205-3\\_7","author":[{"dropping-particle":"","family":"Sakr","given":"Mostafa","non-dropping-particle":"","parse-names":false,"suffix":""},{"dropping-particle":"","family":"Schmidt","given":"Renate A","non-dropping-particle":"","parse-names":false,"suffix":""}],"collection-title":"Lecture Notes in Computer Science","container-title":"Frontiers of Combining Systems - 13th International Symposium, FroCoS 2021, Birmingham, UK, September 8-10, 2021, Proceedings","editor":[{"dropping-particle":"","family":"Konev","given":"Boris","non-dropping-particle":"","parse-names":false,"suffix":""},{"dropping-particle":"","family":"Reger","given":"Giles","non-dropping-particle":"","parse-names":false,"suffix":""}],"id":"ITEM-1","issued":{"date-parts":[["2021"]]},"page":"118-136","publisher":"Springer","title":"Semantic Forgetting in Expressive Description Logics","type":"paper-conference","volume":"12941"},"uris":["http://www.mendeley.com/documents/?uuid=d7baa0e7-a842-48d0-9829-75af54a9e0cc"]}],"mendeley":{"formattedCitation":"&lt;sup&gt;[34]&lt;/sup&gt;","plainTextFormattedCitation":"[34]","previouslyFormattedCitation":"&lt;sup&gt;[34]&lt;/sup&gt;"},"properties":{"noteIndex":0},"schema":"https://github.com/citation-style-language/schema/raw/master/csl-citation.json"}</w:instrText>
            </w:r>
            <w:r w:rsidR="00842E81">
              <w:rPr>
                <w:rFonts w:asciiTheme="minorEastAsia" w:hAnsiTheme="minorEastAsia" w:cs="Times New Roman"/>
                <w:color w:val="000000"/>
                <w:szCs w:val="21"/>
              </w:rPr>
              <w:fldChar w:fldCharType="separate"/>
            </w:r>
            <w:r w:rsidR="00842E81" w:rsidRPr="00842E81">
              <w:rPr>
                <w:rFonts w:asciiTheme="minorEastAsia" w:hAnsiTheme="minorEastAsia" w:cs="Times New Roman"/>
                <w:noProof/>
                <w:color w:val="000000"/>
                <w:szCs w:val="21"/>
                <w:vertAlign w:val="superscript"/>
              </w:rPr>
              <w:t>[34]</w:t>
            </w:r>
            <w:r w:rsidR="00842E81">
              <w:rPr>
                <w:rFonts w:asciiTheme="minorEastAsia" w:hAnsiTheme="minorEastAsia" w:cs="Times New Roman"/>
                <w:color w:val="000000"/>
                <w:szCs w:val="21"/>
              </w:rPr>
              <w:fldChar w:fldCharType="end"/>
            </w:r>
            <w:r w:rsidR="00882B0D">
              <w:rPr>
                <w:rFonts w:asciiTheme="minorEastAsia" w:hAnsiTheme="minorEastAsia" w:cs="Times New Roman" w:hint="eastAsia"/>
                <w:color w:val="000000"/>
                <w:szCs w:val="21"/>
              </w:rPr>
              <w:t>；</w:t>
            </w:r>
            <w:r w:rsidR="00842E81">
              <w:rPr>
                <w:rFonts w:asciiTheme="minorEastAsia" w:hAnsiTheme="minorEastAsia" w:cs="Times New Roman" w:hint="eastAsia"/>
                <w:color w:val="000000"/>
                <w:szCs w:val="21"/>
              </w:rPr>
              <w:t xml:space="preserve"> </w:t>
            </w:r>
            <w:r w:rsidR="00882B0D">
              <w:rPr>
                <w:rFonts w:asciiTheme="minorEastAsia" w:hAnsiTheme="minorEastAsia" w:cs="Times New Roman" w:hint="eastAsia"/>
                <w:color w:val="000000"/>
                <w:szCs w:val="21"/>
              </w:rPr>
              <w:t>Zhao等人提出了带有名字的描述逻辑计算遗忘的方法</w:t>
            </w:r>
            <w:r w:rsidR="00842E81">
              <w:rPr>
                <w:rFonts w:asciiTheme="minorEastAsia" w:hAnsiTheme="minorEastAsia" w:cs="Times New Roman"/>
                <w:color w:val="000000"/>
                <w:szCs w:val="21"/>
              </w:rPr>
              <w:fldChar w:fldCharType="begin" w:fldLock="1"/>
            </w:r>
            <w:r w:rsidR="00565508">
              <w:rPr>
                <w:rFonts w:asciiTheme="minorEastAsia" w:hAnsiTheme="minorEastAsia" w:cs="Times New Roman"/>
                <w:color w:val="000000"/>
                <w:szCs w:val="21"/>
              </w:rPr>
              <w:instrText>ADDIN CSL_CITATION {"citationItems":[{"id":"ITEM-1","itemData":{"ISBN":"978-1-57735-823-7","author":[{"dropping-particle":"","family":"Zhao","given":"Yizheng","non-dropping-particle":"","parse-names":false,"suffix":""},{"dropping-particle":"","family":"Schmidt","given":"Renate A","non-dropping-particle":"","parse-names":false,"suffix":""},{"dropping-particle":"","family":"Wang","given":"Yuejie","non-dropping-particle":"","parse-names":false,"suffix":""},{"dropping-particle":"","family":"Zhang","given":"Xuanming","non-dropping-particle":"","parse-names":false,"suffix":""},{"dropping-particle":"","family":"Feng","given":"Hao","non-dropping-particle":"","parse-names":false,"suffix":""}],"container-title":"The Thirty-Fourth {AAAI} Conference on Artificial Intelligence, {AAAI} 2020, The Thirty-Second Innovative Applications of Artificial Intelligence Conference, {IAAI} 2020, The Tenth {AAAI} Symposium on Educational Advances in Artificial Intelligence, {EAAI","id":"ITEM-1","issued":{"date-parts":[["2020"]]},"page":"3073-3079","publisher":"{AAAI} Press","title":"A Practical Approach to Forgetting in Description Logics with Nominals","type":"paper-conference"},"uris":["http://www.mendeley.com/documents/?uuid=a3f3bfef-a98e-4da3-951f-121e27d1c787"]}],"mendeley":{"formattedCitation":"&lt;sup&gt;[33]&lt;/sup&gt;","plainTextFormattedCitation":"[33]","previouslyFormattedCitation":"&lt;sup&gt;[33]&lt;/sup&gt;"},"properties":{"noteIndex":0},"schema":"https://github.com/citation-style-language/schema/raw/master/csl-citation.json"}</w:instrText>
            </w:r>
            <w:r w:rsidR="00842E81">
              <w:rPr>
                <w:rFonts w:asciiTheme="minorEastAsia" w:hAnsiTheme="minorEastAsia" w:cs="Times New Roman"/>
                <w:color w:val="000000"/>
                <w:szCs w:val="21"/>
              </w:rPr>
              <w:fldChar w:fldCharType="separate"/>
            </w:r>
            <w:r w:rsidR="00842E81" w:rsidRPr="00842E81">
              <w:rPr>
                <w:rFonts w:asciiTheme="minorEastAsia" w:hAnsiTheme="minorEastAsia" w:cs="Times New Roman"/>
                <w:noProof/>
                <w:color w:val="000000"/>
                <w:szCs w:val="21"/>
                <w:vertAlign w:val="superscript"/>
              </w:rPr>
              <w:t>[33]</w:t>
            </w:r>
            <w:r w:rsidR="00842E81">
              <w:rPr>
                <w:rFonts w:asciiTheme="minorEastAsia" w:hAnsiTheme="minorEastAsia" w:cs="Times New Roman"/>
                <w:color w:val="000000"/>
                <w:szCs w:val="21"/>
              </w:rPr>
              <w:fldChar w:fldCharType="end"/>
            </w:r>
            <w:r w:rsidR="00882B0D">
              <w:rPr>
                <w:rFonts w:asciiTheme="minorEastAsia" w:hAnsiTheme="minorEastAsia" w:cs="Times New Roman" w:hint="eastAsia"/>
                <w:color w:val="000000"/>
                <w:szCs w:val="21"/>
              </w:rPr>
              <w:t>。除了本体摘要抽取</w:t>
            </w:r>
            <w:r w:rsidR="00565508">
              <w:rPr>
                <w:rFonts w:asciiTheme="minorEastAsia" w:hAnsiTheme="minorEastAsia" w:cs="Times New Roman"/>
                <w:color w:val="000000"/>
                <w:szCs w:val="21"/>
              </w:rPr>
              <w:fldChar w:fldCharType="begin" w:fldLock="1"/>
            </w:r>
            <w:r w:rsidR="00565508">
              <w:rPr>
                <w:rFonts w:asciiTheme="minorEastAsia" w:hAnsiTheme="minorEastAsia" w:cs="Times New Roman"/>
                <w:color w:val="000000"/>
                <w:szCs w:val="21"/>
              </w:rPr>
              <w:instrText>ADDIN CSL_CITATION {"citationItems":[{"id":"ITEM-1","itemData":{"DOI":"10.1145/3360901.3364424","author":[{"dropping-particle":"","family":"Chen","given":"Jieying","non-dropping-particle":"","parse-names":false,"suffix":""},{"dropping-particle":"","family":"Alghamdi","given":"Ghadah","non-dropping-particle":"","parse-names":false,"suffix":""},{"dropping-particle":"","family":"Schmidt","given":"Renate A","non-dropping-particle":"","parse-names":false,"suffix":""},{"dropping-particle":"","family":"Walther","given":"Dirk","non-dropping-particle":"","parse-names":false,"suffix":""},{"dropping-particle":"","family":"Gao","given":"Yongsheng","non-dropping-particle":"","parse-names":false,"suffix":""}],"container-title":"Proceedings of the 10th International Conference on Knowledge Capture, {K-CAP} 2019, Marina Del Rey, CA, USA, November 19-21, 2019","editor":[{"dropping-particle":"","family":"Kejriwal","given":"Mayank","non-dropping-particle":"","parse-names":false,"suffix":""},{"dropping-particle":"","family":"Szekely","given":"Pedro A","non-dropping-particle":"","parse-names":false,"suffix":""},{"dropping-particle":"","family":"Troncy","given":"Raphaël","non-dropping-particle":"","parse-names":false,"suffix":""}],"id":"ITEM-1","issued":{"date-parts":[["2019"]]},"page":"45-52","publisher":"ACM","title":"Ontology Extraction for Large Ontologies via Modularity and Forgetting","type":"paper-conference"},"uris":["http://www.mendeley.com/documents/?uuid=e67fa6a5-d36d-4a14-961d-b9d1ed010cbc"]}],"mendeley":{"formattedCitation":"&lt;sup&gt;[35]&lt;/sup&gt;","plainTextFormattedCitation":"[35]","previouslyFormattedCitation":"&lt;sup&gt;[35]&lt;/sup&gt;"},"properties":{"noteIndex":0},"schema":"https://github.com/citation-style-language/schema/raw/master/csl-citation.json"}</w:instrText>
            </w:r>
            <w:r w:rsidR="00565508">
              <w:rPr>
                <w:rFonts w:asciiTheme="minorEastAsia" w:hAnsiTheme="minorEastAsia" w:cs="Times New Roman"/>
                <w:color w:val="000000"/>
                <w:szCs w:val="21"/>
              </w:rPr>
              <w:fldChar w:fldCharType="separate"/>
            </w:r>
            <w:r w:rsidR="00565508" w:rsidRPr="00565508">
              <w:rPr>
                <w:rFonts w:asciiTheme="minorEastAsia" w:hAnsiTheme="minorEastAsia" w:cs="Times New Roman"/>
                <w:noProof/>
                <w:color w:val="000000"/>
                <w:szCs w:val="21"/>
                <w:vertAlign w:val="superscript"/>
              </w:rPr>
              <w:t>[35]</w:t>
            </w:r>
            <w:r w:rsidR="00565508">
              <w:rPr>
                <w:rFonts w:asciiTheme="minorEastAsia" w:hAnsiTheme="minorEastAsia" w:cs="Times New Roman"/>
                <w:color w:val="000000"/>
                <w:szCs w:val="21"/>
              </w:rPr>
              <w:fldChar w:fldCharType="end"/>
            </w:r>
            <w:r w:rsidR="00882B0D">
              <w:rPr>
                <w:rFonts w:asciiTheme="minorEastAsia" w:hAnsiTheme="minorEastAsia" w:cs="Times New Roman" w:hint="eastAsia"/>
                <w:color w:val="000000"/>
                <w:szCs w:val="21"/>
              </w:rPr>
              <w:t>，描述逻辑中的遗忘也被用</w:t>
            </w:r>
            <w:proofErr w:type="gramStart"/>
            <w:r w:rsidR="00882B0D">
              <w:rPr>
                <w:rFonts w:asciiTheme="minorEastAsia" w:hAnsiTheme="minorEastAsia" w:cs="Times New Roman" w:hint="eastAsia"/>
                <w:color w:val="000000"/>
                <w:szCs w:val="21"/>
              </w:rPr>
              <w:t>与溯因</w:t>
            </w:r>
            <w:proofErr w:type="gramEnd"/>
            <w:r w:rsidR="00882B0D">
              <w:rPr>
                <w:rFonts w:asciiTheme="minorEastAsia" w:hAnsiTheme="minorEastAsia" w:cs="Times New Roman" w:hint="eastAsia"/>
                <w:color w:val="000000"/>
                <w:szCs w:val="21"/>
              </w:rPr>
              <w:t>推理（</w:t>
            </w:r>
            <w:r w:rsidR="00882B0D">
              <w:rPr>
                <w:rFonts w:asciiTheme="minorEastAsia" w:hAnsiTheme="minorEastAsia" w:cs="Times New Roman"/>
                <w:color w:val="000000"/>
                <w:szCs w:val="21"/>
              </w:rPr>
              <w:t>abduction reasoning</w:t>
            </w:r>
            <w:r w:rsidR="00882B0D">
              <w:rPr>
                <w:rFonts w:asciiTheme="minorEastAsia" w:hAnsiTheme="minorEastAsia" w:cs="Times New Roman" w:hint="eastAsia"/>
                <w:color w:val="000000"/>
                <w:szCs w:val="21"/>
              </w:rPr>
              <w:t>)</w:t>
            </w:r>
            <w:r w:rsidR="00565508">
              <w:rPr>
                <w:rFonts w:asciiTheme="minorEastAsia" w:hAnsiTheme="minorEastAsia" w:cs="Times New Roman"/>
                <w:color w:val="000000"/>
                <w:szCs w:val="21"/>
              </w:rPr>
              <w:fldChar w:fldCharType="begin" w:fldLock="1"/>
            </w:r>
            <w:r w:rsidR="00AC6CEE">
              <w:rPr>
                <w:rFonts w:asciiTheme="minorEastAsia" w:hAnsiTheme="minorEastAsia" w:cs="Times New Roman"/>
                <w:color w:val="000000"/>
                <w:szCs w:val="21"/>
              </w:rPr>
              <w:instrText>ADDIN CSL_CITATION {"citationItems":[{"id":"ITEM-1","itemData":{"author":[{"dropping-particle":"","family":"Fortin","given":"Marie","non-dropping-particle":"","parse-names":false,"suffix":""},{"dropping-particle":"","family":"Konev","given":"Boris","non-dropping-particle":"","parse-names":false,"suffix":""},{"dropping-particle":"","family":"Wolter","given":"Frank","non-dropping-particle":"","parse-names":false,"suffix":""}],"collection-title":"{CEUR} Workshop Proceedings","container-title":"Proceedings of the 34th International Workshop on Description Logics {(DL} 2021) part of Bratislava Knowledge September {(BAKS} 2021), Bratislava, Slovakia, September 19th to 22nd, 2021","editor":[{"dropping-particle":"","family":"Homola","given":"Martin","non-dropping-particle":"","parse-names":false,"suffix":""},{"dropping-particle":"","family":"Ryzhikov","given":"Vladislav","non-dropping-particle":"","parse-names":false,"suffix":""},{"dropping-particle":"","family":"Schmidt","given":"Renate A","non-dropping-particle":"","parse-names":false,"suffix":""}],"id":"ITEM-1","issued":{"date-parts":[["2021"]]},"publisher":"CEUR-WS.org","title":"Interpolants and Explicit Definitions in Horn Description Logics (Extended Abstract)","type":"paper-conference","volume":"2954"},"uris":["http://www.mendeley.com/documents/?uuid=b05b4944-c8a0-46fa-a8f9-657cd1482035"]}],"mendeley":{"formattedCitation":"&lt;sup&gt;[36]&lt;/sup&gt;","plainTextFormattedCitation":"[36]","previouslyFormattedCitation":"&lt;sup&gt;[36]&lt;/sup&gt;"},"properties":{"noteIndex":0},"schema":"https://github.com/citation-style-language/schema/raw/master/csl-citation.json"}</w:instrText>
            </w:r>
            <w:r w:rsidR="00565508">
              <w:rPr>
                <w:rFonts w:asciiTheme="minorEastAsia" w:hAnsiTheme="minorEastAsia" w:cs="Times New Roman"/>
                <w:color w:val="000000"/>
                <w:szCs w:val="21"/>
              </w:rPr>
              <w:fldChar w:fldCharType="separate"/>
            </w:r>
            <w:r w:rsidR="00565508" w:rsidRPr="00565508">
              <w:rPr>
                <w:rFonts w:asciiTheme="minorEastAsia" w:hAnsiTheme="minorEastAsia" w:cs="Times New Roman"/>
                <w:noProof/>
                <w:color w:val="000000"/>
                <w:szCs w:val="21"/>
                <w:vertAlign w:val="superscript"/>
              </w:rPr>
              <w:t>[36]</w:t>
            </w:r>
            <w:r w:rsidR="00565508">
              <w:rPr>
                <w:rFonts w:asciiTheme="minorEastAsia" w:hAnsiTheme="minorEastAsia" w:cs="Times New Roman"/>
                <w:color w:val="000000"/>
                <w:szCs w:val="21"/>
              </w:rPr>
              <w:fldChar w:fldCharType="end"/>
            </w:r>
            <w:r w:rsidR="00882B0D">
              <w:rPr>
                <w:rFonts w:asciiTheme="minorEastAsia" w:hAnsiTheme="minorEastAsia" w:cs="Times New Roman" w:hint="eastAsia"/>
                <w:color w:val="000000"/>
                <w:szCs w:val="21"/>
              </w:rPr>
              <w:t>。</w:t>
            </w:r>
          </w:p>
          <w:p w14:paraId="2D3D4C94" w14:textId="27D3A772" w:rsidR="00882B0D" w:rsidRDefault="00896394" w:rsidP="00896394">
            <w:pPr>
              <w:spacing w:line="400" w:lineRule="exact"/>
              <w:ind w:firstLineChars="200" w:firstLine="420"/>
              <w:rPr>
                <w:rFonts w:asciiTheme="minorEastAsia" w:hAnsiTheme="minorEastAsia" w:cs="Times New Roman"/>
                <w:color w:val="000000"/>
                <w:szCs w:val="21"/>
              </w:rPr>
            </w:pPr>
            <w:r w:rsidRPr="00896394">
              <w:rPr>
                <w:rFonts w:asciiTheme="minorEastAsia" w:hAnsiTheme="minorEastAsia" w:cs="Times New Roman" w:hint="eastAsia"/>
                <w:color w:val="000000"/>
                <w:szCs w:val="21"/>
              </w:rPr>
              <w:t>现有计算一阶逻辑和描述逻辑遗忘的方法有基于归结和基于Ackermann引理的方法</w:t>
            </w:r>
            <w:r w:rsidR="00AC6CEE">
              <w:rPr>
                <w:rFonts w:asciiTheme="minorEastAsia" w:hAnsiTheme="minorEastAsia" w:cs="Times New Roman"/>
                <w:color w:val="000000"/>
                <w:szCs w:val="21"/>
              </w:rPr>
              <w:fldChar w:fldCharType="begin" w:fldLock="1"/>
            </w:r>
            <w:r w:rsidR="00A17413">
              <w:rPr>
                <w:rFonts w:asciiTheme="minorEastAsia" w:hAnsiTheme="minorEastAsia" w:cs="Times New Roman"/>
                <w:color w:val="000000"/>
                <w:szCs w:val="21"/>
              </w:rPr>
              <w:instrText>ADDIN CSL_CITATION {"citationItems":[{"id":"ITEM-1","itemData":{"author":[{"dropping-particle":"","family":"Gabbay","given":"Dov M","non-dropping-particle":"","parse-names":false,"suffix":""},{"dropping-particle":"","family":"Ohlbach","given":"Hans Jürgen","non-dropping-particle":"","parse-names":false,"suffix":""}],"container-title":"Proceedings of the 3rd International Conference on Principles of Knowledge Representation and Reasoning (KR'92). Cambridge, MA, USA, October 25-29, 1992.","id":"ITEM-1","issued":{"date-parts":[["1992"]]},"page":"425-435","title":"Quantifier Elimination in Second-Order Predicate Logic","type":"paper-conference"},"uris":["http://www.mendeley.com/documents/?uuid=0c7254dd-3ca2-46df-9da7-e52d3beadcda"]}],"mendeley":{"formattedCitation":"&lt;sup&gt;[37]&lt;/sup&gt;","plainTextFormattedCitation":"[37]","previouslyFormattedCitation":"&lt;sup&gt;[37]&lt;/sup&gt;"},"properties":{"noteIndex":0},"schema":"https://github.com/citation-style-language/schema/raw/master/csl-citation.json"}</w:instrText>
            </w:r>
            <w:r w:rsidR="00AC6CEE">
              <w:rPr>
                <w:rFonts w:asciiTheme="minorEastAsia" w:hAnsiTheme="minorEastAsia" w:cs="Times New Roman"/>
                <w:color w:val="000000"/>
                <w:szCs w:val="21"/>
              </w:rPr>
              <w:fldChar w:fldCharType="separate"/>
            </w:r>
            <w:r w:rsidR="00AC6CEE" w:rsidRPr="00AC6CEE">
              <w:rPr>
                <w:rFonts w:asciiTheme="minorEastAsia" w:hAnsiTheme="minorEastAsia" w:cs="Times New Roman"/>
                <w:noProof/>
                <w:color w:val="000000"/>
                <w:szCs w:val="21"/>
                <w:vertAlign w:val="superscript"/>
              </w:rPr>
              <w:t>[37]</w:t>
            </w:r>
            <w:r w:rsidR="00AC6CEE">
              <w:rPr>
                <w:rFonts w:asciiTheme="minorEastAsia" w:hAnsiTheme="minorEastAsia" w:cs="Times New Roman"/>
                <w:color w:val="000000"/>
                <w:szCs w:val="21"/>
              </w:rPr>
              <w:fldChar w:fldCharType="end"/>
            </w:r>
            <w:r w:rsidRPr="00896394">
              <w:rPr>
                <w:rFonts w:asciiTheme="minorEastAsia" w:hAnsiTheme="minorEastAsia" w:cs="Times New Roman" w:hint="eastAsia"/>
                <w:color w:val="000000"/>
                <w:szCs w:val="21"/>
              </w:rPr>
              <w:t>。其中基于归结的方法是一种基于子句归结的方法，其基础是归结规则。通常在这种方法中首先把公式转换为其子句形式，然后使用归结规则，最后移除含有要遗忘的谓词（原子命题）的子句，得到的结果可能就为遗忘的结果（在后文中会详细介绍与本文相关的归结规则和转换规则）。基于</w:t>
            </w:r>
            <w:proofErr w:type="spellStart"/>
            <w:r w:rsidRPr="00896394">
              <w:rPr>
                <w:rFonts w:asciiTheme="minorEastAsia" w:hAnsiTheme="minorEastAsia" w:cs="Times New Roman" w:hint="eastAsia"/>
                <w:color w:val="000000"/>
                <w:szCs w:val="21"/>
              </w:rPr>
              <w:t>Ackermman</w:t>
            </w:r>
            <w:proofErr w:type="spellEnd"/>
            <w:r w:rsidRPr="00896394">
              <w:rPr>
                <w:rFonts w:asciiTheme="minorEastAsia" w:hAnsiTheme="minorEastAsia" w:cs="Times New Roman" w:hint="eastAsia"/>
                <w:color w:val="000000"/>
                <w:szCs w:val="21"/>
              </w:rPr>
              <w:t>引理的方法主要是直接或间接（扩展）使用Ackermann引理得到的。</w:t>
            </w:r>
          </w:p>
          <w:p w14:paraId="486AC040" w14:textId="4AF5DC46" w:rsidR="00896394" w:rsidRDefault="00896394" w:rsidP="00896394">
            <w:pPr>
              <w:spacing w:line="400" w:lineRule="exact"/>
              <w:ind w:firstLineChars="200" w:firstLine="420"/>
              <w:rPr>
                <w:rFonts w:asciiTheme="minorEastAsia" w:hAnsiTheme="minorEastAsia" w:cs="Times New Roman"/>
                <w:color w:val="000000"/>
                <w:szCs w:val="21"/>
              </w:rPr>
            </w:pPr>
            <w:r w:rsidRPr="00896394">
              <w:rPr>
                <w:rFonts w:asciiTheme="minorEastAsia" w:hAnsiTheme="minorEastAsia" w:cs="Times New Roman" w:hint="eastAsia"/>
                <w:color w:val="000000"/>
                <w:szCs w:val="21"/>
              </w:rPr>
              <w:t>知识遗忘（knowledge forgetting）在模态逻辑S5中首先被提出并被用于推理智能体的知识状态（知识或者信念）</w:t>
            </w:r>
            <w:r w:rsidR="00A17413">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Zhang","given":"Yan","non-dropping-particle":"","parse-names":false,"suffix":""},{"dropping-particle":"","family":"Zhou","given":"Yi","non-dropping-particle":"","parse-names":false,"suffix":""}],"container-title":"Artificial Intelligence","id":"ITEM-1","issue":"16-17","issued":{"date-parts":[["2009"]]},"page":"1525-1537","title":"Knowledge forgetting: Properties and applications","type":"article-journal","volume":"173"},"uris":["http://www.mendeley.com/documents/?uuid=286d03b1-3ba7-457d-9d97-175565b310c8"]}],"mendeley":{"formattedCitation":"&lt;sup&gt;[38]&lt;/sup&gt;","plainTextFormattedCitation":"[38]","previouslyFormattedCitation":"&lt;sup&gt;[38]&lt;/sup&gt;"},"properties":{"noteIndex":0},"schema":"https://github.com/citation-style-language/schema/raw/master/csl-citation.json"}</w:instrText>
            </w:r>
            <w:r w:rsidR="00A17413">
              <w:rPr>
                <w:rFonts w:asciiTheme="minorEastAsia" w:hAnsiTheme="minorEastAsia" w:cs="Times New Roman"/>
                <w:color w:val="000000"/>
                <w:szCs w:val="21"/>
              </w:rPr>
              <w:fldChar w:fldCharType="separate"/>
            </w:r>
            <w:r w:rsidR="00A17413" w:rsidRPr="00A17413">
              <w:rPr>
                <w:rFonts w:asciiTheme="minorEastAsia" w:hAnsiTheme="minorEastAsia" w:cs="Times New Roman"/>
                <w:noProof/>
                <w:color w:val="000000"/>
                <w:szCs w:val="21"/>
                <w:vertAlign w:val="superscript"/>
              </w:rPr>
              <w:t>[38]</w:t>
            </w:r>
            <w:r w:rsidR="00A17413">
              <w:rPr>
                <w:rFonts w:asciiTheme="minorEastAsia" w:hAnsiTheme="minorEastAsia" w:cs="Times New Roman"/>
                <w:color w:val="000000"/>
                <w:szCs w:val="21"/>
              </w:rPr>
              <w:fldChar w:fldCharType="end"/>
            </w:r>
            <w:r w:rsidRPr="00896394">
              <w:rPr>
                <w:rFonts w:asciiTheme="minorEastAsia" w:hAnsiTheme="minorEastAsia" w:cs="Times New Roman" w:hint="eastAsia"/>
                <w:color w:val="000000"/>
                <w:szCs w:val="21"/>
              </w:rPr>
              <w:t>。因为模态逻辑系统中引入了模态词，模态逻辑中的遗忘不同于经典逻辑下的遗忘。所以，不能以简单的谓词（命题）替换的方式获取遗忘的结果</w:t>
            </w:r>
            <w:r>
              <w:rPr>
                <w:rFonts w:asciiTheme="minorEastAsia" w:hAnsiTheme="minorEastAsia" w:cs="Times New Roman" w:hint="eastAsia"/>
                <w:color w:val="000000"/>
                <w:szCs w:val="21"/>
              </w:rPr>
              <w:t>。</w:t>
            </w:r>
            <w:r w:rsidRPr="00896394">
              <w:rPr>
                <w:rFonts w:asciiTheme="minorEastAsia" w:hAnsiTheme="minorEastAsia" w:cs="Times New Roman" w:hint="eastAsia"/>
                <w:color w:val="000000"/>
                <w:szCs w:val="21"/>
              </w:rPr>
              <w:t>为此，新的计算方法和四个能精确描述知识遗忘的基本公设被给出，这几个公设为：削弱（</w:t>
            </w:r>
            <w:proofErr w:type="spellStart"/>
            <w:r w:rsidRPr="00896394">
              <w:rPr>
                <w:rFonts w:asciiTheme="minorEastAsia" w:hAnsiTheme="minorEastAsia" w:cs="Times New Roman" w:hint="eastAsia"/>
                <w:color w:val="000000"/>
                <w:szCs w:val="21"/>
              </w:rPr>
              <w:t>weaking</w:t>
            </w:r>
            <w:proofErr w:type="spellEnd"/>
            <w:r w:rsidRPr="00896394">
              <w:rPr>
                <w:rFonts w:asciiTheme="minorEastAsia" w:hAnsiTheme="minorEastAsia" w:cs="Times New Roman" w:hint="eastAsia"/>
                <w:color w:val="000000"/>
                <w:szCs w:val="21"/>
              </w:rPr>
              <w:t>）、正支持（positive persistence）、负支持（negative persistence）和无关性（irrelevance）。此外，模态谓词逻辑</w:t>
            </w:r>
            <w:proofErr w:type="gramStart"/>
            <w:r w:rsidRPr="00896394">
              <w:rPr>
                <w:rFonts w:asciiTheme="minorEastAsia" w:hAnsiTheme="minorEastAsia" w:cs="Times New Roman" w:hint="eastAsia"/>
                <w:color w:val="000000"/>
                <w:szCs w:val="21"/>
              </w:rPr>
              <w:t>下信息</w:t>
            </w:r>
            <w:proofErr w:type="gramEnd"/>
            <w:r w:rsidRPr="00896394">
              <w:rPr>
                <w:rFonts w:asciiTheme="minorEastAsia" w:hAnsiTheme="minorEastAsia" w:cs="Times New Roman" w:hint="eastAsia"/>
                <w:color w:val="000000"/>
                <w:szCs w:val="21"/>
              </w:rPr>
              <w:t>不完备的知识遗忘</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{"citationItems":[{"id":"ITEM-1","itemData":{"author":[{"dropping-particle":"","family":"文习明","given":"","non-dropping-particle":"","parse-names":false,"suffix":""}],"container-title":"现代计算机 (专业版)","id":"ITEM-1","issued":{"date-parts":[["2019"]]},"page":"8-13","title":"信息不完备下的知识遗忘","type":"article-journal","volume":"11"},"uris":["http://www.mendeley.com/documents/?uuid=c78a9bdd-d9af-4c2a-bbce-ebe464750e7c"]}],"mendeley":{"formattedCitation":"&lt;sup&gt;[39]&lt;/sup&gt;","plainTextFormattedCitation":"[39]","previouslyFormattedCitation":"&lt;sup&gt;[39]&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[39]</w:t>
            </w:r>
            <w:r w:rsidR="00D15267">
              <w:rPr>
                <w:rFonts w:asciiTheme="minorEastAsia" w:hAnsiTheme="minorEastAsia" w:cs="Times New Roman"/>
                <w:color w:val="000000"/>
                <w:szCs w:val="21"/>
              </w:rPr>
              <w:fldChar w:fldCharType="end"/>
            </w:r>
            <w:r w:rsidRPr="00896394">
              <w:rPr>
                <w:rFonts w:asciiTheme="minorEastAsia" w:hAnsiTheme="minorEastAsia" w:cs="Times New Roman" w:hint="eastAsia"/>
                <w:color w:val="000000"/>
                <w:szCs w:val="21"/>
              </w:rPr>
              <w:t>、模态一阶逻辑S5中的遗忘也得到了研究</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Liu","given":"Yongmei","non-dropping-particle":"","parse-names":false,"suffix":""},{"dropping-particle":"","family":"Wen","given":"Ximing","non-dropping-particle":"","parse-names":false,"suffix":""}],"container-title":"IJCAI 2011, Proceedings of the 22nd International Joint Conference on Artificial Intelligence","id":"ITEM-1","issued":{"date-parts":[["2011"]]},"page":"976-982","publisher":"IJCAI/AAAI","publisher-place":"Barcelona, Catalonia, Spain","title":"On the Progression of Knowledge in the Situation Calculus","type":"paper-conference"},"uris":["http://www.mendeley.com/documents/?uuid=bd54c3a2-28b2-47cb-9374-355051792ea9"]}],"mendeley":{"formattedCitation":"&lt;sup&gt;[40]&lt;/sup&gt;","plainTextFormattedCitation":"[40]","previouslyFormattedCitation":"&lt;sup&gt;[40]&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[40]</w:t>
            </w:r>
            <w:r w:rsidR="00D15267">
              <w:rPr>
                <w:rFonts w:asciiTheme="minorEastAsia" w:hAnsiTheme="minorEastAsia" w:cs="Times New Roman"/>
                <w:color w:val="000000"/>
                <w:szCs w:val="21"/>
              </w:rPr>
              <w:fldChar w:fldCharType="end"/>
            </w:r>
            <w:r w:rsidRPr="00896394">
              <w:rPr>
                <w:rFonts w:asciiTheme="minorEastAsia" w:hAnsiTheme="minorEastAsia" w:cs="Times New Roman" w:hint="eastAsia"/>
                <w:color w:val="000000"/>
                <w:szCs w:val="21"/>
              </w:rPr>
              <w:t>，Fang等人讨论了关于多模态（multi-modal）</w:t>
            </w:r>
            <w:proofErr w:type="spellStart"/>
            <w:r>
              <w:rPr>
                <w:rFonts w:asciiTheme="minorEastAsia" w:hAnsiTheme="minorEastAsia" w:cs="Times New Roman" w:hint="eastAsia"/>
                <w:color w:val="000000"/>
                <w:szCs w:val="21"/>
              </w:rPr>
              <w:t>K</w:t>
            </w:r>
            <w:r w:rsidRPr="00896394">
              <w:rPr>
                <w:rFonts w:asciiTheme="minorEastAsia" w:hAnsiTheme="minorEastAsia" w:cs="Times New Roman" w:hint="eastAsia"/>
                <w:color w:val="000000"/>
                <w:szCs w:val="21"/>
                <w:vertAlign w:val="subscript"/>
              </w:rPr>
              <w:t>n</w:t>
            </w:r>
            <w:proofErr w:type="spellEnd"/>
            <w:r w:rsidRPr="00896394">
              <w:rPr>
                <w:rFonts w:asciiTheme="minorEastAsia" w:hAnsiTheme="minorEastAsia" w:cs="Times New Roman" w:hint="eastAsia"/>
                <w:color w:val="000000"/>
                <w:szCs w:val="21"/>
              </w:rPr>
              <w:t>、</w:t>
            </w:r>
            <w:r>
              <w:rPr>
                <w:rFonts w:asciiTheme="minorEastAsia" w:hAnsiTheme="minorEastAsia" w:cs="Times New Roman" w:hint="eastAsia"/>
                <w:color w:val="000000"/>
                <w:szCs w:val="21"/>
              </w:rPr>
              <w:t xml:space="preserve"> </w:t>
            </w:r>
            <w:proofErr w:type="spellStart"/>
            <w:r>
              <w:rPr>
                <w:rFonts w:asciiTheme="minorEastAsia" w:hAnsiTheme="minorEastAsia" w:cs="Times New Roman" w:hint="eastAsia"/>
                <w:color w:val="000000"/>
                <w:szCs w:val="21"/>
              </w:rPr>
              <w:t>D</w:t>
            </w:r>
            <w:r w:rsidRPr="00896394">
              <w:rPr>
                <w:rFonts w:asciiTheme="minorEastAsia" w:hAnsiTheme="minorEastAsia" w:cs="Times New Roman" w:hint="eastAsia"/>
                <w:color w:val="000000"/>
                <w:szCs w:val="21"/>
                <w:vertAlign w:val="subscript"/>
              </w:rPr>
              <w:t>n</w:t>
            </w:r>
            <w:proofErr w:type="spellEnd"/>
            <w:r w:rsidRPr="00896394">
              <w:rPr>
                <w:rFonts w:asciiTheme="minorEastAsia" w:hAnsiTheme="minorEastAsia" w:cs="Times New Roman" w:hint="eastAsia"/>
                <w:color w:val="000000"/>
                <w:szCs w:val="21"/>
              </w:rPr>
              <w:t>、</w:t>
            </w:r>
            <w:r>
              <w:rPr>
                <w:rFonts w:asciiTheme="minorEastAsia" w:hAnsiTheme="minorEastAsia" w:cs="Times New Roman" w:hint="eastAsia"/>
                <w:color w:val="000000"/>
                <w:szCs w:val="21"/>
              </w:rPr>
              <w:t xml:space="preserve"> </w:t>
            </w:r>
            <w:proofErr w:type="spellStart"/>
            <w:r>
              <w:rPr>
                <w:rFonts w:asciiTheme="minorEastAsia" w:hAnsiTheme="minorEastAsia" w:cs="Times New Roman" w:hint="eastAsia"/>
                <w:color w:val="000000"/>
                <w:szCs w:val="21"/>
              </w:rPr>
              <w:t>T</w:t>
            </w:r>
            <w:r w:rsidRPr="00896394">
              <w:rPr>
                <w:rFonts w:asciiTheme="minorEastAsia" w:hAnsiTheme="minorEastAsia" w:cs="Times New Roman" w:hint="eastAsia"/>
                <w:color w:val="000000"/>
                <w:szCs w:val="21"/>
                <w:vertAlign w:val="subscript"/>
              </w:rPr>
              <w:t>n</w:t>
            </w:r>
            <w:proofErr w:type="spellEnd"/>
            <w:r w:rsidRPr="00896394">
              <w:rPr>
                <w:rFonts w:asciiTheme="minorEastAsia" w:hAnsiTheme="minorEastAsia" w:cs="Times New Roman" w:hint="eastAsia"/>
                <w:color w:val="000000"/>
                <w:szCs w:val="21"/>
              </w:rPr>
              <w:t>、</w:t>
            </w:r>
            <w:r>
              <w:rPr>
                <w:rFonts w:asciiTheme="minorEastAsia" w:hAnsiTheme="minorEastAsia" w:cs="Times New Roman" w:hint="eastAsia"/>
                <w:color w:val="000000"/>
                <w:szCs w:val="21"/>
              </w:rPr>
              <w:t>K45</w:t>
            </w:r>
            <w:r w:rsidRPr="00896394">
              <w:rPr>
                <w:rFonts w:asciiTheme="minorEastAsia" w:hAnsiTheme="minorEastAsia" w:cs="Times New Roman" w:hint="eastAsia"/>
                <w:color w:val="000000"/>
                <w:szCs w:val="21"/>
                <w:vertAlign w:val="subscript"/>
              </w:rPr>
              <w:t>n</w:t>
            </w:r>
            <w:r w:rsidRPr="00896394">
              <w:rPr>
                <w:rFonts w:asciiTheme="minorEastAsia" w:hAnsiTheme="minorEastAsia" w:cs="Times New Roman" w:hint="eastAsia"/>
                <w:color w:val="000000"/>
                <w:szCs w:val="21"/>
              </w:rPr>
              <w:t>、</w:t>
            </w:r>
            <w:r>
              <w:rPr>
                <w:rFonts w:asciiTheme="minorEastAsia" w:hAnsiTheme="minorEastAsia" w:cs="Times New Roman" w:hint="eastAsia"/>
                <w:color w:val="000000"/>
                <w:szCs w:val="21"/>
              </w:rPr>
              <w:t>KD45</w:t>
            </w:r>
            <w:r w:rsidRPr="00896394">
              <w:rPr>
                <w:rFonts w:asciiTheme="minorEastAsia" w:hAnsiTheme="minorEastAsia" w:cs="Times New Roman" w:hint="eastAsia"/>
                <w:color w:val="000000"/>
                <w:szCs w:val="21"/>
                <w:vertAlign w:val="subscript"/>
              </w:rPr>
              <w:t>n</w:t>
            </w:r>
            <w:r w:rsidRPr="00896394">
              <w:rPr>
                <w:rFonts w:asciiTheme="minorEastAsia" w:hAnsiTheme="minorEastAsia" w:cs="Times New Roman" w:hint="eastAsia"/>
                <w:color w:val="000000"/>
                <w:szCs w:val="21"/>
              </w:rPr>
              <w:t>情形下遗忘的存在性</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DOI":"10.1016/j.artint.2018.08.003","author":[{"dropping-particle":"","family":"Fang","given":"Liangda","non-dropping-particle":"","parse-names":false,"suffix":""},{"dropping-particle":"","family":"Liu","given":"Yongmei","non-dropping-particle":"","parse-names":false,"suffix":""},{"dropping-particle":"","family":"Ditmarsch","given":"Hans","non-dropping-particle":"van","parse-names":false,"suffix":""}],"container-title":"Artif. Intell.","id":"ITEM-1","issued":{"date-parts":[["2019"]]},"page":"51-80","title":"Forgetting in multi-agent modal logics","type":"article-journal","volume":"266"},"uris":["http://www.mendeley.com/documents/?uuid=d8a82f27-33b0-41b8-824a-e977cfebc0bf"]}],"mendeley":{"formattedCitation":"&lt;sup&gt;[41]&lt;/sup&gt;","plainTextFormattedCitation":"[41]","previouslyFormattedCitation":"&lt;sup&gt;[41]&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[41]</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文习明","given":"","non-dropping-particle":"","parse-names":false,"suffix":""},{"dropping-particle":"","family":"方良达","given":"","non-dropping-particle":"","parse-names":false,"suffix":""},{"dropping-particle":"","family":"余泉","given":"","non-dropping-particle":"","parse-names":false,"suffix":""},{"dropping-particle":"","family":"常亮","given":"","non-dropping-particle":"","parse-names":false,"suffix":""},{"dropping-particle":"","family":"王驹","given":"","non-dropping-particle":"","parse-names":false,"suffix":""}],"container-title":"逻辑学研究","id":"ITEM-1","issue":"12","issued":{"date-parts":[["2019"]]},"page":"43-62","title":"多智能体模态逻辑系统$K_n$中的知识遗忘","type":"article-journal","volume":"02"},"uris":["http://www.mendeley.com/documents/?uuid=17aa296f-a945-4c09-947f-cb47afd5a596"]}],"mendeley":{"formattedCitation":"&lt;sup&gt;[42]&lt;/sup&gt;","plainTextFormattedCitation":"[42]","previouslyFormattedCitation":"&lt;sup&gt;[42]&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[42]</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文习明","given":"","non-dropping-particle":"","parse-names":false,"suffix":""},{"dropping-particle":"","family":"方良达","given":"","non-dropping-particle":"","parse-names":false,"suffix":""},{"dropping-particle":"","family":"余泉","given":"","non-dropping-particle":"","parse-names":false,"suffix":""},{"dropping-particle":"","family":"常亮","given":"","non-dropping-particle":"","parse-names":false,"suffix":""},{"dropping-particle":"","family":"王驹","given":"","non-dropping-particle":"","parse-names":false,"suffix":""}],"container-title":"逻辑学研究","id":"ITEM-1","issue":"12","issued":{"date-parts":[["2019"]]},"page":"43-62","title":"多智能体模态逻辑系统$K_n$中的知识遗忘","type":"article-journal","volume":"02"},"uris":["http://www.mendeley.com/documents/?uuid=17aa296f-a945-4c09-947f-cb47afd5a596"]}],"mendeley":{"formattedCitation":"&lt;sup&gt;[42]&lt;/sup&gt;","plainTextFormattedCitation":"[42]","previouslyFormattedCitation":"&lt;sup&gt;[42]&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[42]</w:t>
            </w:r>
            <w:r w:rsidR="00D15267">
              <w:rPr>
                <w:rFonts w:asciiTheme="minorEastAsia" w:hAnsiTheme="minorEastAsia" w:cs="Times New Roman"/>
                <w:color w:val="000000"/>
                <w:szCs w:val="21"/>
              </w:rPr>
              <w:fldChar w:fldCharType="end"/>
            </w:r>
            <w:r w:rsidRPr="00896394">
              <w:rPr>
                <w:rFonts w:asciiTheme="minorEastAsia" w:hAnsiTheme="minorEastAsia" w:cs="Times New Roman" w:hint="eastAsia"/>
                <w:color w:val="000000"/>
                <w:szCs w:val="21"/>
              </w:rPr>
              <w:t>——这些逻辑里的遗忘总是存在的，其中n为智能体的个数。</w:t>
            </w:r>
          </w:p>
          <w:p w14:paraId="19EC1459" w14:textId="50157DC4" w:rsidR="004D655B" w:rsidRDefault="004D655B" w:rsidP="002457E3">
            <w:pPr>
              <w:spacing w:line="400" w:lineRule="exact"/>
              <w:ind w:firstLineChars="200" w:firstLine="420"/>
              <w:rPr>
                <w:rFonts w:asciiTheme="minorEastAsia" w:hAnsiTheme="minorEastAsia" w:cs="Times New Roman"/>
                <w:color w:val="000000"/>
                <w:szCs w:val="21"/>
              </w:rPr>
            </w:pPr>
            <w:r w:rsidRPr="004D655B">
              <w:rPr>
                <w:rFonts w:asciiTheme="minorEastAsia" w:hAnsiTheme="minorEastAsia" w:cs="Times New Roman" w:hint="eastAsia"/>
                <w:color w:val="000000"/>
                <w:szCs w:val="21"/>
              </w:rPr>
              <w:t>均匀插值作为遗忘的一个对偶概念。从形式上说，如果一个逻辑系统</w:t>
            </w:r>
            <w:r>
              <w:rPr>
                <w:rFonts w:asciiTheme="minorEastAsia" w:hAnsiTheme="minorEastAsia" w:cs="Times New Roman" w:hint="eastAsia"/>
                <w:color w:val="000000"/>
                <w:szCs w:val="21"/>
              </w:rPr>
              <w:t>L</w:t>
            </w:r>
            <w:r w:rsidRPr="004D655B">
              <w:rPr>
                <w:rFonts w:asciiTheme="minorEastAsia" w:hAnsiTheme="minorEastAsia" w:cs="Times New Roman" w:hint="eastAsia"/>
                <w:color w:val="000000"/>
                <w:szCs w:val="21"/>
              </w:rPr>
              <w:t>中任意的公式α和</w:t>
            </w:r>
            <w:r w:rsidRPr="004D655B">
              <w:rPr>
                <w:rFonts w:ascii="Times New Roman" w:hAnsi="Times New Roman" w:cs="Times New Roman"/>
                <w:i/>
                <w:color w:val="000000"/>
                <w:szCs w:val="21"/>
              </w:rPr>
              <w:t>ψ</w:t>
            </w:r>
            <w:r w:rsidRPr="004D655B">
              <w:rPr>
                <w:rFonts w:asciiTheme="minorEastAsia" w:hAnsiTheme="minorEastAsia" w:cs="Times New Roman" w:hint="eastAsia"/>
                <w:color w:val="000000"/>
                <w:szCs w:val="21"/>
              </w:rPr>
              <w:t>，若α</w:t>
            </w:r>
            <w:r>
              <w:rPr>
                <w:rFonts w:ascii="Cambria Math" w:hAnsi="Cambria Math" w:cs="Times New Roman"/>
                <w:color w:val="000000"/>
                <w:szCs w:val="21"/>
              </w:rPr>
              <w:t>⊨</w:t>
            </w:r>
            <w:proofErr w:type="spellStart"/>
            <w:r w:rsidRPr="004D655B">
              <w:rPr>
                <w:rFonts w:asciiTheme="minorEastAsia" w:hAnsiTheme="minorEastAsia" w:cs="Times New Roman" w:hint="eastAsia"/>
                <w:color w:val="000000"/>
                <w:szCs w:val="21"/>
                <w:vertAlign w:val="subscript"/>
              </w:rPr>
              <w:t>L</w:t>
            </w:r>
            <w:r w:rsidRPr="004D655B">
              <w:rPr>
                <w:rFonts w:ascii="Times New Roman" w:hAnsi="Times New Roman" w:cs="Times New Roman"/>
                <w:i/>
                <w:color w:val="000000"/>
                <w:szCs w:val="21"/>
              </w:rPr>
              <w:t>ψ</w:t>
            </w:r>
            <w:proofErr w:type="spellEnd"/>
            <w:r w:rsidRPr="004D655B">
              <w:rPr>
                <w:rFonts w:asciiTheme="minorEastAsia" w:hAnsiTheme="minorEastAsia" w:cs="Times New Roman" w:hint="eastAsia"/>
                <w:color w:val="000000"/>
                <w:szCs w:val="21"/>
              </w:rPr>
              <w:t>，则存在一个公式</w:t>
            </w:r>
            <w:r>
              <w:rPr>
                <w:rFonts w:asciiTheme="minorEastAsia" w:hAnsiTheme="minorEastAsia" w:cs="Times New Roman" w:hint="eastAsia"/>
                <w:color w:val="000000"/>
                <w:szCs w:val="21"/>
              </w:rPr>
              <w:t>β</w:t>
            </w:r>
            <w:r w:rsidRPr="004D655B">
              <w:rPr>
                <w:rFonts w:asciiTheme="minorEastAsia" w:hAnsiTheme="minorEastAsia" w:cs="Times New Roman" w:hint="eastAsia"/>
                <w:color w:val="000000"/>
                <w:szCs w:val="21"/>
              </w:rPr>
              <w:t>使得α</w:t>
            </w:r>
            <w:r>
              <w:rPr>
                <w:rFonts w:ascii="Cambria Math" w:hAnsi="Cambria Math" w:cs="Times New Roman"/>
                <w:color w:val="000000"/>
                <w:szCs w:val="21"/>
              </w:rPr>
              <w:t>⊨</w:t>
            </w:r>
            <w:r w:rsidRPr="004D655B">
              <w:rPr>
                <w:rFonts w:asciiTheme="minorEastAsia" w:hAnsiTheme="minorEastAsia" w:cs="Times New Roman" w:hint="eastAsia"/>
                <w:color w:val="000000"/>
                <w:szCs w:val="21"/>
                <w:vertAlign w:val="subscript"/>
              </w:rPr>
              <w:t>L</w:t>
            </w:r>
            <w:r>
              <w:rPr>
                <w:rFonts w:asciiTheme="minorEastAsia" w:hAnsiTheme="minorEastAsia" w:cs="Times New Roman" w:hint="eastAsia"/>
                <w:color w:val="000000"/>
                <w:szCs w:val="21"/>
              </w:rPr>
              <w:t>β</w:t>
            </w:r>
            <w:r w:rsidRPr="004D655B">
              <w:rPr>
                <w:rFonts w:asciiTheme="minorEastAsia" w:hAnsiTheme="minorEastAsia" w:cs="Times New Roman" w:hint="eastAsia"/>
                <w:color w:val="000000"/>
                <w:szCs w:val="21"/>
              </w:rPr>
              <w:t>、</w:t>
            </w:r>
            <w:r>
              <w:rPr>
                <w:rFonts w:asciiTheme="minorEastAsia" w:hAnsiTheme="minorEastAsia" w:cs="Times New Roman" w:hint="eastAsia"/>
                <w:color w:val="000000"/>
                <w:szCs w:val="21"/>
              </w:rPr>
              <w:t>β</w:t>
            </w:r>
            <w:r>
              <w:rPr>
                <w:rFonts w:ascii="Cambria Math" w:hAnsi="Cambria Math" w:cs="Times New Roman"/>
                <w:color w:val="000000"/>
                <w:szCs w:val="21"/>
              </w:rPr>
              <w:t>⊨</w:t>
            </w:r>
            <w:r w:rsidRPr="004D655B">
              <w:rPr>
                <w:rFonts w:asciiTheme="minorEastAsia" w:hAnsiTheme="minorEastAsia" w:cs="Times New Roman" w:hint="eastAsia"/>
                <w:color w:val="000000"/>
                <w:szCs w:val="21"/>
                <w:vertAlign w:val="subscript"/>
              </w:rPr>
              <w:t>L</w:t>
            </w:r>
            <w:r>
              <w:rPr>
                <w:rFonts w:asciiTheme="minorEastAsia" w:hAnsiTheme="minorEastAsia" w:cs="Times New Roman"/>
                <w:color w:val="000000"/>
                <w:szCs w:val="21"/>
                <w:vertAlign w:val="subscript"/>
              </w:rPr>
              <w:t xml:space="preserve"> </w:t>
            </w:r>
            <w:r w:rsidRPr="004D655B">
              <w:rPr>
                <w:rFonts w:ascii="Times New Roman" w:hAnsi="Times New Roman" w:cs="Times New Roman"/>
                <w:i/>
                <w:color w:val="000000"/>
                <w:szCs w:val="21"/>
              </w:rPr>
              <w:t>ψ</w:t>
            </w:r>
            <w:r w:rsidRPr="004D655B">
              <w:rPr>
                <w:rFonts w:asciiTheme="minorEastAsia" w:hAnsiTheme="minorEastAsia" w:cs="Times New Roman" w:hint="eastAsia"/>
                <w:color w:val="000000"/>
                <w:szCs w:val="21"/>
              </w:rPr>
              <w:t>和</w:t>
            </w:r>
            <w:proofErr w:type="spellStart"/>
            <w:r w:rsidRPr="004D655B">
              <w:rPr>
                <w:rFonts w:asciiTheme="minorEastAsia" w:hAnsiTheme="minorEastAsia" w:cs="Times New Roman" w:hint="eastAsia"/>
                <w:color w:val="000000"/>
                <w:szCs w:val="21"/>
              </w:rPr>
              <w:t>Var</w:t>
            </w:r>
            <w:proofErr w:type="spellEnd"/>
            <w:r w:rsidRPr="004D655B">
              <w:rPr>
                <w:rFonts w:asciiTheme="minorEastAsia" w:hAnsiTheme="minorEastAsia" w:cs="Times New Roman" w:hint="eastAsia"/>
                <w:color w:val="000000"/>
                <w:szCs w:val="21"/>
              </w:rPr>
              <w:t>(</w:t>
            </w:r>
            <w:r>
              <w:rPr>
                <w:rFonts w:asciiTheme="minorEastAsia" w:hAnsiTheme="minorEastAsia" w:cs="Times New Roman" w:hint="eastAsia"/>
                <w:color w:val="000000"/>
                <w:szCs w:val="21"/>
              </w:rPr>
              <w:t>β</w:t>
            </w:r>
            <w:r w:rsidRPr="004D655B">
              <w:rPr>
                <w:rFonts w:asciiTheme="minorEastAsia" w:hAnsiTheme="minorEastAsia" w:cs="Times New Roman" w:hint="eastAsia"/>
                <w:color w:val="000000"/>
                <w:szCs w:val="21"/>
              </w:rPr>
              <w:t>)</w:t>
            </w:r>
            <w:r>
              <w:rPr>
                <w:rFonts w:ascii="Cambria Math" w:hAnsi="Cambria Math" w:cs="Times New Roman"/>
                <w:color w:val="000000"/>
                <w:szCs w:val="21"/>
              </w:rPr>
              <w:t>⊆</w:t>
            </w:r>
            <w:proofErr w:type="spellStart"/>
            <w:r w:rsidRPr="004D655B">
              <w:rPr>
                <w:rFonts w:asciiTheme="minorEastAsia" w:hAnsiTheme="minorEastAsia" w:cs="Times New Roman" w:hint="eastAsia"/>
                <w:color w:val="000000"/>
                <w:szCs w:val="21"/>
              </w:rPr>
              <w:t>Var</w:t>
            </w:r>
            <w:proofErr w:type="spellEnd"/>
            <w:r w:rsidRPr="004D655B">
              <w:rPr>
                <w:rFonts w:asciiTheme="minorEastAsia" w:hAnsiTheme="minorEastAsia" w:cs="Times New Roman" w:hint="eastAsia"/>
                <w:color w:val="000000"/>
                <w:szCs w:val="21"/>
              </w:rPr>
              <w:t>(α)</w:t>
            </w:r>
            <w:r>
              <w:rPr>
                <w:rFonts w:ascii="Cambria Math" w:hAnsi="Cambria Math" w:cs="Times New Roman"/>
                <w:color w:val="000000"/>
                <w:szCs w:val="21"/>
              </w:rPr>
              <w:t>∩</w:t>
            </w:r>
            <w:proofErr w:type="spellStart"/>
            <w:r w:rsidRPr="004D655B">
              <w:rPr>
                <w:rFonts w:asciiTheme="minorEastAsia" w:hAnsiTheme="minorEastAsia" w:cs="Times New Roman" w:hint="eastAsia"/>
                <w:color w:val="000000"/>
                <w:szCs w:val="21"/>
              </w:rPr>
              <w:t>Var</w:t>
            </w:r>
            <w:proofErr w:type="spellEnd"/>
            <w:r w:rsidRPr="004D655B">
              <w:rPr>
                <w:rFonts w:asciiTheme="minorEastAsia" w:hAnsiTheme="minorEastAsia" w:cs="Times New Roman" w:hint="eastAsia"/>
                <w:color w:val="000000"/>
                <w:szCs w:val="21"/>
              </w:rPr>
              <w:t>(</w:t>
            </w:r>
            <w:r w:rsidRPr="004D655B">
              <w:rPr>
                <w:rFonts w:ascii="Times New Roman" w:hAnsi="Times New Roman" w:cs="Times New Roman"/>
                <w:i/>
                <w:color w:val="000000"/>
                <w:szCs w:val="21"/>
              </w:rPr>
              <w:t>ψ</w:t>
            </w:r>
            <w:r>
              <w:rPr>
                <w:rFonts w:asciiTheme="minorEastAsia" w:hAnsiTheme="minorEastAsia" w:cs="Times New Roman" w:hint="eastAsia"/>
                <w:color w:val="000000"/>
                <w:szCs w:val="21"/>
              </w:rPr>
              <w:t>)</w:t>
            </w:r>
            <w:r w:rsidRPr="004D655B">
              <w:rPr>
                <w:rFonts w:asciiTheme="minorEastAsia" w:hAnsiTheme="minorEastAsia" w:cs="Times New Roman" w:hint="eastAsia"/>
                <w:color w:val="000000"/>
                <w:szCs w:val="21"/>
              </w:rPr>
              <w:t>，则L具有或Craig插值性质，若</w:t>
            </w:r>
            <w:r>
              <w:rPr>
                <w:rFonts w:asciiTheme="minorEastAsia" w:hAnsiTheme="minorEastAsia" w:cs="Times New Roman" w:hint="eastAsia"/>
                <w:color w:val="000000"/>
                <w:szCs w:val="21"/>
              </w:rPr>
              <w:t>β</w:t>
            </w:r>
            <w:r w:rsidRPr="004D655B">
              <w:rPr>
                <w:rFonts w:asciiTheme="minorEastAsia" w:hAnsiTheme="minorEastAsia" w:cs="Times New Roman" w:hint="eastAsia"/>
                <w:color w:val="000000"/>
                <w:szCs w:val="21"/>
              </w:rPr>
              <w:t>与</w:t>
            </w:r>
            <w:r w:rsidRPr="004D655B">
              <w:rPr>
                <w:rFonts w:ascii="Times New Roman" w:hAnsi="Times New Roman" w:cs="Times New Roman"/>
                <w:i/>
                <w:color w:val="000000"/>
                <w:szCs w:val="21"/>
              </w:rPr>
              <w:t>ψ</w:t>
            </w:r>
            <w:r w:rsidRPr="004D655B">
              <w:rPr>
                <w:rFonts w:asciiTheme="minorEastAsia" w:hAnsiTheme="minorEastAsia" w:cs="Times New Roman" w:hint="eastAsia"/>
                <w:color w:val="000000"/>
                <w:szCs w:val="21"/>
              </w:rPr>
              <w:t>无关，则L具有均匀插值性质。</w:t>
            </w:r>
            <w:r w:rsidR="002457E3" w:rsidRPr="002457E3">
              <w:rPr>
                <w:rFonts w:asciiTheme="minorEastAsia" w:hAnsiTheme="minorEastAsia" w:cs="Times New Roman" w:hint="eastAsia"/>
                <w:color w:val="000000"/>
                <w:szCs w:val="21"/>
              </w:rPr>
              <w:t>其在模态逻辑和时序逻辑系统中取得了一系列研究成果：LTL、</w:t>
            </w:r>
            <w:r w:rsidR="00B12A5B">
              <w:rPr>
                <w:rFonts w:asciiTheme="minorEastAsia" w:hAnsiTheme="minorEastAsia" w:cs="Times New Roman" w:hint="eastAsia"/>
                <w:color w:val="000000"/>
                <w:szCs w:val="21"/>
              </w:rPr>
              <w:t>CTL</w:t>
            </w:r>
            <w:r w:rsidR="002457E3" w:rsidRPr="002457E3">
              <w:rPr>
                <w:rFonts w:asciiTheme="minorEastAsia" w:hAnsiTheme="minorEastAsia" w:cs="Times New Roman" w:hint="eastAsia"/>
                <w:color w:val="000000"/>
                <w:szCs w:val="21"/>
              </w:rPr>
              <w:t>和</w:t>
            </w:r>
            <w:r w:rsidR="00B12A5B">
              <w:rPr>
                <w:rFonts w:asciiTheme="minorEastAsia" w:hAnsiTheme="minorEastAsia" w:cs="Times New Roman" w:hint="eastAsia"/>
                <w:color w:val="000000"/>
                <w:szCs w:val="21"/>
              </w:rPr>
              <w:t>CTL</w:t>
            </w:r>
            <w:r w:rsidR="002457E3" w:rsidRPr="00B12A5B">
              <w:rPr>
                <w:rFonts w:asciiTheme="minorEastAsia" w:hAnsiTheme="minorEastAsia" w:cs="Times New Roman" w:hint="eastAsia"/>
                <w:color w:val="000000"/>
                <w:szCs w:val="21"/>
                <w:vertAlign w:val="superscript"/>
              </w:rPr>
              <w:t>*</w:t>
            </w:r>
            <w:r w:rsidR="002457E3" w:rsidRPr="002457E3">
              <w:rPr>
                <w:rFonts w:asciiTheme="minorEastAsia" w:hAnsiTheme="minorEastAsia" w:cs="Times New Roman" w:hint="eastAsia"/>
                <w:color w:val="000000"/>
                <w:szCs w:val="21"/>
              </w:rPr>
              <w:t>不具有均匀插值性质</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{"citationItems":[{"id":"ITEM-1","itemData":{"author":[{"dropping-particle":"","family":"Maksimova","given":"Larisa","non-dropping-particle":"","parse-names":false,"suffix":""}],"container-title":"Journal of Applied Non-Classical Logics","id":"ITEM-1","issued":{"date-parts":[["1991"]]},"page":"73-76","title":"Temporal logics of ``the next'' do not have the beth property","type":"article-journal","volume":"1"},"uris":["http://www.mendeley.com/documents/?uuid=16d14c65-3248-41da-889d-57cfcabbe4a3"]}],"mendeley":{"formattedCitation":"&lt;sup&gt;[43]&lt;/sup&gt;","plainTextFormattedCitation":"[43]","previouslyFormattedCitation":"&lt;sup&gt;[43]&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[43]</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author":[{"dropping-particle":"","family":"D'Agostino","given":"Giovanna","non-dropping-particle":"","parse-names":false,"suffix":""}],"container-title":"Synthese","id":"ITEM-1","issue":"3","issued":{"date-parts":[["2008"]]},"page":"421-435","title":"Interpolation in non-classical logics","type":"article-journal","volume":"164"},"uris":["http://www.mendeley.com/documents/?uuid=c2c8e9bb-336e-41c4-9a7a-1922ebe95eda"]}],"mendeley":{"formattedCitation":"&lt;sup&gt;[44]&lt;/sup&gt;","plainTextFormattedCitation":"[44]","previouslyFormattedCitation":"&lt;sup&gt;[44]&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[44]</w:t>
            </w:r>
            <w:r w:rsidR="00D15267">
              <w:rPr>
                <w:rFonts w:asciiTheme="minorEastAsia" w:hAnsiTheme="minorEastAsia" w:cs="Times New Roman"/>
                <w:color w:val="000000"/>
                <w:szCs w:val="21"/>
              </w:rPr>
              <w:fldChar w:fldCharType="end"/>
            </w:r>
            <w:r w:rsidR="002457E3" w:rsidRPr="002457E3">
              <w:rPr>
                <w:rFonts w:asciiTheme="minorEastAsia" w:hAnsiTheme="minorEastAsia" w:cs="Times New Roman" w:hint="eastAsia"/>
                <w:color w:val="000000"/>
                <w:szCs w:val="21"/>
              </w:rPr>
              <w:t>，S5、K和KD模态逻辑系统具有均匀插值性质</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{"citationItems":[{"id":"ITEM-1","itemData":{"DOI":"10.1007/s00153-018-0629-0","author":[{"dropping-particle":"","family":"Iemhoff","given":"Rosalie","non-dropping-particle":"","parse-names":false,"suffix":""}],"container-title":"Archive for Mathematical Logic","id":"ITEM-1","issue":"1-2","issued":{"date-parts":[["2019"]]},"page":"155-181","title":"Uniform interpolation and sequent calculi in modal logic","type":"article-journal","volume":"58"},"uris":["http://www.mendeley.com/documents/?uuid=841675c3-841b-4c03-8c93-277482b08a5a"]}],"mendeley":{"formattedCitation":"&lt;sup&gt;[45]&lt;/sup&gt;","plainTextFormattedCitation":"[45]","previouslyFormattedCitation":"&lt;sup&gt;[45]&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[45]</w:t>
            </w:r>
            <w:r w:rsidR="00D15267">
              <w:rPr>
                <w:rFonts w:asciiTheme="minorEastAsia" w:hAnsiTheme="minorEastAsia" w:cs="Times New Roman"/>
                <w:color w:val="000000"/>
                <w:szCs w:val="21"/>
              </w:rPr>
              <w:fldChar w:fldCharType="end"/>
            </w:r>
            <w:r w:rsidR="002457E3" w:rsidRPr="002457E3">
              <w:rPr>
                <w:rFonts w:asciiTheme="minorEastAsia" w:hAnsiTheme="minorEastAsia" w:cs="Times New Roman" w:hint="eastAsia"/>
                <w:color w:val="000000"/>
                <w:szCs w:val="21"/>
              </w:rPr>
              <w:t>，而一些模态逻辑系统没有均匀插值性质。如：量词模态逻辑S5（quantified modal logic S5）</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{"citationItems":[{"id":"ITEM-1","itemData":{"DOI":"10.2307/2273727","author":[{"dropping-particle":"","family":"Fine","given":"Kit","non-dropping-particle":"","parse-names":false,"suffix":""}],"container-title":"The Journal of Symbolic Logic","id":"ITEM-1","issue":"2","issued":{"date-parts":[["1979"]]},"page":"201-206","title":"Failures of the Interpolation Lemma in Quantified Modal Logic","type":"article-journal","volume":"44"},"uris":["http://www.mendeley.com/documents/?uuid=1bb8eb1b-a9d5-483c-8b5e-4f498f770a3c"]}],"mendeley":{"formattedCitation":"&lt;sup&gt;[46]&lt;/sup&gt;","plainTextFormattedCitation":"[46]","previouslyFormattedCitation":"&lt;sup&gt;[46]&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[46]</w:t>
            </w:r>
            <w:r w:rsidR="00D15267">
              <w:rPr>
                <w:rFonts w:asciiTheme="minorEastAsia" w:hAnsiTheme="minorEastAsia" w:cs="Times New Roman"/>
                <w:color w:val="000000"/>
                <w:szCs w:val="21"/>
              </w:rPr>
              <w:fldChar w:fldCharType="end"/>
            </w:r>
            <w:r w:rsidR="002457E3" w:rsidRPr="002457E3">
              <w:rPr>
                <w:rFonts w:asciiTheme="minorEastAsia" w:hAnsiTheme="minorEastAsia" w:cs="Times New Roman" w:hint="eastAsia"/>
                <w:color w:val="000000"/>
                <w:szCs w:val="21"/>
              </w:rPr>
              <w:t>、K4、和S4及其扩展都没有均匀插值性质</w:t>
            </w:r>
            <w:r w:rsidR="00D15267">
              <w:rPr>
                <w:rFonts w:asciiTheme="minorEastAsia" w:hAnsiTheme="minorEastAsia" w:cs="Times New Roman"/>
                <w:color w:val="000000"/>
                <w:szCs w:val="21"/>
              </w:rPr>
              <w:fldChar w:fldCharType="begin" w:fldLock="1"/>
            </w:r>
            <w:r w:rsidR="00D15267">
              <w:rPr>
                <w:rFonts w:asciiTheme="minorEastAsia" w:hAnsiTheme="minorEastAsia" w:cs="Times New Roman"/>
                <w:color w:val="000000"/>
                <w:szCs w:val="21"/>
              </w:rPr>
              <w:instrText>ADDIN CSL_CITATION {"citationItems":[{"id":"ITEM-1","itemData":{"DOI":"10.1305/ndjfl/1093636529","author":[{"dropping-particle":"","family":"Schumm","given":"George F","non-dropping-particle":"","parse-names":false,"suffix":""}],"container-title":"Notre Dame journal of formal logic","id":"ITEM-1","issue":"1","issued":{"date-parts":[["1986"]]},"page":"108-110","title":"Some failures of interpolation in modal logic","type":"article-journal","volume":"27"},"uris":["http://www.mendeley.com/documents/?uuid=e30ad975-814d-4826-a7f1-872ab56b1b98"]}],"mendeley":{"formattedCitation":"&lt;sup&gt;[47]&lt;/sup&gt;","plainTextFormattedCitation":"[47]","previouslyFormattedCitation":"&lt;sup&gt;[47]&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D15267" w:rsidRPr="00D15267">
              <w:rPr>
                <w:rFonts w:asciiTheme="minorEastAsia" w:hAnsiTheme="minorEastAsia" w:cs="Times New Roman"/>
                <w:noProof/>
                <w:color w:val="000000"/>
                <w:szCs w:val="21"/>
                <w:vertAlign w:val="superscript"/>
              </w:rPr>
              <w:t>[47]</w:t>
            </w:r>
            <w:r w:rsidR="00D15267">
              <w:rPr>
                <w:rFonts w:asciiTheme="minorEastAsia" w:hAnsiTheme="minorEastAsia" w:cs="Times New Roman"/>
                <w:color w:val="000000"/>
                <w:szCs w:val="21"/>
              </w:rPr>
              <w:fldChar w:fldCharType="end"/>
            </w:r>
            <w:r w:rsidR="002457E3" w:rsidRPr="002457E3">
              <w:rPr>
                <w:rFonts w:asciiTheme="minorEastAsia" w:hAnsiTheme="minorEastAsia" w:cs="Times New Roman" w:hint="eastAsia"/>
                <w:color w:val="000000"/>
                <w:szCs w:val="21"/>
              </w:rPr>
              <w:t>，因而其遗忘也不是封闭的。研究具有均匀插值性质的模态逻辑遗忘可以借鉴S5系统的遗忘方法，也可以参考K系统下基于归结计算均匀插值的方法。对于那些没有均匀插值的模态逻辑系统，可以考虑模态逻辑下的Ackermann引理</w:t>
            </w:r>
            <w:r w:rsidR="00897DD0">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{"citationItems":[{"id":"ITEM-1","itemData":{"id":"ITEM-1","issued":{"date-parts":[["0"]]},"title":"Second Order Quantifier Elimination Foundations, Computational Aspects and Applications.pdf","type":"article"},"uris":["http://www.mendeley.com/documents/?uuid=0ec58261-53b3-4ac5-9751-cd88602660af"]}],"mendeley":{"formattedCitation":"&lt;sup&gt;[48]&lt;/sup&gt;","plainTextFormattedCitation":"[48]","previouslyFormattedCitation":"&lt;sup&gt;[48]&lt;/sup&gt;"},"properties":{"noteIndex":0},"schema":"https://github.com/citation-style-language/schema/raw/master/csl-citation.json"}</w:instrText>
            </w:r>
            <w:r w:rsidR="00897DD0">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[48]</w:t>
            </w:r>
            <w:r w:rsidR="00897DD0">
              <w:rPr>
                <w:rFonts w:asciiTheme="minorEastAsia" w:hAnsiTheme="minorEastAsia" w:cs="Times New Roman"/>
                <w:color w:val="000000"/>
                <w:szCs w:val="21"/>
              </w:rPr>
              <w:fldChar w:fldCharType="end"/>
            </w:r>
            <w:r w:rsidR="002457E3" w:rsidRPr="002457E3">
              <w:rPr>
                <w:rFonts w:asciiTheme="minorEastAsia" w:hAnsiTheme="minorEastAsia" w:cs="Times New Roman" w:hint="eastAsia"/>
                <w:color w:val="000000"/>
                <w:szCs w:val="21"/>
              </w:rPr>
              <w:t>。</w:t>
            </w:r>
          </w:p>
          <w:p w14:paraId="28AC1AE7" w14:textId="50404461" w:rsidR="00CC7425" w:rsidRDefault="00CC7425" w:rsidP="00CC7425">
            <w:pPr>
              <w:spacing w:line="400" w:lineRule="exact"/>
              <w:ind w:firstLineChars="200" w:firstLine="420"/>
              <w:rPr>
                <w:rFonts w:asciiTheme="minorEastAsia" w:hAnsiTheme="minorEastAsia" w:cs="Times New Roman"/>
                <w:color w:val="000000"/>
                <w:szCs w:val="21"/>
              </w:rPr>
            </w:pPr>
            <w:r w:rsidRPr="00CC7425">
              <w:rPr>
                <w:rFonts w:asciiTheme="minorEastAsia" w:hAnsiTheme="minorEastAsia" w:cs="Times New Roman" w:hint="eastAsia"/>
                <w:color w:val="000000"/>
                <w:szCs w:val="21"/>
              </w:rPr>
              <w:t>在非单调推理（non-monotonic reasoning）环境中，科研工作者们也从遗忘需要满足的基本条件的视角研究了基于回答集语义的逻辑程序的遗忘，这些工作包括Zhang、Wang等人发表在AI、AAAI</w:t>
            </w:r>
            <w:r w:rsidRPr="00CC7425">
              <w:rPr>
                <w:rFonts w:asciiTheme="minorEastAsia" w:hAnsiTheme="minorEastAsia" w:cs="Times New Roman" w:hint="eastAsia"/>
                <w:color w:val="000000"/>
                <w:szCs w:val="21"/>
              </w:rPr>
              <w:lastRenderedPageBreak/>
              <w:t>和JAIR上的文章</w:t>
            </w:r>
            <w:r w:rsidR="00D15267">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{"citationItems":[{"id":"ITEM-1","itemData":{"author":[{"dropping-particle":"","family":"Zhang","given":"Yan","non-dropping-particle":"","parse-names":false,"suffix":""},{"dropping-particle":"","family":"Foo","given":"Norman Y","non-dropping-particle":"","parse-names":false,"suffix":""}],"container-title":"Artificial Intelligence","id":"ITEM-1","issue":"8-9","issued":{"date-parts":[["2006"]]},"page":"739-778","title":"Solving logic program conflict through strong and weak forgettings","type":"article-journal","volume":"170"},"uris":["http://www.mendeley.com/documents/?uuid=56617b1a-d737-4b46-8750-bc43004308ab"]}],"mendeley":{"formattedCitation":"&lt;sup&gt;[49]&lt;/sup&gt;","plainTextFormattedCitation":"[49]","previouslyFormattedCitation":"&lt;sup&gt;[49]&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[49]</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Eiter","given":"Thomas","non-dropping-particle":"","parse-names":false,"suffix":""},{"dropping-particle":"","family":"Wang","given":"Kewen","non-dropping-particle":"","parse-names":false,"suffix":""}],"id":"ITEM-1","issued":{"date-parts":[["2008"]]},"number-of-pages":"1644-1672","publisher":"Elsevier Science Publishers Ltd.","title":"Semantic forgetting in answer set programming","type":"book"},"uris":["http://www.mendeley.com/documents/?uuid=7f7fa1f2-0800-4e45-9da8-e036f15879d1"]}],"mendeley":{"formattedCitation":"&lt;sup&gt;[50]&lt;/sup&gt;","plainTextFormattedCitation":"[50]","previouslyFormattedCitation":"&lt;sup&gt;[50]&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[50]</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{"citationItems":[{"id":"ITEM-1","itemData":{"author":[{"dropping-particle":"","family":"Wong","given":"Ka-Shu","non-dropping-particle":"","parse-names":false,"suffix":""}],"id":"ITEM-1","issued":{"date-parts":[["2009"]]},"publisher":"The University of New South Wales","title":"Forgetting in Logic Programs","type":"thesis"},"uris":["http://www.mendeley.com/documents/?uuid=341a67cd-84e6-4d7b-bbdd-2112a514fd6b"]}],"mendeley":{"formattedCitation":"&lt;sup&gt;[51]&lt;/sup&gt;","plainTextFormattedCitation":"[51]","previouslyFormattedCitation":"&lt;sup&gt;[51]&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[51]</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Wang","given":"Yisong","non-dropping-particle":"","parse-names":false,"suffix":""},{"dropping-particle":"","family":"Zhang","given":"Yan","non-dropping-particle":"","parse-names":false,"suffix":""},{"dropping-particle":"","family":"Zhou","given":"Yi","non-dropping-particle":"","parse-names":false,"suffix":""},{"dropping-particle":"","family":"Zhang","given":"Mingyi","non-dropping-particle":"","parse-names":false,"suffix":""}],"container-title":"Journal of Artificial Intelligence Research","id":"ITEM-1","issued":{"date-parts":[["2014"]]},"page":"31-70","title":"Knowledge Forgetting in Answer Set Programming","type":"article-journal","volume":"50"},"uris":["http://www.mendeley.com/documents/?uuid=08e8795f-aea3-48c3-8ab9-88c8cce36c0e"]}],"mendeley":{"formattedCitation":"&lt;sup&gt;[52]&lt;/sup&gt;","plainTextFormattedCitation":"[52]","previouslyFormattedCitation":"&lt;sup&gt;[52]&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[52]</w:t>
            </w:r>
            <w:r w:rsidR="00D15267">
              <w:rPr>
                <w:rFonts w:asciiTheme="minorEastAsia" w:hAnsiTheme="minorEastAsia" w:cs="Times New Roman"/>
                <w:color w:val="000000"/>
                <w:szCs w:val="21"/>
              </w:rPr>
              <w:fldChar w:fldCharType="end"/>
            </w:r>
            <w:r w:rsidR="00D15267">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Wang","given":"Yisong","non-dropping-particle":"","parse-names":false,"suffix":""},{"dropping-particle":"","family":"Wang","given":"Kewen","non-dropping-particle":"","parse-names":false,"suffix":""},{"dropping-particle":"","family":"Zhang","given":"Mingyi","non-dropping-particle":"","parse-names":false,"suffix":""}],"container-title":"IJCAI 2013, Proceedings of the 23rd International Joint Conference on Artificial Intelligence","id":"ITEM-1","issued":{"date-parts":[["2013"]]},"page":"1162-1168","publisher":"IJCAI/AAAI","publisher-place":"Beijing, China","title":"Forgetting for Answer Set Programs Revisited","type":"paper-conference"},"uris":["http://www.mendeley.com/documents/?uuid=f12f5243-4392-4ab5-8b42-37b9853bbbf6"]}],"mendeley":{"formattedCitation":"&lt;sup&gt;[53]&lt;/sup&gt;","plainTextFormattedCitation":"[53]","previouslyFormattedCitation":"&lt;sup&gt;[53]&lt;/sup&gt;"},"properties":{"noteIndex":0},"schema":"https://github.com/citation-style-language/schema/raw/master/csl-citation.json"}</w:instrText>
            </w:r>
            <w:r w:rsidR="00D15267">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[53]</w:t>
            </w:r>
            <w:r w:rsidR="00D15267">
              <w:rPr>
                <w:rFonts w:asciiTheme="minorEastAsia" w:hAnsiTheme="minorEastAsia" w:cs="Times New Roman"/>
                <w:color w:val="000000"/>
                <w:szCs w:val="21"/>
              </w:rPr>
              <w:fldChar w:fldCharType="end"/>
            </w:r>
            <w:r w:rsidR="007F195A">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ISBN":"978-1-57735-698-1","author":[{"dropping-particle":"","family":"Wang","given":"Yisong","non-dropping-particle":"","parse-names":false,"suffix":""},{"dropping-particle":"","family":"Wang","given":"Kewen","non-dropping-particle":"","parse-names":false,"suffix":""},{"dropping-particle":"","family":"Wang","given":"Zhe","non-dropping-particle":"","parse-names":false,"suffix":""},{"dropping-particle":"","family":"Zhuang","given":"Zhiqiang","non-dropping-particle":"","parse-names":false,"suffix":""}],"container-title":"Proceedings of the Twenty-Ninth {AAAI} Conference on Artificial Intelligence, January 25-30, 2015, Austin, Texas, {USA.}","editor":[{"dropping-particle":"","family":"Bonet","given":"Blai","non-dropping-particle":"","parse-names":false,"suffix":""},{"dropping-particle":"","family":"Koenig","given":"Sven","non-dropping-particle":"","parse-names":false,"suffix":""}],"id":"ITEM-1","issued":{"date-parts":[["2015"]]},"page":"1649-1655","publisher":"{AAAI} Press","title":"Knowledge Forgetting in Circumscription: {A} Preliminary Report","type":"paper-conference"},"uris":["http://www.mendeley.com/documents/?uuid=e72d556a-9d51-4249-9f9f-ea3456b0459e"]}],"mendeley":{"formattedCitation":"&lt;sup&gt;[54]&lt;/sup&gt;","plainTextFormattedCitation":"[54]","previouslyFormattedCitation":"&lt;sup&gt;[54]&lt;/sup&gt;"},"properties":{"noteIndex":0},"schema":"https://github.com/citation-style-language/schema/raw/master/csl-citation.json"}</w:instrText>
            </w:r>
            <w:r w:rsidR="007F195A">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[54]</w:t>
            </w:r>
            <w:r w:rsidR="007F195A">
              <w:rPr>
                <w:rFonts w:asciiTheme="minorEastAsia" w:hAnsiTheme="minorEastAsia" w:cs="Times New Roman"/>
                <w:color w:val="000000"/>
                <w:szCs w:val="21"/>
              </w:rPr>
              <w:fldChar w:fldCharType="end"/>
            </w:r>
            <w:r w:rsidR="007F195A">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{"citationItems":[{"id":"ITEM-1","itemData":{"DOI":"10.1613/jair.5530","author":[{"dropping-particle":"","family":"Delgrande","given":"James P","non-dropping-particle":"","parse-names":false,"suffix":""}],"container-title":"J. Artif. Intell. Res.","id":"ITEM-1","issued":{"date-parts":[["2017"]]},"page":"1165-1213","title":"A Knowledge Level Account of Forgetting","type":"article-journal","volume":"60"},"uris":["http://www.mendeley.com/documents/?uuid=899a24ab-c7db-490f-9a23-598273986c6d"]}],"mendeley":{"formattedCitation":"&lt;sup&gt;[55]&lt;/sup&gt;","plainTextFormattedCitation":"[55]","previouslyFormattedCitation":"&lt;sup&gt;[55]&lt;/sup&gt;"},"properties":{"noteIndex":0},"schema":"https://github.com/citation-style-language/schema/raw/master/csl-citation.json"}</w:instrText>
            </w:r>
            <w:r w:rsidR="007F195A">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[55]</w:t>
            </w:r>
            <w:r w:rsidR="007F195A">
              <w:rPr>
                <w:rFonts w:asciiTheme="minorEastAsia" w:hAnsiTheme="minorEastAsia" w:cs="Times New Roman"/>
                <w:color w:val="000000"/>
                <w:szCs w:val="21"/>
              </w:rPr>
              <w:fldChar w:fldCharType="end"/>
            </w:r>
            <w:r w:rsidR="007F195A">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DOI":"10.1016/j.artint.2020.103307","author":[{"dropping-particle":"","family":"Gonçalves","given":"Ricardo","non-dropping-particle":"","parse-names":false,"suffix":""},{"dropping-particle":"","family":"Knorr","given":"Matthias","non-dropping-particle":"","parse-names":false,"suffix":""},{"dropping-particle":"","family":"Leite","given":"João","non-dropping-particle":"","parse-names":false,"suffix":""},{"dropping-particle":"","family":"Woltran","given":"Stefan","non-dropping-particle":"","parse-names":false,"suffix":""}],"container-title":"Artif. Intell.","id":"ITEM-1","issued":{"date-parts":[["2020"]]},"page":"103307","title":"On the limits of forgetting in Answer Set Programming","type":"article-journal","volume":"286"},"uris":["http://www.mendeley.com/documents/?uuid=094f18ca-afbc-4f35-842e-f865a7f43b1e"]}],"mendeley":{"formattedCitation":"&lt;sup&gt;[56]&lt;/sup&gt;","plainTextFormattedCitation":"[56]","previouslyFormattedCitation":"&lt;sup&gt;[56]&lt;/sup&gt;"},"properties":{"noteIndex":0},"schema":"https://github.com/citation-style-language/schema/raw/master/csl-citation.json"}</w:instrText>
            </w:r>
            <w:r w:rsidR="007F195A">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[56]</w:t>
            </w:r>
            <w:r w:rsidR="007F195A">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，和</w:t>
            </w:r>
            <w:proofErr w:type="spellStart"/>
            <w:r w:rsidRPr="00CC7425">
              <w:rPr>
                <w:rFonts w:asciiTheme="minorEastAsia" w:hAnsiTheme="minorEastAsia" w:cs="Times New Roman" w:hint="eastAsia"/>
                <w:color w:val="000000"/>
                <w:szCs w:val="21"/>
              </w:rPr>
              <w:t>Eiter</w:t>
            </w:r>
            <w:proofErr w:type="spellEnd"/>
            <w:r w:rsidRPr="00CC7425">
              <w:rPr>
                <w:rFonts w:asciiTheme="minorEastAsia" w:hAnsiTheme="minorEastAsia" w:cs="Times New Roman" w:hint="eastAsia"/>
                <w:color w:val="000000"/>
                <w:szCs w:val="21"/>
              </w:rPr>
              <w:t>、</w:t>
            </w:r>
            <w:proofErr w:type="spellStart"/>
            <w:r w:rsidRPr="00CC7425">
              <w:rPr>
                <w:rFonts w:asciiTheme="minorEastAsia" w:hAnsiTheme="minorEastAsia" w:cs="Times New Roman" w:hint="eastAsia"/>
                <w:color w:val="000000"/>
                <w:szCs w:val="21"/>
              </w:rPr>
              <w:t>Gonccalves</w:t>
            </w:r>
            <w:proofErr w:type="spellEnd"/>
            <w:r w:rsidRPr="00CC7425">
              <w:rPr>
                <w:rFonts w:asciiTheme="minorEastAsia" w:hAnsiTheme="minorEastAsia" w:cs="Times New Roman" w:hint="eastAsia"/>
                <w:color w:val="000000"/>
                <w:szCs w:val="21"/>
              </w:rPr>
              <w:t>等人的综述</w:t>
            </w:r>
            <w:r w:rsidR="007F195A">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Eiter","given":"Thomas","non-dropping-particle":"","parse-names":false,"suffix":""},{"dropping-particle":"","family":"Kern-Isberner","given":"Gabriele","non-dropping-particle":"","parse-names":false,"suffix":""}],"container-title":"KI-Künstliche Intelligenz","id":"ITEM-1","issue":"1","issued":{"date-parts":[["2019"]]},"page":"9-33","publisher":"Springer","title":"A Brief Survey on Forgetting from a Knowledge Representation and Reasoning Perspective","type":"article-journal","volume":"33"},"uris":["http://www.mendeley.com/documents/?uuid=052e6a23-c228-42dc-b402-33bbab377fa3"]}],"mendeley":{"formattedCitation":"&lt;sup&gt;[57]&lt;/sup&gt;","plainTextFormattedCitation":"[57]","previouslyFormattedCitation":"&lt;sup&gt;[57]&lt;/sup&gt;"},"properties":{"noteIndex":0},"schema":"https://github.com/citation-style-language/schema/raw/master/csl-citation.json"}</w:instrText>
            </w:r>
            <w:r w:rsidR="007F195A">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[57]</w:t>
            </w:r>
            <w:r w:rsidR="007F195A">
              <w:rPr>
                <w:rFonts w:asciiTheme="minorEastAsia" w:hAnsiTheme="minorEastAsia" w:cs="Times New Roman"/>
                <w:color w:val="000000"/>
                <w:szCs w:val="21"/>
              </w:rPr>
              <w:fldChar w:fldCharType="end"/>
            </w:r>
            <w:r w:rsidR="007F195A">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Gonçalves","given":"Ricardo","non-dropping-particle":"","parse-names":false,"suffix":""},{"dropping-particle":"","family":"Knorr","given":"Matthias","non-dropping-particle":"","parse-names":false,"suffix":""},{"dropping-particle":"","family":"Leite","given":"João","non-dropping-particle":"","parse-names":false,"suffix":""}],"container-title":"arXiv preprint arXiv:2107.07016","id":"ITEM-1","issued":{"date-parts":[["2021"]]},"title":"Forgetting in Answer Set Programming--A Survey","type":"article-journal"},"uris":["http://www.mendeley.com/documents/?uuid=28ab04ad-85cf-43c4-9802-791bbbcea7ac"]}],"mendeley":{"formattedCitation":"&lt;sup&gt;[58]&lt;/sup&gt;","plainTextFormattedCitation":"[58]","previouslyFormattedCitation":"&lt;sup&gt;[58]&lt;/sup&gt;"},"properties":{"noteIndex":0},"schema":"https://github.com/citation-style-language/schema/raw/master/csl-citation.json"}</w:instrText>
            </w:r>
            <w:r w:rsidR="007F195A">
              <w:rPr>
                <w:rFonts w:asciiTheme="minorEastAsia" w:hAnsiTheme="minorEastAsia" w:cs="Times New Roman"/>
                <w:color w:val="000000"/>
                <w:szCs w:val="21"/>
              </w:rPr>
              <w:fldChar w:fldCharType="separate"/>
            </w:r>
            <w:r w:rsidR="00897DD0" w:rsidRPr="00897DD0">
              <w:rPr>
                <w:rFonts w:asciiTheme="minorEastAsia" w:hAnsiTheme="minorEastAsia" w:cs="Times New Roman"/>
                <w:noProof/>
                <w:color w:val="000000"/>
                <w:szCs w:val="21"/>
                <w:vertAlign w:val="superscript"/>
              </w:rPr>
              <w:t>[58]</w:t>
            </w:r>
            <w:r w:rsidR="007F195A">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w:t>
            </w:r>
          </w:p>
          <w:p w14:paraId="696B34AF" w14:textId="6D33DFAB" w:rsidR="00CC7425" w:rsidRDefault="00CC7425" w:rsidP="00CC7425">
            <w:pPr>
              <w:spacing w:line="400" w:lineRule="exact"/>
              <w:ind w:firstLineChars="200" w:firstLine="420"/>
              <w:rPr>
                <w:rFonts w:asciiTheme="minorEastAsia" w:hAnsiTheme="minorEastAsia" w:cs="Times New Roman"/>
                <w:color w:val="000000"/>
                <w:szCs w:val="21"/>
              </w:rPr>
            </w:pPr>
            <w:r w:rsidRPr="00CC7425">
              <w:rPr>
                <w:rFonts w:asciiTheme="minorEastAsia" w:hAnsiTheme="minorEastAsia" w:cs="Times New Roman" w:hint="eastAsia"/>
                <w:color w:val="000000"/>
                <w:szCs w:val="21"/>
              </w:rPr>
              <w:t>遗忘有很多应用，这里列出下面几点：</w:t>
            </w:r>
          </w:p>
          <w:p w14:paraId="7A18837A" w14:textId="4206B39B" w:rsidR="00CC7425" w:rsidRP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计算后继状态公理：在规划问题中，根据最强必要条件和最弱充分条件有利于求出后继状态公理</w:t>
            </w:r>
            <w:r w:rsidR="007642D5">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{"citationItems":[{"id":"ITEM-1","itemData":{"DOI":"10.1613/jair.1135","author":[{"dropping-particle":"","family":"Lin","given":"Fangzhen","non-dropping-particle":"","parse-names":false,"suffix":""}],"container-title":"Journal of Artificial Intelligence Research","id":"ITEM-1","issued":{"date-parts":[["2003"]]},"page":"279-314","title":"Compiling Causal Theories to Successor State Axioms and STRIPS-Like Systems","type":"article-journal","volume":"19"},"uris":["http://www.mendeley.com/documents/?uuid=837fab65-81fc-4ce7-a897-850b96f7b552"]}],"mendeley":{"formattedCitation":"&lt;sup&gt;[10]&lt;/sup&gt;","plainTextFormattedCitation":"[10]","previouslyFormattedCitation":"&lt;sup&gt;[10]&lt;/sup&gt;"},"properties":{"noteIndex":0},"schema":"https://github.com/citation-style-language/schema/raw/master/csl-citation.json"}</w:instrText>
            </w:r>
            <w:r w:rsidR="007642D5">
              <w:rPr>
                <w:rFonts w:asciiTheme="minorEastAsia" w:hAnsiTheme="minorEastAsia" w:cs="Times New Roman"/>
                <w:color w:val="000000"/>
                <w:szCs w:val="21"/>
              </w:rPr>
              <w:fldChar w:fldCharType="separate"/>
            </w:r>
            <w:r w:rsidR="007642D5" w:rsidRPr="007642D5">
              <w:rPr>
                <w:rFonts w:asciiTheme="minorEastAsia" w:hAnsiTheme="minorEastAsia" w:cs="Times New Roman"/>
                <w:noProof/>
                <w:color w:val="000000"/>
                <w:szCs w:val="21"/>
                <w:vertAlign w:val="superscript"/>
              </w:rPr>
              <w:t>[10]</w:t>
            </w:r>
            <w:r w:rsidR="007642D5">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w:t>
            </w:r>
          </w:p>
          <w:p w14:paraId="33B20992" w14:textId="28A5195A" w:rsid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信息隐藏：在某些关键领域，为实现隐私保护，必须隐藏敏感信息。现有方法包括基于本体</w:t>
            </w:r>
            <w:r w:rsidR="007642D5">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DOI":"10.1016/j.artint.2013.07.004","author":[{"dropping-particle":"","family":"Konev","given":"Boris","non-dropping-particle":"","parse-names":false,"suffix":""},{"dropping-particle":"","family":"Lutz","given":"Carsten","non-dropping-particle":"","parse-names":false,"suffix":""},{"dropping-particle":"","family":"Walther","given":"Dirk","non-dropping-particle":"","parse-names":false,"suffix":""},{"dropping-particle":"","family":"Wolter","given":"Frank","non-dropping-particle":"","parse-names":false,"suffix":""}],"container-title":"Artificial Intelligence","id":"ITEM-1","issued":{"date-parts":[["2013"]]},"page":"66-103","title":"Model-theoretic inseparability and modularity of description logic ontologies","type":"article-journal","volume":"203"},"uris":["http://www.mendeley.com/documents/?uuid=e1b4ad20-6c16-4897-b16d-b8d206f708c1"]}],"mendeley":{"formattedCitation":"&lt;sup&gt;[28]&lt;/sup&gt;","plainTextFormattedCitation":"[28]","previouslyFormattedCitation":"&lt;sup&gt;[28]&lt;/sup&gt;"},"properties":{"noteIndex":0},"schema":"https://github.com/citation-style-language/schema/raw/master/csl-citation.json"}</w:instrText>
            </w:r>
            <w:r w:rsidR="007642D5">
              <w:rPr>
                <w:rFonts w:asciiTheme="minorEastAsia" w:hAnsiTheme="minorEastAsia" w:cs="Times New Roman"/>
                <w:color w:val="000000"/>
                <w:szCs w:val="21"/>
              </w:rPr>
              <w:fldChar w:fldCharType="separate"/>
            </w:r>
            <w:r w:rsidR="007642D5" w:rsidRPr="007642D5">
              <w:rPr>
                <w:rFonts w:asciiTheme="minorEastAsia" w:hAnsiTheme="minorEastAsia" w:cs="Times New Roman"/>
                <w:noProof/>
                <w:color w:val="000000"/>
                <w:szCs w:val="21"/>
                <w:vertAlign w:val="superscript"/>
              </w:rPr>
              <w:t>[28]</w:t>
            </w:r>
            <w:r w:rsidR="007642D5">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和基于</w:t>
            </w:r>
            <w:proofErr w:type="spellStart"/>
            <w:r w:rsidRPr="00CC7425">
              <w:rPr>
                <w:rFonts w:asciiTheme="minorEastAsia" w:hAnsiTheme="minorEastAsia" w:cs="Times New Roman" w:hint="eastAsia"/>
                <w:color w:val="000000"/>
                <w:szCs w:val="21"/>
              </w:rPr>
              <w:t>DataSecOps</w:t>
            </w:r>
            <w:proofErr w:type="spellEnd"/>
            <w:r w:rsidRPr="00CC7425">
              <w:rPr>
                <w:rFonts w:asciiTheme="minorEastAsia" w:hAnsiTheme="minorEastAsia" w:cs="Times New Roman" w:hint="eastAsia"/>
                <w:color w:val="000000"/>
                <w:szCs w:val="21"/>
              </w:rPr>
              <w:t>的个人信息保护</w:t>
            </w:r>
            <w:r w:rsidR="007642D5">
              <w:rPr>
                <w:rFonts w:asciiTheme="minorEastAsia" w:hAnsiTheme="minorEastAsia" w:cs="Times New Roman"/>
                <w:color w:val="000000"/>
                <w:szCs w:val="21"/>
              </w:rPr>
              <w:fldChar w:fldCharType="begin" w:fldLock="1"/>
            </w:r>
            <w:r w:rsidR="007642D5">
              <w:rPr>
                <w:rFonts w:asciiTheme="minorEastAsia" w:hAnsiTheme="minorEastAsia" w:cs="Times New Roman"/>
                <w:color w:val="000000"/>
                <w:szCs w:val="21"/>
              </w:rPr>
              <w:instrText>ADDIN CSL_CITATION {"citationItems":[{"id":"ITEM-1","itemData":{"author":[{"dropping-particle":"","family":"王文宇","given":"","non-dropping-particle":"","parse-names":false,"suffix":""}],"container-title":"信息安全研究","id":"ITEM-1","issue":"9","issued":{"date-parts":[["2021"]]},"page":"856-860","title":"基于 DataSecOps 的个人信息遗忘","type":"article-journal","volume":"7"},"uris":["http://www.mendeley.com/documents/?uuid=57232f25-4637-4a27-adf9-490bd6ecbdc9"]}],"mendeley":{"formattedCitation":"&lt;sup&gt;[59]&lt;/sup&gt;","plainTextFormattedCitation":"[59]","previouslyFormattedCitation":"&lt;sup&gt;[59]&lt;/sup&gt;"},"properties":{"noteIndex":0},"schema":"https://github.com/citation-style-language/schema/raw/master/csl-citation.json"}</w:instrText>
            </w:r>
            <w:r w:rsidR="007642D5">
              <w:rPr>
                <w:rFonts w:asciiTheme="minorEastAsia" w:hAnsiTheme="minorEastAsia" w:cs="Times New Roman"/>
                <w:color w:val="000000"/>
                <w:szCs w:val="21"/>
              </w:rPr>
              <w:fldChar w:fldCharType="separate"/>
            </w:r>
            <w:r w:rsidR="007642D5" w:rsidRPr="007642D5">
              <w:rPr>
                <w:rFonts w:asciiTheme="minorEastAsia" w:hAnsiTheme="minorEastAsia" w:cs="Times New Roman"/>
                <w:noProof/>
                <w:color w:val="000000"/>
                <w:szCs w:val="21"/>
                <w:vertAlign w:val="superscript"/>
              </w:rPr>
              <w:t>[59]</w:t>
            </w:r>
            <w:r w:rsidR="007642D5">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。要做到隐私保护，只需要隐藏（遗忘）那些敏感的概念（concept）和角色（role）符号。值得注意的是，个人信息保护涉及被遗忘权</w:t>
            </w:r>
            <w:r w:rsidR="007642D5">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{"citationItems":[{"id":"ITEM-1","itemData":{"author":[{"dropping-particle":"","family":"朱嘉玮","given":"","non-dropping-particle":"","parse-names":false,"suffix":""}],"container-title":"现代商贸工业","id":"ITEM-1","issued":{"date-parts":[["2020"]]},"title":"从 “被遗忘权” 看个人信息保护","type":"article-journal","volume":"8"},"uris":["http://www.mendeley.com/documents/?uuid=7007655d-5322-412a-9677-190512e33b21"]}],"mendeley":{"formattedCitation":"&lt;sup&gt;[60]&lt;/sup&gt;","plainTextFormattedCitation":"[60]","previouslyFormattedCitation":"&lt;sup&gt;[60]&lt;/sup&gt;"},"properties":{"noteIndex":0},"schema":"https://github.com/citation-style-language/schema/raw/master/csl-citation.json"}</w:instrText>
            </w:r>
            <w:r w:rsidR="007642D5">
              <w:rPr>
                <w:rFonts w:asciiTheme="minorEastAsia" w:hAnsiTheme="minorEastAsia" w:cs="Times New Roman"/>
                <w:color w:val="000000"/>
                <w:szCs w:val="21"/>
              </w:rPr>
              <w:fldChar w:fldCharType="separate"/>
            </w:r>
            <w:r w:rsidR="007642D5" w:rsidRPr="007642D5">
              <w:rPr>
                <w:rFonts w:asciiTheme="minorEastAsia" w:hAnsiTheme="minorEastAsia" w:cs="Times New Roman"/>
                <w:noProof/>
                <w:color w:val="000000"/>
                <w:szCs w:val="21"/>
                <w:vertAlign w:val="superscript"/>
              </w:rPr>
              <w:t>[60]</w:t>
            </w:r>
            <w:r w:rsidR="007642D5">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w:t>
            </w:r>
          </w:p>
          <w:p w14:paraId="4418047A" w14:textId="278544FE" w:rsid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知识更新：在许多场景，知识不是一层不变的，随着时间或空间的推移，会有新的知识加入。如何用新加入的信息更新原有知识，而保证知识库的一致性是知识更新需要解决的问题。此外，知识更新也需要满足一些基本条件。在这些基本条件中，</w:t>
            </w:r>
            <w:proofErr w:type="spellStart"/>
            <w:r w:rsidRPr="00CC7425">
              <w:rPr>
                <w:rFonts w:asciiTheme="minorEastAsia" w:hAnsiTheme="minorEastAsia" w:cs="Times New Roman" w:hint="eastAsia"/>
                <w:color w:val="000000"/>
                <w:szCs w:val="21"/>
              </w:rPr>
              <w:t>Katsuno</w:t>
            </w:r>
            <w:proofErr w:type="spellEnd"/>
            <w:r w:rsidRPr="00CC7425">
              <w:rPr>
                <w:rFonts w:asciiTheme="minorEastAsia" w:hAnsiTheme="minorEastAsia" w:cs="Times New Roman" w:hint="eastAsia"/>
                <w:color w:val="000000"/>
                <w:szCs w:val="21"/>
              </w:rPr>
              <w:t>和</w:t>
            </w:r>
            <w:proofErr w:type="spellStart"/>
            <w:r w:rsidRPr="00CC7425">
              <w:rPr>
                <w:rFonts w:asciiTheme="minorEastAsia" w:hAnsiTheme="minorEastAsia" w:cs="Times New Roman" w:hint="eastAsia"/>
                <w:color w:val="000000"/>
                <w:szCs w:val="21"/>
              </w:rPr>
              <w:t>Mendelzon</w:t>
            </w:r>
            <w:proofErr w:type="spellEnd"/>
            <w:r w:rsidRPr="00CC7425">
              <w:rPr>
                <w:rFonts w:asciiTheme="minorEastAsia" w:hAnsiTheme="minorEastAsia" w:cs="Times New Roman" w:hint="eastAsia"/>
                <w:color w:val="000000"/>
                <w:szCs w:val="21"/>
              </w:rPr>
              <w:t>提出的</w:t>
            </w:r>
            <w:r w:rsidR="00351136">
              <w:rPr>
                <w:rFonts w:asciiTheme="minorEastAsia" w:hAnsiTheme="minorEastAsia" w:cs="Times New Roman" w:hint="eastAsia"/>
                <w:color w:val="000000"/>
                <w:szCs w:val="21"/>
              </w:rPr>
              <w:t>(U1)-(U8)</w:t>
            </w:r>
            <w:r w:rsidRPr="00CC7425">
              <w:rPr>
                <w:rFonts w:asciiTheme="minorEastAsia" w:hAnsiTheme="minorEastAsia" w:cs="Times New Roman" w:hint="eastAsia"/>
                <w:color w:val="000000"/>
                <w:szCs w:val="21"/>
              </w:rPr>
              <w:t>较为常用；</w:t>
            </w:r>
          </w:p>
          <w:p w14:paraId="0E4C5C40" w14:textId="003050F5" w:rsid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提取本体的概要：当一个本体工程师想要快速了解并测试一个本体的内容时，能事先快速地摒弃许多无关信息，并提取出本体的概要是非常有用的；</w:t>
            </w:r>
          </w:p>
          <w:p w14:paraId="589E85B8" w14:textId="2955E7AD" w:rsid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知识归并：知识库通常来自于多个信息源，这些分布的信息大多会存在冲突（不一致），因而不能简单地将它们放在一起。归并考虑当这些信息矛盾时如何将它们整合</w:t>
            </w:r>
            <w:r w:rsidR="00A53108">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DOI":"10.1109/69.667090","author":[{"dropping-particle":"","family":"Liberatore","given":"Paolo","non-dropping-particle":"","parse-names":false,"suffix":""},{"dropping-particle":"","family":"Schaerf","given":"Marco","non-dropping-particle":"","parse-names":false,"suffix":""}],"container-title":"{IEEE} Trans. Knowl. Data Eng.","id":"ITEM-1","issue":"1","issued":{"date-parts":[["1998"]]},"page":"76-90","title":"Arbitration (or How to Merge Knowledge Bases)","type":"article-journal","volume":"10"},"uris":["http://www.mendeley.com/documents/?uuid=49e1da14-3ba8-42b8-897a-ed60a11e83e7"]}],"mendeley":{"formattedCitation":"&lt;sup&gt;[61]&lt;/sup&gt;","plainTextFormattedCitation":"[61]","previouslyFormattedCitation":"&lt;sup&gt;[61]&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[61]</w:t>
            </w:r>
            <w:r w:rsidR="00A53108">
              <w:rPr>
                <w:rFonts w:asciiTheme="minorEastAsia" w:hAnsiTheme="minorEastAsia" w:cs="Times New Roman"/>
                <w:color w:val="000000"/>
                <w:szCs w:val="21"/>
              </w:rPr>
              <w:fldChar w:fldCharType="end"/>
            </w:r>
            <w:r w:rsidR="00A53108">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{"citationItems":[{"id":"ITEM-1","itemData":{"DOI":"10.1093/logcom/12.5.773","author":[{"dropping-particle":"","family":"Konieczny","given":"Sébastien","non-dropping-particle":"","parse-names":false,"suffix":""},{"dropping-particle":"","family":"Pérez","given":"Ramón Pino","non-dropping-particle":"","parse-names":false,"suffix":""}],"container-title":"J. Log. Comput.","id":"ITEM-1","issue":"5","issued":{"date-parts":[["2002"]]},"page":"773-808","title":"Merging Information Under Constraints: {A} Logical Framework","type":"article-journal","volume":"12"},"uris":["http://www.mendeley.com/documents/?uuid=31923cc6-2ff6-432c-b342-4fe6492c0ea9"]}],"mendeley":{"formattedCitation":"&lt;sup&gt;[62]&lt;/sup&gt;","plainTextFormattedCitation":"[62]","previouslyFormattedCitation":"&lt;sup&gt;[62]&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[62]</w:t>
            </w:r>
            <w:r w:rsidR="00A53108">
              <w:rPr>
                <w:rFonts w:asciiTheme="minorEastAsia" w:hAnsiTheme="minorEastAsia" w:cs="Times New Roman"/>
                <w:color w:val="000000"/>
                <w:szCs w:val="21"/>
              </w:rPr>
              <w:fldChar w:fldCharType="end"/>
            </w:r>
            <w:r w:rsidR="00A53108">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DOI":"10.1613/jair.1206","author":[{"dropping-particle":"","family":"Maynard-Zhang","given":"Pedrito","non-dropping-particle":"","parse-names":false,"suffix":""},{"dropping-particle":"","family":"Lehmann","given":"Daniel","non-dropping-particle":"","parse-names":false,"suffix":""}],"container-title":"J. Artif. Intell. Res.","id":"ITEM-1","issued":{"date-parts":[["2003"]]},"page":"155-203","title":"Representing and Aggregating Conflicting Beliefs","type":"article-journal","volume":"19"},"uris":["http://www.mendeley.com/documents/?uuid=209beb75-86ec-482b-b145-d1aa2f5ec99f"]}],"mendeley":{"formattedCitation":"&lt;sup&gt;[63]&lt;/sup&gt;","plainTextFormattedCitation":"[63]","previouslyFormattedCitation":"&lt;sup&gt;[63]&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[63]</w:t>
            </w:r>
            <w:r w:rsidR="00A53108">
              <w:rPr>
                <w:rFonts w:asciiTheme="minorEastAsia" w:hAnsiTheme="minorEastAsia" w:cs="Times New Roman"/>
                <w:color w:val="000000"/>
                <w:szCs w:val="21"/>
              </w:rPr>
              <w:fldChar w:fldCharType="end"/>
            </w:r>
            <w:r w:rsidR="00A53108">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author":[{"dropping-particle":"","family":"Konieczny","given":"Sébastien","non-dropping-particle":"","parse-names":false,"suffix":""},{"dropping-particle":"","family":"Lang","given":"Jérôme","non-dropping-particle":"","parse-names":false,"suffix":""},{"dropping-particle":"","family":"Marquis","given":"Pierre","non-dropping-particle":"","parse-names":false,"suffix":""}],"container-title":"Artificial Intelligence","id":"ITEM-1","issue":"1-2","issued":{"date-parts":[["2004"]]},"page":"49-79","publisher":"Elsevier","title":"DA2 merging operators","type":"article-journal","volume":"157"},"uris":["http://www.mendeley.com/documents/?uuid=23212f18-f981-4b9a-a902-d858a59a49dd"]}],"mendeley":{"formattedCitation":"&lt;sup&gt;[64]&lt;/sup&gt;","plainTextFormattedCitation":"[64]","previouslyFormattedCitation":"&lt;sup&gt;[64]&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[64]</w:t>
            </w:r>
            <w:r w:rsidR="00A53108">
              <w:rPr>
                <w:rFonts w:asciiTheme="minorEastAsia" w:hAnsiTheme="minorEastAsia" w:cs="Times New Roman"/>
                <w:color w:val="000000"/>
                <w:szCs w:val="21"/>
              </w:rPr>
              <w:fldChar w:fldCharType="end"/>
            </w:r>
            <w:r w:rsidR="00A53108">
              <w:rPr>
                <w:rFonts w:asciiTheme="minorEastAsia" w:hAnsiTheme="minorEastAsia" w:cs="Times New Roman"/>
                <w:color w:val="000000"/>
                <w:szCs w:val="21"/>
              </w:rPr>
              <w:fldChar w:fldCharType="begin" w:fldLock="1"/>
            </w:r>
            <w:r w:rsidR="00A53108">
              <w:rPr>
                <w:rFonts w:asciiTheme="minorEastAsia" w:hAnsiTheme="minorEastAsia" w:cs="Times New Roman"/>
                <w:color w:val="000000"/>
                <w:szCs w:val="21"/>
              </w:rPr>
              <w:instrText>ADDIN CSL_CITATION {"citationItems":[{"id":"ITEM-1","itemData":{"DOI":"10.1016/j.artint.2010.05.001","author":[{"dropping-particle":"","family":"Everaere","given":"Patricia","non-dropping-particle":"","parse-names":false,"suffix":""},{"dropping-particle":"","family":"Konieczny","given":"Sébastien","non-dropping-particle":"","parse-names":false,"suffix":""},{"dropping-particle":"","family":"Marquis","given":"Pierre","non-dropping-particle":"","parse-names":false,"suffix":""}],"container-title":"Artif. Intell.","id":"ITEM-1","issue":"12-13","issued":{"date-parts":[["2010"]]},"page":"824-849","title":"Disjunctive merging: Quota and Gmin merging operators","type":"article-journal","volume":"174"},"uris":["http://www.mendeley.com/documents/?uuid=c73a5032-f2ed-40e5-b477-7c53abf4e23c"]}],"mendeley":{"formattedCitation":"&lt;sup&gt;[65]&lt;/sup&gt;","plainTextFormattedCitation":"[65]","previouslyFormattedCitation":"&lt;sup&gt;[65]&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[65]</w:t>
            </w:r>
            <w:r w:rsidR="00A53108">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，且基于遗忘的归并可以尽可能少地遗忘原子以保持知识的一致性</w:t>
            </w:r>
            <w:r w:rsidR="00A53108">
              <w:rPr>
                <w:rFonts w:asciiTheme="minorEastAsia" w:hAnsiTheme="minorEastAsia" w:cs="Times New Roman"/>
                <w:color w:val="000000"/>
                <w:szCs w:val="21"/>
              </w:rPr>
              <w:fldChar w:fldCharType="begin" w:fldLock="1"/>
            </w:r>
            <w:r w:rsidR="006D4BE0">
              <w:rPr>
                <w:rFonts w:asciiTheme="minorEastAsia" w:hAnsiTheme="minorEastAsia" w:cs="Times New Roman"/>
                <w:color w:val="000000"/>
                <w:szCs w:val="21"/>
              </w:rPr>
              <w:instrText>ADDIN CSL_CITATION {"citationItems":[{"id":"ITEM-1","itemData":{"author":[{"dropping-particle":"","family":"徐岱","given":"","non-dropping-particle":"","parse-names":false,"suffix":""}],"id":"ITEM-1","issued":{"date-parts":[["2011"]]},"publisher":"北京大学","publisher-place":"北京","title":"遗忘及应用","type":"thesis"},"uris":["http://www.mendeley.com/documents/?uuid=007ed63e-2385-44fa-8028-4512e96d3a62"]}],"mendeley":{"formattedCitation":"&lt;sup&gt;[66]&lt;/sup&gt;","plainTextFormattedCitation":"[66]","previouslyFormattedCitation":"&lt;sup&gt;[66]&lt;/sup&gt;"},"properties":{"noteIndex":0},"schema":"https://github.com/citation-style-language/schema/raw/master/csl-citation.json"}</w:instrText>
            </w:r>
            <w:r w:rsidR="00A53108">
              <w:rPr>
                <w:rFonts w:asciiTheme="minorEastAsia" w:hAnsiTheme="minorEastAsia" w:cs="Times New Roman"/>
                <w:color w:val="000000"/>
                <w:szCs w:val="21"/>
              </w:rPr>
              <w:fldChar w:fldCharType="separate"/>
            </w:r>
            <w:r w:rsidR="00A53108" w:rsidRPr="00A53108">
              <w:rPr>
                <w:rFonts w:asciiTheme="minorEastAsia" w:hAnsiTheme="minorEastAsia" w:cs="Times New Roman"/>
                <w:noProof/>
                <w:color w:val="000000"/>
                <w:szCs w:val="21"/>
                <w:vertAlign w:val="superscript"/>
              </w:rPr>
              <w:t>[66]</w:t>
            </w:r>
            <w:r w:rsidR="00A53108">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w:t>
            </w:r>
          </w:p>
          <w:p w14:paraId="0200E436" w14:textId="7A8ECB71" w:rsidR="00CC7425" w:rsidRDefault="00CC7425" w:rsidP="00CC7425">
            <w:pPr>
              <w:pStyle w:val="a7"/>
              <w:numPr>
                <w:ilvl w:val="0"/>
                <w:numId w:val="8"/>
              </w:numPr>
              <w:spacing w:line="400" w:lineRule="exact"/>
              <w:ind w:firstLineChars="0"/>
              <w:rPr>
                <w:rFonts w:asciiTheme="minorEastAsia" w:hAnsiTheme="minorEastAsia" w:cs="Times New Roman"/>
                <w:color w:val="000000"/>
                <w:szCs w:val="21"/>
              </w:rPr>
            </w:pPr>
            <w:r w:rsidRPr="00CC7425">
              <w:rPr>
                <w:rFonts w:asciiTheme="minorEastAsia" w:hAnsiTheme="minorEastAsia" w:cs="Times New Roman" w:hint="eastAsia"/>
                <w:color w:val="000000"/>
                <w:szCs w:val="21"/>
              </w:rPr>
              <w:t>逻辑独立性：生活中许多场景都需要判断哪些信息是无关的（或相关的），即信息的独立性</w:t>
            </w:r>
            <w:r w:rsidR="006D4BE0">
              <w:rPr>
                <w:rFonts w:asciiTheme="minorEastAsia" w:hAnsiTheme="minorEastAsia" w:cs="Times New Roman"/>
                <w:color w:val="000000"/>
                <w:szCs w:val="21"/>
              </w:rPr>
              <w:fldChar w:fldCharType="begin" w:fldLock="1"/>
            </w:r>
            <w:r w:rsidR="006D4BE0">
              <w:rPr>
                <w:rFonts w:asciiTheme="minorEastAsia" w:hAnsiTheme="minorEastAsia" w:cs="Times New Roman"/>
                <w:color w:val="000000"/>
                <w:szCs w:val="21"/>
              </w:rPr>
              <w:instrText>ADDIN CSL_CITATION {"citationItems":[{"id":"ITEM-1","itemData":{"DOI":"10.1007/BF01049180","author":[{"dropping-particle":"","family":"Sandu","given":"Gabriel","non-dropping-particle":"","parse-names":false,"suffix":""}],"container-title":"J. Philos. Log.","id":"ITEM-1","issue":"1","issued":{"date-parts":[["1993"]]},"page":"29-60","title":"On the logic of informational independence and its applications","type":"article-journal","volume":"22"},"uris":["http://www.mendeley.com/documents/?uuid=605dfe0b-6a21-4076-b25c-6b808d35614e"]}],"mendeley":{"formattedCitation":"&lt;sup&gt;[67]&lt;/sup&gt;","plainTextFormattedCitation":"[67]","previouslyFormattedCitation":"&lt;sup&gt;[67]&lt;/sup&gt;"},"properties":{"noteIndex":0},"schema":"https://github.com/citation-style-language/schema/raw/master/csl-citation.json"}</w:instrText>
            </w:r>
            <w:r w:rsidR="006D4BE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[67]</w:t>
            </w:r>
            <w:r w:rsidR="006D4BE0">
              <w:rPr>
                <w:rFonts w:asciiTheme="minorEastAsia" w:hAnsiTheme="minorEastAsia" w:cs="Times New Roman"/>
                <w:color w:val="000000"/>
                <w:szCs w:val="21"/>
              </w:rPr>
              <w:fldChar w:fldCharType="end"/>
            </w:r>
            <w:r w:rsidR="006D4BE0">
              <w:rPr>
                <w:rFonts w:asciiTheme="minorEastAsia" w:hAnsiTheme="minorEastAsia" w:cs="Times New Roman"/>
                <w:color w:val="000000"/>
                <w:szCs w:val="21"/>
              </w:rPr>
              <w:fldChar w:fldCharType="begin" w:fldLock="1"/>
            </w:r>
            <w:r w:rsidR="006D4BE0">
              <w:rPr>
                <w:rFonts w:asciiTheme="minorEastAsia" w:hAnsiTheme="minorEastAsia" w:cs="Times New Roman"/>
                <w:color w:val="000000"/>
                <w:szCs w:val="21"/>
              </w:rPr>
              <w:instrText>ADDIN CSL_CITATION {"citationItems":[{"id":"ITEM-1","itemData":{"DOI":"10.1093/jigpal/5.1.79","author":[{"dropping-particle":"","family":"Sandu","given":"Gabriel","non-dropping-particle":"","parse-names":false,"suffix":""}],"container-title":"Log. J. {IGPL}","id":"ITEM-1","issue":"1","issued":{"date-parts":[["1997"]]},"page":"79-95","title":"The Logic of Informational Independence and Finite Models","type":"article-journal","volume":"5"},"uris":["http://www.mendeley.com/documents/?uuid=539b71be-3a50-4172-9a11-028d4c3e00b4"]}],"mendeley":{"formattedCitation":"&lt;sup&gt;[68]&lt;/sup&gt;","plainTextFormattedCitation":"[68]","previouslyFormattedCitation":"&lt;sup&gt;[68]&lt;/sup&gt;"},"properties":{"noteIndex":0},"schema":"https://github.com/citation-style-language/schema/raw/master/csl-citation.json"}</w:instrText>
            </w:r>
            <w:r w:rsidR="006D4BE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[68]</w:t>
            </w:r>
            <w:r w:rsidR="006D4BE0">
              <w:rPr>
                <w:rFonts w:asciiTheme="minorEastAsia" w:hAnsiTheme="minorEastAsia" w:cs="Times New Roman"/>
                <w:color w:val="000000"/>
                <w:szCs w:val="21"/>
              </w:rPr>
              <w:fldChar w:fldCharType="end"/>
            </w:r>
            <w:r w:rsidR="006D4BE0">
              <w:rPr>
                <w:rFonts w:asciiTheme="minorEastAsia" w:hAnsiTheme="minorEastAsia" w:cs="Times New Roman"/>
                <w:color w:val="000000"/>
                <w:szCs w:val="21"/>
              </w:rPr>
              <w:fldChar w:fldCharType="begin" w:fldLock="1"/>
            </w:r>
            <w:r w:rsidR="006D4BE0">
              <w:rPr>
                <w:rFonts w:asciiTheme="minorEastAsia" w:hAnsiTheme="minorEastAsia" w:cs="Times New Roman"/>
                <w:color w:val="000000"/>
                <w:szCs w:val="21"/>
              </w:rPr>
              <w:instrText>ADDIN CSL_CITATION {"citationItems":[{"id":"ITEM-1","itemData":{"DOI":"10.1093/jigpal/10.3.339","author":[{"dropping-particle":"","family":"Väänänen","given":"Jouko A","non-dropping-particle":"","parse-names":false,"suffix":""}],"container-title":"Log. J. {IGPL}","id":"ITEM-1","issue":"3","issued":{"date-parts":[["2002"]]},"page":"339-352","title":"On the semantics of informational independence","type":"article-journal","volume":"10"},"uris":["http://www.mendeley.com/documents/?uuid=5be680f5-81c7-4ada-a599-e18a402da2b4"]}],"mendeley":{"formattedCitation":"&lt;sup&gt;[69]&lt;/sup&gt;","plainTextFormattedCitation":"[69]","previouslyFormattedCitation":"&lt;sup&gt;[69]&lt;/sup&gt;"},"properties":{"noteIndex":0},"schema":"https://github.com/citation-style-language/schema/raw/master/csl-citation.json"}</w:instrText>
            </w:r>
            <w:r w:rsidR="006D4BE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[69]</w:t>
            </w:r>
            <w:r w:rsidR="006D4BE0">
              <w:rPr>
                <w:rFonts w:asciiTheme="minorEastAsia" w:hAnsiTheme="minorEastAsia" w:cs="Times New Roman"/>
                <w:color w:val="000000"/>
                <w:szCs w:val="21"/>
              </w:rPr>
              <w:fldChar w:fldCharType="end"/>
            </w:r>
            <w:r w:rsidR="006D4BE0">
              <w:rPr>
                <w:rFonts w:asciiTheme="minorEastAsia" w:hAnsiTheme="minorEastAsia" w:cs="Times New Roman"/>
                <w:color w:val="000000"/>
                <w:szCs w:val="21"/>
              </w:rPr>
              <w:fldChar w:fldCharType="begin" w:fldLock="1"/>
            </w:r>
            <w:r w:rsidR="00375B87">
              <w:rPr>
                <w:rFonts w:asciiTheme="minorEastAsia" w:hAnsiTheme="minorEastAsia" w:cs="Times New Roman"/>
                <w:color w:val="000000"/>
                <w:szCs w:val="21"/>
              </w:rPr>
              <w:instrText>ADDIN CSL_CITATION {"citationItems":[{"id":"ITEM-1","itemData":{"DOI":"10.1007/s11229-005-3878-5","author":[{"dropping-particle":"","family":"Sevenster","given":"Merlijn","non-dropping-particle":"","parse-names":false,"suffix":""}],"container-title":"Synth.","id":"ITEM-1","issue":"2","issued":{"date-parts":[["2006"]]},"page":"257-283","title":"On The Computational Consequences of Independence in Propositional Logic","type":"article-journal","volume":"149"},"uris":["http://www.mendeley.com/documents/?uuid=84856868-6813-4978-8c61-2ba96da3740b"]}],"mendeley":{"formattedCitation":"&lt;sup&gt;[70]&lt;/sup&gt;","plainTextFormattedCitation":"[70]","previouslyFormattedCitation":"&lt;sup&gt;[70]&lt;/sup&gt;"},"properties":{"noteIndex":0},"schema":"https://github.com/citation-style-language/schema/raw/master/csl-citation.json"}</w:instrText>
            </w:r>
            <w:r w:rsidR="006D4BE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[70]</w:t>
            </w:r>
            <w:r w:rsidR="006D4BE0">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如：知识归并中能知道哪些信息是无关的，那么知识归并将变得容易一些。在智能推理中，智能体也需要判断哪些东西（如：命题或文字）是无关的。除了无关性，还有其它名字揭示了这一本质，如：独立性（independence）、非冗余的（</w:t>
            </w:r>
            <w:proofErr w:type="spellStart"/>
            <w:r w:rsidRPr="00CC7425">
              <w:rPr>
                <w:rFonts w:asciiTheme="minorEastAsia" w:hAnsiTheme="minorEastAsia" w:cs="Times New Roman" w:hint="eastAsia"/>
                <w:color w:val="000000"/>
                <w:szCs w:val="21"/>
              </w:rPr>
              <w:t>irredundancy</w:t>
            </w:r>
            <w:proofErr w:type="spellEnd"/>
            <w:r w:rsidRPr="00CC7425">
              <w:rPr>
                <w:rFonts w:asciiTheme="minorEastAsia" w:hAnsiTheme="minorEastAsia" w:cs="Times New Roman" w:hint="eastAsia"/>
                <w:color w:val="000000"/>
                <w:szCs w:val="21"/>
              </w:rPr>
              <w:t>）、</w:t>
            </w:r>
            <w:proofErr w:type="gramStart"/>
            <w:r w:rsidRPr="00CC7425">
              <w:rPr>
                <w:rFonts w:asciiTheme="minorEastAsia" w:hAnsiTheme="minorEastAsia" w:cs="Times New Roman" w:hint="eastAsia"/>
                <w:color w:val="000000"/>
                <w:szCs w:val="21"/>
              </w:rPr>
              <w:t>非影响</w:t>
            </w:r>
            <w:proofErr w:type="gramEnd"/>
            <w:r w:rsidRPr="00CC7425">
              <w:rPr>
                <w:rFonts w:asciiTheme="minorEastAsia" w:hAnsiTheme="minorEastAsia" w:cs="Times New Roman" w:hint="eastAsia"/>
                <w:color w:val="000000"/>
                <w:szCs w:val="21"/>
              </w:rPr>
              <w:t>的（</w:t>
            </w:r>
            <w:proofErr w:type="spellStart"/>
            <w:r w:rsidRPr="00CC7425">
              <w:rPr>
                <w:rFonts w:asciiTheme="minorEastAsia" w:hAnsiTheme="minorEastAsia" w:cs="Times New Roman" w:hint="eastAsia"/>
                <w:color w:val="000000"/>
                <w:szCs w:val="21"/>
              </w:rPr>
              <w:t>influenceability</w:t>
            </w:r>
            <w:proofErr w:type="spellEnd"/>
            <w:r w:rsidRPr="00CC7425">
              <w:rPr>
                <w:rFonts w:asciiTheme="minorEastAsia" w:hAnsiTheme="minorEastAsia" w:cs="Times New Roman" w:hint="eastAsia"/>
                <w:color w:val="000000"/>
                <w:szCs w:val="21"/>
              </w:rPr>
              <w:t>）、分离的（</w:t>
            </w:r>
            <w:proofErr w:type="spellStart"/>
            <w:r w:rsidRPr="00CC7425">
              <w:rPr>
                <w:rFonts w:asciiTheme="minorEastAsia" w:hAnsiTheme="minorEastAsia" w:cs="Times New Roman" w:hint="eastAsia"/>
                <w:color w:val="000000"/>
                <w:szCs w:val="21"/>
              </w:rPr>
              <w:t>separability</w:t>
            </w:r>
            <w:proofErr w:type="spellEnd"/>
            <w:r w:rsidRPr="00CC7425">
              <w:rPr>
                <w:rFonts w:asciiTheme="minorEastAsia" w:hAnsiTheme="minorEastAsia" w:cs="Times New Roman" w:hint="eastAsia"/>
                <w:color w:val="000000"/>
                <w:szCs w:val="21"/>
              </w:rPr>
              <w:t>）以及交互性（interactivity）。基于遗忘的独立性表明，被遗忘的原子（文字、公式）与得到的结果无关。所以，当遗忘的结果与原公式等价时，该公式与被遗忘的原子（文字、公式）无关</w:t>
            </w:r>
            <w:r w:rsidR="00375B87">
              <w:rPr>
                <w:rFonts w:asciiTheme="minorEastAsia" w:hAnsiTheme="minorEastAsia" w:cs="Times New Roman"/>
                <w:color w:val="000000"/>
                <w:szCs w:val="21"/>
              </w:rPr>
              <w:fldChar w:fldCharType="begin" w:fldLock="1"/>
            </w:r>
            <w:r w:rsidR="00515EC2">
              <w:rPr>
                <w:rFonts w:asciiTheme="minorEastAsia" w:hAnsiTheme="minorEastAsia" w:cs="Times New Roman"/>
                <w:color w:val="000000"/>
                <w:szCs w:val="21"/>
              </w:rPr>
              <w:instrText>ADDIN CSL_CITATION {"citationItems":[{"id":"ITEM-1","itemData":{"author":[{"dropping-particle":"","family":"徐岱","given":"","non-dropping-particle":"","parse-names":false,"suffix":""}],"id":"ITEM-1","issued":{"date-parts":[["2011"]]},"publisher":"北京大学","publisher-place":"北京","title":"遗忘及应用","type":"thesis"},"uris":["http://www.mendeley.com/documents/?uuid=007ed63e-2385-44fa-8028-4512e96d3a62"]}],"mendeley":{"formattedCitation":"&lt;sup&gt;[66]&lt;/sup&gt;","plainTextFormattedCitation":"[66]","previouslyFormattedCitation":"&lt;sup&gt;[66]&lt;/sup&gt;"},"properties":{"noteIndex":0},"schema":"https://github.com/citation-style-language/schema/raw/master/csl-citation.json"}</w:instrText>
            </w:r>
            <w:r w:rsidR="00375B87">
              <w:rPr>
                <w:rFonts w:asciiTheme="minorEastAsia" w:hAnsiTheme="minorEastAsia" w:cs="Times New Roman"/>
                <w:color w:val="000000"/>
                <w:szCs w:val="21"/>
              </w:rPr>
              <w:fldChar w:fldCharType="separate"/>
            </w:r>
            <w:r w:rsidR="00375B87" w:rsidRPr="00375B87">
              <w:rPr>
                <w:rFonts w:asciiTheme="minorEastAsia" w:hAnsiTheme="minorEastAsia" w:cs="Times New Roman"/>
                <w:noProof/>
                <w:color w:val="000000"/>
                <w:szCs w:val="21"/>
                <w:vertAlign w:val="superscript"/>
              </w:rPr>
              <w:t>[66]</w:t>
            </w:r>
            <w:r w:rsidR="00375B87">
              <w:rPr>
                <w:rFonts w:asciiTheme="minorEastAsia" w:hAnsiTheme="minorEastAsia" w:cs="Times New Roman"/>
                <w:color w:val="000000"/>
                <w:szCs w:val="21"/>
              </w:rPr>
              <w:fldChar w:fldCharType="end"/>
            </w:r>
            <w:r w:rsidRPr="00CC7425">
              <w:rPr>
                <w:rFonts w:asciiTheme="minorEastAsia" w:hAnsiTheme="minorEastAsia" w:cs="Times New Roman" w:hint="eastAsia"/>
                <w:color w:val="000000"/>
                <w:szCs w:val="21"/>
              </w:rPr>
              <w:t>。</w:t>
            </w:r>
          </w:p>
          <w:p w14:paraId="4488CCAA" w14:textId="77777777" w:rsidR="00B12A5B" w:rsidRPr="00375B87" w:rsidRDefault="00B12A5B" w:rsidP="00B12A5B">
            <w:pPr>
              <w:pStyle w:val="a7"/>
              <w:spacing w:line="400" w:lineRule="exact"/>
              <w:ind w:left="840" w:firstLineChars="0" w:firstLine="0"/>
              <w:rPr>
                <w:rFonts w:asciiTheme="minorEastAsia" w:hAnsiTheme="minorEastAsia" w:cs="Times New Roman" w:hint="eastAsia"/>
                <w:color w:val="000000"/>
                <w:szCs w:val="21"/>
              </w:rPr>
            </w:pPr>
          </w:p>
          <w:p w14:paraId="352C63FD" w14:textId="7E793FF3" w:rsidR="00405210" w:rsidRDefault="00405210"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（3）</w:t>
            </w:r>
            <w:r w:rsidRPr="00405210">
              <w:rPr>
                <w:rFonts w:asciiTheme="minorEastAsia" w:hAnsiTheme="minorEastAsia" w:cs="Times New Roman" w:hint="eastAsia"/>
                <w:color w:val="000000"/>
                <w:szCs w:val="21"/>
              </w:rPr>
              <w:t>最强必要条件（SNC）和最弱充分条件（WSC）</w:t>
            </w:r>
          </w:p>
          <w:p w14:paraId="0DE68E2C" w14:textId="3BD28357" w:rsidR="00405210" w:rsidRDefault="00405210" w:rsidP="00405210">
            <w:pPr>
              <w:spacing w:line="400" w:lineRule="exact"/>
              <w:ind w:firstLineChars="200" w:firstLine="420"/>
              <w:rPr>
                <w:rFonts w:asciiTheme="minorEastAsia" w:hAnsiTheme="minorEastAsia" w:cs="Times New Roman"/>
                <w:color w:val="000000"/>
                <w:szCs w:val="21"/>
              </w:rPr>
            </w:pPr>
            <w:r w:rsidRPr="00405210">
              <w:rPr>
                <w:rFonts w:asciiTheme="minorEastAsia" w:hAnsiTheme="minorEastAsia" w:cs="Times New Roman" w:hint="eastAsia"/>
                <w:color w:val="000000"/>
                <w:szCs w:val="21"/>
              </w:rPr>
              <w:t>正如上文所说，WSC（SNC）对于软件工程中系统的形式化验证非常重要。此外，SNC和WSC还可用于系统精化</w:t>
            </w:r>
            <w:r w:rsidR="004D097E">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{"citationItems":[{"id":"ITEM-1","itemData":{"author":[{"dropping-particle":"","family":"Woodcock","given":"Jim C P","non-dropping-particle":"","parse-names":false,"suffix":""},{"dropping-particle":"","family":"Morgan","given":"Carroll","non-dropping-particle":"","parse-names":false,"suffix":""}],"container-title":"International Symposium of VDM Europe","id":"ITEM-1","issued":{"date-parts":[["1990"]]},"page":"340-351","publisher":"Springer, Berlin, Heidelberg,","title":"Refinement of state-based concurrent systems","type":"paper-conference"},"uris":["http://www.mendeley.com/documents/?uuid=f68bf789-b0ba-4a03-8293-8c039adaae41"]}],"mendeley":{"formattedCitation":"&lt;sup&gt;[15]&lt;/sup&gt;","plainTextFormattedCitation":"[15]","previouslyFormattedCitation":"&lt;sup&gt;[15]&lt;/sup&gt;"},"properties":{"noteIndex":0},"schema":"https://github.com/citation-style-language/schema/raw/master/csl-citation.json"}</w:instrText>
            </w:r>
            <w:r w:rsidR="004D097E">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[15]</w:t>
            </w:r>
            <w:r w:rsidR="004D097E">
              <w:rPr>
                <w:rFonts w:asciiTheme="minorEastAsia" w:hAnsiTheme="minorEastAsia" w:cs="Times New Roman"/>
                <w:color w:val="000000"/>
                <w:szCs w:val="21"/>
              </w:rPr>
              <w:fldChar w:fldCharType="end"/>
            </w:r>
            <w:r w:rsidRPr="00405210">
              <w:rPr>
                <w:rFonts w:asciiTheme="minorEastAsia" w:hAnsiTheme="minorEastAsia" w:cs="Times New Roman" w:hint="eastAsia"/>
                <w:color w:val="000000"/>
                <w:szCs w:val="21"/>
              </w:rPr>
              <w:t>、模型检测中的</w:t>
            </w:r>
            <w:proofErr w:type="gramStart"/>
            <w:r w:rsidRPr="00405210">
              <w:rPr>
                <w:rFonts w:asciiTheme="minorEastAsia" w:hAnsiTheme="minorEastAsia" w:cs="Times New Roman" w:hint="eastAsia"/>
                <w:color w:val="000000"/>
                <w:szCs w:val="21"/>
              </w:rPr>
              <w:t>负例产生</w:t>
            </w:r>
            <w:proofErr w:type="gramEnd"/>
            <w:r w:rsidR="004D097E">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Dailler","given":"Sylvain","non-dropping-particle":"","parse-names":false,"suffix":""},{"dropping-particle":"","family":"Hauzar","given":"David","non-dropping-particle":"","parse-names":false,"suffix":""},{"dropping-particle":"","family":"Marché","given":"Claude","non-dropping-particle":"","parse-names":false,"suffix":""},{"dropping-particle":"","family":"Moy","given":"Yannick","non-dropping-particle":"","parse-names":false,"suffix":""}],"container-title":"Journal of logical and algebraic methods in programming","id":"ITEM-1","issued":{"date-parts":[["2018"]]},"page":"97-113","publisher":"Elsevier","title":"Instrumenting a weakest precondition calculus for counterexample generation","type":"article-journal","volume":"99"},"uris":["http://www.mendeley.com/documents/?uuid=fcd8a611-bba9-4083-ac6d-2088b62346df"]}],"mendeley":{"formattedCitation":"&lt;sup&gt;[14]&lt;/sup&gt;","plainTextFormattedCitation":"[14]","previouslyFormattedCitation":"&lt;sup&gt;[14]&lt;/sup&gt;"},"properties":{"noteIndex":0},"schema":"https://github.com/citation-style-language/schema/raw/master/csl-citation.json"}</w:instrText>
            </w:r>
            <w:r w:rsidR="004D097E">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[14]</w:t>
            </w:r>
            <w:r w:rsidR="004D097E">
              <w:rPr>
                <w:rFonts w:asciiTheme="minorEastAsia" w:hAnsiTheme="minorEastAsia" w:cs="Times New Roman"/>
                <w:color w:val="000000"/>
                <w:szCs w:val="21"/>
              </w:rPr>
              <w:fldChar w:fldCharType="end"/>
            </w:r>
            <w:r w:rsidRPr="00405210">
              <w:rPr>
                <w:rFonts w:asciiTheme="minorEastAsia" w:hAnsiTheme="minorEastAsia" w:cs="Times New Roman" w:hint="eastAsia"/>
                <w:color w:val="000000"/>
                <w:szCs w:val="21"/>
              </w:rPr>
              <w:t>、汇编语言程序的推理</w:t>
            </w:r>
            <w:r w:rsidR="004D097E">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{"citationItems":[{"id":"ITEM-1","itemData":{"author":[{"dropping-particle":"","family":"Legato","given":"Wilfred J","non-dropping-particle":"","parse-names":false,"suffix":""}],"id":"ITEM-1","issued":{"date-parts":[["2002"]]},"publisher":"April","title":"A weakest precondition model for assembly language programs","type":"article"},"uris":["http://www.mendeley.com/documents/?uuid=21f3aa52-8d2d-4103-906e-55b86240ba63"]}],"mendeley":{"formattedCitation":"&lt;sup&gt;[12]&lt;/sup&gt;","plainTextFormattedCitation":"[12]","previouslyFormattedCitation":"&lt;sup&gt;[12]&lt;/sup&gt;"},"properties":{"noteIndex":0},"schema":"https://github.com/citation-style-language/schema/raw/master/csl-citation.json"}</w:instrText>
            </w:r>
            <w:r w:rsidR="004D097E">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[12]</w:t>
            </w:r>
            <w:r w:rsidR="004D097E">
              <w:rPr>
                <w:rFonts w:asciiTheme="minorEastAsia" w:hAnsiTheme="minorEastAsia" w:cs="Times New Roman"/>
                <w:color w:val="000000"/>
                <w:szCs w:val="21"/>
              </w:rPr>
              <w:fldChar w:fldCharType="end"/>
            </w:r>
            <w:r w:rsidRPr="00405210">
              <w:rPr>
                <w:rFonts w:asciiTheme="minorEastAsia" w:hAnsiTheme="minorEastAsia" w:cs="Times New Roman" w:hint="eastAsia"/>
                <w:color w:val="000000"/>
                <w:szCs w:val="21"/>
              </w:rPr>
              <w:t>和制定验证条件</w:t>
            </w:r>
            <w:r w:rsidR="004D097E">
              <w:rPr>
                <w:rFonts w:asciiTheme="minorEastAsia" w:hAnsiTheme="minorEastAsia" w:cs="Times New Roman"/>
                <w:color w:val="000000"/>
                <w:szCs w:val="21"/>
              </w:rPr>
              <w:fldChar w:fldCharType="begin" w:fldLock="1"/>
            </w:r>
            <w:r w:rsidR="00842E81">
              <w:rPr>
                <w:rFonts w:asciiTheme="minorEastAsia" w:hAnsiTheme="minorEastAsia" w:cs="Times New Roman"/>
                <w:color w:val="000000"/>
                <w:szCs w:val="21"/>
              </w:rPr>
              <w:instrText>ADDIN CSL_CITATION {"citationItems":[{"id":"ITEM-1","itemData":{"DOI":"10.1016/j.ipl.2004.10.015","author":[{"dropping-particle":"","family":"Leino","given":"K Rustan M","non-dropping-particle":"","parse-names":false,"suffix":""}],"container-title":"Information Processing Letters","id":"ITEM-1","issue":"6","issued":{"date-parts":[["2005"]]},"page":"281-288","title":"Efficient weakest preconditions","type":"article-journal","volume":"93"},"uris":["http://www.mendeley.com/documents/?uuid=2623800c-348b-453a-8bee-154d1f265ac8"]}],"mendeley":{"formattedCitation":"&lt;sup&gt;[13]&lt;/sup&gt;","plainTextFormattedCitation":"[13]","previouslyFormattedCitation":"&lt;sup&gt;[13]&lt;/sup&gt;"},"properties":{"noteIndex":0},"schema":"https://github.com/citation-style-language/schema/raw/master/csl-citation.json"}</w:instrText>
            </w:r>
            <w:r w:rsidR="004D097E">
              <w:rPr>
                <w:rFonts w:asciiTheme="minorEastAsia" w:hAnsiTheme="minorEastAsia" w:cs="Times New Roman"/>
                <w:color w:val="000000"/>
                <w:szCs w:val="21"/>
              </w:rPr>
              <w:fldChar w:fldCharType="separate"/>
            </w:r>
            <w:r w:rsidR="00E36C32" w:rsidRPr="00E36C32">
              <w:rPr>
                <w:rFonts w:asciiTheme="minorEastAsia" w:hAnsiTheme="minorEastAsia" w:cs="Times New Roman"/>
                <w:noProof/>
                <w:color w:val="000000"/>
                <w:szCs w:val="21"/>
                <w:vertAlign w:val="superscript"/>
              </w:rPr>
              <w:t>[13]</w:t>
            </w:r>
            <w:r w:rsidR="004D097E">
              <w:rPr>
                <w:rFonts w:asciiTheme="minorEastAsia" w:hAnsiTheme="minorEastAsia" w:cs="Times New Roman"/>
                <w:color w:val="000000"/>
                <w:szCs w:val="21"/>
              </w:rPr>
              <w:fldChar w:fldCharType="end"/>
            </w:r>
            <w:r w:rsidRPr="00405210">
              <w:rPr>
                <w:rFonts w:asciiTheme="minorEastAsia" w:hAnsiTheme="minorEastAsia" w:cs="Times New Roman" w:hint="eastAsia"/>
                <w:color w:val="000000"/>
                <w:szCs w:val="21"/>
              </w:rPr>
              <w:t>。一般说来，最强必要条件（SNC）是最一般的推论（the most general consequence），即：命题成立时能推出的最强后件（SP），SNC能够蕴涵所有的必要条件；最弱充分条件（WSC）是最特殊的诱因（the most specific abduction），即：使得命题成立的最弱前提条件（WP），WSC能被所有的充分条件蕴涵。</w:t>
            </w:r>
          </w:p>
          <w:p w14:paraId="088E2815" w14:textId="4C4576BE" w:rsidR="008547F9" w:rsidRPr="00405210" w:rsidRDefault="008547F9" w:rsidP="00405210">
            <w:pPr>
              <w:spacing w:line="400" w:lineRule="exact"/>
              <w:ind w:firstLineChars="200" w:firstLine="420"/>
              <w:rPr>
                <w:rFonts w:asciiTheme="minorEastAsia" w:hAnsiTheme="minorEastAsia" w:cs="Times New Roman"/>
                <w:color w:val="000000"/>
                <w:szCs w:val="21"/>
              </w:rPr>
            </w:pPr>
            <w:r w:rsidRPr="00C14DCA">
              <w:rPr>
                <w:rFonts w:asciiTheme="minorEastAsia" w:hAnsiTheme="minorEastAsia" w:cs="Times New Roman" w:hint="eastAsia"/>
                <w:color w:val="000000"/>
                <w:szCs w:val="21"/>
              </w:rPr>
              <w:t>最弱预期（</w:t>
            </w:r>
            <w:r w:rsidRPr="00C14DCA">
              <w:rPr>
                <w:rFonts w:asciiTheme="minorEastAsia" w:hAnsiTheme="minorEastAsia" w:cs="Times New Roman"/>
                <w:color w:val="000000"/>
                <w:szCs w:val="21"/>
              </w:rPr>
              <w:t xml:space="preserve">Weakest </w:t>
            </w:r>
            <w:proofErr w:type="spellStart"/>
            <w:r w:rsidRPr="00C14DCA">
              <w:rPr>
                <w:rFonts w:asciiTheme="minorEastAsia" w:hAnsiTheme="minorEastAsia" w:cs="Times New Roman"/>
                <w:color w:val="000000"/>
                <w:szCs w:val="21"/>
              </w:rPr>
              <w:t>preexpectation</w:t>
            </w:r>
            <w:proofErr w:type="spellEnd"/>
            <w:r w:rsidRPr="00C14DCA">
              <w:rPr>
                <w:rFonts w:asciiTheme="minorEastAsia" w:hAnsiTheme="minorEastAsia" w:cs="Times New Roman" w:hint="eastAsia"/>
                <w:color w:val="000000"/>
                <w:szCs w:val="21"/>
              </w:rPr>
              <w:t>）</w:t>
            </w:r>
            <w:r>
              <w:rPr>
                <w:rFonts w:asciiTheme="minorEastAsia" w:hAnsiTheme="minorEastAsia" w:cs="Times New Roman" w:hint="eastAsia"/>
                <w:color w:val="000000"/>
                <w:szCs w:val="21"/>
              </w:rPr>
              <w:t>是在WP的基础上发展起来的，是通过将谓词的域（即：从状态到布尔值的函数）扩展到随机变量的域（即：从状态到0到1区间的函数）上得到的</w:t>
            </w:r>
            <w:r w:rsidR="00CE75C0">
              <w:rPr>
                <w:rFonts w:asciiTheme="minorEastAsia" w:hAnsiTheme="minorEastAsia" w:cs="Times New Roman"/>
                <w:color w:val="000000"/>
                <w:szCs w:val="21"/>
              </w:rPr>
              <w:fldChar w:fldCharType="begin" w:fldLock="1"/>
            </w:r>
            <w:r w:rsidR="00375B87">
              <w:rPr>
                <w:rFonts w:asciiTheme="minorEastAsia" w:hAnsiTheme="minorEastAsia" w:cs="Times New Roman"/>
                <w:color w:val="000000"/>
                <w:szCs w:val="21"/>
              </w:rPr>
              <w:instrText>ADDIN CSL_CITATION {"citationItems":[{"id":"ITEM-1","itemData":{"DOI":"10.1145/229542.229547","author":[{"dropping-particle":"","family":"Morgan","given":"Carroll","non-dropping-particle":"","parse-names":false,"suffix":""},{"dropping-particle":"","family":"McIver","given":"Annabelle","non-dropping-particle":"","parse-names":false,"suffix":""},{"dropping-particle":"","family":"Seidel","given":"Karen","non-dropping-particle":"","parse-names":false,"suffix":""}],"container-title":"{ACM} Trans. Program. Lang. Syst.","id":"ITEM-1","issue":"3","issued":{"date-parts":[["1996"]]},"page":"325-353","title":"Probabilistic Predicate Transformers","type":"article-journal","volume":"18"},"uris":["http://www.mendeley.com/documents/?uuid=a7153e14-c87a-406f-8947-d4fccbcf63a9"]}],"mendeley":{"formattedCitation":"&lt;sup&gt;[71]&lt;/sup&gt;","plainTextFormattedCitation":"[71]","previouslyFormattedCitation":"&lt;sup&gt;[71]&lt;/sup&gt;"},"properties":{"noteIndex":0},"schema":"https://github.com/citation-style-language/schema/raw/master/csl-citation.json"}</w:instrText>
            </w:r>
            <w:r w:rsidR="00CE75C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[71]</w:t>
            </w:r>
            <w:r w:rsidR="00CE75C0">
              <w:rPr>
                <w:rFonts w:asciiTheme="minorEastAsia" w:hAnsiTheme="minorEastAsia" w:cs="Times New Roman"/>
                <w:color w:val="000000"/>
                <w:szCs w:val="21"/>
              </w:rPr>
              <w:fldChar w:fldCharType="end"/>
            </w:r>
            <w:r w:rsidR="00CE75C0">
              <w:rPr>
                <w:rFonts w:asciiTheme="minorEastAsia" w:hAnsiTheme="minorEastAsia" w:cs="Times New Roman"/>
                <w:color w:val="000000"/>
                <w:szCs w:val="21"/>
              </w:rPr>
              <w:fldChar w:fldCharType="begin" w:fldLock="1"/>
            </w:r>
            <w:r w:rsidR="00375B87">
              <w:rPr>
                <w:rFonts w:asciiTheme="minorEastAsia" w:hAnsiTheme="minorEastAsia" w:cs="Times New Roman"/>
                <w:color w:val="000000"/>
                <w:szCs w:val="21"/>
              </w:rPr>
              <w:instrText>ADDIN CSL_CITATION {"citationItems":[{"id":"ITEM-1","itemData":{"author":[{"dropping-particle":"","family":"Kaminski","given":"Benjamin Lucien","non-dropping-particle":"","parse-names":false,"suffix":""}],"id":"ITEM-1","issued":{"date-parts":[["2019"]]},"publisher":"{RWTH} Aachen University, Germany","title":"Advanced weakest precondition calculi for probabilistic programs","type":"thesis"},"uris":["http://www.mendeley.com/documents/?uuid=4c204011-cc65-4e76-9011-9ebb8c9fa307"]}],"mendeley":{"formattedCitation":"&lt;sup&gt;[72]&lt;/sup&gt;","plainTextFormattedCitation":"[72]","previouslyFormattedCitation":"&lt;sup&gt;[72]&lt;/sup&gt;"},"properties":{"noteIndex":0},"schema":"https://github.com/citation-style-language/schema/raw/master/csl-citation.json"}</w:instrText>
            </w:r>
            <w:r w:rsidR="00CE75C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[72]</w:t>
            </w:r>
            <w:r w:rsidR="00CE75C0">
              <w:rPr>
                <w:rFonts w:asciiTheme="minorEastAsia" w:hAnsiTheme="minorEastAsia" w:cs="Times New Roman"/>
                <w:color w:val="000000"/>
                <w:szCs w:val="21"/>
              </w:rPr>
              <w:fldChar w:fldCharType="end"/>
            </w:r>
            <w:r w:rsidR="00CE75C0">
              <w:rPr>
                <w:rFonts w:asciiTheme="minorEastAsia" w:hAnsiTheme="minorEastAsia" w:cs="Times New Roman"/>
                <w:color w:val="000000"/>
                <w:szCs w:val="21"/>
              </w:rPr>
              <w:fldChar w:fldCharType="begin" w:fldLock="1"/>
            </w:r>
            <w:r w:rsidR="00375B87">
              <w:rPr>
                <w:rFonts w:asciiTheme="minorEastAsia" w:hAnsiTheme="minorEastAsia" w:cs="Times New Roman"/>
                <w:color w:val="000000"/>
                <w:szCs w:val="21"/>
              </w:rPr>
              <w:instrText>ADDIN CSL_CITATION {"citationItems":[{"id":"ITEM-1","itemData":{"author":[{"dropping-particle":"","family":"Fesefeldt","given":"Ira","non-dropping-particle":"","parse-names":false,"suffix":""}],"container-title":"Tagungsband zum 21. Kolloquium Programmiersprachen und Grundlagen der Programmierung","id":"ITEM-1","issued":{"date-parts":[["2021"]]},"page":"34","title":"Weakest Preexpectation Reasoning for Probabilistic Concurrent Pointer Programs","type":"paper-conference"},"uris":["http://www.mendeley.com/documents/?uuid=638a9d3f-e9f9-4cfd-9ba4-23a712b81afc"]}],"mendeley":{"formattedCitation":"&lt;sup&gt;[73]&lt;/sup&gt;","plainTextFormattedCitation":"[73]","previouslyFormattedCitation":"&lt;sup&gt;[73]&lt;/sup&gt;"},"properties":{"noteIndex":0},"schema":"https://github.com/citation-style-language/schema/raw/master/csl-citation.json"}</w:instrText>
            </w:r>
            <w:r w:rsidR="00CE75C0">
              <w:rPr>
                <w:rFonts w:asciiTheme="minorEastAsia" w:hAnsiTheme="minorEastAsia" w:cs="Times New Roman"/>
                <w:color w:val="000000"/>
                <w:szCs w:val="21"/>
              </w:rPr>
              <w:fldChar w:fldCharType="separate"/>
            </w:r>
            <w:r w:rsidR="006D4BE0" w:rsidRPr="006D4BE0">
              <w:rPr>
                <w:rFonts w:asciiTheme="minorEastAsia" w:hAnsiTheme="minorEastAsia" w:cs="Times New Roman"/>
                <w:noProof/>
                <w:color w:val="000000"/>
                <w:szCs w:val="21"/>
                <w:vertAlign w:val="superscript"/>
              </w:rPr>
              <w:t>[73]</w:t>
            </w:r>
            <w:r w:rsidR="00CE75C0">
              <w:rPr>
                <w:rFonts w:asciiTheme="minorEastAsia" w:hAnsiTheme="minorEastAsia" w:cs="Times New Roman"/>
                <w:color w:val="000000"/>
                <w:szCs w:val="21"/>
              </w:rPr>
              <w:fldChar w:fldCharType="end"/>
            </w:r>
            <w:r>
              <w:rPr>
                <w:rFonts w:asciiTheme="minorEastAsia" w:hAnsiTheme="minorEastAsia" w:cs="Times New Roman" w:hint="eastAsia"/>
                <w:color w:val="000000"/>
                <w:szCs w:val="21"/>
              </w:rPr>
              <w:t>。</w:t>
            </w:r>
            <w:r w:rsidRPr="00C14DCA">
              <w:rPr>
                <w:rFonts w:asciiTheme="minorEastAsia" w:hAnsiTheme="minorEastAsia" w:cs="Times New Roman" w:hint="eastAsia"/>
                <w:color w:val="000000"/>
                <w:szCs w:val="21"/>
              </w:rPr>
              <w:t>最弱预期</w:t>
            </w:r>
            <w:bookmarkStart w:id="1" w:name="OLE_LINK1"/>
            <w:r>
              <w:rPr>
                <w:rFonts w:asciiTheme="minorEastAsia" w:hAnsiTheme="minorEastAsia" w:cs="Times New Roman" w:hint="eastAsia"/>
                <w:color w:val="000000"/>
                <w:szCs w:val="21"/>
              </w:rPr>
              <w:t>被用来证明概率程序中给定的后件有确定的概率</w:t>
            </w:r>
            <w:bookmarkEnd w:id="1"/>
            <w:r>
              <w:rPr>
                <w:rFonts w:asciiTheme="minorEastAsia" w:hAnsiTheme="minorEastAsia" w:cs="Times New Roman" w:hint="eastAsia"/>
                <w:color w:val="000000"/>
                <w:szCs w:val="21"/>
              </w:rPr>
              <w:t>，例：</w:t>
            </w:r>
            <w:proofErr w:type="spellStart"/>
            <w:r>
              <w:rPr>
                <w:rFonts w:asciiTheme="minorEastAsia" w:hAnsiTheme="minorEastAsia" w:cs="Times New Roman" w:hint="eastAsia"/>
                <w:color w:val="000000"/>
                <w:szCs w:val="21"/>
              </w:rPr>
              <w:t>A</w:t>
            </w:r>
            <w:r>
              <w:rPr>
                <w:rFonts w:asciiTheme="minorEastAsia" w:hAnsiTheme="minorEastAsia" w:cs="Times New Roman"/>
                <w:color w:val="000000"/>
                <w:szCs w:val="21"/>
              </w:rPr>
              <w:t>gda</w:t>
            </w:r>
            <w:proofErr w:type="spellEnd"/>
            <w:r>
              <w:rPr>
                <w:rFonts w:asciiTheme="minorEastAsia" w:hAnsiTheme="minorEastAsia" w:cs="Times New Roman" w:hint="eastAsia"/>
                <w:color w:val="000000"/>
                <w:szCs w:val="21"/>
              </w:rPr>
              <w:t>中的比特币智能合约验证</w:t>
            </w:r>
            <w:r w:rsidR="00515EC2">
              <w:rPr>
                <w:rFonts w:asciiTheme="minorEastAsia" w:hAnsiTheme="minorEastAsia" w:cs="Times New Roman"/>
                <w:color w:val="000000"/>
                <w:szCs w:val="21"/>
              </w:rPr>
              <w:fldChar w:fldCharType="begin" w:fldLock="1"/>
            </w:r>
            <w:r w:rsidR="00515EC2">
              <w:rPr>
                <w:rFonts w:asciiTheme="minorEastAsia" w:hAnsiTheme="minorEastAsia" w:cs="Times New Roman"/>
                <w:color w:val="000000"/>
                <w:szCs w:val="21"/>
              </w:rPr>
              <w:instrText>ADDIN CSL_CITATION {"citationItems":[{"id":"ITEM-1","itemData":{"DOI":"10.48550/arXiv.2203.03054","author":[{"dropping-particle":"","family":"Alhabardi","given":"Fahad F","non-dropping-particle":"","parse-names":false,"suffix":""},{"dropping-particle":"","family":"Beckmann","given":"Arnold","non-dropping-particle":"","parse-names":false,"suffix":""},{"dropping-particle":"","family":"Lazar","given":"Bogdan","non-dropping-particle":"","parse-names":false,"suffix":""},{"dropping-particle":"","family":"Setzer","given":"Anton","non-dropping-particle":"","parse-names":false,"suffix":""}],"container-title":"CoRR","id":"ITEM-1","issued":{"date-parts":[["2022"]]},"title":"Verification of Bitcoin's Smart Contracts in Agda using Weakest Preconditions for Access Control","type":"article-journal","volume":"abs/2203.0"},"uris":["http://www.mendeley.com/documents/?uuid=a8983dc6-1b47-480c-8d76-06c4100fe62d"]}],"mendeley":{"formattedCitation":"&lt;sup&gt;[74]&lt;/sup&gt;","plainTextFormattedCitation":"[74]","previouslyFormattedCitation":"&lt;sup&gt;[74]&lt;/sup&gt;"},"properties":{"noteIndex":0},"schema":"https://github.com/citation-style-language/schema/raw/master/csl-citation.json"}</w:instrText>
            </w:r>
            <w:r w:rsidR="00515EC2">
              <w:rPr>
                <w:rFonts w:asciiTheme="minorEastAsia" w:hAnsiTheme="minorEastAsia" w:cs="Times New Roman"/>
                <w:color w:val="000000"/>
                <w:szCs w:val="21"/>
              </w:rPr>
              <w:fldChar w:fldCharType="separate"/>
            </w:r>
            <w:r w:rsidR="00515EC2" w:rsidRPr="00515EC2">
              <w:rPr>
                <w:rFonts w:asciiTheme="minorEastAsia" w:hAnsiTheme="minorEastAsia" w:cs="Times New Roman"/>
                <w:noProof/>
                <w:color w:val="000000"/>
                <w:szCs w:val="21"/>
                <w:vertAlign w:val="superscript"/>
              </w:rPr>
              <w:t>[74]</w:t>
            </w:r>
            <w:r w:rsidR="00515EC2">
              <w:rPr>
                <w:rFonts w:asciiTheme="minorEastAsia" w:hAnsiTheme="minorEastAsia" w:cs="Times New Roman"/>
                <w:color w:val="000000"/>
                <w:szCs w:val="21"/>
              </w:rPr>
              <w:fldChar w:fldCharType="end"/>
            </w:r>
            <w:r>
              <w:rPr>
                <w:rFonts w:asciiTheme="minorEastAsia" w:hAnsiTheme="minorEastAsia" w:cs="Times New Roman" w:hint="eastAsia"/>
                <w:color w:val="000000"/>
                <w:szCs w:val="21"/>
              </w:rPr>
              <w:t>和检查代数安全断言的有效性</w:t>
            </w:r>
            <w:r w:rsidR="00522551">
              <w:rPr>
                <w:rFonts w:asciiTheme="minorEastAsia" w:hAnsiTheme="minorEastAsia" w:cs="Times New Roman"/>
                <w:color w:val="000000"/>
                <w:szCs w:val="21"/>
              </w:rPr>
              <w:fldChar w:fldCharType="begin" w:fldLock="1"/>
            </w:r>
            <w:r w:rsidR="00515EC2">
              <w:rPr>
                <w:rFonts w:asciiTheme="minorEastAsia" w:hAnsiTheme="minorEastAsia" w:cs="Times New Roman"/>
                <w:color w:val="000000"/>
                <w:szCs w:val="21"/>
              </w:rPr>
              <w:instrText>ADDIN CSL_CITATION {"citationItems":[{"id":"ITEM-1","itemData":{"DOI":"10.1016/j.scico.2020.102441","author":[{"dropping-particle":"","family":"Boreale","given":"Michele","non-dropping-particle":"","parse-names":false,"suffix":""}],"container-title":"Sci. Comput. Program.","id":"ITEM-1","issued":{"date-parts":[["2020"]]},"page":"102441","title":"Complete algorithms for algebraic strongest postconditions and weakest preconditions in polynomial odes","type":"article-journal","volume":"193"},"uris":["http://www.mendeley.com/documents/?uuid=23629190-6866-4b41-b923-c8422d38ec03"]}],"mendeley":{"formattedCitation":"&lt;sup&gt;[75]&lt;/sup&gt;","plainTextFormattedCitation":"[75]","previouslyFormattedCitation":"&lt;sup&gt;[75]&lt;/sup&gt;"},"properties":{"noteIndex":0},"schema":"https://github.com/citation-style-language/schema/raw/master/csl-citation.json"}</w:instrText>
            </w:r>
            <w:r w:rsidR="00522551">
              <w:rPr>
                <w:rFonts w:asciiTheme="minorEastAsia" w:hAnsiTheme="minorEastAsia" w:cs="Times New Roman"/>
                <w:color w:val="000000"/>
                <w:szCs w:val="21"/>
              </w:rPr>
              <w:fldChar w:fldCharType="separate"/>
            </w:r>
            <w:r w:rsidR="00515EC2" w:rsidRPr="00515EC2">
              <w:rPr>
                <w:rFonts w:asciiTheme="minorEastAsia" w:hAnsiTheme="minorEastAsia" w:cs="Times New Roman"/>
                <w:noProof/>
                <w:color w:val="000000"/>
                <w:szCs w:val="21"/>
                <w:vertAlign w:val="superscript"/>
              </w:rPr>
              <w:t>[75]</w:t>
            </w:r>
            <w:r w:rsidR="00522551">
              <w:rPr>
                <w:rFonts w:asciiTheme="minorEastAsia" w:hAnsiTheme="minorEastAsia" w:cs="Times New Roman"/>
                <w:color w:val="000000"/>
                <w:szCs w:val="21"/>
              </w:rPr>
              <w:fldChar w:fldCharType="end"/>
            </w:r>
            <w:r>
              <w:rPr>
                <w:rFonts w:asciiTheme="minorEastAsia" w:hAnsiTheme="minorEastAsia" w:cs="Times New Roman" w:hint="eastAsia"/>
                <w:color w:val="000000"/>
                <w:szCs w:val="21"/>
              </w:rPr>
              <w:t>。</w:t>
            </w:r>
          </w:p>
          <w:p w14:paraId="089AE1C9" w14:textId="36C3AFC9" w:rsidR="00405210" w:rsidRPr="00405210" w:rsidRDefault="00405210" w:rsidP="00405210">
            <w:pPr>
              <w:spacing w:line="400" w:lineRule="exact"/>
              <w:ind w:firstLineChars="200" w:firstLine="420"/>
              <w:rPr>
                <w:rFonts w:asciiTheme="minorEastAsia" w:hAnsiTheme="minorEastAsia" w:cs="Times New Roman"/>
                <w:color w:val="000000"/>
                <w:szCs w:val="21"/>
              </w:rPr>
            </w:pPr>
            <w:r w:rsidRPr="00405210">
              <w:rPr>
                <w:rFonts w:asciiTheme="minorEastAsia" w:hAnsiTheme="minorEastAsia" w:cs="Times New Roman" w:hint="eastAsia"/>
                <w:color w:val="000000"/>
                <w:szCs w:val="21"/>
              </w:rPr>
              <w:lastRenderedPageBreak/>
              <w:t>给定一个程序（program）</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和某一状态（state）的规范（specification）</w:t>
            </w:r>
            <w:r w:rsidR="00F65B18">
              <w:rPr>
                <w:rFonts w:asciiTheme="minorEastAsia" w:hAnsiTheme="minorEastAsia" w:cs="Times New Roman" w:hint="eastAsia"/>
                <w:color w:val="000000"/>
                <w:szCs w:val="21"/>
              </w:rPr>
              <w:t>Q</w:t>
            </w:r>
            <w:r w:rsidRPr="00405210">
              <w:rPr>
                <w:rFonts w:asciiTheme="minorEastAsia" w:hAnsiTheme="minorEastAsia" w:cs="Times New Roman" w:hint="eastAsia"/>
                <w:color w:val="000000"/>
                <w:szCs w:val="21"/>
              </w:rPr>
              <w:t>，若</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关于</w:t>
            </w:r>
            <w:r w:rsidR="00F65B18">
              <w:rPr>
                <w:rFonts w:asciiTheme="minorEastAsia" w:hAnsiTheme="minorEastAsia" w:cs="Times New Roman" w:hint="eastAsia"/>
                <w:color w:val="000000"/>
                <w:szCs w:val="21"/>
              </w:rPr>
              <w:t>Q</w:t>
            </w:r>
            <w:r w:rsidRPr="00405210">
              <w:rPr>
                <w:rFonts w:asciiTheme="minorEastAsia" w:hAnsiTheme="minorEastAsia" w:cs="Times New Roman" w:hint="eastAsia"/>
                <w:color w:val="000000"/>
                <w:szCs w:val="21"/>
              </w:rPr>
              <w:t>的WSC是一个能够描述</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初始状态的规范，那么前提是</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满足以下两个条件：</w:t>
            </w:r>
          </w:p>
          <w:p w14:paraId="4D4FAFC8" w14:textId="254AE24D" w:rsidR="00405210" w:rsidRPr="00405210" w:rsidRDefault="00405210" w:rsidP="00405210">
            <w:pPr>
              <w:spacing w:line="400" w:lineRule="exact"/>
              <w:ind w:firstLineChars="200" w:firstLine="420"/>
              <w:rPr>
                <w:rFonts w:asciiTheme="minorEastAsia" w:hAnsiTheme="minorEastAsia" w:cs="Times New Roman"/>
                <w:color w:val="000000"/>
                <w:szCs w:val="21"/>
              </w:rPr>
            </w:pPr>
            <w:r w:rsidRPr="00405210">
              <w:rPr>
                <w:rFonts w:asciiTheme="minorEastAsia" w:hAnsiTheme="minorEastAsia" w:cs="Times New Roman" w:hint="eastAsia"/>
                <w:color w:val="000000"/>
                <w:szCs w:val="21"/>
              </w:rPr>
              <w:t>（</w:t>
            </w:r>
            <w:proofErr w:type="spellStart"/>
            <w:r w:rsidRPr="00405210">
              <w:rPr>
                <w:rFonts w:asciiTheme="minorEastAsia" w:hAnsiTheme="minorEastAsia" w:cs="Times New Roman" w:hint="eastAsia"/>
                <w:color w:val="000000"/>
                <w:szCs w:val="21"/>
              </w:rPr>
              <w:t>i</w:t>
            </w:r>
            <w:proofErr w:type="spellEnd"/>
            <w:r w:rsidRPr="00405210">
              <w:rPr>
                <w:rFonts w:asciiTheme="minorEastAsia" w:hAnsiTheme="minorEastAsia" w:cs="Times New Roman" w:hint="eastAsia"/>
                <w:color w:val="000000"/>
                <w:szCs w:val="21"/>
              </w:rPr>
              <w:t>）</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必须终止，</w:t>
            </w:r>
          </w:p>
          <w:p w14:paraId="0C975068" w14:textId="28D240B2" w:rsidR="00405210" w:rsidRDefault="00405210" w:rsidP="00405210">
            <w:pPr>
              <w:spacing w:line="400" w:lineRule="exact"/>
              <w:ind w:firstLineChars="200" w:firstLine="420"/>
              <w:rPr>
                <w:rFonts w:asciiTheme="minorEastAsia" w:hAnsiTheme="minorEastAsia" w:cs="Times New Roman"/>
                <w:color w:val="000000"/>
                <w:szCs w:val="21"/>
              </w:rPr>
            </w:pPr>
            <w:r w:rsidRPr="00405210">
              <w:rPr>
                <w:rFonts w:asciiTheme="minorEastAsia" w:hAnsiTheme="minorEastAsia" w:cs="Times New Roman" w:hint="eastAsia"/>
                <w:color w:val="000000"/>
                <w:szCs w:val="21"/>
              </w:rPr>
              <w:t>（ii）</w:t>
            </w:r>
            <w:r w:rsidR="00F65B18">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执行完成后必须到达能满足</w:t>
            </w:r>
            <w:r w:rsidR="00F65B18">
              <w:rPr>
                <w:rFonts w:asciiTheme="minorEastAsia" w:hAnsiTheme="minorEastAsia" w:cs="Times New Roman" w:hint="eastAsia"/>
                <w:color w:val="000000"/>
                <w:szCs w:val="21"/>
              </w:rPr>
              <w:t>Q</w:t>
            </w:r>
            <w:r w:rsidRPr="00405210">
              <w:rPr>
                <w:rFonts w:asciiTheme="minorEastAsia" w:hAnsiTheme="minorEastAsia" w:cs="Times New Roman" w:hint="eastAsia"/>
                <w:color w:val="000000"/>
                <w:szCs w:val="21"/>
              </w:rPr>
              <w:t>的状态。</w:t>
            </w:r>
          </w:p>
          <w:p w14:paraId="11B9C454" w14:textId="5D492005" w:rsidR="00405210" w:rsidRDefault="00405210" w:rsidP="00405210">
            <w:pPr>
              <w:spacing w:line="400" w:lineRule="exact"/>
              <w:rPr>
                <w:rFonts w:asciiTheme="minorEastAsia" w:hAnsiTheme="minorEastAsia" w:cs="Times New Roman"/>
                <w:color w:val="000000"/>
                <w:szCs w:val="21"/>
              </w:rPr>
            </w:pPr>
            <w:proofErr w:type="spellStart"/>
            <w:r w:rsidRPr="00405210">
              <w:rPr>
                <w:rFonts w:asciiTheme="minorEastAsia" w:hAnsiTheme="minorEastAsia" w:cs="Times New Roman" w:hint="eastAsia"/>
                <w:color w:val="000000"/>
                <w:szCs w:val="21"/>
              </w:rPr>
              <w:t>Dijkstra</w:t>
            </w:r>
            <w:proofErr w:type="spellEnd"/>
            <w:r w:rsidRPr="00405210">
              <w:rPr>
                <w:rFonts w:asciiTheme="minorEastAsia" w:hAnsiTheme="minorEastAsia" w:cs="Times New Roman" w:hint="eastAsia"/>
                <w:color w:val="000000"/>
                <w:szCs w:val="21"/>
              </w:rPr>
              <w:t>提出了四条规则来计算这样的规范，程序语言里的四种语句（即：赋值语句（assignment statement）、顺序语句（sequence statement）、条件语句（conditional statement）和循环语句（loop statement））分别对应了这四种规则</w:t>
            </w:r>
            <w:r w:rsidR="00515EC2">
              <w:rPr>
                <w:rFonts w:asciiTheme="minorEastAsia" w:hAnsiTheme="minorEastAsia" w:cs="Times New Roman"/>
                <w:color w:val="000000"/>
                <w:szCs w:val="21"/>
              </w:rPr>
              <w:fldChar w:fldCharType="begin" w:fldLock="1"/>
            </w:r>
            <w:r w:rsidR="007713A0">
              <w:rPr>
                <w:rFonts w:asciiTheme="minorEastAsia" w:hAnsiTheme="minorEastAsia" w:cs="Times New Roman"/>
                <w:color w:val="000000"/>
                <w:szCs w:val="21"/>
              </w:rPr>
              <w:instrText>ADDIN CSL_CITATION {"citationItems":[{"id":"ITEM-1","itemData":{"DOI":"10.1145/360933.360975","author":[{"dropping-particle":"","family":"Dijkstra","given":"Edsger W","non-dropping-particle":"","parse-names":false,"suffix":""}],"container-title":"Commun. {ACM}","id":"ITEM-1","issue":"8","issued":{"date-parts":[["1975"]]},"page":"453-457","title":"Guarded Commands, {N}ondeterminacy and {F}ormal {D}erivation of {P}rograms","type":"article-journal","volume":"18"},"uris":["http://www.mendeley.com/documents/?uuid=c1f88fbb-de3f-4541-b07c-119e64c2de71"]}],"mendeley":{"formattedCitation":"&lt;sup&gt;[8]&lt;/sup&gt;","plainTextFormattedCitation":"[8]","previouslyFormattedCitation":"&lt;sup&gt;[8]&lt;/sup&gt;"},"properties":{"noteIndex":0},"schema":"https://github.com/citation-style-language/schema/raw/master/csl-citation.json"}</w:instrText>
            </w:r>
            <w:r w:rsidR="00515EC2">
              <w:rPr>
                <w:rFonts w:asciiTheme="minorEastAsia" w:hAnsiTheme="minorEastAsia" w:cs="Times New Roman"/>
                <w:color w:val="000000"/>
                <w:szCs w:val="21"/>
              </w:rPr>
              <w:fldChar w:fldCharType="separate"/>
            </w:r>
            <w:r w:rsidR="00515EC2" w:rsidRPr="00515EC2">
              <w:rPr>
                <w:rFonts w:asciiTheme="minorEastAsia" w:hAnsiTheme="minorEastAsia" w:cs="Times New Roman"/>
                <w:noProof/>
                <w:color w:val="000000"/>
                <w:szCs w:val="21"/>
                <w:vertAlign w:val="superscript"/>
              </w:rPr>
              <w:t>[8]</w:t>
            </w:r>
            <w:r w:rsidR="00515EC2">
              <w:rPr>
                <w:rFonts w:asciiTheme="minorEastAsia" w:hAnsiTheme="minorEastAsia" w:cs="Times New Roman"/>
                <w:color w:val="000000"/>
                <w:szCs w:val="21"/>
              </w:rPr>
              <w:fldChar w:fldCharType="end"/>
            </w:r>
            <w:r w:rsidRPr="00405210">
              <w:rPr>
                <w:rFonts w:asciiTheme="minorEastAsia" w:hAnsiTheme="minorEastAsia" w:cs="Times New Roman" w:hint="eastAsia"/>
                <w:color w:val="000000"/>
                <w:szCs w:val="21"/>
              </w:rPr>
              <w:t>。在上述计算WSC的方法中，有一个必须满足的要求是“</w:t>
            </w:r>
            <w:r w:rsidR="00515EC2">
              <w:rPr>
                <w:rFonts w:asciiTheme="minorEastAsia" w:hAnsiTheme="minorEastAsia" w:cs="Times New Roman" w:hint="eastAsia"/>
                <w:color w:val="000000"/>
                <w:szCs w:val="21"/>
              </w:rPr>
              <w:t>S</w:t>
            </w:r>
            <w:r w:rsidRPr="00405210">
              <w:rPr>
                <w:rFonts w:asciiTheme="minorEastAsia" w:hAnsiTheme="minorEastAsia" w:cs="Times New Roman" w:hint="eastAsia"/>
                <w:color w:val="000000"/>
                <w:szCs w:val="21"/>
              </w:rPr>
              <w:t>必须终止”。这就是上文中说到的当系统为反应式系统这类不终止系统时，现有方法不能计算WSC的主要原因。</w:t>
            </w:r>
          </w:p>
          <w:p w14:paraId="1C82E33B" w14:textId="6E3A61F4" w:rsidR="00405210" w:rsidRDefault="00462414" w:rsidP="00462414">
            <w:pPr>
              <w:spacing w:line="400" w:lineRule="exact"/>
              <w:ind w:firstLineChars="200" w:firstLine="420"/>
              <w:rPr>
                <w:rFonts w:asciiTheme="minorEastAsia" w:hAnsiTheme="minorEastAsia" w:cs="Times New Roman"/>
                <w:color w:val="000000"/>
                <w:szCs w:val="21"/>
              </w:rPr>
            </w:pPr>
            <w:r w:rsidRPr="00462414">
              <w:rPr>
                <w:rFonts w:asciiTheme="minorEastAsia" w:hAnsiTheme="minorEastAsia" w:cs="Times New Roman" w:hint="eastAsia"/>
                <w:color w:val="000000"/>
                <w:szCs w:val="21"/>
              </w:rPr>
              <w:t>在知识表示与推理中，SNC和WSC为因果理论中后继状态公理的计算提供了一种方法</w:t>
            </w:r>
            <w:r w:rsidR="007713A0">
              <w:rPr>
                <w:rFonts w:asciiTheme="minorEastAsia" w:hAnsiTheme="minorEastAsia" w:cs="Times New Roman"/>
                <w:color w:val="000000"/>
                <w:szCs w:val="21"/>
              </w:rPr>
              <w:fldChar w:fldCharType="begin" w:fldLock="1"/>
            </w:r>
            <w:r w:rsidR="007713A0">
              <w:rPr>
                <w:rFonts w:asciiTheme="minorEastAsia" w:hAnsiTheme="minorEastAsia" w:cs="Times New Roman"/>
                <w:color w:val="000000"/>
                <w:szCs w:val="21"/>
              </w:rPr>
              <w:instrText>ADDIN CSL_CITATION {"citationItems":[{"id":"ITEM-1","itemData":{"DOI":"10.1613/jair.1135","author":[{"dropping-particle":"","family":"Lin","given":"Fangzhen","non-dropping-particle":"","parse-names":false,"suffix":""}],"container-title":"Journal of Artificial Intelligence Research","id":"ITEM-1","issued":{"date-parts":[["2003"]]},"page":"279-314","title":"Compiling Causal Theories to Successor State Axioms and STRIPS-Like Systems","type":"article-journal","volume":"19"},"uris":["http://www.mendeley.com/documents/?uuid=837fab65-81fc-4ce7-a897-850b96f7b552"]}],"mendeley":{"formattedCitation":"&lt;sup&gt;[10]&lt;/sup&gt;","plainTextFormattedCitation":"[10]","previouslyFormattedCitation":"&lt;sup&gt;[10]&lt;/sup&gt;"},"properties":{"noteIndex":0},"schema":"https://github.com/citation-style-language/schema/raw/master/csl-citation.json"}</w:instrText>
            </w:r>
            <w:r w:rsidR="007713A0">
              <w:rPr>
                <w:rFonts w:asciiTheme="minorEastAsia" w:hAnsiTheme="minorEastAsia" w:cs="Times New Roman"/>
                <w:color w:val="000000"/>
                <w:szCs w:val="21"/>
              </w:rPr>
              <w:fldChar w:fldCharType="separate"/>
            </w:r>
            <w:r w:rsidR="007713A0" w:rsidRPr="007713A0">
              <w:rPr>
                <w:rFonts w:asciiTheme="minorEastAsia" w:hAnsiTheme="minorEastAsia" w:cs="Times New Roman"/>
                <w:noProof/>
                <w:color w:val="000000"/>
                <w:szCs w:val="21"/>
                <w:vertAlign w:val="superscript"/>
              </w:rPr>
              <w:t>[10]</w:t>
            </w:r>
            <w:r w:rsidR="007713A0">
              <w:rPr>
                <w:rFonts w:asciiTheme="minorEastAsia" w:hAnsiTheme="minorEastAsia" w:cs="Times New Roman"/>
                <w:color w:val="000000"/>
                <w:szCs w:val="21"/>
              </w:rPr>
              <w:fldChar w:fldCharType="end"/>
            </w:r>
            <w:r w:rsidRPr="00462414">
              <w:rPr>
                <w:rFonts w:asciiTheme="minorEastAsia" w:hAnsiTheme="minorEastAsia" w:cs="Times New Roman" w:hint="eastAsia"/>
                <w:color w:val="000000"/>
                <w:szCs w:val="21"/>
              </w:rPr>
              <w:t>，且SNC和WSC都可以用</w:t>
            </w:r>
            <w:bookmarkStart w:id="2" w:name="_GoBack"/>
            <w:bookmarkEnd w:id="2"/>
            <w:r w:rsidRPr="00462414">
              <w:rPr>
                <w:rFonts w:asciiTheme="minorEastAsia" w:hAnsiTheme="minorEastAsia" w:cs="Times New Roman" w:hint="eastAsia"/>
                <w:color w:val="000000"/>
                <w:szCs w:val="21"/>
              </w:rPr>
              <w:t>遗忘来计算</w:t>
            </w:r>
            <w:r w:rsidR="007713A0">
              <w:rPr>
                <w:rFonts w:asciiTheme="minorEastAsia" w:hAnsiTheme="minorEastAsia" w:cs="Times New Roman"/>
                <w:color w:val="000000"/>
                <w:szCs w:val="21"/>
              </w:rPr>
              <w:fldChar w:fldCharType="begin" w:fldLock="1"/>
            </w:r>
            <w:r w:rsidR="007713A0">
              <w:rPr>
                <w:rFonts w:asciiTheme="minorEastAsia" w:hAnsiTheme="minorEastAsia" w:cs="Times New Roman"/>
                <w:color w:val="000000"/>
                <w:szCs w:val="21"/>
              </w:rPr>
              <w:instrText>ADDIN CSL_CITATION {"citationItems":[{"id":"ITEM-1","itemData":{"DOI":"10.1016/S0004-3702(01)00070-4","author":[{"dropping-particle":"","family":"Lin","given":"Fangzhen","non-dropping-particle":"","parse-names":false,"suffix":""}],"container-title":"Artif. Intell.","id":"ITEM-1","issue":"1-2","issued":{"date-parts":[["2001"]]},"page":"143-159","title":"On strongest necessary and weakest sufficient conditions","type":"article-journal","volume":"128"},"uris":["http://www.mendeley.com/documents/?uuid=3aa0e618-df25-4415-877f-16aa1e4aabdb"]}],"mendeley":{"formattedCitation":"&lt;sup&gt;[9]&lt;/sup&gt;","plainTextFormattedCitation":"[9]","previouslyFormattedCitation":"&lt;sup&gt;[9]&lt;/sup&gt;"},"properties":{"noteIndex":0},"schema":"https://github.com/citation-style-language/schema/raw/master/csl-citation.json"}</w:instrText>
            </w:r>
            <w:r w:rsidR="007713A0">
              <w:rPr>
                <w:rFonts w:asciiTheme="minorEastAsia" w:hAnsiTheme="minorEastAsia" w:cs="Times New Roman"/>
                <w:color w:val="000000"/>
                <w:szCs w:val="21"/>
              </w:rPr>
              <w:fldChar w:fldCharType="separate"/>
            </w:r>
            <w:r w:rsidR="007713A0" w:rsidRPr="007713A0">
              <w:rPr>
                <w:rFonts w:asciiTheme="minorEastAsia" w:hAnsiTheme="minorEastAsia" w:cs="Times New Roman"/>
                <w:noProof/>
                <w:color w:val="000000"/>
                <w:szCs w:val="21"/>
                <w:vertAlign w:val="superscript"/>
              </w:rPr>
              <w:t>[9]</w:t>
            </w:r>
            <w:r w:rsidR="007713A0">
              <w:rPr>
                <w:rFonts w:asciiTheme="minorEastAsia" w:hAnsiTheme="minorEastAsia" w:cs="Times New Roman"/>
                <w:color w:val="000000"/>
                <w:szCs w:val="21"/>
              </w:rPr>
              <w:fldChar w:fldCharType="end"/>
            </w:r>
            <w:r w:rsidR="007713A0">
              <w:rPr>
                <w:rFonts w:asciiTheme="minorEastAsia" w:hAnsiTheme="minorEastAsia" w:cs="Times New Roman"/>
                <w:color w:val="000000"/>
                <w:szCs w:val="21"/>
              </w:rPr>
              <w:fldChar w:fldCharType="begin" w:fldLock="1"/>
            </w:r>
            <w:r w:rsidR="007713A0">
              <w:rPr>
                <w:rFonts w:asciiTheme="minorEastAsia" w:hAnsiTheme="minorEastAsia" w:cs="Times New Roman"/>
                <w:color w:val="000000"/>
                <w:szCs w:val="21"/>
              </w:rPr>
              <w:instrText>ADDIN CSL_CITATION {"citationItems":[{"id":"ITEM-1","itemData":{"ISBN":"1-55860-777-3","author":[{"dropping-particle":"","family":"Doherty","given":"Patrick","non-dropping-particle":"","parse-names":false,"suffix":""},{"dropping-particle":"","family":"Lukaszewicz","given":"Witold","non-dropping-particle":"","parse-names":false,"suffix":""},{"dropping-particle":"","family":"Szalas","given":"Andrzej","non-dropping-particle":"","parse-names":false,"suffix":""}],"container-title":"IJCAI","editor":[{"dropping-particle":"","family":"Nebel","given":"Bernhard","non-dropping-particle":"","parse-names":false,"suffix":""}],"id":"ITEM-1","issued":{"date-parts":[["2001"]]},"page":"145-154","publisher":"Morgan Kaufmann","title":"Computing Strongest Necessary and Weakest Sufficient Conditions of First-Order Formulas","type":"paper-conference"},"uris":["http://www.mendeley.com/documents/?uuid=c3df91b1-cf63-4722-90f9-71ff2b0d37b1"]}],"mendeley":{"formattedCitation":"&lt;sup&gt;[76]&lt;/sup&gt;","plainTextFormattedCitation":"[76]","previouslyFormattedCitation":"&lt;sup&gt;[76]&lt;/sup&gt;"},"properties":{"noteIndex":0},"schema":"https://github.com/citation-style-language/schema/raw/master/csl-citation.json"}</w:instrText>
            </w:r>
            <w:r w:rsidR="007713A0">
              <w:rPr>
                <w:rFonts w:asciiTheme="minorEastAsia" w:hAnsiTheme="minorEastAsia" w:cs="Times New Roman"/>
                <w:color w:val="000000"/>
                <w:szCs w:val="21"/>
              </w:rPr>
              <w:fldChar w:fldCharType="separate"/>
            </w:r>
            <w:r w:rsidR="007713A0" w:rsidRPr="007713A0">
              <w:rPr>
                <w:rFonts w:asciiTheme="minorEastAsia" w:hAnsiTheme="minorEastAsia" w:cs="Times New Roman"/>
                <w:noProof/>
                <w:color w:val="000000"/>
                <w:szCs w:val="21"/>
                <w:vertAlign w:val="superscript"/>
              </w:rPr>
              <w:t>[76]</w:t>
            </w:r>
            <w:r w:rsidR="007713A0">
              <w:rPr>
                <w:rFonts w:asciiTheme="minorEastAsia" w:hAnsiTheme="minorEastAsia" w:cs="Times New Roman"/>
                <w:color w:val="000000"/>
                <w:szCs w:val="21"/>
              </w:rPr>
              <w:fldChar w:fldCharType="end"/>
            </w:r>
            <w:r w:rsidRPr="00462414">
              <w:rPr>
                <w:rFonts w:asciiTheme="minorEastAsia" w:hAnsiTheme="minorEastAsia" w:cs="Times New Roman" w:hint="eastAsia"/>
                <w:color w:val="000000"/>
                <w:szCs w:val="21"/>
              </w:rPr>
              <w:t>。随后，SNC和WSC被扩展到FOL下，且用SOQE实现了SNC和WSC的计算</w:t>
            </w:r>
            <w:r w:rsidR="007713A0">
              <w:rPr>
                <w:rFonts w:asciiTheme="minorEastAsia" w:hAnsiTheme="minorEastAsia" w:cs="Times New Roman"/>
                <w:color w:val="000000"/>
                <w:szCs w:val="21"/>
              </w:rPr>
              <w:fldChar w:fldCharType="begin" w:fldLock="1"/>
            </w:r>
            <w:r w:rsidR="007713A0">
              <w:rPr>
                <w:rFonts w:asciiTheme="minorEastAsia" w:hAnsiTheme="minorEastAsia" w:cs="Times New Roman"/>
                <w:color w:val="000000"/>
                <w:szCs w:val="21"/>
              </w:rPr>
              <w:instrText>ADDIN CSL_CITATION {"citationItems":[{"id":"ITEM-1","itemData":{"ISBN":"1-55860-777-3","author":[{"dropping-particle":"","family":"Doherty","given":"Patrick","non-dropping-particle":"","parse-names":false,"suffix":""},{"dropping-particle":"","family":"Lukaszewicz","given":"Witold","non-dropping-particle":"","parse-names":false,"suffix":""},{"dropping-particle":"","family":"Szalas","given":"Andrzej","non-dropping-particle":"","parse-names":false,"suffix":""}],"container-title":"IJCAI","editor":[{"dropping-particle":"","family":"Nebel","given":"Bernhard","non-dropping-particle":"","parse-names":false,"suffix":""}],"id":"ITEM-1","issued":{"date-parts":[["2001"]]},"page":"145-154","publisher":"Morgan Kaufmann","title":"Computing Strongest Necessary and Weakest Sufficient Conditions of First-Order Formulas","type":"paper-conference"},"uris":["http://www.mendeley.com/documents/?uuid=c3df91b1-cf63-4722-90f9-71ff2b0d37b1"]}],"mendeley":{"formattedCitation":"&lt;sup&gt;[76]&lt;/sup&gt;","plainTextFormattedCitation":"[76]"},"properties":{"noteIndex":0},"schema":"https://github.com/citation-style-language/schema/raw/master/csl-citation.json"}</w:instrText>
            </w:r>
            <w:r w:rsidR="007713A0">
              <w:rPr>
                <w:rFonts w:asciiTheme="minorEastAsia" w:hAnsiTheme="minorEastAsia" w:cs="Times New Roman"/>
                <w:color w:val="000000"/>
                <w:szCs w:val="21"/>
              </w:rPr>
              <w:fldChar w:fldCharType="separate"/>
            </w:r>
            <w:r w:rsidR="007713A0" w:rsidRPr="007713A0">
              <w:rPr>
                <w:rFonts w:asciiTheme="minorEastAsia" w:hAnsiTheme="minorEastAsia" w:cs="Times New Roman"/>
                <w:noProof/>
                <w:color w:val="000000"/>
                <w:szCs w:val="21"/>
                <w:vertAlign w:val="superscript"/>
              </w:rPr>
              <w:t>[76]</w:t>
            </w:r>
            <w:r w:rsidR="007713A0">
              <w:rPr>
                <w:rFonts w:asciiTheme="minorEastAsia" w:hAnsiTheme="minorEastAsia" w:cs="Times New Roman"/>
                <w:color w:val="000000"/>
                <w:szCs w:val="21"/>
              </w:rPr>
              <w:fldChar w:fldCharType="end"/>
            </w:r>
            <w:r w:rsidRPr="00462414">
              <w:rPr>
                <w:rFonts w:asciiTheme="minorEastAsia" w:hAnsiTheme="minorEastAsia" w:cs="Times New Roman" w:hint="eastAsia"/>
                <w:color w:val="000000"/>
                <w:szCs w:val="21"/>
              </w:rPr>
              <w:t>。</w:t>
            </w:r>
          </w:p>
          <w:p w14:paraId="1F522CAB" w14:textId="253738C3" w:rsidR="00405210" w:rsidRDefault="00405210" w:rsidP="00405210">
            <w:pPr>
              <w:spacing w:line="400" w:lineRule="exact"/>
              <w:ind w:firstLineChars="200" w:firstLine="420"/>
              <w:rPr>
                <w:rFonts w:asciiTheme="minorEastAsia" w:hAnsiTheme="minorEastAsia" w:cs="Times New Roman"/>
                <w:color w:val="000000"/>
                <w:szCs w:val="21"/>
              </w:rPr>
            </w:pPr>
          </w:p>
          <w:p w14:paraId="52894D62" w14:textId="77777777" w:rsidR="00405210" w:rsidRDefault="00405210" w:rsidP="00405210">
            <w:pPr>
              <w:spacing w:line="400" w:lineRule="exact"/>
              <w:ind w:firstLineChars="200" w:firstLine="420"/>
              <w:rPr>
                <w:rFonts w:asciiTheme="minorEastAsia" w:hAnsiTheme="minorEastAsia" w:cs="Times New Roman"/>
                <w:color w:val="000000"/>
                <w:szCs w:val="21"/>
              </w:rPr>
            </w:pPr>
          </w:p>
          <w:p w14:paraId="0106BBC4" w14:textId="2A7E68DA" w:rsidR="006630A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形式化验证是一种广泛应用在硬件\cite{lam2007,lv2000,jani2007Verilog}和软件系统中\cite{yuan2008,gu2005}有别于测试的、采用数学方法证明系统满足给定特性的验证（verification</w:t>
            </w:r>
            <w:r>
              <w:rPr>
                <w:rFonts w:asciiTheme="minorEastAsia" w:hAnsiTheme="minorEastAsia" w:cs="Times New Roman" w:hint="eastAsia"/>
                <w:color w:val="000000"/>
                <w:szCs w:val="21"/>
              </w:rPr>
              <w:t>）技术。软件和硬件系统的缺陷会导致严重的后果，如</w:t>
            </w:r>
            <w:r>
              <w:rPr>
                <w:rFonts w:asciiTheme="minorEastAsia" w:hAnsiTheme="minorEastAsia" w:cs="Times New Roman"/>
                <w:color w:val="000000"/>
                <w:szCs w:val="21"/>
              </w:rPr>
              <w:fldChar w:fldCharType="begin"/>
            </w:r>
            <w:r>
              <w:rPr>
                <w:rFonts w:asciiTheme="minorEastAsia" w:hAnsiTheme="minorEastAsia" w:cs="Times New Roman"/>
                <w:color w:val="000000"/>
                <w:szCs w:val="21"/>
              </w:rPr>
              <w:instrText xml:space="preserve"> </w:instrText>
            </w:r>
            <w:r>
              <w:rPr>
                <w:rFonts w:asciiTheme="minorEastAsia" w:hAnsiTheme="minorEastAsia" w:cs="Times New Roman" w:hint="eastAsia"/>
                <w:color w:val="000000"/>
                <w:szCs w:val="21"/>
              </w:rPr>
              <w:instrText>REF _Ref100131673 \h</w:instrText>
            </w:r>
            <w:r>
              <w:rPr>
                <w:rFonts w:asciiTheme="minorEastAsia" w:hAnsiTheme="minorEastAsia" w:cs="Times New Roman"/>
                <w:color w:val="000000"/>
                <w:szCs w:val="21"/>
              </w:rPr>
              <w:instrText xml:space="preserve"> </w:instrText>
            </w:r>
            <w:r>
              <w:rPr>
                <w:rFonts w:asciiTheme="minorEastAsia" w:hAnsiTheme="minorEastAsia" w:cs="Times New Roman"/>
                <w:color w:val="000000"/>
                <w:szCs w:val="21"/>
              </w:rPr>
            </w:r>
            <w:r>
              <w:rPr>
                <w:rFonts w:asciiTheme="minorEastAsia" w:hAnsiTheme="minorEastAsia" w:cs="Times New Roman"/>
                <w:color w:val="000000"/>
                <w:szCs w:val="21"/>
              </w:rPr>
              <w:fldChar w:fldCharType="separate"/>
            </w:r>
            <w:r>
              <w:rPr>
                <w:rFonts w:hint="eastAsia"/>
              </w:rPr>
              <w:t>表</w:t>
            </w:r>
            <w:r>
              <w:rPr>
                <w:rFonts w:hint="eastAsia"/>
              </w:rPr>
              <w:t xml:space="preserve"> </w:t>
            </w:r>
            <w:r>
              <w:rPr>
                <w:noProof/>
              </w:rPr>
              <w:t>1</w:t>
            </w:r>
            <w:r>
              <w:rPr>
                <w:rFonts w:asciiTheme="minorEastAsia" w:hAnsiTheme="minorEastAsia" w:cs="Times New Roman"/>
                <w:color w:val="000000"/>
                <w:szCs w:val="21"/>
              </w:rPr>
              <w:fldChar w:fldCharType="end"/>
            </w:r>
            <w:r w:rsidRPr="00291DBB">
              <w:rPr>
                <w:rFonts w:asciiTheme="minorEastAsia" w:hAnsiTheme="minorEastAsia" w:cs="Times New Roman" w:hint="eastAsia"/>
                <w:color w:val="000000"/>
                <w:szCs w:val="21"/>
              </w:rPr>
              <w:t>中列出的几个重大事件。近年来，为了减少系统（尤其是像火箭发射系统和卫星发射系统等关键领域的系统）错误带来的损失，形式化方法的研究与应用越来越受到人们的重视。INTEL、AMD、IBM、NVIDIA、CADENCE、 Motorola、西门子和微软等大型公司纷纷引入了形式化验证方法。与此同时，学术界也在形式化验证领域取得了突破性的成果，比如：剑桥大学对ARM6处理器进行了验证\cite{</w:t>
            </w:r>
            <w:proofErr w:type="spellStart"/>
            <w:r w:rsidRPr="00291DBB">
              <w:rPr>
                <w:rFonts w:asciiTheme="minorEastAsia" w:hAnsiTheme="minorEastAsia" w:cs="Times New Roman" w:hint="eastAsia"/>
                <w:color w:val="000000"/>
                <w:szCs w:val="21"/>
              </w:rPr>
              <w:t>DBLP:conf</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tphol</w:t>
            </w:r>
            <w:proofErr w:type="spellEnd"/>
            <w:r w:rsidRPr="00291DBB">
              <w:rPr>
                <w:rFonts w:asciiTheme="minorEastAsia" w:hAnsiTheme="minorEastAsia" w:cs="Times New Roman" w:hint="eastAsia"/>
                <w:color w:val="000000"/>
                <w:szCs w:val="21"/>
              </w:rPr>
              <w:t>/Fox03}， 为类似于ARM这样的处理器提供了潜在的形式化验证方法，德国的</w:t>
            </w:r>
            <w:proofErr w:type="spellStart"/>
            <w:r w:rsidRPr="00291DBB">
              <w:rPr>
                <w:rFonts w:asciiTheme="minorEastAsia" w:hAnsiTheme="minorEastAsia" w:cs="Times New Roman" w:hint="eastAsia"/>
                <w:color w:val="000000"/>
                <w:szCs w:val="21"/>
              </w:rPr>
              <w:t>Verisoft</w:t>
            </w:r>
            <w:proofErr w:type="spellEnd"/>
            <w:r w:rsidRPr="00291DBB">
              <w:rPr>
                <w:rFonts w:asciiTheme="minorEastAsia" w:hAnsiTheme="minorEastAsia" w:cs="Times New Roman" w:hint="eastAsia"/>
                <w:color w:val="000000"/>
                <w:szCs w:val="21"/>
              </w:rPr>
              <w:t>项目验证了一个一万行的操作系统内核\cite{</w:t>
            </w:r>
            <w:proofErr w:type="spellStart"/>
            <w:r w:rsidRPr="00291DBB">
              <w:rPr>
                <w:rFonts w:asciiTheme="minorEastAsia" w:hAnsiTheme="minorEastAsia" w:cs="Times New Roman" w:hint="eastAsia"/>
                <w:color w:val="000000"/>
                <w:szCs w:val="21"/>
              </w:rPr>
              <w:t>DBLP:conf</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sefm</w:t>
            </w:r>
            <w:proofErr w:type="spellEnd"/>
            <w:r w:rsidRPr="00291DBB">
              <w:rPr>
                <w:rFonts w:asciiTheme="minorEastAsia" w:hAnsiTheme="minorEastAsia" w:cs="Times New Roman" w:hint="eastAsia"/>
                <w:color w:val="000000"/>
                <w:szCs w:val="21"/>
              </w:rPr>
              <w:t>/DaumSS09}。</w:t>
            </w:r>
          </w:p>
          <w:p w14:paraId="5C149ADF" w14:textId="29ADDC9A" w:rsidR="003C4068" w:rsidRDefault="003C4068" w:rsidP="003C4068">
            <w:pPr>
              <w:pStyle w:val="ad"/>
              <w:keepNext/>
              <w:ind w:firstLine="400"/>
              <w:jc w:val="center"/>
            </w:pPr>
          </w:p>
          <w:p w14:paraId="63D1087A" w14:textId="2730DE1E" w:rsidR="00291DBB" w:rsidRDefault="00291DBB" w:rsidP="00291DBB">
            <w:pPr>
              <w:pStyle w:val="ad"/>
              <w:keepNext/>
              <w:ind w:firstLine="400"/>
              <w:jc w:val="center"/>
            </w:pPr>
            <w:bookmarkStart w:id="3" w:name="_Ref100131673"/>
            <w:r>
              <w:rPr>
                <w:rFonts w:hint="eastAsia"/>
              </w:rPr>
              <w:t>表</w:t>
            </w:r>
            <w:r>
              <w:t xml:space="preserve"> </w:t>
            </w:r>
            <w:r>
              <w:fldChar w:fldCharType="begin"/>
            </w:r>
            <w:r w:rsidRPr="00EE28BE">
              <w:instrText xml:space="preserve"> </w:instrText>
            </w:r>
            <w:r w:rsidRPr="00EE28BE">
              <w:rPr>
                <w:rFonts w:hint="eastAsia"/>
              </w:rPr>
              <w:instrText xml:space="preserve">SEQ </w:instrText>
            </w:r>
            <w:r w:rsidRPr="00EE28BE">
              <w:rPr>
                <w:rFonts w:hint="eastAsia"/>
              </w:rPr>
              <w:instrText>表</w:instrText>
            </w:r>
            <w:r w:rsidRPr="00EE28BE">
              <w:rPr>
                <w:rFonts w:hint="eastAsia"/>
              </w:rPr>
              <w:instrText xml:space="preserve"> \* ARABIC</w:instrText>
            </w:r>
            <w:r w:rsidRPr="00EE28BE">
              <w:instrText xml:space="preserve"> </w:instrText>
            </w:r>
            <w:r>
              <w:fldChar w:fldCharType="separate"/>
            </w:r>
            <w:r>
              <w:rPr>
                <w:noProof/>
              </w:rPr>
              <w:t>1</w:t>
            </w:r>
            <w:r>
              <w:fldChar w:fldCharType="end"/>
            </w:r>
            <w:bookmarkEnd w:id="3"/>
          </w:p>
          <w:tbl>
            <w:tblPr>
              <w:tblStyle w:val="a8"/>
              <w:tblW w:w="0" w:type="auto"/>
              <w:tblLook w:val="04A0" w:firstRow="1" w:lastRow="0" w:firstColumn="1" w:lastColumn="0" w:noHBand="0" w:noVBand="1"/>
            </w:tblPr>
            <w:tblGrid>
              <w:gridCol w:w="1293"/>
              <w:gridCol w:w="4807"/>
              <w:gridCol w:w="2940"/>
            </w:tblGrid>
            <w:tr w:rsidR="006630AB" w14:paraId="0031E7F4" w14:textId="77777777" w:rsidTr="00291DBB">
              <w:tc>
                <w:tcPr>
                  <w:tcW w:w="1293" w:type="dxa"/>
                  <w:tcBorders>
                    <w:top w:val="single" w:sz="12" w:space="0" w:color="auto"/>
                    <w:left w:val="single" w:sz="12" w:space="0" w:color="auto"/>
                    <w:bottom w:val="single" w:sz="12" w:space="0" w:color="auto"/>
                    <w:right w:val="nil"/>
                  </w:tcBorders>
                </w:tcPr>
                <w:p w14:paraId="08F3C84D" w14:textId="6FCAF8D9"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时间</w:t>
                  </w:r>
                </w:p>
              </w:tc>
              <w:tc>
                <w:tcPr>
                  <w:tcW w:w="4807" w:type="dxa"/>
                  <w:tcBorders>
                    <w:top w:val="single" w:sz="12" w:space="0" w:color="auto"/>
                    <w:left w:val="nil"/>
                    <w:bottom w:val="single" w:sz="12" w:space="0" w:color="auto"/>
                    <w:right w:val="nil"/>
                  </w:tcBorders>
                </w:tcPr>
                <w:p w14:paraId="0B57EA66" w14:textId="23E11B48"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事故原因</w:t>
                  </w:r>
                </w:p>
              </w:tc>
              <w:tc>
                <w:tcPr>
                  <w:tcW w:w="2940" w:type="dxa"/>
                  <w:tcBorders>
                    <w:top w:val="single" w:sz="12" w:space="0" w:color="auto"/>
                    <w:left w:val="nil"/>
                    <w:bottom w:val="single" w:sz="12" w:space="0" w:color="auto"/>
                    <w:right w:val="single" w:sz="12" w:space="0" w:color="auto"/>
                  </w:tcBorders>
                </w:tcPr>
                <w:p w14:paraId="46C7F5EA" w14:textId="1D362293"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损失</w:t>
                  </w:r>
                </w:p>
              </w:tc>
            </w:tr>
            <w:tr w:rsidR="006630AB" w14:paraId="481599E4" w14:textId="77777777" w:rsidTr="00291DBB">
              <w:tc>
                <w:tcPr>
                  <w:tcW w:w="1293" w:type="dxa"/>
                  <w:tcBorders>
                    <w:top w:val="single" w:sz="12" w:space="0" w:color="auto"/>
                    <w:left w:val="single" w:sz="12" w:space="0" w:color="auto"/>
                    <w:bottom w:val="nil"/>
                    <w:right w:val="nil"/>
                  </w:tcBorders>
                </w:tcPr>
                <w:p w14:paraId="159C3C3B" w14:textId="141632ED"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1991年</w:t>
                  </w:r>
                </w:p>
              </w:tc>
              <w:tc>
                <w:tcPr>
                  <w:tcW w:w="4807" w:type="dxa"/>
                  <w:tcBorders>
                    <w:top w:val="single" w:sz="12" w:space="0" w:color="auto"/>
                    <w:left w:val="nil"/>
                    <w:bottom w:val="nil"/>
                    <w:right w:val="nil"/>
                  </w:tcBorders>
                </w:tcPr>
                <w:p w14:paraId="25BF6CF1" w14:textId="065D322E"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美国爱国者导弹系统舍入错误</w:t>
                  </w:r>
                </w:p>
              </w:tc>
              <w:tc>
                <w:tcPr>
                  <w:tcW w:w="2940" w:type="dxa"/>
                  <w:tcBorders>
                    <w:top w:val="single" w:sz="12" w:space="0" w:color="auto"/>
                    <w:left w:val="nil"/>
                    <w:bottom w:val="nil"/>
                    <w:right w:val="single" w:sz="12" w:space="0" w:color="auto"/>
                  </w:tcBorders>
                </w:tcPr>
                <w:p w14:paraId="3BC322AA" w14:textId="3F2AFD27"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28名士兵死亡、100人受伤等</w:t>
                  </w:r>
                </w:p>
              </w:tc>
            </w:tr>
            <w:tr w:rsidR="006630AB" w14:paraId="3B48154E" w14:textId="77777777" w:rsidTr="00291DBB">
              <w:tc>
                <w:tcPr>
                  <w:tcW w:w="1293" w:type="dxa"/>
                  <w:tcBorders>
                    <w:top w:val="nil"/>
                    <w:left w:val="single" w:sz="12" w:space="0" w:color="auto"/>
                    <w:bottom w:val="nil"/>
                    <w:right w:val="nil"/>
                  </w:tcBorders>
                </w:tcPr>
                <w:p w14:paraId="7FBD9A43" w14:textId="57EDDB8F"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1996年</w:t>
                  </w:r>
                </w:p>
              </w:tc>
              <w:tc>
                <w:tcPr>
                  <w:tcW w:w="4807" w:type="dxa"/>
                  <w:tcBorders>
                    <w:top w:val="nil"/>
                    <w:left w:val="nil"/>
                    <w:bottom w:val="nil"/>
                    <w:right w:val="nil"/>
                  </w:tcBorders>
                </w:tcPr>
                <w:p w14:paraId="27D405C3" w14:textId="265D2914"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阿丽亚娜5型运载火箭软件在不同飞行条件下的代码重用</w:t>
                  </w:r>
                </w:p>
              </w:tc>
              <w:tc>
                <w:tcPr>
                  <w:tcW w:w="2940" w:type="dxa"/>
                  <w:tcBorders>
                    <w:top w:val="nil"/>
                    <w:left w:val="nil"/>
                    <w:bottom w:val="nil"/>
                    <w:right w:val="single" w:sz="12" w:space="0" w:color="auto"/>
                  </w:tcBorders>
                </w:tcPr>
                <w:p w14:paraId="0BEDC26A" w14:textId="59808E55"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火箭与其它卫星毁灭</w:t>
                  </w:r>
                </w:p>
              </w:tc>
            </w:tr>
            <w:tr w:rsidR="006630AB" w14:paraId="78B37AA1" w14:textId="77777777" w:rsidTr="00291DBB">
              <w:tc>
                <w:tcPr>
                  <w:tcW w:w="1293" w:type="dxa"/>
                  <w:tcBorders>
                    <w:top w:val="nil"/>
                    <w:left w:val="single" w:sz="12" w:space="0" w:color="auto"/>
                    <w:bottom w:val="nil"/>
                    <w:right w:val="nil"/>
                  </w:tcBorders>
                </w:tcPr>
                <w:p w14:paraId="57661F09" w14:textId="5D1E1B69"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1999年</w:t>
                  </w:r>
                </w:p>
              </w:tc>
              <w:tc>
                <w:tcPr>
                  <w:tcW w:w="4807" w:type="dxa"/>
                  <w:tcBorders>
                    <w:top w:val="nil"/>
                    <w:left w:val="nil"/>
                    <w:bottom w:val="nil"/>
                    <w:right w:val="nil"/>
                  </w:tcBorders>
                </w:tcPr>
                <w:p w14:paraId="03C183F9" w14:textId="4AFC46C8"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火星探测器用错度量单位</w:t>
                  </w:r>
                </w:p>
              </w:tc>
              <w:tc>
                <w:tcPr>
                  <w:tcW w:w="2940" w:type="dxa"/>
                  <w:tcBorders>
                    <w:top w:val="nil"/>
                    <w:left w:val="nil"/>
                    <w:bottom w:val="nil"/>
                    <w:right w:val="single" w:sz="12" w:space="0" w:color="auto"/>
                  </w:tcBorders>
                </w:tcPr>
                <w:p w14:paraId="31F0A9EB" w14:textId="19F63DBE"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探测器坠毁并造成了3.27亿美元的损失</w:t>
                  </w:r>
                </w:p>
              </w:tc>
            </w:tr>
            <w:tr w:rsidR="006630AB" w14:paraId="467F9772" w14:textId="77777777" w:rsidTr="00291DBB">
              <w:tc>
                <w:tcPr>
                  <w:tcW w:w="1293" w:type="dxa"/>
                  <w:tcBorders>
                    <w:top w:val="nil"/>
                    <w:left w:val="single" w:sz="12" w:space="0" w:color="auto"/>
                    <w:bottom w:val="single" w:sz="12" w:space="0" w:color="auto"/>
                    <w:right w:val="nil"/>
                  </w:tcBorders>
                </w:tcPr>
                <w:p w14:paraId="18745FA9" w14:textId="28D1580F" w:rsidR="006630AB" w:rsidRDefault="006630AB" w:rsidP="00750C23">
                  <w:pPr>
                    <w:spacing w:line="400" w:lineRule="exact"/>
                    <w:rPr>
                      <w:rFonts w:asciiTheme="minorEastAsia" w:hAnsiTheme="minorEastAsia" w:cs="Times New Roman"/>
                      <w:color w:val="000000"/>
                      <w:szCs w:val="21"/>
                    </w:rPr>
                  </w:pPr>
                  <w:r>
                    <w:rPr>
                      <w:rFonts w:asciiTheme="minorEastAsia" w:hAnsiTheme="minorEastAsia" w:cs="Times New Roman" w:hint="eastAsia"/>
                      <w:color w:val="000000"/>
                      <w:szCs w:val="21"/>
                    </w:rPr>
                    <w:t>2011年</w:t>
                  </w:r>
                </w:p>
              </w:tc>
              <w:tc>
                <w:tcPr>
                  <w:tcW w:w="4807" w:type="dxa"/>
                  <w:tcBorders>
                    <w:top w:val="nil"/>
                    <w:left w:val="nil"/>
                    <w:bottom w:val="single" w:sz="12" w:space="0" w:color="auto"/>
                    <w:right w:val="nil"/>
                  </w:tcBorders>
                </w:tcPr>
                <w:p w14:paraId="4386A2E5" w14:textId="6A0D89C4"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温州7.23动车信号设备在设计上存在严重的缺陷</w:t>
                  </w:r>
                </w:p>
              </w:tc>
              <w:tc>
                <w:tcPr>
                  <w:tcW w:w="2940" w:type="dxa"/>
                  <w:tcBorders>
                    <w:top w:val="nil"/>
                    <w:left w:val="nil"/>
                    <w:bottom w:val="single" w:sz="12" w:space="0" w:color="auto"/>
                    <w:right w:val="single" w:sz="12" w:space="0" w:color="auto"/>
                  </w:tcBorders>
                </w:tcPr>
                <w:p w14:paraId="1F24167E" w14:textId="58968DB8" w:rsidR="006630AB" w:rsidRDefault="006630AB" w:rsidP="00750C23">
                  <w:pPr>
                    <w:spacing w:line="400" w:lineRule="exact"/>
                    <w:rPr>
                      <w:rFonts w:asciiTheme="minorEastAsia" w:hAnsiTheme="minorEastAsia" w:cs="Times New Roman"/>
                      <w:color w:val="000000"/>
                      <w:szCs w:val="21"/>
                    </w:rPr>
                  </w:pPr>
                  <w:r w:rsidRPr="006630AB">
                    <w:rPr>
                      <w:rFonts w:asciiTheme="minorEastAsia" w:hAnsiTheme="minorEastAsia" w:cs="Times New Roman" w:hint="eastAsia"/>
                      <w:color w:val="000000"/>
                      <w:szCs w:val="21"/>
                    </w:rPr>
                    <w:t>动车脱节脱轨、多人失去生命</w:t>
                  </w:r>
                </w:p>
              </w:tc>
            </w:tr>
          </w:tbl>
          <w:p w14:paraId="315ED8BC" w14:textId="48C7593C" w:rsidR="006630A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反应式系统（reactive system）是一种特殊的应用系统，它不终止且与环境有着持续不断的交互。其应用十分广泛：上至航空电子等安全攸关的领域，下至生活息息相关的汽车电子。必须在指定时间期限内完成对外部事件的检测和目标事件的响应，是安全攸关反应式系统的核心要求。因而，</w:t>
            </w:r>
            <w:r w:rsidRPr="00291DBB">
              <w:rPr>
                <w:rFonts w:asciiTheme="minorEastAsia" w:hAnsiTheme="minorEastAsia" w:cs="Times New Roman" w:hint="eastAsia"/>
                <w:color w:val="000000"/>
                <w:szCs w:val="21"/>
              </w:rPr>
              <w:lastRenderedPageBreak/>
              <w:t>近年来包括形式化方法在内的多种方法用于确保反应式系的正确性。</w:t>
            </w:r>
          </w:p>
          <w:p w14:paraId="50791A72"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形式化验证有两种主要的验证方法：自动定理证明（automated theorem proving）和模型检测（model checking)。</w:t>
            </w:r>
          </w:p>
          <w:p w14:paraId="28CA40D9" w14:textId="225914D8" w:rsid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在自动定理证明中，系统模型和规范（specification）被同一种形式化语言分别描述为$\</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_{imp}$和$\</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_{spec}$，然后证明其推理“$\</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_{imp}\</w:t>
            </w:r>
            <w:proofErr w:type="spellStart"/>
            <w:r w:rsidRPr="00291DBB">
              <w:rPr>
                <w:rFonts w:asciiTheme="minorEastAsia" w:hAnsiTheme="minorEastAsia" w:cs="Times New Roman" w:hint="eastAsia"/>
                <w:color w:val="000000"/>
                <w:szCs w:val="21"/>
              </w:rPr>
              <w:t>rto</w:t>
            </w:r>
            <w:proofErr w:type="spellEnd"/>
            <w:r w:rsidRPr="00291DBB">
              <w:rPr>
                <w:rFonts w:asciiTheme="minorEastAsia" w:hAnsiTheme="minorEastAsia" w:cs="Times New Roman" w:hint="eastAsia"/>
                <w:color w:val="000000"/>
                <w:szCs w:val="21"/>
              </w:rPr>
              <w:t xml:space="preserve"> \</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_{spec}$”或“$\</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_{imp}\</w:t>
            </w:r>
            <w:proofErr w:type="spellStart"/>
            <w:r w:rsidRPr="00291DBB">
              <w:rPr>
                <w:rFonts w:asciiTheme="minorEastAsia" w:hAnsiTheme="minorEastAsia" w:cs="Times New Roman" w:hint="eastAsia"/>
                <w:color w:val="000000"/>
                <w:szCs w:val="21"/>
              </w:rPr>
              <w:t>lrto</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_{spec}$”的正确性，即：证明模型系统$\</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_{imp}$是否满足给定的规范$\</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_{spec}$。常用的自动定理证明方式有归结（resolution）\cite{</w:t>
            </w:r>
            <w:proofErr w:type="spellStart"/>
            <w:r w:rsidRPr="00291DBB">
              <w:rPr>
                <w:rFonts w:asciiTheme="minorEastAsia" w:hAnsiTheme="minorEastAsia" w:cs="Times New Roman" w:hint="eastAsia"/>
                <w:color w:val="000000"/>
                <w:szCs w:val="21"/>
              </w:rPr>
              <w:t>DBLP:journals</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jacm</w:t>
            </w:r>
            <w:proofErr w:type="spellEnd"/>
            <w:r w:rsidRPr="00291DBB">
              <w:rPr>
                <w:rFonts w:asciiTheme="minorEastAsia" w:hAnsiTheme="minorEastAsia" w:cs="Times New Roman" w:hint="eastAsia"/>
                <w:color w:val="000000"/>
                <w:szCs w:val="21"/>
              </w:rPr>
              <w:t>/Robinson65}和常用于模态逻辑的基于表推理（tableau）\cite{hughes1996new}的方法。计算机程序和系统验证（verification of computer programs and systems）是自动定理证明的新领域，它使用基于规则的方法来验证程序的正确性。然而，当程序为循环语句时，验证所需要的不变式（invariant）获取是个困难的问题。因此，为了避免类似于在Hoare逻辑\cite{Hoare1969}、动态逻辑\cite{harel1979first}和分离逻辑\cite{</w:t>
            </w:r>
            <w:proofErr w:type="spellStart"/>
            <w:r w:rsidRPr="00291DBB">
              <w:rPr>
                <w:rFonts w:asciiTheme="minorEastAsia" w:hAnsiTheme="minorEastAsia" w:cs="Times New Roman" w:hint="eastAsia"/>
                <w:color w:val="000000"/>
                <w:szCs w:val="21"/>
              </w:rPr>
              <w:t>DBLP:conf</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lics</w:t>
            </w:r>
            <w:proofErr w:type="spellEnd"/>
            <w:r w:rsidRPr="00291DBB">
              <w:rPr>
                <w:rFonts w:asciiTheme="minorEastAsia" w:hAnsiTheme="minorEastAsia" w:cs="Times New Roman" w:hint="eastAsia"/>
                <w:color w:val="000000"/>
                <w:szCs w:val="21"/>
              </w:rPr>
              <w:t>/Reynolds02}形式化验证过程中寻找不变式问题，</w:t>
            </w:r>
            <w:proofErr w:type="spellStart"/>
            <w:r w:rsidRPr="00291DBB">
              <w:rPr>
                <w:rFonts w:asciiTheme="minorEastAsia" w:hAnsiTheme="minorEastAsia" w:cs="Times New Roman" w:hint="eastAsia"/>
                <w:color w:val="000000"/>
                <w:szCs w:val="21"/>
              </w:rPr>
              <w:t>Fangzhen</w:t>
            </w:r>
            <w:proofErr w:type="spellEnd"/>
            <w:r w:rsidRPr="00291DBB">
              <w:rPr>
                <w:rFonts w:asciiTheme="minorEastAsia" w:hAnsiTheme="minorEastAsia" w:cs="Times New Roman" w:hint="eastAsia"/>
                <w:color w:val="000000"/>
                <w:szCs w:val="21"/>
              </w:rPr>
              <w:t xml:space="preserve"> Lin提出将一个程序（program）转换为一阶理论，然后再使用一阶理论中的自动定理证明方法来验证\cite{</w:t>
            </w:r>
            <w:proofErr w:type="spellStart"/>
            <w:r w:rsidRPr="00291DBB">
              <w:rPr>
                <w:rFonts w:asciiTheme="minorEastAsia" w:hAnsiTheme="minorEastAsia" w:cs="Times New Roman" w:hint="eastAsia"/>
                <w:color w:val="000000"/>
                <w:szCs w:val="21"/>
              </w:rPr>
              <w:t>DBLP:journals</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ai</w:t>
            </w:r>
            <w:proofErr w:type="spellEnd"/>
            <w:r w:rsidRPr="00291DBB">
              <w:rPr>
                <w:rFonts w:asciiTheme="minorEastAsia" w:hAnsiTheme="minorEastAsia" w:cs="Times New Roman" w:hint="eastAsia"/>
                <w:color w:val="000000"/>
                <w:szCs w:val="21"/>
              </w:rPr>
              <w:t>/Lin16}。</w:t>
            </w:r>
          </w:p>
          <w:p w14:paraId="4E817484" w14:textId="67070507" w:rsid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形式化验证的模型检测首先由Clarke提出，并用于解决并发系统验证问题\cite{</w:t>
            </w:r>
            <w:proofErr w:type="spellStart"/>
            <w:r w:rsidRPr="00291DBB">
              <w:rPr>
                <w:rFonts w:asciiTheme="minorEastAsia" w:hAnsiTheme="minorEastAsia" w:cs="Times New Roman" w:hint="eastAsia"/>
                <w:color w:val="000000"/>
                <w:szCs w:val="21"/>
              </w:rPr>
              <w:t>DBLP:conf</w:t>
            </w:r>
            <w:proofErr w:type="spellEnd"/>
            <w:r w:rsidRPr="00291DBB">
              <w:rPr>
                <w:rFonts w:asciiTheme="minorEastAsia" w:hAnsiTheme="minorEastAsia" w:cs="Times New Roman" w:hint="eastAsia"/>
                <w:color w:val="000000"/>
                <w:szCs w:val="21"/>
              </w:rPr>
              <w:t>/spin/Clarke08}。Clarke和Emerson指出，在有限状态的并发系统中，使用时态逻辑推演系统（deductive system）中的公理和推理规则进行构造性证明（proof construction）的方法证明系统是否满足给定的规范是不必要的\cite{clarke1981design}。因为在有限状态并发系统中，并发系统可以被抽象为一个</w:t>
            </w:r>
            <w:proofErr w:type="spellStart"/>
            <w:r w:rsidRPr="00291DBB">
              <w:rPr>
                <w:rFonts w:asciiTheme="minorEastAsia" w:hAnsiTheme="minorEastAsia" w:cs="Times New Roman" w:hint="eastAsia"/>
                <w:color w:val="000000"/>
                <w:szCs w:val="21"/>
              </w:rPr>
              <w:t>Kripke</w:t>
            </w:r>
            <w:proofErr w:type="spellEnd"/>
            <w:r w:rsidRPr="00291DBB">
              <w:rPr>
                <w:rFonts w:asciiTheme="minorEastAsia" w:hAnsiTheme="minorEastAsia" w:cs="Times New Roman" w:hint="eastAsia"/>
                <w:color w:val="000000"/>
                <w:szCs w:val="21"/>
              </w:rPr>
              <w:t>结构$\</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$，规范被表示成一个逻辑公式$\</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$；此时，该验证问题就变成检验一个</w:t>
            </w:r>
            <w:proofErr w:type="spellStart"/>
            <w:r w:rsidRPr="00291DBB">
              <w:rPr>
                <w:rFonts w:asciiTheme="minorEastAsia" w:hAnsiTheme="minorEastAsia" w:cs="Times New Roman" w:hint="eastAsia"/>
                <w:color w:val="000000"/>
                <w:szCs w:val="21"/>
              </w:rPr>
              <w:t>Kripke</w:t>
            </w:r>
            <w:proofErr w:type="spellEnd"/>
            <w:r w:rsidRPr="00291DBB">
              <w:rPr>
                <w:rFonts w:asciiTheme="minorEastAsia" w:hAnsiTheme="minorEastAsia" w:cs="Times New Roman" w:hint="eastAsia"/>
                <w:color w:val="000000"/>
                <w:szCs w:val="21"/>
              </w:rPr>
              <w:t>结构是否满足该公式，即模型检测（$\</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\models^? \</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 判断$\</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$是否是$\</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$的一个模型。</w:t>
            </w:r>
          </w:p>
          <w:p w14:paraId="1358D6B4" w14:textId="195AF7AA" w:rsid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近年来，模型检测问题在知识表示与推理（KR）领域的推进下取得了丰富的科研成果，例如：基于SAT的有界（bounded）模型检测\cite{</w:t>
            </w:r>
            <w:proofErr w:type="spellStart"/>
            <w:r w:rsidRPr="00291DBB">
              <w:rPr>
                <w:rFonts w:asciiTheme="minorEastAsia" w:hAnsiTheme="minorEastAsia" w:cs="Times New Roman" w:hint="eastAsia"/>
                <w:color w:val="000000"/>
                <w:szCs w:val="21"/>
              </w:rPr>
              <w:t>DBLP:journals</w:t>
            </w:r>
            <w:proofErr w:type="spellEnd"/>
            <w:r w:rsidRPr="00291DBB">
              <w:rPr>
                <w:rFonts w:asciiTheme="minorEastAsia" w:hAnsiTheme="minorEastAsia" w:cs="Times New Roman" w:hint="eastAsia"/>
                <w:color w:val="000000"/>
                <w:szCs w:val="21"/>
              </w:rPr>
              <w:t>/ac/BiereCCSZ03}和基于OBDD的符号模型检测\cite{burch1992symbolic}已经使得模型检测问题在时间和空间效率上取得了很大的进步，在一定程度上缓解了其固有的状态空间爆炸问题。与此同时，大量优质的模型验证器，如：</w:t>
            </w:r>
            <w:proofErr w:type="spellStart"/>
            <w:r w:rsidRPr="00291DBB">
              <w:rPr>
                <w:rFonts w:asciiTheme="minorEastAsia" w:hAnsiTheme="minorEastAsia" w:cs="Times New Roman" w:hint="eastAsia"/>
                <w:color w:val="000000"/>
                <w:szCs w:val="21"/>
              </w:rPr>
              <w:t>NuSMV</w:t>
            </w:r>
            <w:proofErr w:type="spellEnd"/>
            <w:r w:rsidRPr="00291DBB">
              <w:rPr>
                <w:rFonts w:asciiTheme="minorEastAsia" w:hAnsiTheme="minorEastAsia" w:cs="Times New Roman" w:hint="eastAsia"/>
                <w:color w:val="000000"/>
                <w:szCs w:val="21"/>
              </w:rPr>
              <w:t>\footnote{http://nusmv.fbk.eu/}、SPIN\footnote{http://spinroot.com/spin/whatispin.html}、</w:t>
            </w:r>
            <w:proofErr w:type="spellStart"/>
            <w:r w:rsidRPr="00291DBB">
              <w:rPr>
                <w:rFonts w:asciiTheme="minorEastAsia" w:hAnsiTheme="minorEastAsia" w:cs="Times New Roman" w:hint="eastAsia"/>
                <w:color w:val="000000"/>
                <w:szCs w:val="21"/>
              </w:rPr>
              <w:t>Uppaal</w:t>
            </w:r>
            <w:proofErr w:type="spellEnd"/>
            <w:r w:rsidRPr="00291DBB">
              <w:rPr>
                <w:rFonts w:asciiTheme="minorEastAsia" w:hAnsiTheme="minorEastAsia" w:cs="Times New Roman" w:hint="eastAsia"/>
                <w:color w:val="000000"/>
                <w:szCs w:val="21"/>
              </w:rPr>
              <w:t>\footnote{http://www.uppaal.org/} 等，也相继发展起来，并且大部分的</w:t>
            </w:r>
            <w:proofErr w:type="gramStart"/>
            <w:r w:rsidRPr="00291DBB">
              <w:rPr>
                <w:rFonts w:asciiTheme="minorEastAsia" w:hAnsiTheme="minorEastAsia" w:cs="Times New Roman" w:hint="eastAsia"/>
                <w:color w:val="000000"/>
                <w:szCs w:val="21"/>
              </w:rPr>
              <w:t>验证器</w:t>
            </w:r>
            <w:proofErr w:type="gramEnd"/>
            <w:r w:rsidRPr="00291DBB">
              <w:rPr>
                <w:rFonts w:asciiTheme="minorEastAsia" w:hAnsiTheme="minorEastAsia" w:cs="Times New Roman" w:hint="eastAsia"/>
                <w:color w:val="000000"/>
                <w:szCs w:val="21"/>
              </w:rPr>
              <w:t>都可以用来验证多种时态逻辑描述的公式。</w:t>
            </w:r>
          </w:p>
          <w:p w14:paraId="51DBEC0E" w14:textId="4D9A40C2" w:rsid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时序逻辑（也叫时态逻辑）作为一种描述系统规范的形式化语言，其研究状态随时间变化的系统的逻辑特性。由于软件和硬件系统运行的本质是状态变化的过程，所以时态逻辑在软件和硬件系统验证中应用得相当广泛。计算树逻辑（computation tree logic, \CTL）是分支时态逻辑的一种，其模型检测是多项式时间可完成的。然而，$\CTL$表达系统性质的能力不如$\mu$-演算（$\mu$-</w:t>
            </w:r>
            <w:r w:rsidRPr="00291DBB">
              <w:rPr>
                <w:rFonts w:asciiTheme="minorEastAsia" w:hAnsiTheme="minorEastAsia" w:cs="Times New Roman" w:hint="eastAsia"/>
                <w:color w:val="000000"/>
                <w:szCs w:val="21"/>
              </w:rPr>
              <w:lastRenderedPageBreak/>
              <w:t>calculus），如：“某给定的系统中存在一条路径，且这条路径上处于偶数位置的状态满足特定的性质”这一规范是不能用$\CTL$来表示的\cite{</w:t>
            </w:r>
            <w:proofErr w:type="spellStart"/>
            <w:r w:rsidRPr="00291DBB">
              <w:rPr>
                <w:rFonts w:asciiTheme="minorEastAsia" w:hAnsiTheme="minorEastAsia" w:cs="Times New Roman" w:hint="eastAsia"/>
                <w:color w:val="000000"/>
                <w:szCs w:val="21"/>
              </w:rPr>
              <w:t>DBLP:series</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txtcs</w:t>
            </w:r>
            <w:proofErr w:type="spellEnd"/>
            <w:r w:rsidRPr="00291DBB">
              <w:rPr>
                <w:rFonts w:asciiTheme="minorEastAsia" w:hAnsiTheme="minorEastAsia" w:cs="Times New Roman" w:hint="eastAsia"/>
                <w:color w:val="000000"/>
                <w:szCs w:val="21"/>
              </w:rPr>
              <w:t>/Schneider04}。充分考虑这两种逻辑语言自身的特性，本文主要研究$\CTL$和$\mu$-演算。因此，本文所说的公式指$\CTL$（或$\mu$-演算）公式，即用来描述一个规范（或性质）的公式是$\CTL$（或$\mu$-演算）公式。</w:t>
            </w:r>
          </w:p>
          <w:p w14:paraId="35E2629E"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在模型检测中，反应式系统通常用</w:t>
            </w:r>
            <w:proofErr w:type="spellStart"/>
            <w:r w:rsidRPr="00291DBB">
              <w:rPr>
                <w:rFonts w:asciiTheme="minorEastAsia" w:hAnsiTheme="minorEastAsia" w:cs="Times New Roman" w:hint="eastAsia"/>
                <w:color w:val="000000"/>
                <w:szCs w:val="21"/>
              </w:rPr>
              <w:t>Kripe</w:t>
            </w:r>
            <w:proofErr w:type="spellEnd"/>
            <w:r w:rsidRPr="00291DBB">
              <w:rPr>
                <w:rFonts w:asciiTheme="minorEastAsia" w:hAnsiTheme="minorEastAsia" w:cs="Times New Roman" w:hint="eastAsia"/>
                <w:color w:val="000000"/>
                <w:szCs w:val="21"/>
              </w:rPr>
              <w:t>结构表示~\cite{DBLP:journals/fcsc/ZhuWXX10,DBLP:series/txtcs/Schneider04}。当给定了反应式系统的</w:t>
            </w:r>
            <w:proofErr w:type="spellStart"/>
            <w:r w:rsidRPr="00291DBB">
              <w:rPr>
                <w:rFonts w:asciiTheme="minorEastAsia" w:hAnsiTheme="minorEastAsia" w:cs="Times New Roman" w:hint="eastAsia"/>
                <w:color w:val="000000"/>
                <w:szCs w:val="21"/>
              </w:rPr>
              <w:t>Kripke</w:t>
            </w:r>
            <w:proofErr w:type="spellEnd"/>
            <w:r w:rsidRPr="00291DBB">
              <w:rPr>
                <w:rFonts w:asciiTheme="minorEastAsia" w:hAnsiTheme="minorEastAsia" w:cs="Times New Roman" w:hint="eastAsia"/>
                <w:color w:val="000000"/>
                <w:szCs w:val="21"/>
              </w:rPr>
              <w:t>结构模型$\</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$和规范$\</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$，就存在模型检测问题$\</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\models^? \</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w:t>
            </w:r>
          </w:p>
          <w:p w14:paraId="48EE0F68"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hbox</w:t>
            </w:r>
            <w:proofErr w:type="spellEnd"/>
            <w:r w:rsidRPr="00291DBB">
              <w:rPr>
                <w:rFonts w:asciiTheme="minorEastAsia" w:hAnsiTheme="minorEastAsia" w:cs="Times New Roman" w:hint="eastAsia"/>
                <w:color w:val="000000"/>
                <w:szCs w:val="21"/>
              </w:rPr>
              <w:t>{系统输出=}</w:t>
            </w:r>
          </w:p>
          <w:p w14:paraId="6FD1D19C"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color w:val="000000"/>
                <w:szCs w:val="21"/>
              </w:rPr>
              <w:t>\left\{</w:t>
            </w:r>
          </w:p>
          <w:p w14:paraId="5F633CCA"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color w:val="000000"/>
                <w:szCs w:val="21"/>
              </w:rPr>
              <w:t>\begin{array}{</w:t>
            </w:r>
            <w:proofErr w:type="spellStart"/>
            <w:r w:rsidRPr="00291DBB">
              <w:rPr>
                <w:rFonts w:asciiTheme="minorEastAsia" w:hAnsiTheme="minorEastAsia" w:cs="Times New Roman"/>
                <w:color w:val="000000"/>
                <w:szCs w:val="21"/>
              </w:rPr>
              <w:t>ll</w:t>
            </w:r>
            <w:proofErr w:type="spellEnd"/>
            <w:r w:rsidRPr="00291DBB">
              <w:rPr>
                <w:rFonts w:asciiTheme="minorEastAsia" w:hAnsiTheme="minorEastAsia" w:cs="Times New Roman"/>
                <w:color w:val="000000"/>
                <w:szCs w:val="21"/>
              </w:rPr>
              <w:t>}</w:t>
            </w:r>
          </w:p>
          <w:p w14:paraId="7D1FF99B"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ab/>
              <w:t>Yes, \ \</w:t>
            </w:r>
            <w:proofErr w:type="gramStart"/>
            <w:r w:rsidRPr="00291DBB">
              <w:rPr>
                <w:rFonts w:asciiTheme="minorEastAsia" w:hAnsiTheme="minorEastAsia" w:cs="Times New Roman" w:hint="eastAsia"/>
                <w:color w:val="000000"/>
                <w:szCs w:val="21"/>
              </w:rPr>
              <w:t xml:space="preserve"> \</w:t>
            </w:r>
            <w:proofErr w:type="spellStart"/>
            <w:r w:rsidRPr="00291DBB">
              <w:rPr>
                <w:rFonts w:asciiTheme="minorEastAsia" w:hAnsiTheme="minorEastAsia" w:cs="Times New Roman" w:hint="eastAsia"/>
                <w:color w:val="000000"/>
                <w:szCs w:val="21"/>
              </w:rPr>
              <w:t>qquad</w:t>
            </w:r>
            <w:proofErr w:type="spellEnd"/>
            <w:r w:rsidRPr="00291DBB">
              <w:rPr>
                <w:rFonts w:asciiTheme="minorEastAsia" w:hAnsiTheme="minorEastAsia" w:cs="Times New Roman" w:hint="eastAsia"/>
                <w:color w:val="000000"/>
                <w:szCs w:val="21"/>
              </w:rPr>
              <w:t xml:space="preserve"> \</w:t>
            </w:r>
            <w:proofErr w:type="spellStart"/>
            <w:r w:rsidRPr="00291DBB">
              <w:rPr>
                <w:rFonts w:asciiTheme="minorEastAsia" w:hAnsiTheme="minorEastAsia" w:cs="Times New Roman" w:hint="eastAsia"/>
                <w:color w:val="000000"/>
                <w:szCs w:val="21"/>
              </w:rPr>
              <w:t>qquad</w:t>
            </w:r>
            <w:proofErr w:type="spellEnd"/>
            <w:proofErr w:type="gramEnd"/>
            <w:r w:rsidRPr="00291DBB">
              <w:rPr>
                <w:rFonts w:asciiTheme="minorEastAsia" w:hAnsiTheme="minorEastAsia" w:cs="Times New Roman" w:hint="eastAsia"/>
                <w:color w:val="000000"/>
                <w:szCs w:val="21"/>
              </w:rPr>
              <w:t xml:space="preserve">  \</w:t>
            </w:r>
            <w:proofErr w:type="spellStart"/>
            <w:r w:rsidRPr="00291DBB">
              <w:rPr>
                <w:rFonts w:asciiTheme="minorEastAsia" w:hAnsiTheme="minorEastAsia" w:cs="Times New Roman" w:hint="eastAsia"/>
                <w:color w:val="000000"/>
                <w:szCs w:val="21"/>
              </w:rPr>
              <w:t>hbox</w:t>
            </w:r>
            <w:proofErr w:type="spellEnd"/>
            <w:r w:rsidRPr="00291DBB">
              <w:rPr>
                <w:rFonts w:asciiTheme="minorEastAsia" w:hAnsiTheme="minorEastAsia" w:cs="Times New Roman" w:hint="eastAsia"/>
                <w:color w:val="000000"/>
                <w:szCs w:val="21"/>
              </w:rPr>
              <w:t>{若$\</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\models \</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 \\</w:t>
            </w:r>
          </w:p>
          <w:p w14:paraId="4EB7A28C"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ab/>
              <w:t>No\</w:t>
            </w:r>
            <w:proofErr w:type="spellStart"/>
            <w:r w:rsidRPr="00291DBB">
              <w:rPr>
                <w:rFonts w:asciiTheme="minorEastAsia" w:hAnsiTheme="minorEastAsia" w:cs="Times New Roman" w:hint="eastAsia"/>
                <w:color w:val="000000"/>
                <w:szCs w:val="21"/>
              </w:rPr>
              <w:t>hbox</w:t>
            </w:r>
            <w:proofErr w:type="spellEnd"/>
            <w:r w:rsidRPr="00291DBB">
              <w:rPr>
                <w:rFonts w:asciiTheme="minorEastAsia" w:hAnsiTheme="minorEastAsia" w:cs="Times New Roman" w:hint="eastAsia"/>
                <w:color w:val="000000"/>
                <w:szCs w:val="21"/>
              </w:rPr>
              <w:t>{</w:t>
            </w:r>
            <w:proofErr w:type="gramStart"/>
            <w:r w:rsidRPr="00291DBB">
              <w:rPr>
                <w:rFonts w:asciiTheme="minorEastAsia" w:hAnsiTheme="minorEastAsia" w:cs="Times New Roman" w:hint="eastAsia"/>
                <w:color w:val="000000"/>
                <w:szCs w:val="21"/>
              </w:rPr>
              <w:t>和负例</w:t>
            </w:r>
            <w:proofErr w:type="gramEnd"/>
            <w:r w:rsidRPr="00291DBB">
              <w:rPr>
                <w:rFonts w:asciiTheme="minorEastAsia" w:hAnsiTheme="minorEastAsia" w:cs="Times New Roman" w:hint="eastAsia"/>
                <w:color w:val="000000"/>
                <w:szCs w:val="21"/>
              </w:rPr>
              <w:t>}, \ \ \ \quad \ \ \</w:t>
            </w:r>
            <w:proofErr w:type="spellStart"/>
            <w:r w:rsidRPr="00291DBB">
              <w:rPr>
                <w:rFonts w:asciiTheme="minorEastAsia" w:hAnsiTheme="minorEastAsia" w:cs="Times New Roman" w:hint="eastAsia"/>
                <w:color w:val="000000"/>
                <w:szCs w:val="21"/>
              </w:rPr>
              <w:t>hbox</w:t>
            </w:r>
            <w:proofErr w:type="spellEnd"/>
            <w:r w:rsidRPr="00291DBB">
              <w:rPr>
                <w:rFonts w:asciiTheme="minorEastAsia" w:hAnsiTheme="minorEastAsia" w:cs="Times New Roman" w:hint="eastAsia"/>
                <w:color w:val="000000"/>
                <w:szCs w:val="21"/>
              </w:rPr>
              <w:t>{否则。}</w:t>
            </w:r>
          </w:p>
          <w:p w14:paraId="75E3BCC8"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color w:val="000000"/>
                <w:szCs w:val="21"/>
              </w:rPr>
              <w:t>\end{array}</w:t>
            </w:r>
          </w:p>
          <w:p w14:paraId="3CCE4263" w14:textId="77777777" w:rsidR="00291DBB" w:rsidRP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color w:val="000000"/>
                <w:szCs w:val="21"/>
              </w:rPr>
              <w:t>\right.</w:t>
            </w:r>
          </w:p>
          <w:p w14:paraId="31B33229" w14:textId="0CA51EE4" w:rsidR="00291DBB" w:rsidRDefault="00291DBB" w:rsidP="00291DBB">
            <w:pPr>
              <w:spacing w:line="400" w:lineRule="exact"/>
              <w:ind w:firstLineChars="200" w:firstLine="420"/>
              <w:rPr>
                <w:rFonts w:asciiTheme="minorEastAsia" w:hAnsiTheme="minorEastAsia" w:cs="Times New Roman"/>
                <w:color w:val="000000"/>
                <w:szCs w:val="21"/>
              </w:rPr>
            </w:pPr>
            <w:r w:rsidRPr="00291DBB">
              <w:rPr>
                <w:rFonts w:asciiTheme="minorEastAsia" w:hAnsiTheme="minorEastAsia" w:cs="Times New Roman"/>
                <w:color w:val="000000"/>
                <w:szCs w:val="21"/>
              </w:rPr>
              <w:t>\]</w:t>
            </w:r>
          </w:p>
          <w:p w14:paraId="359EDB88" w14:textId="4B04BA0F" w:rsidR="00291DBB" w:rsidRDefault="00291DBB" w:rsidP="00291DBB">
            <w:pPr>
              <w:spacing w:line="400" w:lineRule="exact"/>
              <w:rPr>
                <w:rFonts w:asciiTheme="minorEastAsia" w:hAnsiTheme="minorEastAsia" w:cs="Times New Roman"/>
                <w:color w:val="000000"/>
                <w:szCs w:val="21"/>
              </w:rPr>
            </w:pPr>
            <w:r w:rsidRPr="00291DBB">
              <w:rPr>
                <w:rFonts w:asciiTheme="minorEastAsia" w:hAnsiTheme="minorEastAsia" w:cs="Times New Roman" w:hint="eastAsia"/>
                <w:color w:val="000000"/>
                <w:szCs w:val="21"/>
              </w:rPr>
              <w:t>当$\</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$不满足$\</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$时，\</w:t>
            </w:r>
            <w:proofErr w:type="spellStart"/>
            <w:r w:rsidRPr="00291DBB">
              <w:rPr>
                <w:rFonts w:asciiTheme="minorEastAsia" w:hAnsiTheme="minorEastAsia" w:cs="Times New Roman" w:hint="eastAsia"/>
                <w:color w:val="000000"/>
                <w:szCs w:val="21"/>
              </w:rPr>
              <w:t>emph</w:t>
            </w:r>
            <w:proofErr w:type="spellEnd"/>
            <w:r w:rsidRPr="00291DBB">
              <w:rPr>
                <w:rFonts w:asciiTheme="minorEastAsia" w:hAnsiTheme="minorEastAsia" w:cs="Times New Roman" w:hint="eastAsia"/>
                <w:color w:val="000000"/>
                <w:szCs w:val="21"/>
              </w:rPr>
              <w:t>{使用什么信息对$\</w:t>
            </w:r>
            <w:proofErr w:type="spellStart"/>
            <w:r w:rsidRPr="00291DBB">
              <w:rPr>
                <w:rFonts w:asciiTheme="minorEastAsia" w:hAnsiTheme="minorEastAsia" w:cs="Times New Roman" w:hint="eastAsia"/>
                <w:color w:val="000000"/>
                <w:szCs w:val="21"/>
              </w:rPr>
              <w:t>Hm</w:t>
            </w:r>
            <w:proofErr w:type="spellEnd"/>
            <w:r w:rsidRPr="00291DBB">
              <w:rPr>
                <w:rFonts w:asciiTheme="minorEastAsia" w:hAnsiTheme="minorEastAsia" w:cs="Times New Roman" w:hint="eastAsia"/>
                <w:color w:val="000000"/>
                <w:szCs w:val="21"/>
              </w:rPr>
              <w:t>$进行修正，使得其满足给定的规范$\</w:t>
            </w:r>
            <w:proofErr w:type="spellStart"/>
            <w:r w:rsidRPr="00291DBB">
              <w:rPr>
                <w:rFonts w:asciiTheme="minorEastAsia" w:hAnsiTheme="minorEastAsia" w:cs="Times New Roman" w:hint="eastAsia"/>
                <w:color w:val="000000"/>
                <w:szCs w:val="21"/>
              </w:rPr>
              <w:t>varphi</w:t>
            </w:r>
            <w:proofErr w:type="spellEnd"/>
            <w:r w:rsidRPr="00291DBB">
              <w:rPr>
                <w:rFonts w:asciiTheme="minorEastAsia" w:hAnsiTheme="minorEastAsia" w:cs="Times New Roman" w:hint="eastAsia"/>
                <w:color w:val="000000"/>
                <w:szCs w:val="21"/>
              </w:rPr>
              <w:t>$是一个重要的问题}。这就是寻找{\</w:t>
            </w:r>
            <w:proofErr w:type="spellStart"/>
            <w:r w:rsidRPr="00291DBB">
              <w:rPr>
                <w:rFonts w:asciiTheme="minorEastAsia" w:hAnsiTheme="minorEastAsia" w:cs="Times New Roman" w:hint="eastAsia"/>
                <w:color w:val="000000"/>
                <w:szCs w:val="21"/>
              </w:rPr>
              <w:t>em</w:t>
            </w:r>
            <w:proofErr w:type="spellEnd"/>
            <w:r w:rsidRPr="00291DBB">
              <w:rPr>
                <w:rFonts w:asciiTheme="minorEastAsia" w:hAnsiTheme="minorEastAsia" w:cs="Times New Roman" w:hint="eastAsia"/>
                <w:color w:val="000000"/>
                <w:szCs w:val="21"/>
              </w:rPr>
              <w:t xml:space="preserve"> 最弱前件}（weakest precondition，WP）问题\cite{</w:t>
            </w:r>
            <w:proofErr w:type="spellStart"/>
            <w:r w:rsidRPr="00291DBB">
              <w:rPr>
                <w:rFonts w:asciiTheme="minorEastAsia" w:hAnsiTheme="minorEastAsia" w:cs="Times New Roman" w:hint="eastAsia"/>
                <w:color w:val="000000"/>
                <w:szCs w:val="21"/>
              </w:rPr>
              <w:t>DBLP:journals</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cacm</w:t>
            </w:r>
            <w:proofErr w:type="spellEnd"/>
            <w:r w:rsidRPr="00291DBB">
              <w:rPr>
                <w:rFonts w:asciiTheme="minorEastAsia" w:hAnsiTheme="minorEastAsia" w:cs="Times New Roman" w:hint="eastAsia"/>
                <w:color w:val="000000"/>
                <w:szCs w:val="21"/>
              </w:rPr>
              <w:t>/Dijkstra75}，在人工智能（artificial intelligence，AI）中也称为{\</w:t>
            </w:r>
            <w:proofErr w:type="spellStart"/>
            <w:r w:rsidRPr="00291DBB">
              <w:rPr>
                <w:rFonts w:asciiTheme="minorEastAsia" w:hAnsiTheme="minorEastAsia" w:cs="Times New Roman" w:hint="eastAsia"/>
                <w:color w:val="000000"/>
                <w:szCs w:val="21"/>
              </w:rPr>
              <w:t>em</w:t>
            </w:r>
            <w:proofErr w:type="spellEnd"/>
            <w:r w:rsidRPr="00291DBB">
              <w:rPr>
                <w:rFonts w:asciiTheme="minorEastAsia" w:hAnsiTheme="minorEastAsia" w:cs="Times New Roman" w:hint="eastAsia"/>
                <w:color w:val="000000"/>
                <w:szCs w:val="21"/>
              </w:rPr>
              <w:t xml:space="preserve"> 最弱充分条件}（weakest  sufficient condition，WSC），与之对偶的另一个概念是最强必要条件（strongest necessary condition，SNC）\cite{</w:t>
            </w:r>
            <w:proofErr w:type="spellStart"/>
            <w:r w:rsidRPr="00291DBB">
              <w:rPr>
                <w:rFonts w:asciiTheme="minorEastAsia" w:hAnsiTheme="minorEastAsia" w:cs="Times New Roman" w:hint="eastAsia"/>
                <w:color w:val="000000"/>
                <w:szCs w:val="21"/>
              </w:rPr>
              <w:t>DBLP:journals</w:t>
            </w:r>
            <w:proofErr w:type="spellEnd"/>
            <w:r w:rsidRPr="00291DBB">
              <w:rPr>
                <w:rFonts w:asciiTheme="minorEastAsia" w:hAnsiTheme="minorEastAsia" w:cs="Times New Roman" w:hint="eastAsia"/>
                <w:color w:val="000000"/>
                <w:szCs w:val="21"/>
              </w:rPr>
              <w:t>/</w:t>
            </w:r>
            <w:proofErr w:type="spellStart"/>
            <w:r w:rsidRPr="00291DBB">
              <w:rPr>
                <w:rFonts w:asciiTheme="minorEastAsia" w:hAnsiTheme="minorEastAsia" w:cs="Times New Roman" w:hint="eastAsia"/>
                <w:color w:val="000000"/>
                <w:szCs w:val="21"/>
              </w:rPr>
              <w:t>ai</w:t>
            </w:r>
            <w:proofErr w:type="spellEnd"/>
            <w:r w:rsidRPr="00291DBB">
              <w:rPr>
                <w:rFonts w:asciiTheme="minorEastAsia" w:hAnsiTheme="minorEastAsia" w:cs="Times New Roman" w:hint="eastAsia"/>
                <w:color w:val="000000"/>
                <w:szCs w:val="21"/>
              </w:rPr>
              <w:t>/Lin01,DBLP:journals/</w:t>
            </w:r>
            <w:proofErr w:type="spellStart"/>
            <w:r w:rsidRPr="00291DBB">
              <w:rPr>
                <w:rFonts w:asciiTheme="minorEastAsia" w:hAnsiTheme="minorEastAsia" w:cs="Times New Roman" w:hint="eastAsia"/>
                <w:color w:val="000000"/>
                <w:szCs w:val="21"/>
              </w:rPr>
              <w:t>jair</w:t>
            </w:r>
            <w:proofErr w:type="spellEnd"/>
            <w:r w:rsidRPr="00291DBB">
              <w:rPr>
                <w:rFonts w:asciiTheme="minorEastAsia" w:hAnsiTheme="minorEastAsia" w:cs="Times New Roman" w:hint="eastAsia"/>
                <w:color w:val="000000"/>
                <w:szCs w:val="21"/>
              </w:rPr>
              <w:t>/Lin03}。</w:t>
            </w:r>
          </w:p>
          <w:p w14:paraId="749DDF2A" w14:textId="16FF9F82" w:rsidR="00FE2E87" w:rsidRPr="00C14DCA" w:rsidRDefault="00FE2E87" w:rsidP="00FB0B7D">
            <w:pPr>
              <w:spacing w:line="400" w:lineRule="exact"/>
              <w:jc w:val="left"/>
              <w:rPr>
                <w:rFonts w:asciiTheme="minorEastAsia" w:hAnsiTheme="minorEastAsia" w:cs="Times New Roman"/>
                <w:color w:val="000000"/>
                <w:szCs w:val="21"/>
              </w:rPr>
            </w:pPr>
            <w:r>
              <w:rPr>
                <w:rFonts w:asciiTheme="minorEastAsia" w:hAnsiTheme="minorEastAsia" w:cs="Times New Roman" w:hint="eastAsia"/>
                <w:color w:val="000000"/>
                <w:szCs w:val="21"/>
              </w:rPr>
              <w:t xml:space="preserve"> </w:t>
            </w:r>
            <w:r>
              <w:rPr>
                <w:rFonts w:asciiTheme="minorEastAsia" w:hAnsiTheme="minorEastAsia" w:cs="Times New Roman"/>
                <w:color w:val="000000"/>
                <w:szCs w:val="21"/>
              </w:rPr>
              <w:t xml:space="preserve">   </w:t>
            </w:r>
            <w:r w:rsidRPr="00C14DCA">
              <w:rPr>
                <w:rFonts w:asciiTheme="minorEastAsia" w:hAnsiTheme="minorEastAsia" w:cs="Times New Roman" w:hint="eastAsia"/>
                <w:color w:val="000000"/>
                <w:szCs w:val="21"/>
              </w:rPr>
              <w:t>最弱</w:t>
            </w:r>
            <w:r w:rsidR="00C14DCA" w:rsidRPr="00C14DCA">
              <w:rPr>
                <w:rFonts w:asciiTheme="minorEastAsia" w:hAnsiTheme="minorEastAsia" w:cs="Times New Roman" w:hint="eastAsia"/>
                <w:color w:val="000000"/>
                <w:szCs w:val="21"/>
              </w:rPr>
              <w:t>预期（</w:t>
            </w:r>
            <w:r w:rsidR="00C14DCA" w:rsidRPr="00C14DCA">
              <w:rPr>
                <w:rFonts w:asciiTheme="minorEastAsia" w:hAnsiTheme="minorEastAsia" w:cs="Times New Roman"/>
                <w:color w:val="000000"/>
                <w:szCs w:val="21"/>
              </w:rPr>
              <w:t xml:space="preserve">Weakest </w:t>
            </w:r>
            <w:proofErr w:type="spellStart"/>
            <w:r w:rsidR="00C14DCA" w:rsidRPr="00C14DCA">
              <w:rPr>
                <w:rFonts w:asciiTheme="minorEastAsia" w:hAnsiTheme="minorEastAsia" w:cs="Times New Roman"/>
                <w:color w:val="000000"/>
                <w:szCs w:val="21"/>
              </w:rPr>
              <w:t>preexpectation</w:t>
            </w:r>
            <w:proofErr w:type="spellEnd"/>
            <w:r w:rsidR="00C14DCA" w:rsidRPr="00C14DCA">
              <w:rPr>
                <w:rFonts w:asciiTheme="minorEastAsia" w:hAnsiTheme="minorEastAsia" w:cs="Times New Roman" w:hint="eastAsia"/>
                <w:color w:val="000000"/>
                <w:szCs w:val="21"/>
              </w:rPr>
              <w:t>）</w:t>
            </w:r>
            <w:r w:rsidR="00C14DCA">
              <w:rPr>
                <w:rFonts w:asciiTheme="minorEastAsia" w:hAnsiTheme="minorEastAsia" w:cs="Times New Roman" w:hint="eastAsia"/>
                <w:color w:val="000000"/>
                <w:szCs w:val="21"/>
              </w:rPr>
              <w:t>是在WP的基础上发展起来的，是通过将谓词的域（即：从状态到布尔值的函数）扩展到随机变量的域（即：从状态到0到1区间的函数）</w:t>
            </w:r>
            <w:r w:rsidR="00056EBC">
              <w:rPr>
                <w:rFonts w:asciiTheme="minorEastAsia" w:hAnsiTheme="minorEastAsia" w:cs="Times New Roman" w:hint="eastAsia"/>
                <w:color w:val="000000"/>
                <w:szCs w:val="21"/>
              </w:rPr>
              <w:t>上得到的</w:t>
            </w:r>
            <w:r w:rsidR="00056EBC" w:rsidRPr="00056EBC">
              <w:rPr>
                <w:rFonts w:asciiTheme="minorEastAsia" w:hAnsiTheme="minorEastAsia" w:cs="Times New Roman"/>
                <w:color w:val="000000"/>
                <w:szCs w:val="21"/>
              </w:rPr>
              <w:t>\cite{DBLP:journals/toplas/MorganMS96,DBLP:phd/dnb/Kaminski19,fesefeldt2021weakest}</w:t>
            </w:r>
            <w:r w:rsidR="00C14DCA">
              <w:rPr>
                <w:rFonts w:asciiTheme="minorEastAsia" w:hAnsiTheme="minorEastAsia" w:cs="Times New Roman" w:hint="eastAsia"/>
                <w:color w:val="000000"/>
                <w:szCs w:val="21"/>
              </w:rPr>
              <w:t>。</w:t>
            </w:r>
            <w:r w:rsidR="00056EBC" w:rsidRPr="00C14DCA">
              <w:rPr>
                <w:rFonts w:asciiTheme="minorEastAsia" w:hAnsiTheme="minorEastAsia" w:cs="Times New Roman" w:hint="eastAsia"/>
                <w:color w:val="000000"/>
                <w:szCs w:val="21"/>
              </w:rPr>
              <w:t>最弱预期</w:t>
            </w:r>
            <w:r w:rsidR="00056EBC">
              <w:rPr>
                <w:rFonts w:asciiTheme="minorEastAsia" w:hAnsiTheme="minorEastAsia" w:cs="Times New Roman" w:hint="eastAsia"/>
                <w:color w:val="000000"/>
                <w:szCs w:val="21"/>
              </w:rPr>
              <w:t>被用来证明概率程序中给定的后件有确定的概率，例：</w:t>
            </w:r>
            <w:proofErr w:type="spellStart"/>
            <w:r w:rsidR="00056EBC">
              <w:rPr>
                <w:rFonts w:asciiTheme="minorEastAsia" w:hAnsiTheme="minorEastAsia" w:cs="Times New Roman" w:hint="eastAsia"/>
                <w:color w:val="000000"/>
                <w:szCs w:val="21"/>
              </w:rPr>
              <w:t>A</w:t>
            </w:r>
            <w:r w:rsidR="00056EBC">
              <w:rPr>
                <w:rFonts w:asciiTheme="minorEastAsia" w:hAnsiTheme="minorEastAsia" w:cs="Times New Roman"/>
                <w:color w:val="000000"/>
                <w:szCs w:val="21"/>
              </w:rPr>
              <w:t>gda</w:t>
            </w:r>
            <w:proofErr w:type="spellEnd"/>
            <w:r w:rsidR="00056EBC">
              <w:rPr>
                <w:rFonts w:asciiTheme="minorEastAsia" w:hAnsiTheme="minorEastAsia" w:cs="Times New Roman" w:hint="eastAsia"/>
                <w:color w:val="000000"/>
                <w:szCs w:val="21"/>
              </w:rPr>
              <w:t>中的比特币智能合约验证</w:t>
            </w:r>
            <w:r w:rsidR="00056EBC" w:rsidRPr="00056EBC">
              <w:rPr>
                <w:rFonts w:asciiTheme="minorEastAsia" w:hAnsiTheme="minorEastAsia" w:cs="Times New Roman"/>
                <w:color w:val="000000"/>
                <w:szCs w:val="21"/>
              </w:rPr>
              <w:t>\cite{</w:t>
            </w:r>
            <w:proofErr w:type="spellStart"/>
            <w:r w:rsidR="00056EBC" w:rsidRPr="00056EBC">
              <w:rPr>
                <w:rFonts w:asciiTheme="minorEastAsia" w:hAnsiTheme="minorEastAsia" w:cs="Times New Roman"/>
                <w:color w:val="000000"/>
                <w:szCs w:val="21"/>
              </w:rPr>
              <w:t>DBLP:journals</w:t>
            </w:r>
            <w:proofErr w:type="spellEnd"/>
            <w:r w:rsidR="00056EBC" w:rsidRPr="00056EBC">
              <w:rPr>
                <w:rFonts w:asciiTheme="minorEastAsia" w:hAnsiTheme="minorEastAsia" w:cs="Times New Roman"/>
                <w:color w:val="000000"/>
                <w:szCs w:val="21"/>
              </w:rPr>
              <w:t>/</w:t>
            </w:r>
            <w:proofErr w:type="spellStart"/>
            <w:r w:rsidR="00056EBC" w:rsidRPr="00056EBC">
              <w:rPr>
                <w:rFonts w:asciiTheme="minorEastAsia" w:hAnsiTheme="minorEastAsia" w:cs="Times New Roman"/>
                <w:color w:val="000000"/>
                <w:szCs w:val="21"/>
              </w:rPr>
              <w:t>corr</w:t>
            </w:r>
            <w:proofErr w:type="spellEnd"/>
            <w:r w:rsidR="00056EBC" w:rsidRPr="00056EBC">
              <w:rPr>
                <w:rFonts w:asciiTheme="minorEastAsia" w:hAnsiTheme="minorEastAsia" w:cs="Times New Roman"/>
                <w:color w:val="000000"/>
                <w:szCs w:val="21"/>
              </w:rPr>
              <w:t>/abs-2203-03054}</w:t>
            </w:r>
            <w:r w:rsidR="00056EBC">
              <w:rPr>
                <w:rFonts w:asciiTheme="minorEastAsia" w:hAnsiTheme="minorEastAsia" w:cs="Times New Roman" w:hint="eastAsia"/>
                <w:color w:val="000000"/>
                <w:szCs w:val="21"/>
              </w:rPr>
              <w:t>和检查代数安全断言的有效性</w:t>
            </w:r>
            <w:r w:rsidR="00056EBC" w:rsidRPr="00056EBC">
              <w:rPr>
                <w:rFonts w:asciiTheme="minorEastAsia" w:hAnsiTheme="minorEastAsia" w:cs="Times New Roman"/>
                <w:color w:val="000000"/>
                <w:szCs w:val="21"/>
              </w:rPr>
              <w:t>\cite{</w:t>
            </w:r>
            <w:proofErr w:type="spellStart"/>
            <w:r w:rsidR="00056EBC" w:rsidRPr="00056EBC">
              <w:rPr>
                <w:rFonts w:asciiTheme="minorEastAsia" w:hAnsiTheme="minorEastAsia" w:cs="Times New Roman"/>
                <w:color w:val="000000"/>
                <w:szCs w:val="21"/>
              </w:rPr>
              <w:t>DBLP:journals</w:t>
            </w:r>
            <w:proofErr w:type="spellEnd"/>
            <w:r w:rsidR="00056EBC" w:rsidRPr="00056EBC">
              <w:rPr>
                <w:rFonts w:asciiTheme="minorEastAsia" w:hAnsiTheme="minorEastAsia" w:cs="Times New Roman"/>
                <w:color w:val="000000"/>
                <w:szCs w:val="21"/>
              </w:rPr>
              <w:t>/</w:t>
            </w:r>
            <w:proofErr w:type="spellStart"/>
            <w:r w:rsidR="00056EBC" w:rsidRPr="00056EBC">
              <w:rPr>
                <w:rFonts w:asciiTheme="minorEastAsia" w:hAnsiTheme="minorEastAsia" w:cs="Times New Roman"/>
                <w:color w:val="000000"/>
                <w:szCs w:val="21"/>
              </w:rPr>
              <w:t>scp</w:t>
            </w:r>
            <w:proofErr w:type="spellEnd"/>
            <w:r w:rsidR="00056EBC" w:rsidRPr="00056EBC">
              <w:rPr>
                <w:rFonts w:asciiTheme="minorEastAsia" w:hAnsiTheme="minorEastAsia" w:cs="Times New Roman"/>
                <w:color w:val="000000"/>
                <w:szCs w:val="21"/>
              </w:rPr>
              <w:t>/Boreale20}</w:t>
            </w:r>
            <w:r w:rsidR="00056EBC">
              <w:rPr>
                <w:rFonts w:asciiTheme="minorEastAsia" w:hAnsiTheme="minorEastAsia" w:cs="Times New Roman" w:hint="eastAsia"/>
                <w:color w:val="000000"/>
                <w:szCs w:val="21"/>
              </w:rPr>
              <w:t>。</w:t>
            </w:r>
          </w:p>
          <w:p w14:paraId="4099194A" w14:textId="72EE6186" w:rsidR="00291DBB" w:rsidRDefault="00291DBB" w:rsidP="00291DBB">
            <w:pPr>
              <w:spacing w:line="400" w:lineRule="exact"/>
              <w:ind w:firstLine="420"/>
              <w:rPr>
                <w:rFonts w:asciiTheme="minorEastAsia" w:hAnsiTheme="minorEastAsia" w:cs="Times New Roman"/>
                <w:color w:val="000000"/>
                <w:szCs w:val="21"/>
              </w:rPr>
            </w:pPr>
            <w:r w:rsidRPr="00291DBB">
              <w:rPr>
                <w:rFonts w:asciiTheme="minorEastAsia" w:hAnsiTheme="minorEastAsia" w:cs="Times New Roman" w:hint="eastAsia"/>
                <w:color w:val="000000"/>
                <w:szCs w:val="21"/>
              </w:rPr>
              <w:t>从知识抽取（或“消除”）的角度来看。出于安全考虑，查看信息时需要将有的信息隐藏而只抽取部分信息。此外，随着时间推移，由于系统的部分信息会因某些原因而过时，需要将这样的信息在不影响其它信息的情况下“消除”。如下示例：</w:t>
            </w:r>
          </w:p>
          <w:p w14:paraId="3E204226" w14:textId="53FE9673" w:rsidR="00291DBB" w:rsidRPr="00582DBD" w:rsidRDefault="00582DBD" w:rsidP="00582DBD">
            <w:pPr>
              <w:pStyle w:val="ad"/>
              <w:ind w:firstLine="400"/>
            </w:pPr>
            <w:r>
              <w:rPr>
                <w:rFonts w:hint="eastAsia"/>
              </w:rPr>
              <w:t>例</w:t>
            </w:r>
            <w:r>
              <w:rPr>
                <w:rFonts w:hint="eastAsia"/>
              </w:rPr>
              <w:t xml:space="preserve"> </w:t>
            </w:r>
            <w:r>
              <w:fldChar w:fldCharType="begin"/>
            </w:r>
            <w:r w:rsidRPr="00582DBD">
              <w:instrText xml:space="preserve"> </w:instrText>
            </w:r>
            <w:r w:rsidRPr="00582DBD">
              <w:rPr>
                <w:rFonts w:hint="eastAsia"/>
              </w:rPr>
              <w:instrText xml:space="preserve">SEQ </w:instrText>
            </w:r>
            <w:r w:rsidRPr="00582DBD">
              <w:rPr>
                <w:rFonts w:hint="eastAsia"/>
              </w:rPr>
              <w:instrText>例</w:instrText>
            </w:r>
            <w:r w:rsidRPr="00582DBD">
              <w:rPr>
                <w:rFonts w:hint="eastAsia"/>
              </w:rPr>
              <w:instrText xml:space="preserve"> \* ARABIC</w:instrText>
            </w:r>
            <w:r w:rsidRPr="00582DBD">
              <w:instrText xml:space="preserve"> </w:instrText>
            </w:r>
            <w:r>
              <w:fldChar w:fldCharType="separate"/>
            </w:r>
            <w:r>
              <w:rPr>
                <w:noProof/>
              </w:rPr>
              <w:t>1</w:t>
            </w:r>
            <w:r>
              <w:fldChar w:fldCharType="end"/>
            </w:r>
            <w:r w:rsidR="00291DBB">
              <w:rPr>
                <w:rFonts w:asciiTheme="minorEastAsia" w:hAnsiTheme="minorEastAsia" w:cs="Times New Roman" w:hint="eastAsia"/>
                <w:color w:val="000000"/>
                <w:szCs w:val="21"/>
              </w:rPr>
              <w:t>（汽车制造企业模型）</w:t>
            </w:r>
            <w:r w:rsidR="00291DBB" w:rsidRPr="000E77D7">
              <w:rPr>
                <w:rFonts w:asciiTheme="minorEastAsia" w:eastAsiaTheme="minorEastAsia" w:hAnsiTheme="minorEastAsia" w:cs="Times New Roman" w:hint="eastAsia"/>
                <w:color w:val="000000"/>
                <w:sz w:val="21"/>
                <w:szCs w:val="21"/>
              </w:rPr>
              <w:t>一个汽车制造企业能够生产两种汽车：小轿车</w:t>
            </w:r>
            <w:r w:rsidR="00F20718" w:rsidRPr="000E77D7">
              <w:rPr>
                <w:rFonts w:asciiTheme="minorEastAsia" w:eastAsiaTheme="minorEastAsia" w:hAnsiTheme="minorEastAsia" w:cs="Times New Roman" w:hint="eastAsia"/>
                <w:color w:val="000000"/>
                <w:sz w:val="21"/>
                <w:szCs w:val="21"/>
              </w:rPr>
              <w:t>(</w:t>
            </w:r>
            <w:r w:rsidR="00F20718" w:rsidRPr="006A194E">
              <w:rPr>
                <w:rFonts w:asciiTheme="minorEastAsia" w:eastAsiaTheme="minorEastAsia" w:hAnsiTheme="minorEastAsia" w:cs="Times New Roman" w:hint="eastAsia"/>
                <w:i/>
                <w:color w:val="000000"/>
                <w:sz w:val="21"/>
                <w:szCs w:val="21"/>
              </w:rPr>
              <w:t>se</w:t>
            </w:r>
            <w:r w:rsidR="00291DBB" w:rsidRPr="000E77D7">
              <w:rPr>
                <w:rFonts w:asciiTheme="minorEastAsia" w:eastAsiaTheme="minorEastAsia" w:hAnsiTheme="minorEastAsia" w:cs="Times New Roman" w:hint="eastAsia"/>
                <w:color w:val="000000"/>
                <w:sz w:val="21"/>
                <w:szCs w:val="21"/>
              </w:rPr>
              <w:t>)和跑车</w:t>
            </w:r>
            <w:r w:rsidR="00F20718" w:rsidRPr="000E77D7">
              <w:rPr>
                <w:rFonts w:asciiTheme="minorEastAsia" w:eastAsiaTheme="minorEastAsia" w:hAnsiTheme="minorEastAsia" w:cs="Times New Roman" w:hint="eastAsia"/>
                <w:color w:val="000000"/>
                <w:sz w:val="21"/>
                <w:szCs w:val="21"/>
              </w:rPr>
              <w:t>(</w:t>
            </w:r>
            <w:proofErr w:type="spellStart"/>
            <w:r w:rsidR="00291DBB" w:rsidRPr="006A194E">
              <w:rPr>
                <w:rFonts w:asciiTheme="minorEastAsia" w:eastAsiaTheme="minorEastAsia" w:hAnsiTheme="minorEastAsia" w:cs="Times New Roman" w:hint="eastAsia"/>
                <w:i/>
                <w:color w:val="000000"/>
                <w:sz w:val="21"/>
                <w:szCs w:val="21"/>
              </w:rPr>
              <w:t>s</w:t>
            </w:r>
            <w:r w:rsidR="00F20718" w:rsidRPr="006A194E">
              <w:rPr>
                <w:rFonts w:asciiTheme="minorEastAsia" w:eastAsiaTheme="minorEastAsia" w:hAnsiTheme="minorEastAsia" w:cs="Times New Roman" w:hint="eastAsia"/>
                <w:i/>
                <w:color w:val="000000"/>
                <w:sz w:val="21"/>
                <w:szCs w:val="21"/>
              </w:rPr>
              <w:t>p</w:t>
            </w:r>
            <w:proofErr w:type="spellEnd"/>
            <w:r w:rsidR="00291DBB" w:rsidRPr="000E77D7">
              <w:rPr>
                <w:rFonts w:asciiTheme="minorEastAsia" w:eastAsiaTheme="minorEastAsia" w:hAnsiTheme="minorEastAsia" w:cs="Times New Roman" w:hint="eastAsia"/>
                <w:color w:val="000000"/>
                <w:sz w:val="21"/>
                <w:szCs w:val="21"/>
              </w:rPr>
              <w:t>)。每隔一段时间，该企业都会做一个生产决策</w:t>
            </w:r>
            <w:r w:rsidR="00F20718" w:rsidRPr="000E77D7">
              <w:rPr>
                <w:rFonts w:asciiTheme="minorEastAsia" w:eastAsiaTheme="minorEastAsia" w:hAnsiTheme="minorEastAsia" w:cs="Times New Roman" w:hint="eastAsia"/>
                <w:color w:val="000000"/>
                <w:sz w:val="21"/>
                <w:szCs w:val="21"/>
              </w:rPr>
              <w:t>(</w:t>
            </w:r>
            <w:r w:rsidR="00F20718" w:rsidRPr="006A194E">
              <w:rPr>
                <w:rFonts w:asciiTheme="minorEastAsia" w:eastAsiaTheme="minorEastAsia" w:hAnsiTheme="minorEastAsia" w:cs="Times New Roman" w:hint="eastAsia"/>
                <w:i/>
                <w:color w:val="000000"/>
                <w:sz w:val="21"/>
                <w:szCs w:val="21"/>
              </w:rPr>
              <w:t>d</w:t>
            </w:r>
            <w:r w:rsidR="00291DBB" w:rsidRPr="000E77D7">
              <w:rPr>
                <w:rFonts w:asciiTheme="minorEastAsia" w:eastAsiaTheme="minorEastAsia" w:hAnsiTheme="minorEastAsia" w:cs="Times New Roman" w:hint="eastAsia"/>
                <w:color w:val="000000"/>
                <w:sz w:val="21"/>
                <w:szCs w:val="21"/>
              </w:rPr>
              <w:t>)，即：合理的生产计划。刚开始的时候，该企业做出了具有三个选择</w:t>
            </w:r>
            <w:r w:rsidR="00F20718" w:rsidRPr="000E77D7">
              <w:rPr>
                <w:rFonts w:asciiTheme="minorEastAsia" w:eastAsiaTheme="minorEastAsia" w:hAnsiTheme="minorEastAsia" w:cs="Times New Roman" w:hint="eastAsia"/>
                <w:color w:val="000000"/>
                <w:sz w:val="21"/>
                <w:szCs w:val="21"/>
              </w:rPr>
              <w:t>(</w:t>
            </w:r>
            <w:r w:rsidR="00F20718" w:rsidRPr="006A194E">
              <w:rPr>
                <w:rFonts w:asciiTheme="minorEastAsia" w:eastAsiaTheme="minorEastAsia" w:hAnsiTheme="minorEastAsia" w:cs="Times New Roman" w:hint="eastAsia"/>
                <w:i/>
                <w:color w:val="000000"/>
                <w:sz w:val="21"/>
                <w:szCs w:val="21"/>
              </w:rPr>
              <w:t>s</w:t>
            </w:r>
            <w:r w:rsidR="00291DBB" w:rsidRPr="000E77D7">
              <w:rPr>
                <w:rFonts w:asciiTheme="minorEastAsia" w:eastAsiaTheme="minorEastAsia" w:hAnsiTheme="minorEastAsia" w:cs="Times New Roman" w:hint="eastAsia"/>
                <w:color w:val="000000"/>
                <w:sz w:val="21"/>
                <w:szCs w:val="21"/>
              </w:rPr>
              <w:t>)的方案：</w:t>
            </w:r>
          </w:p>
          <w:p w14:paraId="45730B37" w14:textId="4D222315" w:rsidR="00B172C7" w:rsidRPr="00B172C7" w:rsidRDefault="00B172C7" w:rsidP="00B172C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t>先生产足够的</w:t>
            </w:r>
            <w:r w:rsidR="00F20718"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，然后在再生产</w:t>
            </w:r>
            <w:proofErr w:type="spellStart"/>
            <w:r w:rsidR="00F20718"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w:t>
            </w:r>
          </w:p>
          <w:p w14:paraId="0400D07E" w14:textId="378D94B8" w:rsidR="00B172C7" w:rsidRDefault="00B172C7" w:rsidP="00B172C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t>先生产足够的</w:t>
            </w:r>
            <w:proofErr w:type="spellStart"/>
            <w:r w:rsidR="00F20718"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，然后再生产</w:t>
            </w:r>
            <w:r w:rsidR="00F20718"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w:t>
            </w:r>
          </w:p>
          <w:p w14:paraId="67F6D9D4" w14:textId="3815A437" w:rsidR="00B172C7" w:rsidRDefault="00B172C7" w:rsidP="00B172C7">
            <w:pPr>
              <w:pStyle w:val="a7"/>
              <w:numPr>
                <w:ilvl w:val="0"/>
                <w:numId w:val="6"/>
              </w:numPr>
              <w:spacing w:line="400" w:lineRule="exact"/>
              <w:ind w:firstLineChars="0"/>
              <w:rPr>
                <w:rFonts w:asciiTheme="minorEastAsia" w:hAnsiTheme="minorEastAsia" w:cs="Times New Roman"/>
                <w:color w:val="000000"/>
                <w:szCs w:val="21"/>
              </w:rPr>
            </w:pPr>
            <w:r w:rsidRPr="00B172C7">
              <w:rPr>
                <w:rFonts w:asciiTheme="minorEastAsia" w:hAnsiTheme="minorEastAsia" w:cs="Times New Roman" w:hint="eastAsia"/>
                <w:color w:val="000000"/>
                <w:szCs w:val="21"/>
              </w:rPr>
              <w:lastRenderedPageBreak/>
              <w:t>同时生产</w:t>
            </w:r>
            <w:r w:rsidR="00F20718" w:rsidRPr="006A194E">
              <w:rPr>
                <w:rFonts w:asciiTheme="minorEastAsia" w:hAnsiTheme="minorEastAsia" w:cs="Times New Roman" w:hint="eastAsia"/>
                <w:i/>
                <w:color w:val="000000"/>
                <w:szCs w:val="21"/>
              </w:rPr>
              <w:t>se</w:t>
            </w:r>
            <w:r w:rsidRPr="00B172C7">
              <w:rPr>
                <w:rFonts w:asciiTheme="minorEastAsia" w:hAnsiTheme="minorEastAsia" w:cs="Times New Roman" w:hint="eastAsia"/>
                <w:color w:val="000000"/>
                <w:szCs w:val="21"/>
              </w:rPr>
              <w:t>和</w:t>
            </w:r>
            <w:proofErr w:type="spellStart"/>
            <w:r w:rsidR="00F20718" w:rsidRPr="006A194E">
              <w:rPr>
                <w:rFonts w:asciiTheme="minorEastAsia" w:hAnsiTheme="minorEastAsia" w:cs="Times New Roman" w:hint="eastAsia"/>
                <w:i/>
                <w:color w:val="000000"/>
                <w:szCs w:val="21"/>
              </w:rPr>
              <w:t>sp</w:t>
            </w:r>
            <w:proofErr w:type="spellEnd"/>
            <w:r w:rsidRPr="00B172C7">
              <w:rPr>
                <w:rFonts w:asciiTheme="minorEastAsia" w:hAnsiTheme="minorEastAsia" w:cs="Times New Roman" w:hint="eastAsia"/>
                <w:color w:val="000000"/>
                <w:szCs w:val="21"/>
              </w:rPr>
              <w:t>。</w:t>
            </w:r>
          </w:p>
          <w:p w14:paraId="2F9A1C8B" w14:textId="463DAED2" w:rsidR="00B172C7" w:rsidRDefault="000E77D7" w:rsidP="00B172C7">
            <w:pPr>
              <w:spacing w:line="400" w:lineRule="exact"/>
              <w:rPr>
                <w:rFonts w:asciiTheme="minorEastAsia" w:hAnsiTheme="minorEastAsia" w:cs="Times New Roman"/>
                <w:color w:val="000000"/>
                <w:szCs w:val="21"/>
              </w:rPr>
            </w:pPr>
            <w:r w:rsidRPr="000E77D7">
              <w:rPr>
                <w:rFonts w:asciiTheme="minorEastAsia" w:hAnsiTheme="minorEastAsia" w:cs="Times New Roman"/>
                <w:noProof/>
                <w:color w:val="000000"/>
                <w:szCs w:val="21"/>
              </w:rPr>
              <w:drawing>
                <wp:anchor distT="0" distB="0" distL="114300" distR="114300" simplePos="0" relativeHeight="251664384" behindDoc="0" locked="0" layoutInCell="1" allowOverlap="1" wp14:anchorId="14457D0B" wp14:editId="636FCF63">
                  <wp:simplePos x="0" y="0"/>
                  <wp:positionH relativeFrom="column">
                    <wp:posOffset>334010</wp:posOffset>
                  </wp:positionH>
                  <wp:positionV relativeFrom="paragraph">
                    <wp:posOffset>256540</wp:posOffset>
                  </wp:positionV>
                  <wp:extent cx="1364615" cy="1272540"/>
                  <wp:effectExtent l="0" t="0" r="6985" b="3810"/>
                  <wp:wrapSquare wrapText="bothSides"/>
                  <wp:docPr id="2" name="图片 2" descr="D:\（博士）我的资料\Git\fry\毕业论文\终版\Nnew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博士）我的资料\Git\fry\毕业论文\终版\NnewC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461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35226458" wp14:editId="55F2634B">
                      <wp:simplePos x="0" y="0"/>
                      <wp:positionH relativeFrom="column">
                        <wp:posOffset>333441</wp:posOffset>
                      </wp:positionH>
                      <wp:positionV relativeFrom="paragraph">
                        <wp:posOffset>1577966</wp:posOffset>
                      </wp:positionV>
                      <wp:extent cx="962025" cy="635"/>
                      <wp:effectExtent l="0" t="0" r="9525" b="6985"/>
                      <wp:wrapSquare wrapText="bothSides"/>
                      <wp:docPr id="1" name="文本框 1"/>
                      <wp:cNvGraphicFramePr/>
                      <a:graphic xmlns:a="http://schemas.openxmlformats.org/drawingml/2006/main">
                        <a:graphicData uri="http://schemas.microsoft.com/office/word/2010/wordprocessingShape">
                          <wps:wsp>
                            <wps:cNvSpPr txBox="1"/>
                            <wps:spPr>
                              <a:xfrm>
                                <a:off x="0" y="0"/>
                                <a:ext cx="962025" cy="635"/>
                              </a:xfrm>
                              <a:prstGeom prst="rect">
                                <a:avLst/>
                              </a:prstGeom>
                              <a:solidFill>
                                <a:prstClr val="white"/>
                              </a:solidFill>
                              <a:ln>
                                <a:noFill/>
                              </a:ln>
                            </wps:spPr>
                            <wps:txbx>
                              <w:txbxContent>
                                <w:p w14:paraId="74F35FB0" w14:textId="539B484C" w:rsidR="00D15267" w:rsidRPr="00BB1730" w:rsidRDefault="00D15267" w:rsidP="000E77D7">
                                  <w:pPr>
                                    <w:pStyle w:val="ad"/>
                                    <w:ind w:firstLine="400"/>
                                    <w:jc w:val="center"/>
                                    <w:rPr>
                                      <w:rFonts w:asciiTheme="minorEastAsia" w:hAnsiTheme="minorEastAsia" w:cs="Times New Roman"/>
                                      <w:noProof/>
                                      <w:color w:val="000000"/>
                                      <w:szCs w:val="21"/>
                                    </w:rPr>
                                  </w:pPr>
                                  <w:bookmarkStart w:id="4" w:name="_Ref1001332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226458" id="文本框 1" o:spid="_x0000_s1027" type="#_x0000_t202" style="position:absolute;left:0;text-align:left;margin-left:26.25pt;margin-top:124.25pt;width:75.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EeOwIAAGQEAAAOAAAAZHJzL2Uyb0RvYy54bWysVMGO0zAQvSPxD5bvNG3RVhA1XZWuipCq&#10;3ZW6aM+u4zSWbI+x3SbLB8AfcOKyd76r38HYSbqwcEJc3MnM89jvvXHnl61W5Cicl2AKOhmNKRGG&#10;QynNvqAf79av3lDiAzMlU2BEQR+Ep5eLly/mjc3FFGpQpXAEmxifN7agdQg2zzLPa6GZH4EVBosV&#10;OM0Cfrp9VjrWYHetsul4PMsacKV1wIX3mL3qinSR+leV4OGmqrwIRBUU7xbS6tK6i2u2mLN875it&#10;Je+vwf7hFppJg4eeW12xwMjByT9aackdeKjCiIPOoKokF4kDspmMn7HZ1syKxAXF8fYsk/9/bfn1&#10;8dYRWaJ3lBim0aLTt6+n7z9Oj1/IJMrTWJ8jamsRF9p30EZon/eYjKzbyun4i3wI1lHoh7O4og2E&#10;Y/LtbDqeXlDCsTR7fRFbZE87rfPhvQBNYlBQh8YlPdlx40MHHSDxIA9KlmupVPyIhZVy5MjQ5KaW&#10;QfTNf0MpE7EG4q6uYcxkkV5HI0ah3bW9Gj3FHZQPyNxBNzre8rXE8zbMh1vmcFaQLM5/uMGlUtAU&#10;FPqIkhrc57/lIx4txColDc5eQf2nA3OCEvXBoLlxUIfADcFuCMxBrwCZomF4mxTiBhfUEFYO9D0+&#10;i2U8BUvMcDyroGEIV6F7AfisuFguEwjH0bKwMVvLY+tB17v2njnbuxLQy2sYppLlz8zpsMkeuzwE&#10;VDo5F3XtVOzlxlFO3vfPLr6VX78T6unPYfETAAD//wMAUEsDBBQABgAIAAAAIQB/c4ba4AAAAAoB&#10;AAAPAAAAZHJzL2Rvd25yZXYueG1sTI8xT8MwEIV3JP6DdUgsiDqENKpCnKqqYIClInRhc+NrHIjP&#10;Uey04d9zsMB2d+/p3ffK9ex6ccIxdJ4U3C0SEEiNNx21CvZvT7crECFqMrr3hAq+MMC6urwodWH8&#10;mV7xVMdWcAiFQiuwMQ6FlKGx6HRY+AGJtaMfnY68jq00oz5zuOtlmiS5dLoj/mD1gFuLzWc9OQW7&#10;7H1nb6bj48smux+f99M2/2hrpa6v5s0DiIhz/DPDDz6jQ8VMBz+RCaJXsEyX7FSQZise2JAmGZc7&#10;/F5ykFUp/1eovgEAAP//AwBQSwECLQAUAAYACAAAACEAtoM4kv4AAADhAQAAEwAAAAAAAAAAAAAA&#10;AAAAAAAAW0NvbnRlbnRfVHlwZXNdLnhtbFBLAQItABQABgAIAAAAIQA4/SH/1gAAAJQBAAALAAAA&#10;AAAAAAAAAAAAAC8BAABfcmVscy8ucmVsc1BLAQItABQABgAIAAAAIQDo5EEeOwIAAGQEAAAOAAAA&#10;AAAAAAAAAAAAAC4CAABkcnMvZTJvRG9jLnhtbFBLAQItABQABgAIAAAAIQB/c4ba4AAAAAoBAAAP&#10;AAAAAAAAAAAAAAAAAJUEAABkcnMvZG93bnJldi54bWxQSwUGAAAAAAQABADzAAAAogUAAAAA&#10;" stroked="f">
                      <v:textbox style="mso-fit-shape-to-text:t" inset="0,0,0,0">
                        <w:txbxContent>
                          <w:p w14:paraId="74F35FB0" w14:textId="539B484C" w:rsidR="00D15267" w:rsidRPr="00BB1730" w:rsidRDefault="00D15267" w:rsidP="000E77D7">
                            <w:pPr>
                              <w:pStyle w:val="ad"/>
                              <w:ind w:firstLine="400"/>
                              <w:jc w:val="center"/>
                              <w:rPr>
                                <w:rFonts w:asciiTheme="minorEastAsia" w:hAnsiTheme="minorEastAsia" w:cs="Times New Roman"/>
                                <w:noProof/>
                                <w:color w:val="000000"/>
                                <w:szCs w:val="21"/>
                              </w:rPr>
                            </w:pPr>
                            <w:bookmarkStart w:id="5" w:name="_Ref1001332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5"/>
                          </w:p>
                        </w:txbxContent>
                      </v:textbox>
                      <w10:wrap type="square"/>
                    </v:shape>
                  </w:pict>
                </mc:Fallback>
              </mc:AlternateContent>
            </w:r>
            <w:r w:rsidR="00B172C7" w:rsidRPr="00B172C7">
              <w:rPr>
                <w:rFonts w:asciiTheme="minorEastAsia" w:hAnsiTheme="minorEastAsia" w:cs="Times New Roman" w:hint="eastAsia"/>
                <w:color w:val="000000"/>
                <w:szCs w:val="21"/>
              </w:rPr>
              <w:t>这一过程可以由</w:t>
            </w:r>
            <w:r w:rsidR="00427161">
              <w:rPr>
                <w:rFonts w:asciiTheme="minorEastAsia" w:hAnsiTheme="minorEastAsia" w:cs="Times New Roman"/>
                <w:color w:val="000000"/>
                <w:szCs w:val="21"/>
              </w:rPr>
              <w:fldChar w:fldCharType="begin"/>
            </w:r>
            <w:r w:rsidR="00427161">
              <w:rPr>
                <w:rFonts w:asciiTheme="minorEastAsia" w:hAnsiTheme="minorEastAsia" w:cs="Times New Roman"/>
                <w:color w:val="000000"/>
                <w:szCs w:val="21"/>
              </w:rPr>
              <w:instrText xml:space="preserve"> </w:instrText>
            </w:r>
            <w:r w:rsidR="00427161">
              <w:rPr>
                <w:rFonts w:asciiTheme="minorEastAsia" w:hAnsiTheme="minorEastAsia" w:cs="Times New Roman" w:hint="eastAsia"/>
                <w:color w:val="000000"/>
                <w:szCs w:val="21"/>
              </w:rPr>
              <w:instrText>REF _Ref100133229 \h</w:instrText>
            </w:r>
            <w:r w:rsidR="00427161">
              <w:rPr>
                <w:rFonts w:asciiTheme="minorEastAsia" w:hAnsiTheme="minorEastAsia" w:cs="Times New Roman"/>
                <w:color w:val="000000"/>
                <w:szCs w:val="21"/>
              </w:rPr>
              <w:instrText xml:space="preserve"> </w:instrText>
            </w:r>
            <w:r w:rsidR="00427161">
              <w:rPr>
                <w:rFonts w:asciiTheme="minorEastAsia" w:hAnsiTheme="minorEastAsia" w:cs="Times New Roman"/>
                <w:color w:val="000000"/>
                <w:szCs w:val="21"/>
              </w:rPr>
            </w:r>
            <w:r w:rsidR="00427161">
              <w:rPr>
                <w:rFonts w:asciiTheme="minorEastAsia" w:hAnsiTheme="minorEastAsia" w:cs="Times New Roman"/>
                <w:color w:val="000000"/>
                <w:szCs w:val="21"/>
              </w:rPr>
              <w:fldChar w:fldCharType="separate"/>
            </w:r>
            <w:r w:rsidR="00427161">
              <w:rPr>
                <w:rFonts w:hint="eastAsia"/>
              </w:rPr>
              <w:t>图</w:t>
            </w:r>
            <w:r w:rsidR="00427161">
              <w:rPr>
                <w:rFonts w:hint="eastAsia"/>
              </w:rPr>
              <w:t xml:space="preserve"> </w:t>
            </w:r>
            <w:r w:rsidR="00427161">
              <w:rPr>
                <w:noProof/>
              </w:rPr>
              <w:t>1</w:t>
            </w:r>
            <w:r w:rsidR="00427161">
              <w:rPr>
                <w:rFonts w:asciiTheme="minorEastAsia" w:hAnsiTheme="minorEastAsia" w:cs="Times New Roman"/>
                <w:color w:val="000000"/>
                <w:szCs w:val="21"/>
              </w:rPr>
              <w:fldChar w:fldCharType="end"/>
            </w:r>
            <w:r w:rsidR="00B172C7" w:rsidRPr="00B172C7">
              <w:rPr>
                <w:rFonts w:asciiTheme="minorEastAsia" w:hAnsiTheme="minorEastAsia" w:cs="Times New Roman" w:hint="eastAsia"/>
                <w:color w:val="000000"/>
                <w:szCs w:val="21"/>
              </w:rPr>
              <w:t>中的</w:t>
            </w:r>
            <w:proofErr w:type="spellStart"/>
            <w:r w:rsidR="00B172C7" w:rsidRPr="00B172C7">
              <w:rPr>
                <w:rFonts w:asciiTheme="minorEastAsia" w:hAnsiTheme="minorEastAsia" w:cs="Times New Roman" w:hint="eastAsia"/>
                <w:color w:val="000000"/>
                <w:szCs w:val="21"/>
              </w:rPr>
              <w:t>Kripke</w:t>
            </w:r>
            <w:proofErr w:type="spellEnd"/>
            <w:r w:rsidR="00B172C7" w:rsidRPr="00B172C7">
              <w:rPr>
                <w:rFonts w:asciiTheme="minorEastAsia" w:hAnsiTheme="minorEastAsia" w:cs="Times New Roman" w:hint="eastAsia"/>
                <w:color w:val="000000"/>
                <w:szCs w:val="21"/>
              </w:rPr>
              <w:t>结构（带标签的状态转换图）</w:t>
            </w:r>
            <m:oMath>
              <m:r>
                <w:rPr>
                  <w:rFonts w:ascii="Cambria Math" w:hAnsi="Cambria Math" w:cs="Times New Roman"/>
                  <w:color w:val="000000"/>
                  <w:szCs w:val="21"/>
                </w:rPr>
                <m:t>M</m:t>
              </m:r>
              <m:r>
                <m:rPr>
                  <m:sty m:val="p"/>
                </m:rPr>
                <w:rPr>
                  <w:rFonts w:ascii="Cambria Math" w:hAnsi="Cambria Math" w:cs="Times New Roman" w:hint="eastAsia"/>
                  <w:color w:val="000000"/>
                  <w:szCs w:val="21"/>
                </w:rPr>
                <m:t>=(S,R,L)</m:t>
              </m:r>
            </m:oMath>
            <w:r w:rsidR="00B172C7" w:rsidRPr="00B172C7">
              <w:rPr>
                <w:rFonts w:asciiTheme="minorEastAsia" w:hAnsiTheme="minorEastAsia" w:cs="Times New Roman" w:hint="eastAsia"/>
                <w:color w:val="000000"/>
                <w:szCs w:val="21"/>
              </w:rPr>
              <w:t>形式化地展现出来，其中:</w:t>
            </w:r>
          </w:p>
          <w:p w14:paraId="2E3C467F" w14:textId="2CB442DD" w:rsidR="00B172C7" w:rsidRPr="00B172C7" w:rsidRDefault="00F20718" w:rsidP="00B172C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color w:val="000000"/>
                  <w:szCs w:val="21"/>
                </w:rPr>
                <m:t>V</m:t>
              </m:r>
            </m:oMath>
            <w:r w:rsidRPr="00B172C7">
              <w:rPr>
                <w:rFonts w:asciiTheme="minorEastAsia" w:hAnsiTheme="minorEastAsia" w:cs="Times New Roman" w:hint="eastAsia"/>
                <w:color w:val="000000"/>
                <w:szCs w:val="21"/>
              </w:rPr>
              <w:t xml:space="preserve"> </w:t>
            </w:r>
            <w:r w:rsidR="00B172C7" w:rsidRPr="00B172C7">
              <w:rPr>
                <w:rFonts w:asciiTheme="minorEastAsia" w:hAnsiTheme="minorEastAsia" w:cs="Times New Roman" w:hint="eastAsia"/>
                <w:color w:val="000000"/>
                <w:szCs w:val="21"/>
              </w:rPr>
              <w:t>=</w:t>
            </w:r>
            <w:r w:rsidR="00FC4869">
              <w:rPr>
                <w:rFonts w:asciiTheme="minorEastAsia" w:hAnsiTheme="minorEastAsia" w:cs="Times New Roman" w:hint="eastAsia"/>
                <w:color w:val="000000"/>
                <w:szCs w:val="21"/>
              </w:rPr>
              <w:t>{</w:t>
            </w:r>
            <w:proofErr w:type="spellStart"/>
            <w:r w:rsidR="00FC4869" w:rsidRPr="006A194E">
              <w:rPr>
                <w:rFonts w:asciiTheme="minorEastAsia" w:hAnsiTheme="minorEastAsia" w:cs="Times New Roman" w:hint="eastAsia"/>
                <w:i/>
                <w:color w:val="000000"/>
                <w:szCs w:val="21"/>
              </w:rPr>
              <w:t>d</w:t>
            </w:r>
            <w:r w:rsidR="00FC4869">
              <w:rPr>
                <w:rFonts w:asciiTheme="minorEastAsia" w:hAnsiTheme="minorEastAsia" w:cs="Times New Roman" w:hint="eastAsia"/>
                <w:color w:val="000000"/>
                <w:szCs w:val="21"/>
              </w:rPr>
              <w:t>,</w:t>
            </w:r>
            <w:r w:rsidR="00FC4869" w:rsidRPr="006A194E">
              <w:rPr>
                <w:rFonts w:asciiTheme="minorEastAsia" w:hAnsiTheme="minorEastAsia" w:cs="Times New Roman" w:hint="eastAsia"/>
                <w:i/>
                <w:color w:val="000000"/>
                <w:szCs w:val="21"/>
              </w:rPr>
              <w:t>s</w:t>
            </w:r>
            <w:r w:rsidR="00FC4869">
              <w:rPr>
                <w:rFonts w:asciiTheme="minorEastAsia" w:hAnsiTheme="minorEastAsia" w:cs="Times New Roman" w:hint="eastAsia"/>
                <w:color w:val="000000"/>
                <w:szCs w:val="21"/>
              </w:rPr>
              <w:t>,</w:t>
            </w:r>
            <w:r w:rsidR="00FC4869" w:rsidRPr="006A194E">
              <w:rPr>
                <w:rFonts w:asciiTheme="minorEastAsia" w:hAnsiTheme="minorEastAsia" w:cs="Times New Roman" w:hint="eastAsia"/>
                <w:i/>
                <w:color w:val="000000"/>
                <w:szCs w:val="21"/>
              </w:rPr>
              <w:t>se</w:t>
            </w:r>
            <w:r w:rsidR="00FC4869">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sp</w:t>
            </w:r>
            <w:proofErr w:type="spellEnd"/>
            <w:r w:rsidR="00B172C7" w:rsidRPr="00B172C7">
              <w:rPr>
                <w:rFonts w:asciiTheme="minorEastAsia" w:hAnsiTheme="minorEastAsia" w:cs="Times New Roman" w:hint="eastAsia"/>
                <w:color w:val="000000"/>
                <w:szCs w:val="21"/>
              </w:rPr>
              <w:t>}为该工厂所需要考虑的原子命题集；</w:t>
            </w:r>
          </w:p>
          <w:p w14:paraId="4EED711C" w14:textId="1111E3FC" w:rsidR="00B172C7" w:rsidRPr="00B172C7" w:rsidRDefault="00F20718" w:rsidP="00B172C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S</m:t>
              </m:r>
            </m:oMath>
            <w:r w:rsidRPr="00B172C7">
              <w:rPr>
                <w:rFonts w:asciiTheme="minorEastAsia" w:hAnsiTheme="minorEastAsia" w:cs="Times New Roman" w:hint="eastAsia"/>
                <w:color w:val="000000"/>
                <w:szCs w:val="21"/>
              </w:rPr>
              <w:t xml:space="preserve"> </w:t>
            </w:r>
            <w:r w:rsidR="00B172C7" w:rsidRPr="00B172C7">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2</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3</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4</w:t>
            </w:r>
            <w:r w:rsidR="00B172C7" w:rsidRPr="00B172C7">
              <w:rPr>
                <w:rFonts w:asciiTheme="minorEastAsia" w:hAnsiTheme="minorEastAsia" w:cs="Times New Roman" w:hint="eastAsia"/>
                <w:color w:val="000000"/>
                <w:szCs w:val="21"/>
              </w:rPr>
              <w:t>}为状态空间；</w:t>
            </w:r>
          </w:p>
          <w:p w14:paraId="658B89A5" w14:textId="0384E217" w:rsidR="00B172C7" w:rsidRPr="00B172C7" w:rsidRDefault="00F20718" w:rsidP="00B172C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R</m:t>
              </m:r>
            </m:oMath>
            <w:r w:rsidRPr="00B172C7">
              <w:rPr>
                <w:rFonts w:asciiTheme="minorEastAsia" w:hAnsiTheme="minorEastAsia" w:cs="Times New Roman" w:hint="eastAsia"/>
                <w:color w:val="000000"/>
                <w:szCs w:val="21"/>
              </w:rPr>
              <w:t xml:space="preserve"> </w:t>
            </w:r>
            <w:r w:rsidR="00B172C7" w:rsidRPr="00B172C7">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0</w:t>
            </w:r>
            <w:r w:rsidR="00FC4869">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1</w:t>
            </w:r>
            <w:r w:rsidR="00FC4869">
              <w:rPr>
                <w:rFonts w:asciiTheme="minorEastAsia" w:hAnsiTheme="minorEastAsia" w:cs="Times New Roman" w:hint="eastAsia"/>
                <w:color w:val="000000"/>
                <w:szCs w:val="21"/>
              </w:rPr>
              <w:t>),</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2</w:t>
            </w:r>
            <w:r w:rsidR="00FC4869">
              <w:rPr>
                <w:rFonts w:asciiTheme="minorEastAsia" w:hAnsiTheme="minorEastAsia" w:cs="Times New Roman" w:hint="eastAsia"/>
                <w:color w:val="000000"/>
                <w:szCs w:val="21"/>
              </w:rPr>
              <w:t>),</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3</w:t>
            </w:r>
            <w:r w:rsidR="00FC4869">
              <w:rPr>
                <w:rFonts w:asciiTheme="minorEastAsia" w:hAnsiTheme="minorEastAsia" w:cs="Times New Roman" w:hint="eastAsia"/>
                <w:color w:val="000000"/>
                <w:szCs w:val="21"/>
              </w:rPr>
              <w:t>),</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1</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4</w:t>
            </w:r>
            <w:r w:rsidR="00FC4869">
              <w:rPr>
                <w:rFonts w:asciiTheme="minorEastAsia" w:hAnsiTheme="minorEastAsia" w:cs="Times New Roman" w:hint="eastAsia"/>
                <w:color w:val="000000"/>
                <w:szCs w:val="21"/>
              </w:rPr>
              <w:t>),</w:t>
            </w:r>
            <w:r w:rsidR="00B172C7" w:rsidRPr="00B172C7">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2</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0</w:t>
            </w:r>
            <w:r w:rsidR="00FC4869">
              <w:rPr>
                <w:rFonts w:asciiTheme="minorEastAsia" w:hAnsiTheme="minorEastAsia" w:cs="Times New Roman" w:hint="eastAsia"/>
                <w:color w:val="000000"/>
                <w:szCs w:val="21"/>
              </w:rPr>
              <w:t>),</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3</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0</w:t>
            </w:r>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4</w:t>
            </w:r>
            <w:r>
              <w:rPr>
                <w:rFonts w:asciiTheme="minorEastAsia" w:hAnsiTheme="minorEastAsia" w:cs="Times New Roman" w:hint="eastAsia"/>
                <w:color w:val="000000"/>
                <w:szCs w:val="21"/>
              </w:rPr>
              <w:t>,</w:t>
            </w:r>
            <w:r w:rsidR="000E77D7">
              <w:rPr>
                <w:rFonts w:asciiTheme="minorEastAsia" w:hAnsiTheme="minorEastAsia" w:cs="Times New Roman"/>
                <w:color w:val="000000"/>
                <w:szCs w:val="21"/>
              </w:rPr>
              <w:t xml:space="preserve"> </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0</w:t>
            </w:r>
            <w:r w:rsidR="00B172C7" w:rsidRPr="00B172C7">
              <w:rPr>
                <w:rFonts w:asciiTheme="minorEastAsia" w:hAnsiTheme="minorEastAsia" w:cs="Times New Roman" w:hint="eastAsia"/>
                <w:color w:val="000000"/>
                <w:szCs w:val="21"/>
              </w:rPr>
              <w:t>)}为状态转换关系集；</w:t>
            </w:r>
          </w:p>
          <w:p w14:paraId="23FC98A1" w14:textId="440E094C" w:rsidR="00B172C7" w:rsidRDefault="00F20718" w:rsidP="00B172C7">
            <w:pPr>
              <w:pStyle w:val="a7"/>
              <w:numPr>
                <w:ilvl w:val="0"/>
                <w:numId w:val="7"/>
              </w:numPr>
              <w:spacing w:line="400" w:lineRule="exact"/>
              <w:ind w:firstLineChars="0"/>
              <w:rPr>
                <w:rFonts w:asciiTheme="minorEastAsia" w:hAnsiTheme="minorEastAsia" w:cs="Times New Roman"/>
                <w:color w:val="000000"/>
                <w:szCs w:val="21"/>
              </w:rPr>
            </w:pPr>
            <m:oMath>
              <m:r>
                <m:rPr>
                  <m:sty m:val="p"/>
                </m:rPr>
                <w:rPr>
                  <w:rFonts w:ascii="Cambria Math" w:hAnsi="Cambria Math" w:cs="Times New Roman" w:hint="eastAsia"/>
                  <w:color w:val="000000"/>
                  <w:szCs w:val="21"/>
                </w:rPr>
                <m:t>L</m:t>
              </m:r>
            </m:oMath>
            <w:r w:rsidR="00FC4869">
              <w:rPr>
                <w:rFonts w:asciiTheme="minorEastAsia" w:hAnsiTheme="minorEastAsia" w:cs="Times New Roman" w:hint="eastAsia"/>
                <w:color w:val="000000"/>
                <w:szCs w:val="21"/>
              </w:rPr>
              <w:t>:S</w:t>
            </w:r>
            <w:r w:rsidR="00B172C7" w:rsidRPr="00B172C7">
              <w:rPr>
                <w:rFonts w:asciiTheme="minorEastAsia" w:hAnsiTheme="minorEastAsia" w:cs="Times New Roman" w:hint="eastAsia"/>
                <w:color w:val="000000"/>
                <w:szCs w:val="21"/>
              </w:rPr>
              <w:t>→2</w:t>
            </w:r>
            <w:r w:rsidR="00B172C7" w:rsidRPr="00B172C7">
              <w:rPr>
                <w:rFonts w:asciiTheme="minorEastAsia" w:hAnsiTheme="minorEastAsia" w:cs="Times New Roman" w:hint="eastAsia"/>
                <w:color w:val="000000"/>
                <w:szCs w:val="21"/>
                <w:vertAlign w:val="superscript"/>
              </w:rPr>
              <w:t>V</w:t>
            </w:r>
            <w:r w:rsidR="00B172C7" w:rsidRPr="00B172C7">
              <w:rPr>
                <w:rFonts w:asciiTheme="minorEastAsia" w:hAnsiTheme="minorEastAsia" w:cs="Times New Roman" w:hint="eastAsia"/>
                <w:color w:val="000000"/>
                <w:szCs w:val="21"/>
              </w:rPr>
              <w:t>为标签函数，具体地：</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0</w:t>
            </w:r>
            <w:r w:rsidR="00FC4869">
              <w:rPr>
                <w:rFonts w:asciiTheme="minorEastAsia" w:hAnsiTheme="minorEastAsia" w:cs="Times New Roman" w:hint="eastAsia"/>
                <w:color w:val="000000"/>
                <w:szCs w:val="21"/>
              </w:rPr>
              <w:t>)=</w:t>
            </w:r>
            <w:r w:rsidR="00B172C7" w:rsidRPr="00B172C7">
              <w:rPr>
                <w:rFonts w:asciiTheme="minorEastAsia" w:hAnsiTheme="minorEastAsia" w:cs="Times New Roman" w:hint="eastAsia"/>
                <w:color w:val="000000"/>
                <w:szCs w:val="21"/>
              </w:rPr>
              <w:t>{</w:t>
            </w:r>
            <w:r w:rsidR="00B172C7" w:rsidRPr="00C16A46">
              <w:rPr>
                <w:rFonts w:asciiTheme="minorEastAsia" w:hAnsiTheme="minorEastAsia" w:cs="Times New Roman" w:hint="eastAsia"/>
                <w:i/>
                <w:color w:val="000000"/>
                <w:szCs w:val="21"/>
              </w:rPr>
              <w:t>d</w:t>
            </w:r>
            <w:r w:rsidR="00B172C7"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1</w:t>
            </w:r>
            <w:r w:rsidR="00FC4869">
              <w:rPr>
                <w:rFonts w:asciiTheme="minorEastAsia" w:hAnsiTheme="minorEastAsia" w:cs="Times New Roman" w:hint="eastAsia"/>
                <w:color w:val="000000"/>
                <w:szCs w:val="21"/>
              </w:rPr>
              <w:t>)=</w:t>
            </w:r>
            <w:r w:rsidR="00B172C7" w:rsidRPr="00B172C7">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w:t>
            </w:r>
            <w:r w:rsidR="00B172C7"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2</w:t>
            </w:r>
            <w:r w:rsidR="00B172C7" w:rsidRPr="00B172C7">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se</w:t>
            </w:r>
            <w:r w:rsidR="00B172C7" w:rsidRPr="00B172C7">
              <w:rPr>
                <w:rFonts w:asciiTheme="minorEastAsia" w:hAnsiTheme="minorEastAsia" w:cs="Times New Roman" w:hint="eastAsia"/>
                <w:color w:val="000000"/>
                <w:szCs w:val="21"/>
              </w:rPr>
              <w:t>}、</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B172C7" w:rsidRPr="006A194E">
              <w:rPr>
                <w:rFonts w:asciiTheme="minorEastAsia" w:hAnsiTheme="minorEastAsia" w:cs="Times New Roman" w:hint="eastAsia"/>
                <w:i/>
                <w:color w:val="000000"/>
                <w:szCs w:val="21"/>
                <w:vertAlign w:val="subscript"/>
              </w:rPr>
              <w:t>3</w:t>
            </w:r>
            <w:r w:rsidR="00B172C7" w:rsidRPr="00B172C7">
              <w:rPr>
                <w:rFonts w:asciiTheme="minorEastAsia" w:hAnsiTheme="minorEastAsia" w:cs="Times New Roman" w:hint="eastAsia"/>
                <w:color w:val="000000"/>
                <w:szCs w:val="21"/>
              </w:rPr>
              <w:t>)</w:t>
            </w:r>
            <w:r w:rsidR="00FC4869">
              <w:rPr>
                <w:rFonts w:asciiTheme="minorEastAsia" w:hAnsiTheme="minorEastAsia" w:cs="Times New Roman" w:hint="eastAsia"/>
                <w:color w:val="000000"/>
                <w:szCs w:val="21"/>
              </w:rPr>
              <w:t>=</w:t>
            </w:r>
            <w:r w:rsidR="00B172C7" w:rsidRPr="00B172C7">
              <w:rPr>
                <w:rFonts w:asciiTheme="minorEastAsia" w:hAnsiTheme="minorEastAsia" w:cs="Times New Roman" w:hint="eastAsia"/>
                <w:color w:val="000000"/>
                <w:szCs w:val="21"/>
              </w:rPr>
              <w:t>{</w:t>
            </w:r>
            <w:proofErr w:type="spellStart"/>
            <w:r w:rsidR="00B172C7" w:rsidRPr="006A194E">
              <w:rPr>
                <w:rFonts w:asciiTheme="minorEastAsia" w:hAnsiTheme="minorEastAsia" w:cs="Times New Roman" w:hint="eastAsia"/>
                <w:i/>
                <w:color w:val="000000"/>
                <w:szCs w:val="21"/>
              </w:rPr>
              <w:t>sp</w:t>
            </w:r>
            <w:proofErr w:type="spellEnd"/>
            <w:r w:rsidR="00B172C7" w:rsidRPr="00B172C7">
              <w:rPr>
                <w:rFonts w:asciiTheme="minorEastAsia" w:hAnsiTheme="minorEastAsia" w:cs="Times New Roman" w:hint="eastAsia"/>
                <w:color w:val="000000"/>
                <w:szCs w:val="21"/>
              </w:rPr>
              <w:t>}和</w:t>
            </w:r>
            <m:oMath>
              <m:r>
                <m:rPr>
                  <m:sty m:val="p"/>
                </m:rPr>
                <w:rPr>
                  <w:rFonts w:ascii="Cambria Math" w:hAnsi="Cambria Math" w:cs="Times New Roman" w:hint="eastAsia"/>
                  <w:color w:val="000000"/>
                  <w:szCs w:val="21"/>
                </w:rPr>
                <m:t>L</m:t>
              </m:r>
            </m:oMath>
            <w:r>
              <w:rPr>
                <w:rFonts w:asciiTheme="minorEastAsia" w:hAnsiTheme="minorEastAsia" w:cs="Times New Roman" w:hint="eastAsia"/>
                <w:color w:val="000000"/>
                <w:szCs w:val="21"/>
              </w:rPr>
              <w:t>(</w:t>
            </w:r>
            <w:r w:rsidRPr="006A194E">
              <w:rPr>
                <w:rFonts w:asciiTheme="minorEastAsia" w:hAnsiTheme="minorEastAsia" w:cs="Times New Roman" w:hint="eastAsia"/>
                <w:i/>
                <w:color w:val="000000"/>
                <w:szCs w:val="21"/>
              </w:rPr>
              <w:t>s</w:t>
            </w:r>
            <w:r w:rsidR="00FC4869" w:rsidRPr="006A194E">
              <w:rPr>
                <w:rFonts w:asciiTheme="minorEastAsia" w:hAnsiTheme="minorEastAsia" w:cs="Times New Roman" w:hint="eastAsia"/>
                <w:i/>
                <w:color w:val="000000"/>
                <w:szCs w:val="21"/>
                <w:vertAlign w:val="subscript"/>
              </w:rPr>
              <w:t>4</w:t>
            </w:r>
            <w:r w:rsidR="00FC4869">
              <w:rPr>
                <w:rFonts w:asciiTheme="minorEastAsia" w:hAnsiTheme="minorEastAsia" w:cs="Times New Roman" w:hint="eastAsia"/>
                <w:color w:val="000000"/>
                <w:szCs w:val="21"/>
              </w:rPr>
              <w:t>)=</w:t>
            </w:r>
            <w:r w:rsidR="00B172C7" w:rsidRPr="00B172C7">
              <w:rPr>
                <w:rFonts w:asciiTheme="minorEastAsia" w:hAnsiTheme="minorEastAsia" w:cs="Times New Roman" w:hint="eastAsia"/>
                <w:color w:val="000000"/>
                <w:szCs w:val="21"/>
              </w:rPr>
              <w:t>{</w:t>
            </w:r>
            <w:proofErr w:type="spellStart"/>
            <w:r w:rsidR="00B172C7" w:rsidRPr="006A194E">
              <w:rPr>
                <w:rFonts w:asciiTheme="minorEastAsia" w:hAnsiTheme="minorEastAsia" w:cs="Times New Roman" w:hint="eastAsia"/>
                <w:i/>
                <w:color w:val="000000"/>
                <w:szCs w:val="21"/>
              </w:rPr>
              <w:t>se</w:t>
            </w:r>
            <w:r w:rsidR="00B172C7" w:rsidRPr="00B172C7">
              <w:rPr>
                <w:rFonts w:asciiTheme="minorEastAsia" w:hAnsiTheme="minorEastAsia" w:cs="Times New Roman" w:hint="eastAsia"/>
                <w:color w:val="000000"/>
                <w:szCs w:val="21"/>
              </w:rPr>
              <w:t>,</w:t>
            </w:r>
            <w:r w:rsidR="00B172C7" w:rsidRPr="006A194E">
              <w:rPr>
                <w:rFonts w:asciiTheme="minorEastAsia" w:hAnsiTheme="minorEastAsia" w:cs="Times New Roman" w:hint="eastAsia"/>
                <w:i/>
                <w:color w:val="000000"/>
                <w:szCs w:val="21"/>
              </w:rPr>
              <w:t>sp</w:t>
            </w:r>
            <w:proofErr w:type="spellEnd"/>
            <w:r w:rsidR="00B172C7" w:rsidRPr="00B172C7">
              <w:rPr>
                <w:rFonts w:asciiTheme="minorEastAsia" w:hAnsiTheme="minorEastAsia" w:cs="Times New Roman" w:hint="eastAsia"/>
                <w:color w:val="000000"/>
                <w:szCs w:val="21"/>
              </w:rPr>
              <w:t>}。</w:t>
            </w:r>
          </w:p>
          <w:p w14:paraId="7161B855" w14:textId="0591A20D" w:rsidR="000E77D7" w:rsidRDefault="00CF5BD7" w:rsidP="00640D8A">
            <w:pPr>
              <w:spacing w:line="400" w:lineRule="exact"/>
              <w:rPr>
                <w:noProof/>
              </w:rPr>
            </w:pPr>
            <w:r w:rsidRPr="00CF5BD7">
              <w:rPr>
                <w:rFonts w:hint="eastAsia"/>
                <w:noProof/>
              </w:rPr>
              <w:t>假定，由于经济危机或者战略调整，导致该企业不能再生产跑车。这意味着所有规范和</w:t>
            </w:r>
            <w:r w:rsidRPr="00CF5BD7">
              <w:rPr>
                <w:rFonts w:hint="eastAsia"/>
                <w:noProof/>
              </w:rPr>
              <w:t>Kripke</w:t>
            </w:r>
            <w:r w:rsidRPr="00CF5BD7">
              <w:rPr>
                <w:rFonts w:hint="eastAsia"/>
                <w:noProof/>
              </w:rPr>
              <w:t>结构都不再需要考虑</w:t>
            </w:r>
            <w:proofErr w:type="spellStart"/>
            <w:r w:rsidR="00AC32E9" w:rsidRPr="006A194E">
              <w:rPr>
                <w:rFonts w:asciiTheme="minorEastAsia" w:hAnsiTheme="minorEastAsia" w:cs="Times New Roman" w:hint="eastAsia"/>
                <w:i/>
                <w:color w:val="000000"/>
                <w:szCs w:val="21"/>
              </w:rPr>
              <w:t>sp</w:t>
            </w:r>
            <w:proofErr w:type="spellEnd"/>
            <w:r w:rsidRPr="00CF5BD7">
              <w:rPr>
                <w:rFonts w:hint="eastAsia"/>
                <w:noProof/>
              </w:rPr>
              <w:t>的，因此应该“移除”。</w:t>
            </w:r>
          </w:p>
          <w:p w14:paraId="69877F73" w14:textId="0BE8EFC5" w:rsidR="000E77D7" w:rsidRDefault="000E77D7" w:rsidP="000E77D7">
            <w:pPr>
              <w:spacing w:line="400" w:lineRule="exact"/>
              <w:ind w:left="420"/>
              <w:rPr>
                <w:rFonts w:asciiTheme="minorEastAsia" w:hAnsiTheme="minorEastAsia" w:cs="Times New Roman"/>
                <w:color w:val="000000"/>
                <w:szCs w:val="21"/>
              </w:rPr>
            </w:pPr>
          </w:p>
          <w:p w14:paraId="54F4CE42" w14:textId="77777777" w:rsidR="00640D8A" w:rsidRDefault="00640D8A" w:rsidP="00640D8A">
            <w:pPr>
              <w:spacing w:line="400" w:lineRule="exact"/>
              <w:ind w:left="420"/>
              <w:rPr>
                <w:rFonts w:asciiTheme="minorEastAsia" w:hAnsiTheme="minorEastAsia" w:cs="Times New Roman"/>
                <w:color w:val="000000"/>
                <w:szCs w:val="21"/>
              </w:rPr>
            </w:pPr>
            <w:r w:rsidRPr="00640D8A">
              <w:rPr>
                <w:rFonts w:asciiTheme="minorEastAsia" w:hAnsiTheme="minorEastAsia" w:cs="Times New Roman" w:hint="eastAsia"/>
                <w:color w:val="000000"/>
                <w:szCs w:val="21"/>
              </w:rPr>
              <w:t>日常生活中也有很多上述例子中的场景，如：商业交易过程、软件开发过程等</w:t>
            </w:r>
          </w:p>
          <w:p w14:paraId="56D6A62A" w14:textId="399B9EF9" w:rsidR="000E77D7" w:rsidRDefault="00640D8A" w:rsidP="00640D8A">
            <w:pPr>
              <w:spacing w:line="400" w:lineRule="exact"/>
              <w:rPr>
                <w:rFonts w:asciiTheme="minorEastAsia" w:hAnsiTheme="minorEastAsia" w:cs="Times New Roman"/>
                <w:color w:val="000000"/>
                <w:szCs w:val="21"/>
              </w:rPr>
            </w:pPr>
            <w:r w:rsidRPr="00640D8A">
              <w:rPr>
                <w:rFonts w:asciiTheme="minorEastAsia" w:hAnsiTheme="minorEastAsia" w:cs="Times New Roman" w:hint="eastAsia"/>
                <w:color w:val="000000"/>
                <w:szCs w:val="21"/>
              </w:rPr>
              <w:t>~\cite{Baier:PMC:2008}。但是对于给定原子命题集，</w:t>
            </w:r>
            <w:r w:rsidRPr="00536D62">
              <w:rPr>
                <w:rFonts w:asciiTheme="minorEastAsia" w:hAnsiTheme="minorEastAsia" w:cs="Times New Roman" w:hint="eastAsia"/>
                <w:b/>
                <w:color w:val="000000"/>
                <w:szCs w:val="21"/>
              </w:rPr>
              <w:t>从这些大型系统（或规范）中“移除”一些原子命题，而保留与这些原子命题无关的性质是一个复杂的问题</w:t>
            </w:r>
            <w:r w:rsidRPr="00640D8A">
              <w:rPr>
                <w:rFonts w:asciiTheme="minorEastAsia" w:hAnsiTheme="minorEastAsia" w:cs="Times New Roman" w:hint="eastAsia"/>
                <w:color w:val="000000"/>
                <w:szCs w:val="21"/>
              </w:rPr>
              <w:t>。</w:t>
            </w:r>
          </w:p>
          <w:p w14:paraId="3FEC53A4" w14:textId="77777777" w:rsidR="00291DBB" w:rsidRPr="00291DBB" w:rsidRDefault="00291DBB" w:rsidP="00291DBB">
            <w:pPr>
              <w:spacing w:line="400" w:lineRule="exact"/>
              <w:ind w:firstLine="420"/>
              <w:rPr>
                <w:rFonts w:asciiTheme="minorEastAsia" w:hAnsiTheme="minorEastAsia" w:cs="Times New Roman"/>
                <w:color w:val="000000"/>
                <w:szCs w:val="21"/>
              </w:rPr>
            </w:pPr>
          </w:p>
          <w:p w14:paraId="0E3FE0CE" w14:textId="77777777"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2.</w:t>
            </w:r>
            <w:r>
              <w:rPr>
                <w:rFonts w:asciiTheme="minorEastAsia" w:hAnsiTheme="minorEastAsia" w:cs="Times New Roman"/>
                <w:color w:val="000000"/>
                <w:szCs w:val="21"/>
              </w:rPr>
              <w:t xml:space="preserve"> </w:t>
            </w:r>
            <w:r w:rsidRPr="00861C65">
              <w:rPr>
                <w:rFonts w:asciiTheme="minorEastAsia" w:hAnsiTheme="minorEastAsia" w:cs="Times New Roman" w:hint="eastAsia"/>
                <w:color w:val="000000"/>
                <w:szCs w:val="21"/>
              </w:rPr>
              <w:t>项目的研究内容、研究目标，以及拟解决的关键科学问题（此部分为重点阐述内容）</w:t>
            </w:r>
            <w:r>
              <w:rPr>
                <w:rFonts w:asciiTheme="minorEastAsia" w:hAnsiTheme="minorEastAsia" w:cs="Times New Roman" w:hint="eastAsia"/>
                <w:color w:val="000000"/>
                <w:szCs w:val="21"/>
              </w:rPr>
              <w:t>。</w:t>
            </w:r>
          </w:p>
          <w:p w14:paraId="3C993236" w14:textId="6B6B0ED9" w:rsidR="002C3BAF" w:rsidRPr="002C3BAF" w:rsidRDefault="002C3BAF" w:rsidP="002C3BAF">
            <w:pPr>
              <w:spacing w:line="400" w:lineRule="exact"/>
              <w:ind w:firstLineChars="200" w:firstLine="420"/>
              <w:rPr>
                <w:rFonts w:asciiTheme="minorEastAsia" w:hAnsiTheme="minorEastAsia" w:cs="Times New Roman" w:hint="eastAsia"/>
                <w:color w:val="000000"/>
                <w:szCs w:val="21"/>
              </w:rPr>
            </w:pPr>
            <w:r w:rsidRPr="002C3BAF">
              <w:rPr>
                <w:rFonts w:asciiTheme="minorEastAsia" w:hAnsiTheme="minorEastAsia" w:cs="Times New Roman" w:hint="eastAsia"/>
                <w:color w:val="000000"/>
                <w:szCs w:val="21"/>
              </w:rPr>
              <w:t>系统规范的描述语言以时序逻辑为主。其中计算树逻辑是一种重要的分支时间时序逻辑，其具有模型检测能多项式时间完成的特性，因此被广泛用于系统规范描述中。但是</w:t>
            </w:r>
            <w:r>
              <w:rPr>
                <w:rFonts w:asciiTheme="minorEastAsia" w:hAnsiTheme="minorEastAsia" w:cs="Times New Roman" w:hint="eastAsia"/>
                <w:color w:val="000000"/>
                <w:szCs w:val="21"/>
              </w:rPr>
              <w:t>CTL</w:t>
            </w:r>
            <w:r w:rsidRPr="002C3BAF">
              <w:rPr>
                <w:rFonts w:asciiTheme="minorEastAsia" w:hAnsiTheme="minorEastAsia" w:cs="Times New Roman" w:hint="eastAsia"/>
                <w:color w:val="000000"/>
                <w:szCs w:val="21"/>
              </w:rPr>
              <w:t>具有表达能力不够强的缺陷，</w:t>
            </w:r>
            <w:r>
              <w:rPr>
                <w:rFonts w:asciiTheme="minorEastAsia" w:hAnsiTheme="minorEastAsia" w:cs="Times New Roman" w:hint="eastAsia"/>
                <w:color w:val="000000"/>
                <w:szCs w:val="21"/>
              </w:rPr>
              <w:t>μ</w:t>
            </w:r>
            <w:r w:rsidRPr="002C3BAF">
              <w:rPr>
                <w:rFonts w:asciiTheme="minorEastAsia" w:hAnsiTheme="minorEastAsia" w:cs="Times New Roman" w:hint="eastAsia"/>
                <w:color w:val="000000"/>
                <w:szCs w:val="21"/>
              </w:rPr>
              <w:t>-演算是一种比</w:t>
            </w:r>
            <w:r>
              <w:rPr>
                <w:rFonts w:asciiTheme="minorEastAsia" w:hAnsiTheme="minorEastAsia" w:cs="Times New Roman" w:hint="eastAsia"/>
                <w:color w:val="000000"/>
                <w:szCs w:val="21"/>
              </w:rPr>
              <w:t>CTL</w:t>
            </w:r>
            <w:r w:rsidRPr="002C3BAF">
              <w:rPr>
                <w:rFonts w:asciiTheme="minorEastAsia" w:hAnsiTheme="minorEastAsia" w:cs="Times New Roman" w:hint="eastAsia"/>
                <w:color w:val="000000"/>
                <w:szCs w:val="21"/>
              </w:rPr>
              <w:t>表达能力更强但模型检测更加复杂的逻辑语言。尽管如此，</w:t>
            </w:r>
            <w:r>
              <w:rPr>
                <w:rFonts w:asciiTheme="minorEastAsia" w:hAnsiTheme="minorEastAsia" w:cs="Times New Roman" w:hint="eastAsia"/>
                <w:color w:val="000000"/>
                <w:szCs w:val="21"/>
              </w:rPr>
              <w:t>CTL</w:t>
            </w:r>
            <w:r w:rsidRPr="002C3BAF">
              <w:rPr>
                <w:rFonts w:asciiTheme="minorEastAsia" w:hAnsiTheme="minorEastAsia" w:cs="Times New Roman" w:hint="eastAsia"/>
                <w:color w:val="000000"/>
                <w:szCs w:val="21"/>
              </w:rPr>
              <w:t>和</w:t>
            </w:r>
            <w:r>
              <w:rPr>
                <w:rFonts w:asciiTheme="minorEastAsia" w:hAnsiTheme="minorEastAsia" w:cs="Times New Roman" w:hint="eastAsia"/>
                <w:color w:val="000000"/>
                <w:szCs w:val="21"/>
              </w:rPr>
              <w:t>μ</w:t>
            </w:r>
            <w:r w:rsidRPr="002C3BAF">
              <w:rPr>
                <w:rFonts w:asciiTheme="minorEastAsia" w:hAnsiTheme="minorEastAsia" w:cs="Times New Roman" w:hint="eastAsia"/>
                <w:color w:val="000000"/>
                <w:szCs w:val="21"/>
              </w:rPr>
              <w:t>-演算的语义都是</w:t>
            </w:r>
            <w:proofErr w:type="spellStart"/>
            <w:r w:rsidRPr="002C3BAF">
              <w:rPr>
                <w:rFonts w:asciiTheme="minorEastAsia" w:hAnsiTheme="minorEastAsia" w:cs="Times New Roman" w:hint="eastAsia"/>
                <w:color w:val="000000"/>
                <w:szCs w:val="21"/>
              </w:rPr>
              <w:t>Kripke</w:t>
            </w:r>
            <w:proofErr w:type="spellEnd"/>
            <w:r w:rsidRPr="002C3BAF">
              <w:rPr>
                <w:rFonts w:asciiTheme="minorEastAsia" w:hAnsiTheme="minorEastAsia" w:cs="Times New Roman" w:hint="eastAsia"/>
                <w:color w:val="000000"/>
                <w:szCs w:val="21"/>
              </w:rPr>
              <w:t>语义，这与反应式系统被表示为</w:t>
            </w:r>
            <w:proofErr w:type="spellStart"/>
            <w:r w:rsidRPr="002C3BAF">
              <w:rPr>
                <w:rFonts w:asciiTheme="minorEastAsia" w:hAnsiTheme="minorEastAsia" w:cs="Times New Roman" w:hint="eastAsia"/>
                <w:color w:val="000000"/>
                <w:szCs w:val="21"/>
              </w:rPr>
              <w:t>Kripke</w:t>
            </w:r>
            <w:proofErr w:type="spellEnd"/>
            <w:r w:rsidRPr="002C3BAF">
              <w:rPr>
                <w:rFonts w:asciiTheme="minorEastAsia" w:hAnsiTheme="minorEastAsia" w:cs="Times New Roman" w:hint="eastAsia"/>
                <w:color w:val="000000"/>
                <w:szCs w:val="21"/>
              </w:rPr>
              <w:t>结构有着直接的联系。因而，本文以这两种逻辑语言为研究背景，探索这两种语言下反应式系统上述问题的解决方法。</w:t>
            </w:r>
          </w:p>
          <w:p w14:paraId="439FEDD1" w14:textId="6BE86A09" w:rsidR="00750C23" w:rsidRDefault="002C3BAF" w:rsidP="001B14FC">
            <w:pPr>
              <w:spacing w:line="400" w:lineRule="exact"/>
              <w:ind w:firstLineChars="200" w:firstLine="420"/>
              <w:rPr>
                <w:rFonts w:asciiTheme="minorEastAsia" w:hAnsiTheme="minorEastAsia" w:cs="Times New Roman"/>
                <w:color w:val="000000"/>
                <w:szCs w:val="21"/>
              </w:rPr>
            </w:pPr>
            <w:r w:rsidRPr="002C3BAF">
              <w:rPr>
                <w:rFonts w:asciiTheme="minorEastAsia" w:hAnsiTheme="minorEastAsia" w:cs="Times New Roman" w:hint="eastAsia"/>
                <w:color w:val="000000"/>
                <w:szCs w:val="21"/>
              </w:rPr>
              <w:t>遗忘是一种知识抽取技术，其被应用于信息隐藏、冲突解决、多智能体中的知识融合、本体摘要提取和计算逻辑差等领域。特别地，在情景演算中，遗忘被用于求解WSC和SNC，从而计算智能规划中的后继状态公理。本文从遗忘的角度出发解决上述提到的问题，</w:t>
            </w:r>
            <w:r w:rsidRPr="00F65B18">
              <w:rPr>
                <w:rFonts w:asciiTheme="minorEastAsia" w:hAnsiTheme="minorEastAsia" w:cs="Times New Roman" w:hint="eastAsia"/>
                <w:b/>
                <w:color w:val="000000"/>
                <w:szCs w:val="21"/>
              </w:rPr>
              <w:t>主要研究内容</w:t>
            </w:r>
            <w:r w:rsidRPr="002C3BAF">
              <w:rPr>
                <w:rFonts w:asciiTheme="minorEastAsia" w:hAnsiTheme="minorEastAsia" w:cs="Times New Roman" w:hint="eastAsia"/>
                <w:color w:val="000000"/>
                <w:szCs w:val="21"/>
              </w:rPr>
              <w:t>如下：</w:t>
            </w:r>
          </w:p>
          <w:p w14:paraId="4E38DC4C" w14:textId="13486238" w:rsidR="001B14FC" w:rsidRDefault="001B14FC" w:rsidP="001B14FC">
            <w:pPr>
              <w:spacing w:line="400" w:lineRule="exact"/>
              <w:ind w:firstLineChars="200" w:firstLine="420"/>
              <w:rPr>
                <w:rFonts w:asciiTheme="minorEastAsia" w:hAnsiTheme="minorEastAsia" w:cs="Times New Roman"/>
                <w:color w:val="000000"/>
                <w:szCs w:val="21"/>
              </w:rPr>
            </w:pPr>
            <w:r w:rsidRPr="001B14FC">
              <w:rPr>
                <w:rFonts w:asciiTheme="minorEastAsia" w:hAnsiTheme="minorEastAsia" w:cs="Times New Roman" w:hint="eastAsia"/>
                <w:color w:val="000000"/>
                <w:szCs w:val="21"/>
              </w:rPr>
              <w:t xml:space="preserve">1. </w:t>
            </w:r>
            <w:r>
              <w:rPr>
                <w:rFonts w:asciiTheme="minorEastAsia" w:hAnsiTheme="minorEastAsia" w:cs="Times New Roman" w:hint="eastAsia"/>
                <w:color w:val="000000"/>
                <w:szCs w:val="21"/>
              </w:rPr>
              <w:t>研究CTL和μ</w:t>
            </w:r>
            <w:r w:rsidRPr="002C3BAF">
              <w:rPr>
                <w:rFonts w:asciiTheme="minorEastAsia" w:hAnsiTheme="minorEastAsia" w:cs="Times New Roman" w:hint="eastAsia"/>
                <w:color w:val="000000"/>
                <w:szCs w:val="21"/>
              </w:rPr>
              <w:t>-演算</w:t>
            </w:r>
            <w:r w:rsidRPr="001B14FC">
              <w:rPr>
                <w:rFonts w:asciiTheme="minorEastAsia" w:hAnsiTheme="minorEastAsia" w:cs="Times New Roman" w:hint="eastAsia"/>
                <w:color w:val="000000"/>
                <w:szCs w:val="21"/>
              </w:rPr>
              <w:t>下遗忘的概念及其相关性质。首先，</w:t>
            </w:r>
            <w:r>
              <w:rPr>
                <w:rFonts w:asciiTheme="minorEastAsia" w:hAnsiTheme="minorEastAsia" w:cs="Times New Roman" w:hint="eastAsia"/>
                <w:color w:val="000000"/>
                <w:szCs w:val="21"/>
              </w:rPr>
              <w:t>探索</w:t>
            </w:r>
            <w:r w:rsidRPr="001B14FC">
              <w:rPr>
                <w:rFonts w:asciiTheme="minorEastAsia" w:hAnsiTheme="minorEastAsia" w:cs="Times New Roman" w:hint="eastAsia"/>
                <w:color w:val="000000"/>
                <w:szCs w:val="21"/>
              </w:rPr>
              <w:t>从模型在某个原子命题集合上互模拟的角度给出了遗忘的定义；其次，探讨并证明遗忘算子的代数属性，包括模块性、交换性和同质性；第三，基于Zhang等人提出的四条公设，给出</w:t>
            </w:r>
            <w:r>
              <w:rPr>
                <w:rFonts w:asciiTheme="minorEastAsia" w:hAnsiTheme="minorEastAsia" w:cs="Times New Roman" w:hint="eastAsia"/>
                <w:color w:val="000000"/>
                <w:szCs w:val="21"/>
              </w:rPr>
              <w:t>CTL和μ</w:t>
            </w:r>
            <w:r w:rsidRPr="002C3BAF">
              <w:rPr>
                <w:rFonts w:asciiTheme="minorEastAsia" w:hAnsiTheme="minorEastAsia" w:cs="Times New Roman" w:hint="eastAsia"/>
                <w:color w:val="000000"/>
                <w:szCs w:val="21"/>
              </w:rPr>
              <w:t>-演算</w:t>
            </w:r>
            <w:r w:rsidRPr="001B14FC">
              <w:rPr>
                <w:rFonts w:asciiTheme="minorEastAsia" w:hAnsiTheme="minorEastAsia" w:cs="Times New Roman" w:hint="eastAsia"/>
                <w:color w:val="000000"/>
                <w:szCs w:val="21"/>
              </w:rPr>
              <w:t>遗忘的四条公设，</w:t>
            </w:r>
            <w:r>
              <w:rPr>
                <w:rFonts w:asciiTheme="minorEastAsia" w:hAnsiTheme="minorEastAsia" w:cs="Times New Roman" w:hint="eastAsia"/>
                <w:color w:val="000000"/>
                <w:szCs w:val="21"/>
              </w:rPr>
              <w:t>并研究遗忘与这四条公设之间的关系</w:t>
            </w:r>
            <w:r w:rsidRPr="001B14FC">
              <w:rPr>
                <w:rFonts w:asciiTheme="minorEastAsia" w:hAnsiTheme="minorEastAsia" w:cs="Times New Roman" w:hint="eastAsia"/>
                <w:color w:val="000000"/>
                <w:szCs w:val="21"/>
              </w:rPr>
              <w:t>。</w:t>
            </w:r>
          </w:p>
          <w:p w14:paraId="5AECBBC9" w14:textId="54B87680" w:rsidR="001B14FC" w:rsidRDefault="001B14FC" w:rsidP="001B14FC">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特别地，CTL不具有均匀插值（Uniform</w:t>
            </w:r>
            <w:r>
              <w:rPr>
                <w:rFonts w:asciiTheme="minorEastAsia" w:hAnsiTheme="minorEastAsia" w:cs="Times New Roman"/>
                <w:color w:val="000000"/>
                <w:szCs w:val="21"/>
              </w:rPr>
              <w:t xml:space="preserve"> </w:t>
            </w:r>
            <w:r>
              <w:rPr>
                <w:rFonts w:asciiTheme="minorEastAsia" w:hAnsiTheme="minorEastAsia" w:cs="Times New Roman" w:hint="eastAsia"/>
                <w:color w:val="000000"/>
                <w:szCs w:val="21"/>
              </w:rPr>
              <w:t>interpolation）性质，而μ</w:t>
            </w:r>
            <w:r w:rsidRPr="002C3BAF">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的句子具有这一性质。</w:t>
            </w:r>
            <w:r w:rsidR="00BF1DA4">
              <w:rPr>
                <w:rFonts w:asciiTheme="minorEastAsia" w:hAnsiTheme="minorEastAsia" w:cs="Times New Roman" w:hint="eastAsia"/>
                <w:color w:val="000000"/>
                <w:szCs w:val="21"/>
              </w:rPr>
              <w:t>此外，CTL</w:t>
            </w:r>
            <w:proofErr w:type="gramStart"/>
            <w:r w:rsidR="00BF1DA4">
              <w:rPr>
                <w:rFonts w:asciiTheme="minorEastAsia" w:hAnsiTheme="minorEastAsia" w:cs="Times New Roman" w:hint="eastAsia"/>
                <w:color w:val="000000"/>
                <w:szCs w:val="21"/>
              </w:rPr>
              <w:t>公式对互模拟</w:t>
            </w:r>
            <w:proofErr w:type="gramEnd"/>
            <w:r w:rsidR="00BF1DA4">
              <w:rPr>
                <w:rFonts w:asciiTheme="minorEastAsia" w:hAnsiTheme="minorEastAsia" w:cs="Times New Roman" w:hint="eastAsia"/>
                <w:color w:val="000000"/>
                <w:szCs w:val="21"/>
              </w:rPr>
              <w:t>是不变的，即任意两个互模拟的模型同时满足或不满足同一个CTL公式。μ</w:t>
            </w:r>
            <w:r w:rsidR="00BF1DA4" w:rsidRPr="002C3BAF">
              <w:rPr>
                <w:rFonts w:asciiTheme="minorEastAsia" w:hAnsiTheme="minorEastAsia" w:cs="Times New Roman" w:hint="eastAsia"/>
                <w:color w:val="000000"/>
                <w:szCs w:val="21"/>
              </w:rPr>
              <w:t>-演算</w:t>
            </w:r>
            <w:r w:rsidR="00BF1DA4">
              <w:rPr>
                <w:rFonts w:asciiTheme="minorEastAsia" w:hAnsiTheme="minorEastAsia" w:cs="Times New Roman" w:hint="eastAsia"/>
                <w:color w:val="000000"/>
                <w:szCs w:val="21"/>
              </w:rPr>
              <w:t>公式含有变元，虽然μ</w:t>
            </w:r>
            <w:r w:rsidR="00BF1DA4" w:rsidRPr="002C3BAF">
              <w:rPr>
                <w:rFonts w:asciiTheme="minorEastAsia" w:hAnsiTheme="minorEastAsia" w:cs="Times New Roman" w:hint="eastAsia"/>
                <w:color w:val="000000"/>
                <w:szCs w:val="21"/>
              </w:rPr>
              <w:t>-演算</w:t>
            </w:r>
            <w:proofErr w:type="gramStart"/>
            <w:r w:rsidR="00BF1DA4">
              <w:rPr>
                <w:rFonts w:asciiTheme="minorEastAsia" w:hAnsiTheme="minorEastAsia" w:cs="Times New Roman" w:hint="eastAsia"/>
                <w:color w:val="000000"/>
                <w:szCs w:val="21"/>
              </w:rPr>
              <w:t>句子对互模拟</w:t>
            </w:r>
            <w:proofErr w:type="gramEnd"/>
            <w:r w:rsidR="00BF1DA4">
              <w:rPr>
                <w:rFonts w:asciiTheme="minorEastAsia" w:hAnsiTheme="minorEastAsia" w:cs="Times New Roman" w:hint="eastAsia"/>
                <w:color w:val="000000"/>
                <w:szCs w:val="21"/>
              </w:rPr>
              <w:t>是不变的，但μ</w:t>
            </w:r>
            <w:r w:rsidR="00BF1DA4" w:rsidRPr="002C3BAF">
              <w:rPr>
                <w:rFonts w:asciiTheme="minorEastAsia" w:hAnsiTheme="minorEastAsia" w:cs="Times New Roman" w:hint="eastAsia"/>
                <w:color w:val="000000"/>
                <w:szCs w:val="21"/>
              </w:rPr>
              <w:t>-</w:t>
            </w:r>
            <w:proofErr w:type="gramStart"/>
            <w:r w:rsidR="00BF1DA4">
              <w:rPr>
                <w:rFonts w:asciiTheme="minorEastAsia" w:hAnsiTheme="minorEastAsia" w:cs="Times New Roman" w:hint="eastAsia"/>
                <w:color w:val="000000"/>
                <w:szCs w:val="21"/>
              </w:rPr>
              <w:t>公式对互模拟</w:t>
            </w:r>
            <w:proofErr w:type="gramEnd"/>
            <w:r w:rsidR="00BF1DA4">
              <w:rPr>
                <w:rFonts w:asciiTheme="minorEastAsia" w:hAnsiTheme="minorEastAsia" w:cs="Times New Roman" w:hint="eastAsia"/>
                <w:color w:val="000000"/>
                <w:szCs w:val="21"/>
              </w:rPr>
              <w:t>不是不变的。因此，CTL遗忘理论注定与μ</w:t>
            </w:r>
            <w:r w:rsidR="00BF1DA4" w:rsidRPr="002C3BAF">
              <w:rPr>
                <w:rFonts w:asciiTheme="minorEastAsia" w:hAnsiTheme="minorEastAsia" w:cs="Times New Roman" w:hint="eastAsia"/>
                <w:color w:val="000000"/>
                <w:szCs w:val="21"/>
              </w:rPr>
              <w:t>-演算</w:t>
            </w:r>
            <w:r w:rsidR="00BF1DA4">
              <w:rPr>
                <w:rFonts w:asciiTheme="minorEastAsia" w:hAnsiTheme="minorEastAsia" w:cs="Times New Roman" w:hint="eastAsia"/>
                <w:color w:val="000000"/>
                <w:szCs w:val="21"/>
              </w:rPr>
              <w:t>遗忘理论具有本质的区别。本文从这些性质中抽丝剥茧，分别探索CTL和μ</w:t>
            </w:r>
            <w:r w:rsidR="00BF1DA4" w:rsidRPr="002C3BAF">
              <w:rPr>
                <w:rFonts w:asciiTheme="minorEastAsia" w:hAnsiTheme="minorEastAsia" w:cs="Times New Roman" w:hint="eastAsia"/>
                <w:color w:val="000000"/>
                <w:szCs w:val="21"/>
              </w:rPr>
              <w:t>-演算</w:t>
            </w:r>
            <w:r w:rsidR="00BF1DA4">
              <w:rPr>
                <w:rFonts w:asciiTheme="minorEastAsia" w:hAnsiTheme="minorEastAsia" w:cs="Times New Roman" w:hint="eastAsia"/>
                <w:color w:val="000000"/>
                <w:szCs w:val="21"/>
              </w:rPr>
              <w:t>的遗忘理论。</w:t>
            </w:r>
          </w:p>
          <w:p w14:paraId="43A6E9F0" w14:textId="3ABDB0D1" w:rsidR="008F7349" w:rsidRDefault="008F7349" w:rsidP="001B14FC">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lastRenderedPageBreak/>
              <w:t>2.</w:t>
            </w:r>
            <w:r>
              <w:rPr>
                <w:rFonts w:asciiTheme="minorEastAsia" w:hAnsiTheme="minorEastAsia" w:cs="Times New Roman"/>
                <w:color w:val="000000"/>
                <w:szCs w:val="21"/>
              </w:rPr>
              <w:t xml:space="preserve"> </w:t>
            </w:r>
            <w:r w:rsidR="001D503C">
              <w:rPr>
                <w:rFonts w:asciiTheme="minorEastAsia" w:hAnsiTheme="minorEastAsia" w:cs="Times New Roman" w:hint="eastAsia"/>
                <w:color w:val="000000"/>
                <w:szCs w:val="21"/>
              </w:rPr>
              <w:t>研究CTL和μ</w:t>
            </w:r>
            <w:r w:rsidR="001D503C" w:rsidRPr="002C3BAF">
              <w:rPr>
                <w:rFonts w:asciiTheme="minorEastAsia" w:hAnsiTheme="minorEastAsia" w:cs="Times New Roman" w:hint="eastAsia"/>
                <w:color w:val="000000"/>
                <w:szCs w:val="21"/>
              </w:rPr>
              <w:t>-演算</w:t>
            </w:r>
            <w:r w:rsidR="001D503C" w:rsidRPr="001B14FC">
              <w:rPr>
                <w:rFonts w:asciiTheme="minorEastAsia" w:hAnsiTheme="minorEastAsia" w:cs="Times New Roman" w:hint="eastAsia"/>
                <w:color w:val="000000"/>
                <w:szCs w:val="21"/>
              </w:rPr>
              <w:t>下遗忘</w:t>
            </w:r>
            <w:r w:rsidR="00C7713D">
              <w:rPr>
                <w:rFonts w:asciiTheme="minorEastAsia" w:hAnsiTheme="minorEastAsia" w:cs="Times New Roman" w:hint="eastAsia"/>
                <w:color w:val="000000"/>
                <w:szCs w:val="21"/>
              </w:rPr>
              <w:t>是否存在</w:t>
            </w:r>
            <w:r w:rsidR="001D503C" w:rsidRPr="001B14FC">
              <w:rPr>
                <w:rFonts w:asciiTheme="minorEastAsia" w:hAnsiTheme="minorEastAsia" w:cs="Times New Roman" w:hint="eastAsia"/>
                <w:color w:val="000000"/>
                <w:szCs w:val="21"/>
              </w:rPr>
              <w:t>的</w:t>
            </w:r>
            <w:r w:rsidR="001D503C">
              <w:rPr>
                <w:rFonts w:asciiTheme="minorEastAsia" w:hAnsiTheme="minorEastAsia" w:cs="Times New Roman" w:hint="eastAsia"/>
                <w:color w:val="000000"/>
                <w:szCs w:val="21"/>
              </w:rPr>
              <w:t>可判定性，即</w:t>
            </w:r>
            <w:r w:rsidR="00C7713D">
              <w:rPr>
                <w:rFonts w:asciiTheme="minorEastAsia" w:hAnsiTheme="minorEastAsia" w:cs="Times New Roman" w:hint="eastAsia"/>
                <w:color w:val="000000"/>
                <w:szCs w:val="21"/>
              </w:rPr>
              <w:t>判定</w:t>
            </w:r>
            <w:r w:rsidR="001D503C">
              <w:rPr>
                <w:rFonts w:asciiTheme="minorEastAsia" w:hAnsiTheme="minorEastAsia" w:cs="Times New Roman" w:hint="eastAsia"/>
                <w:color w:val="000000"/>
                <w:szCs w:val="21"/>
              </w:rPr>
              <w:t>CTL和μ</w:t>
            </w:r>
            <w:r w:rsidR="001D503C" w:rsidRPr="002C3BAF">
              <w:rPr>
                <w:rFonts w:asciiTheme="minorEastAsia" w:hAnsiTheme="minorEastAsia" w:cs="Times New Roman" w:hint="eastAsia"/>
                <w:color w:val="000000"/>
                <w:szCs w:val="21"/>
              </w:rPr>
              <w:t>-演算</w:t>
            </w:r>
            <w:r w:rsidR="001D503C" w:rsidRPr="001B14FC">
              <w:rPr>
                <w:rFonts w:asciiTheme="minorEastAsia" w:hAnsiTheme="minorEastAsia" w:cs="Times New Roman" w:hint="eastAsia"/>
                <w:color w:val="000000"/>
                <w:szCs w:val="21"/>
              </w:rPr>
              <w:t>下遗忘的</w:t>
            </w:r>
            <w:r w:rsidR="00C7713D">
              <w:rPr>
                <w:rFonts w:asciiTheme="minorEastAsia" w:hAnsiTheme="minorEastAsia" w:cs="Times New Roman" w:hint="eastAsia"/>
                <w:color w:val="000000"/>
                <w:szCs w:val="21"/>
              </w:rPr>
              <w:t>结果</w:t>
            </w:r>
            <w:r w:rsidR="001D503C">
              <w:rPr>
                <w:rFonts w:asciiTheme="minorEastAsia" w:hAnsiTheme="minorEastAsia" w:cs="Times New Roman" w:hint="eastAsia"/>
                <w:color w:val="000000"/>
                <w:szCs w:val="21"/>
              </w:rPr>
              <w:t>是否分别可用CTL和μ</w:t>
            </w:r>
            <w:r w:rsidR="001D503C" w:rsidRPr="002C3BAF">
              <w:rPr>
                <w:rFonts w:asciiTheme="minorEastAsia" w:hAnsiTheme="minorEastAsia" w:cs="Times New Roman" w:hint="eastAsia"/>
                <w:color w:val="000000"/>
                <w:szCs w:val="21"/>
              </w:rPr>
              <w:t>-演算</w:t>
            </w:r>
            <w:r w:rsidR="001D503C">
              <w:rPr>
                <w:rFonts w:asciiTheme="minorEastAsia" w:hAnsiTheme="minorEastAsia" w:cs="Times New Roman" w:hint="eastAsia"/>
                <w:color w:val="000000"/>
                <w:szCs w:val="21"/>
              </w:rPr>
              <w:t>公式来表示。</w:t>
            </w:r>
            <w:r w:rsidR="00CC18D1">
              <w:rPr>
                <w:rFonts w:asciiTheme="minorEastAsia" w:hAnsiTheme="minorEastAsia" w:cs="Times New Roman" w:hint="eastAsia"/>
                <w:color w:val="000000"/>
                <w:szCs w:val="21"/>
              </w:rPr>
              <w:t>已有结果表明，μ</w:t>
            </w:r>
            <w:r w:rsidR="00CC18D1" w:rsidRPr="002C3BAF">
              <w:rPr>
                <w:rFonts w:asciiTheme="minorEastAsia" w:hAnsiTheme="minorEastAsia" w:cs="Times New Roman" w:hint="eastAsia"/>
                <w:color w:val="000000"/>
                <w:szCs w:val="21"/>
              </w:rPr>
              <w:t>-演算</w:t>
            </w:r>
            <w:r w:rsidR="00CC18D1">
              <w:rPr>
                <w:rFonts w:asciiTheme="minorEastAsia" w:hAnsiTheme="minorEastAsia" w:cs="Times New Roman" w:hint="eastAsia"/>
                <w:color w:val="000000"/>
                <w:szCs w:val="21"/>
              </w:rPr>
              <w:t>的句子具有均匀插值性质，即：μ</w:t>
            </w:r>
            <w:r w:rsidR="00CC18D1" w:rsidRPr="002C3BAF">
              <w:rPr>
                <w:rFonts w:asciiTheme="minorEastAsia" w:hAnsiTheme="minorEastAsia" w:cs="Times New Roman" w:hint="eastAsia"/>
                <w:color w:val="000000"/>
                <w:szCs w:val="21"/>
              </w:rPr>
              <w:t>-演算</w:t>
            </w:r>
            <w:r w:rsidR="00CC18D1">
              <w:rPr>
                <w:rFonts w:asciiTheme="minorEastAsia" w:hAnsiTheme="minorEastAsia" w:cs="Times New Roman" w:hint="eastAsia"/>
                <w:color w:val="000000"/>
                <w:szCs w:val="21"/>
              </w:rPr>
              <w:t>的句子的遗忘结果可以用μ</w:t>
            </w:r>
            <w:r w:rsidR="00CC18D1" w:rsidRPr="002C3BAF">
              <w:rPr>
                <w:rFonts w:asciiTheme="minorEastAsia" w:hAnsiTheme="minorEastAsia" w:cs="Times New Roman" w:hint="eastAsia"/>
                <w:color w:val="000000"/>
                <w:szCs w:val="21"/>
              </w:rPr>
              <w:t>-演算</w:t>
            </w:r>
            <w:r w:rsidR="00CC18D1">
              <w:rPr>
                <w:rFonts w:asciiTheme="minorEastAsia" w:hAnsiTheme="minorEastAsia" w:cs="Times New Roman" w:hint="eastAsia"/>
                <w:color w:val="000000"/>
                <w:szCs w:val="21"/>
              </w:rPr>
              <w:t>的句子来表示。但是当</w:t>
            </w:r>
            <w:r w:rsidR="008B3CE9">
              <w:rPr>
                <w:rFonts w:asciiTheme="minorEastAsia" w:hAnsiTheme="minorEastAsia" w:cs="Times New Roman" w:hint="eastAsia"/>
                <w:color w:val="000000"/>
                <w:szCs w:val="21"/>
              </w:rPr>
              <w:t>μ</w:t>
            </w:r>
            <w:r w:rsidR="008B3CE9" w:rsidRPr="002C3BAF">
              <w:rPr>
                <w:rFonts w:asciiTheme="minorEastAsia" w:hAnsiTheme="minorEastAsia" w:cs="Times New Roman" w:hint="eastAsia"/>
                <w:color w:val="000000"/>
                <w:szCs w:val="21"/>
              </w:rPr>
              <w:t>-演算</w:t>
            </w:r>
            <w:r w:rsidR="008B3CE9">
              <w:rPr>
                <w:rFonts w:asciiTheme="minorEastAsia" w:hAnsiTheme="minorEastAsia" w:cs="Times New Roman" w:hint="eastAsia"/>
                <w:color w:val="000000"/>
                <w:szCs w:val="21"/>
              </w:rPr>
              <w:t>公式中含有自由变元时，公式的遗忘结果是否总是μ</w:t>
            </w:r>
            <w:r w:rsidR="008B3CE9" w:rsidRPr="002C3BAF">
              <w:rPr>
                <w:rFonts w:asciiTheme="minorEastAsia" w:hAnsiTheme="minorEastAsia" w:cs="Times New Roman" w:hint="eastAsia"/>
                <w:color w:val="000000"/>
                <w:szCs w:val="21"/>
              </w:rPr>
              <w:t>-演算</w:t>
            </w:r>
            <w:r w:rsidR="008B3CE9">
              <w:rPr>
                <w:rFonts w:asciiTheme="minorEastAsia" w:hAnsiTheme="minorEastAsia" w:cs="Times New Roman" w:hint="eastAsia"/>
                <w:color w:val="000000"/>
                <w:szCs w:val="21"/>
              </w:rPr>
              <w:t>公式可表达的？此外，CTL不具有均匀插值性质，那么CTL公式的遗忘结果是否总是CTL公式可表达的？</w:t>
            </w:r>
          </w:p>
          <w:p w14:paraId="1A35085C" w14:textId="13F659C5" w:rsidR="008B3CE9" w:rsidRDefault="008B3CE9" w:rsidP="001B14FC">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3.</w:t>
            </w:r>
            <w:r>
              <w:rPr>
                <w:rFonts w:asciiTheme="minorEastAsia" w:hAnsiTheme="minorEastAsia" w:cs="Times New Roman"/>
                <w:color w:val="000000"/>
                <w:szCs w:val="21"/>
              </w:rPr>
              <w:t xml:space="preserve"> </w:t>
            </w:r>
            <w:r>
              <w:rPr>
                <w:rFonts w:asciiTheme="minorEastAsia" w:hAnsiTheme="minorEastAsia" w:cs="Times New Roman" w:hint="eastAsia"/>
                <w:color w:val="000000"/>
                <w:szCs w:val="21"/>
              </w:rPr>
              <w:t>计算CTL和μ</w:t>
            </w:r>
            <w:r w:rsidRPr="002C3BAF">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遗忘。如果CTL和μ</w:t>
            </w:r>
            <w:r w:rsidRPr="002C3BAF">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公式的遗忘结果是否存在是可判定的，则如何设计一个可靠且完备的算法计算遗忘结果是一个重要的问题。如果CTL和μ</w:t>
            </w:r>
            <w:r w:rsidRPr="002C3BAF">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公式的遗忘结果是否存在是不可判定的，则探究遗忘存在的CTL和μ</w:t>
            </w:r>
            <w:r w:rsidRPr="002C3BAF">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子类就尤为重要。</w:t>
            </w:r>
          </w:p>
          <w:p w14:paraId="6CDEA51E" w14:textId="7F0F9D6D" w:rsidR="008B3CE9" w:rsidRPr="001B14FC" w:rsidRDefault="008B3CE9" w:rsidP="001B14FC">
            <w:pPr>
              <w:spacing w:line="400" w:lineRule="exact"/>
              <w:ind w:firstLineChars="200" w:firstLine="420"/>
              <w:rPr>
                <w:rFonts w:asciiTheme="minorEastAsia" w:hAnsiTheme="minorEastAsia" w:cs="Times New Roman" w:hint="eastAsia"/>
                <w:color w:val="000000"/>
                <w:szCs w:val="21"/>
              </w:rPr>
            </w:pPr>
            <w:r>
              <w:rPr>
                <w:rFonts w:asciiTheme="minorEastAsia" w:hAnsiTheme="minorEastAsia" w:cs="Times New Roman" w:hint="eastAsia"/>
                <w:color w:val="000000"/>
                <w:szCs w:val="21"/>
              </w:rPr>
              <w:t>4.</w:t>
            </w:r>
            <w:r>
              <w:rPr>
                <w:rFonts w:asciiTheme="minorEastAsia" w:hAnsiTheme="minorEastAsia" w:cs="Times New Roman"/>
                <w:color w:val="000000"/>
                <w:szCs w:val="21"/>
              </w:rPr>
              <w:t xml:space="preserve"> </w:t>
            </w:r>
            <w:r>
              <w:rPr>
                <w:rFonts w:asciiTheme="minorEastAsia" w:hAnsiTheme="minorEastAsia" w:cs="Times New Roman" w:hint="eastAsia"/>
                <w:color w:val="000000"/>
                <w:szCs w:val="21"/>
              </w:rPr>
              <w:t>给出</w:t>
            </w:r>
            <w:r w:rsidRPr="008B3CE9">
              <w:rPr>
                <w:rFonts w:asciiTheme="minorEastAsia" w:hAnsiTheme="minorEastAsia" w:cs="Times New Roman" w:hint="eastAsia"/>
                <w:color w:val="000000"/>
                <w:szCs w:val="21"/>
              </w:rPr>
              <w:t>遗忘与WSC（SNC）和知识更新（knowledge update）的关系。WSC对模型的验证和修改具有重要作用，现有方法只能计算可终止模型的WSC，而不能计算像反应式系统这类不可终止系统的WSC。本文通过遗忘给出了计算WSC（SNC）的方法，利用遗忘定义了</w:t>
            </w:r>
            <w:r>
              <w:rPr>
                <w:rFonts w:asciiTheme="minorEastAsia" w:hAnsiTheme="minorEastAsia" w:cs="Times New Roman" w:hint="eastAsia"/>
                <w:color w:val="000000"/>
                <w:szCs w:val="21"/>
              </w:rPr>
              <w:t>CTL</w:t>
            </w:r>
            <w:r w:rsidRPr="008B3CE9">
              <w:rPr>
                <w:rFonts w:asciiTheme="minorEastAsia" w:hAnsiTheme="minorEastAsia" w:cs="Times New Roman" w:hint="eastAsia"/>
                <w:color w:val="000000"/>
                <w:szCs w:val="21"/>
              </w:rPr>
              <w:t>和</w:t>
            </w:r>
            <w:r>
              <w:rPr>
                <w:rFonts w:asciiTheme="minorEastAsia" w:hAnsiTheme="minorEastAsia" w:cs="Times New Roman" w:hint="eastAsia"/>
                <w:color w:val="000000"/>
                <w:szCs w:val="21"/>
              </w:rPr>
              <w:t>μ</w:t>
            </w:r>
            <w:r w:rsidRPr="008B3CE9">
              <w:rPr>
                <w:rFonts w:asciiTheme="minorEastAsia" w:hAnsiTheme="minorEastAsia" w:cs="Times New Roman" w:hint="eastAsia"/>
                <w:color w:val="000000"/>
                <w:szCs w:val="21"/>
              </w:rPr>
              <w:t>-演算下的知识更新，并证明其</w:t>
            </w:r>
            <w:r w:rsidR="002126F4">
              <w:rPr>
                <w:rFonts w:asciiTheme="minorEastAsia" w:hAnsiTheme="minorEastAsia" w:cs="Times New Roman" w:hint="eastAsia"/>
                <w:color w:val="000000"/>
                <w:szCs w:val="21"/>
              </w:rPr>
              <w:t>与</w:t>
            </w:r>
            <w:proofErr w:type="spellStart"/>
            <w:r w:rsidRPr="008B3CE9">
              <w:rPr>
                <w:rFonts w:asciiTheme="minorEastAsia" w:hAnsiTheme="minorEastAsia" w:cs="Times New Roman" w:hint="eastAsia"/>
                <w:color w:val="000000"/>
                <w:szCs w:val="21"/>
              </w:rPr>
              <w:t>Katsuno</w:t>
            </w:r>
            <w:proofErr w:type="spellEnd"/>
            <w:r w:rsidRPr="008B3CE9">
              <w:rPr>
                <w:rFonts w:asciiTheme="minorEastAsia" w:hAnsiTheme="minorEastAsia" w:cs="Times New Roman" w:hint="eastAsia"/>
                <w:color w:val="000000"/>
                <w:szCs w:val="21"/>
              </w:rPr>
              <w:t>等人提出</w:t>
            </w:r>
            <w:r w:rsidR="002126F4">
              <w:rPr>
                <w:rFonts w:asciiTheme="minorEastAsia" w:hAnsiTheme="minorEastAsia" w:cs="Times New Roman" w:hint="eastAsia"/>
                <w:color w:val="000000"/>
                <w:szCs w:val="21"/>
              </w:rPr>
              <w:t>的</w:t>
            </w:r>
            <w:r w:rsidRPr="008B3CE9">
              <w:rPr>
                <w:rFonts w:asciiTheme="minorEastAsia" w:hAnsiTheme="minorEastAsia" w:cs="Times New Roman" w:hint="eastAsia"/>
                <w:color w:val="000000"/>
                <w:szCs w:val="21"/>
              </w:rPr>
              <w:t>八条公设</w:t>
            </w:r>
            <w:r w:rsidR="002126F4">
              <w:rPr>
                <w:rFonts w:asciiTheme="minorEastAsia" w:hAnsiTheme="minorEastAsia" w:cs="Times New Roman" w:hint="eastAsia"/>
                <w:color w:val="000000"/>
                <w:szCs w:val="21"/>
              </w:rPr>
              <w:t>之间的关系</w:t>
            </w:r>
            <w:r w:rsidRPr="008B3CE9">
              <w:rPr>
                <w:rFonts w:asciiTheme="minorEastAsia" w:hAnsiTheme="minorEastAsia" w:cs="Times New Roman" w:hint="eastAsia"/>
                <w:color w:val="000000"/>
                <w:szCs w:val="21"/>
              </w:rPr>
              <w:t>。</w:t>
            </w:r>
          </w:p>
          <w:p w14:paraId="6973407E" w14:textId="77777777"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针对以上几个内容，有以下几个</w:t>
            </w:r>
            <w:r w:rsidRPr="00F65B18">
              <w:rPr>
                <w:rFonts w:asciiTheme="minorEastAsia" w:hAnsiTheme="minorEastAsia" w:cs="Times New Roman" w:hint="eastAsia"/>
                <w:b/>
                <w:color w:val="000000"/>
                <w:szCs w:val="21"/>
              </w:rPr>
              <w:t>拟解决的关键科学问题</w:t>
            </w:r>
            <w:r>
              <w:rPr>
                <w:rFonts w:asciiTheme="minorEastAsia" w:hAnsiTheme="minorEastAsia" w:cs="Times New Roman" w:hint="eastAsia"/>
                <w:color w:val="000000"/>
                <w:szCs w:val="21"/>
              </w:rPr>
              <w:t>：</w:t>
            </w:r>
          </w:p>
          <w:p w14:paraId="057E0C40" w14:textId="0D3A79BD"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（1）具有不动点算子和</w:t>
            </w:r>
            <w:r w:rsidR="00C8047B">
              <w:rPr>
                <w:rFonts w:asciiTheme="minorEastAsia" w:hAnsiTheme="minorEastAsia" w:cs="Times New Roman" w:hint="eastAsia"/>
                <w:color w:val="000000"/>
                <w:szCs w:val="21"/>
              </w:rPr>
              <w:t>变元</w:t>
            </w:r>
            <w:r>
              <w:rPr>
                <w:rFonts w:asciiTheme="minorEastAsia" w:hAnsiTheme="minorEastAsia" w:cs="Times New Roman" w:hint="eastAsia"/>
                <w:color w:val="000000"/>
                <w:szCs w:val="21"/>
              </w:rPr>
              <w:t>的公式如何定义遗忘？如何遗忘</w:t>
            </w:r>
            <w:r w:rsidR="00C8047B">
              <w:rPr>
                <w:rFonts w:asciiTheme="minorEastAsia" w:hAnsiTheme="minorEastAsia" w:cs="Times New Roman" w:hint="eastAsia"/>
                <w:color w:val="000000"/>
                <w:szCs w:val="21"/>
              </w:rPr>
              <w:t>变元</w:t>
            </w:r>
            <w:r>
              <w:rPr>
                <w:rFonts w:asciiTheme="minorEastAsia" w:hAnsiTheme="minorEastAsia" w:cs="Times New Roman" w:hint="eastAsia"/>
                <w:color w:val="000000"/>
                <w:szCs w:val="21"/>
              </w:rPr>
              <w:t>？</w:t>
            </w:r>
          </w:p>
          <w:p w14:paraId="4FA8AAFF" w14:textId="77777777"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（2）遗忘什么情形下存在？如何计算遗忘？</w:t>
            </w:r>
            <w:r>
              <w:rPr>
                <w:rFonts w:asciiTheme="minorEastAsia" w:hAnsiTheme="minorEastAsia" w:cs="Times New Roman"/>
                <w:color w:val="000000"/>
                <w:szCs w:val="21"/>
              </w:rPr>
              <w:t xml:space="preserve"> </w:t>
            </w:r>
          </w:p>
          <w:p w14:paraId="14B4D7E0" w14:textId="580A064D"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（3）CTL和</w:t>
            </w:r>
            <w:r w:rsidR="00FE4D1B">
              <w:rPr>
                <w:rFonts w:asciiTheme="minorEastAsia" w:hAnsiTheme="minorEastAsia" w:cs="Times New Roman" w:hint="eastAsia"/>
                <w:color w:val="000000"/>
                <w:szCs w:val="21"/>
              </w:rPr>
              <w:t>μ</w:t>
            </w:r>
            <w:r>
              <w:rPr>
                <w:rFonts w:asciiTheme="minorEastAsia" w:hAnsiTheme="minorEastAsia" w:cs="Times New Roman"/>
                <w:color w:val="000000"/>
                <w:szCs w:val="21"/>
              </w:rPr>
              <w:t>-</w:t>
            </w:r>
            <w:r>
              <w:rPr>
                <w:rFonts w:asciiTheme="minorEastAsia" w:hAnsiTheme="minorEastAsia" w:cs="Times New Roman" w:hint="eastAsia"/>
                <w:color w:val="000000"/>
                <w:szCs w:val="21"/>
              </w:rPr>
              <w:t>演算下，遗忘和WSC（SNC）是否存在这一问题的可判定性。</w:t>
            </w:r>
          </w:p>
          <w:p w14:paraId="51EF1468" w14:textId="111327AF" w:rsidR="00750C23"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（4）遗忘与反应式系统的WSC和SNC的关系如何？即：如何使用遗忘计算WSC（SNC）？是否可以SNC和WSC计算遗忘？</w:t>
            </w:r>
          </w:p>
          <w:p w14:paraId="26E615A7" w14:textId="77777777" w:rsidR="00675E35" w:rsidRDefault="00675E35" w:rsidP="00750C23">
            <w:pPr>
              <w:spacing w:line="400" w:lineRule="exact"/>
              <w:ind w:firstLineChars="200" w:firstLine="420"/>
              <w:rPr>
                <w:rFonts w:asciiTheme="minorEastAsia" w:hAnsiTheme="minorEastAsia" w:cs="Times New Roman"/>
                <w:color w:val="000000"/>
                <w:szCs w:val="21"/>
              </w:rPr>
            </w:pPr>
          </w:p>
          <w:p w14:paraId="0605A8CB" w14:textId="77777777" w:rsidR="00750C23" w:rsidRDefault="00750C23" w:rsidP="00750C23">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3</w:t>
            </w:r>
            <w:r>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拟采取的研究方案及可行性分析（包括研究方法、技术路线、实验手段、关键技术等说明）；</w:t>
            </w:r>
          </w:p>
          <w:p w14:paraId="222936A9" w14:textId="2E8FED35" w:rsidR="00750C23" w:rsidRDefault="002A2B7D"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（1）</w:t>
            </w:r>
            <w:r w:rsidRPr="002A2B7D">
              <w:rPr>
                <w:rFonts w:asciiTheme="minorEastAsia" w:hAnsiTheme="minorEastAsia" w:cs="Times New Roman" w:hint="eastAsia"/>
                <w:b/>
                <w:color w:val="000000"/>
                <w:szCs w:val="21"/>
              </w:rPr>
              <w:t>研究方案</w:t>
            </w:r>
          </w:p>
          <w:p w14:paraId="63CC04CF" w14:textId="1FE64D4C" w:rsidR="00EB47EC" w:rsidRPr="00EB47EC" w:rsidRDefault="00EB47EC" w:rsidP="00EB47EC">
            <w:pPr>
              <w:spacing w:line="440" w:lineRule="exact"/>
              <w:ind w:firstLineChars="196" w:firstLine="412"/>
              <w:rPr>
                <w:rFonts w:asciiTheme="minorEastAsia" w:hAnsiTheme="minorEastAsia" w:cs="Times New Roman"/>
                <w:color w:val="000000"/>
                <w:szCs w:val="21"/>
              </w:rPr>
            </w:pPr>
            <w:r w:rsidRPr="00EB47EC">
              <w:rPr>
                <w:rFonts w:asciiTheme="minorEastAsia" w:hAnsiTheme="minorEastAsia" w:cs="Times New Roman" w:hint="eastAsia"/>
                <w:color w:val="000000"/>
                <w:szCs w:val="21"/>
              </w:rPr>
              <w:t>本文的目的是从遗忘理论的角度出发，</w:t>
            </w:r>
            <w:proofErr w:type="gramStart"/>
            <w:r w:rsidRPr="00EB47EC">
              <w:rPr>
                <w:rFonts w:asciiTheme="minorEastAsia" w:hAnsiTheme="minorEastAsia" w:cs="Times New Roman" w:hint="eastAsia"/>
                <w:color w:val="000000"/>
                <w:szCs w:val="21"/>
              </w:rPr>
              <w:t>拟研究</w:t>
            </w:r>
            <w:proofErr w:type="gramEnd"/>
            <w:r w:rsidRPr="00EB47EC">
              <w:rPr>
                <w:rFonts w:asciiTheme="minorEastAsia" w:hAnsiTheme="minorEastAsia" w:cs="Times New Roman" w:hint="eastAsia"/>
                <w:color w:val="000000"/>
                <w:szCs w:val="21"/>
              </w:rPr>
              <w:t>反应式系统的</w:t>
            </w:r>
            <w:r w:rsidRPr="00EB47EC">
              <w:rPr>
                <w:rFonts w:asciiTheme="minorEastAsia" w:hAnsiTheme="minorEastAsia" w:cs="Times New Roman"/>
                <w:color w:val="000000"/>
                <w:szCs w:val="21"/>
              </w:rPr>
              <w:t>SNC</w:t>
            </w:r>
            <w:r w:rsidRPr="00EB47EC">
              <w:rPr>
                <w:rFonts w:asciiTheme="minorEastAsia" w:hAnsiTheme="minorEastAsia" w:cs="Times New Roman" w:hint="eastAsia"/>
                <w:color w:val="000000"/>
                <w:szCs w:val="21"/>
              </w:rPr>
              <w:t>和</w:t>
            </w:r>
            <w:r w:rsidRPr="00EB47EC">
              <w:rPr>
                <w:rFonts w:asciiTheme="minorEastAsia" w:hAnsiTheme="minorEastAsia" w:cs="Times New Roman"/>
                <w:color w:val="000000"/>
                <w:szCs w:val="21"/>
              </w:rPr>
              <w:t>WSC</w:t>
            </w:r>
            <w:r w:rsidRPr="00EB47EC">
              <w:rPr>
                <w:rFonts w:asciiTheme="minorEastAsia" w:hAnsiTheme="minorEastAsia" w:cs="Times New Roman" w:hint="eastAsia"/>
                <w:color w:val="000000"/>
                <w:szCs w:val="21"/>
              </w:rPr>
              <w:t>的计算，为计算不终止类系统下的定义在某个符号集上的</w:t>
            </w:r>
            <w:r w:rsidRPr="00EB47EC">
              <w:rPr>
                <w:rFonts w:asciiTheme="minorEastAsia" w:hAnsiTheme="minorEastAsia" w:cs="Times New Roman"/>
                <w:color w:val="000000"/>
                <w:szCs w:val="21"/>
              </w:rPr>
              <w:t>SNC</w:t>
            </w:r>
            <w:r w:rsidRPr="00EB47EC">
              <w:rPr>
                <w:rFonts w:asciiTheme="minorEastAsia" w:hAnsiTheme="minorEastAsia" w:cs="Times New Roman" w:hint="eastAsia"/>
                <w:color w:val="000000"/>
                <w:szCs w:val="21"/>
              </w:rPr>
              <w:t>和</w:t>
            </w:r>
            <w:r w:rsidRPr="00EB47EC">
              <w:rPr>
                <w:rFonts w:asciiTheme="minorEastAsia" w:hAnsiTheme="minorEastAsia" w:cs="Times New Roman"/>
                <w:color w:val="000000"/>
                <w:szCs w:val="21"/>
              </w:rPr>
              <w:t>WSC</w:t>
            </w:r>
            <w:r w:rsidRPr="00EB47EC">
              <w:rPr>
                <w:rFonts w:asciiTheme="minorEastAsia" w:hAnsiTheme="minorEastAsia" w:cs="Times New Roman" w:hint="eastAsia"/>
                <w:color w:val="000000"/>
                <w:szCs w:val="21"/>
              </w:rPr>
              <w:t>提供新的方法，从而架起形式化验证与</w:t>
            </w:r>
            <w:r w:rsidRPr="00EB47EC">
              <w:rPr>
                <w:rFonts w:asciiTheme="minorEastAsia" w:hAnsiTheme="minorEastAsia" w:cs="Times New Roman"/>
                <w:color w:val="000000"/>
                <w:szCs w:val="21"/>
              </w:rPr>
              <w:t>KRR</w:t>
            </w:r>
            <w:r w:rsidRPr="00EB47EC">
              <w:rPr>
                <w:rFonts w:asciiTheme="minorEastAsia" w:hAnsiTheme="minorEastAsia" w:cs="Times New Roman" w:hint="eastAsia"/>
                <w:color w:val="000000"/>
                <w:szCs w:val="21"/>
              </w:rPr>
              <w:t>之间的桥梁。总体研究方案如</w:t>
            </w:r>
            <w:r w:rsidR="004F4F3E">
              <w:rPr>
                <w:rFonts w:asciiTheme="minorEastAsia" w:hAnsiTheme="minorEastAsia" w:cs="Times New Roman"/>
                <w:color w:val="000000"/>
                <w:szCs w:val="21"/>
              </w:rPr>
              <w:fldChar w:fldCharType="begin"/>
            </w:r>
            <w:r w:rsidR="004F4F3E">
              <w:rPr>
                <w:rFonts w:asciiTheme="minorEastAsia" w:hAnsiTheme="minorEastAsia" w:cs="Times New Roman"/>
                <w:color w:val="000000"/>
                <w:szCs w:val="21"/>
              </w:rPr>
              <w:instrText xml:space="preserve"> </w:instrText>
            </w:r>
            <w:r w:rsidR="004F4F3E">
              <w:rPr>
                <w:rFonts w:asciiTheme="minorEastAsia" w:hAnsiTheme="minorEastAsia" w:cs="Times New Roman" w:hint="eastAsia"/>
                <w:color w:val="000000"/>
                <w:szCs w:val="21"/>
              </w:rPr>
              <w:instrText>REF _Ref58055624 \h</w:instrText>
            </w:r>
            <w:r w:rsidR="004F4F3E">
              <w:rPr>
                <w:rFonts w:asciiTheme="minorEastAsia" w:hAnsiTheme="minorEastAsia" w:cs="Times New Roman"/>
                <w:color w:val="000000"/>
                <w:szCs w:val="21"/>
              </w:rPr>
              <w:instrText xml:space="preserve"> </w:instrText>
            </w:r>
            <w:r w:rsidR="004F4F3E">
              <w:rPr>
                <w:rFonts w:asciiTheme="minorEastAsia" w:hAnsiTheme="minorEastAsia" w:cs="Times New Roman"/>
                <w:color w:val="000000"/>
                <w:szCs w:val="21"/>
              </w:rPr>
            </w:r>
            <w:r w:rsidR="004F4F3E">
              <w:rPr>
                <w:rFonts w:asciiTheme="minorEastAsia" w:hAnsiTheme="minorEastAsia" w:cs="Times New Roman"/>
                <w:color w:val="000000"/>
                <w:szCs w:val="21"/>
              </w:rPr>
              <w:fldChar w:fldCharType="separate"/>
            </w:r>
            <w:r w:rsidR="004F4F3E">
              <w:rPr>
                <w:rFonts w:hint="eastAsia"/>
              </w:rPr>
              <w:t>图</w:t>
            </w:r>
            <w:r w:rsidR="004F4F3E">
              <w:t xml:space="preserve"> </w:t>
            </w:r>
            <w:r w:rsidR="004F4F3E">
              <w:rPr>
                <w:noProof/>
              </w:rPr>
              <w:t>2</w:t>
            </w:r>
            <w:r w:rsidR="004F4F3E">
              <w:rPr>
                <w:rFonts w:asciiTheme="minorEastAsia" w:hAnsiTheme="minorEastAsia" w:cs="Times New Roman"/>
                <w:color w:val="000000"/>
                <w:szCs w:val="21"/>
              </w:rPr>
              <w:fldChar w:fldCharType="end"/>
            </w:r>
            <w:r w:rsidRPr="00EB47EC">
              <w:rPr>
                <w:rFonts w:asciiTheme="minorEastAsia" w:hAnsiTheme="minorEastAsia" w:cs="Times New Roman" w:hint="eastAsia"/>
                <w:color w:val="000000"/>
                <w:szCs w:val="21"/>
              </w:rPr>
              <w:t>所示。</w:t>
            </w:r>
          </w:p>
          <w:p w14:paraId="24E17129" w14:textId="3F29DD42" w:rsidR="00EB47EC" w:rsidRDefault="00EB47EC" w:rsidP="00EB47EC">
            <w:pPr>
              <w:spacing w:line="440" w:lineRule="exact"/>
              <w:ind w:firstLineChars="196" w:firstLine="412"/>
              <w:rPr>
                <w:rFonts w:eastAsia="楷体"/>
                <w:sz w:val="28"/>
                <w:szCs w:val="28"/>
              </w:rPr>
            </w:pPr>
            <w:r>
              <w:rPr>
                <w:rFonts w:eastAsia="宋体"/>
                <w:noProof/>
              </w:rPr>
              <w:drawing>
                <wp:anchor distT="0" distB="0" distL="114300" distR="114300" simplePos="0" relativeHeight="251659264" behindDoc="0" locked="0" layoutInCell="1" allowOverlap="1" wp14:anchorId="57787D39" wp14:editId="643189C6">
                  <wp:simplePos x="0" y="0"/>
                  <wp:positionH relativeFrom="column">
                    <wp:posOffset>790244</wp:posOffset>
                  </wp:positionH>
                  <wp:positionV relativeFrom="paragraph">
                    <wp:posOffset>127000</wp:posOffset>
                  </wp:positionV>
                  <wp:extent cx="4165600" cy="1558290"/>
                  <wp:effectExtent l="0" t="0" r="635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5600" cy="1558290"/>
                          </a:xfrm>
                          <a:prstGeom prst="rect">
                            <a:avLst/>
                          </a:prstGeom>
                          <a:noFill/>
                        </pic:spPr>
                      </pic:pic>
                    </a:graphicData>
                  </a:graphic>
                  <wp14:sizeRelH relativeFrom="page">
                    <wp14:pctWidth>0</wp14:pctWidth>
                  </wp14:sizeRelH>
                  <wp14:sizeRelV relativeFrom="page">
                    <wp14:pctHeight>0</wp14:pctHeight>
                  </wp14:sizeRelV>
                </wp:anchor>
              </w:drawing>
            </w:r>
          </w:p>
          <w:p w14:paraId="77BF0450" w14:textId="77777777" w:rsidR="00EB47EC" w:rsidRDefault="00EB47EC" w:rsidP="00EB47EC">
            <w:pPr>
              <w:spacing w:line="440" w:lineRule="exact"/>
              <w:ind w:firstLineChars="196" w:firstLine="549"/>
              <w:rPr>
                <w:rFonts w:eastAsia="楷体"/>
                <w:sz w:val="28"/>
                <w:szCs w:val="28"/>
              </w:rPr>
            </w:pPr>
          </w:p>
          <w:p w14:paraId="761569C5" w14:textId="77777777" w:rsidR="00EB47EC" w:rsidRDefault="00EB47EC" w:rsidP="00EB47EC">
            <w:pPr>
              <w:spacing w:line="440" w:lineRule="exact"/>
              <w:ind w:firstLineChars="196" w:firstLine="549"/>
              <w:rPr>
                <w:rFonts w:eastAsia="楷体"/>
                <w:sz w:val="28"/>
                <w:szCs w:val="28"/>
              </w:rPr>
            </w:pPr>
          </w:p>
          <w:p w14:paraId="2E879C62" w14:textId="77777777" w:rsidR="00EB47EC" w:rsidRDefault="00EB47EC" w:rsidP="00EB47EC">
            <w:pPr>
              <w:spacing w:line="440" w:lineRule="exact"/>
              <w:ind w:firstLineChars="196" w:firstLine="549"/>
              <w:rPr>
                <w:rFonts w:eastAsia="楷体"/>
                <w:sz w:val="28"/>
                <w:szCs w:val="28"/>
              </w:rPr>
            </w:pPr>
          </w:p>
          <w:p w14:paraId="23873225" w14:textId="77777777" w:rsidR="00EB47EC" w:rsidRDefault="00EB47EC" w:rsidP="00EB47EC">
            <w:pPr>
              <w:spacing w:line="440" w:lineRule="exact"/>
              <w:ind w:firstLineChars="196" w:firstLine="412"/>
              <w:rPr>
                <w:rFonts w:eastAsia="宋体"/>
              </w:rPr>
            </w:pPr>
          </w:p>
          <w:p w14:paraId="4A9F6906" w14:textId="77777777" w:rsidR="00BB1D18" w:rsidRDefault="00BB1D18" w:rsidP="00EB47EC">
            <w:pPr>
              <w:spacing w:line="440" w:lineRule="exact"/>
              <w:ind w:firstLineChars="196" w:firstLine="549"/>
              <w:rPr>
                <w:rFonts w:eastAsia="楷体"/>
                <w:sz w:val="28"/>
                <w:szCs w:val="28"/>
              </w:rPr>
            </w:pPr>
          </w:p>
          <w:p w14:paraId="48C67045" w14:textId="34ED8609" w:rsidR="00BB1D18" w:rsidRPr="00BB1D18" w:rsidRDefault="00EB47EC" w:rsidP="00BB1D18">
            <w:pPr>
              <w:spacing w:line="440" w:lineRule="exact"/>
              <w:ind w:firstLineChars="196" w:firstLine="412"/>
              <w:rPr>
                <w:rFonts w:eastAsia="楷体"/>
                <w:sz w:val="28"/>
                <w:szCs w:val="28"/>
              </w:rPr>
            </w:pPr>
            <w:r>
              <w:rPr>
                <w:noProof/>
              </w:rPr>
              <mc:AlternateContent>
                <mc:Choice Requires="wps">
                  <w:drawing>
                    <wp:anchor distT="0" distB="0" distL="114300" distR="114300" simplePos="0" relativeHeight="251660288" behindDoc="0" locked="0" layoutInCell="1" allowOverlap="1" wp14:anchorId="4468CE38" wp14:editId="2799E95B">
                      <wp:simplePos x="0" y="0"/>
                      <wp:positionH relativeFrom="column">
                        <wp:posOffset>2032000</wp:posOffset>
                      </wp:positionH>
                      <wp:positionV relativeFrom="paragraph">
                        <wp:posOffset>69850</wp:posOffset>
                      </wp:positionV>
                      <wp:extent cx="1129030" cy="175260"/>
                      <wp:effectExtent l="3175" t="3175" r="1270" b="254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C245F" w14:textId="03267D15" w:rsidR="00D15267" w:rsidRDefault="00D15267" w:rsidP="00EB47EC">
                                  <w:pPr>
                                    <w:pStyle w:val="ad"/>
                                    <w:ind w:firstLineChars="0" w:firstLine="0"/>
                                    <w:jc w:val="center"/>
                                    <w:rPr>
                                      <w:rFonts w:ascii="Times New Roman" w:eastAsia="宋体" w:hAnsi="Times New Roman" w:cs="Times New Roman"/>
                                    </w:rPr>
                                  </w:pPr>
                                  <w:bookmarkStart w:id="6" w:name="_Ref58055624"/>
                                  <w:bookmarkStart w:id="7" w:name="_Ref56244590"/>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2</w:t>
                                  </w:r>
                                  <w:r>
                                    <w:fldChar w:fldCharType="end"/>
                                  </w:r>
                                  <w:bookmarkEnd w:id="6"/>
                                  <w:r>
                                    <w:t xml:space="preserve"> </w:t>
                                  </w:r>
                                  <w:r>
                                    <w:rPr>
                                      <w:rFonts w:hint="eastAsia"/>
                                    </w:rPr>
                                    <w:t>总体研究方案</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468CE38" id="文本框 3" o:spid="_x0000_s1028" type="#_x0000_t202" style="position:absolute;left:0;text-align:left;margin-left:160pt;margin-top:5.5pt;width:88.9pt;height:1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anpiwIAAAcFAAAOAAAAZHJzL2Uyb0RvYy54bWysVM1u1DAQviPxDpbv2/w0u91EzVa0JQip&#10;/EiFB/A6zsbCsY3t3aQgrvAGnLhw57n6HIydzVIKSAiRgzO2x59n5vvGp2dDJ9COGcuVLHFyFGPE&#10;JFU1l5sSv35VzZYYWUdkTYSSrMQ3zOKz1cMHp70uWKpaJWpmEIBIW/S6xK1zuogiS1vWEXukNJOw&#10;2SjTEQdTs4lqQ3pA70SUxvEi6pWptVGUWQurl+MmXgX8pmHUvWgayxwSJYbYXBhNGNd+jFanpNgY&#10;oltO92GQf4iiI1zCpQeoS+II2hr+C1THqVFWNe6Iqi5STcMpCzlANkl8L5vrlmgWcoHiWH0ok/1/&#10;sPT57qVBvC7xMUaSdEDR7edPt1++3X79iI59eXptC/C61uDnhnM1AM0hVauvFH1jkVQXLZEb9sgY&#10;1beM1BBe4k9Gd46OONaDrPtnqoZ7yNapADQ0pvO1g2ogQAeabg7UsMEh6q9M0jw+hi0Ke8nJPF0E&#10;7iJSTKe1se4JUx3yRokNUB/Qye7KOh8NKSYXf5lVgtcVFyJMzGZ9IQzaEZBJFb6QwD03Ib2zVP7Y&#10;iDiuQJBwh9/z4Qba3+dJmsXnaT6rFsuTWVZl81l+Ei9ncZKf54s4y7PL6oMPMMmKltc1k1dcskmC&#10;SfZ3FO+bYRRPECHqS5zP0/lI0R+TjMP3uyQ77qAjBe9KvDw4kcIT+1jWkDYpHOFitKOfww9VhhpM&#10;/1CVIAPP/KgBN6yHILh0Utda1TegC6OANmAYXhMwWmXeYdRDZ5bYvt0SwzASTyVoy7fxZJjJWE8G&#10;kRSOlthhNJoXbmz3rTZ80wLypN5HoL+KB2l4oY5R7FUL3RZy2L8Mvp3vzoPXj/dr9R0AAP//AwBQ&#10;SwMEFAAGAAgAAAAhABuxGgbfAAAACQEAAA8AAABkcnMvZG93bnJldi54bWxMj8FOwzAQRO9I/IO1&#10;SFwQdUqj0IY4VVXBAS4VoZfe3HgbB+J1FDtt+HuWE5xWoxnNvinWk+vEGYfQelIwnyUgkGpvWmoU&#10;7D9e7pcgQtRkdOcJFXxjgHV5fVXo3PgLveO5io3gEgq5VmBj7HMpQ23R6TDzPRJ7Jz84HVkOjTSD&#10;vnC56+RDkmTS6Zb4g9U9bi3WX9XoFOzSw87ejafnt026GF734zb7bCqlbm+mzROIiFP8C8MvPqND&#10;yUxHP5IJolOw4HqOsjHny4F09chbjuwsM5BlIf8vKH8AAAD//wMAUEsBAi0AFAAGAAgAAAAhALaD&#10;OJL+AAAA4QEAABMAAAAAAAAAAAAAAAAAAAAAAFtDb250ZW50X1R5cGVzXS54bWxQSwECLQAUAAYA&#10;CAAAACEAOP0h/9YAAACUAQAACwAAAAAAAAAAAAAAAAAvAQAAX3JlbHMvLnJlbHNQSwECLQAUAAYA&#10;CAAAACEAXoGp6YsCAAAHBQAADgAAAAAAAAAAAAAAAAAuAgAAZHJzL2Uyb0RvYy54bWxQSwECLQAU&#10;AAYACAAAACEAG7EaBt8AAAAJAQAADwAAAAAAAAAAAAAAAADlBAAAZHJzL2Rvd25yZXYueG1sUEsF&#10;BgAAAAAEAAQA8wAAAPEFAAAAAA==&#10;" stroked="f">
                      <v:textbox style="mso-fit-shape-to-text:t" inset="0,0,0,0">
                        <w:txbxContent>
                          <w:p w14:paraId="03BC245F" w14:textId="03267D15" w:rsidR="00D15267" w:rsidRDefault="00D15267" w:rsidP="00EB47EC">
                            <w:pPr>
                              <w:pStyle w:val="ad"/>
                              <w:ind w:firstLineChars="0" w:firstLine="0"/>
                              <w:jc w:val="center"/>
                              <w:rPr>
                                <w:rFonts w:ascii="Times New Roman" w:eastAsia="宋体" w:hAnsi="Times New Roman" w:cs="Times New Roman"/>
                              </w:rPr>
                            </w:pPr>
                            <w:bookmarkStart w:id="8" w:name="_Ref58055624"/>
                            <w:bookmarkStart w:id="9" w:name="_Ref56244590"/>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2</w:t>
                            </w:r>
                            <w:r>
                              <w:fldChar w:fldCharType="end"/>
                            </w:r>
                            <w:bookmarkEnd w:id="8"/>
                            <w:r>
                              <w:t xml:space="preserve"> </w:t>
                            </w:r>
                            <w:r>
                              <w:rPr>
                                <w:rFonts w:hint="eastAsia"/>
                              </w:rPr>
                              <w:t>总体研究方案</w:t>
                            </w:r>
                            <w:bookmarkEnd w:id="9"/>
                          </w:p>
                        </w:txbxContent>
                      </v:textbox>
                      <w10:wrap type="square"/>
                    </v:shape>
                  </w:pict>
                </mc:Fallback>
              </mc:AlternateContent>
            </w:r>
          </w:p>
          <w:p w14:paraId="7A20E755" w14:textId="4644643E" w:rsidR="00EB47EC" w:rsidRDefault="00EB47EC" w:rsidP="00EB47EC">
            <w:pPr>
              <w:spacing w:line="400" w:lineRule="exact"/>
              <w:ind w:firstLineChars="200" w:firstLine="420"/>
              <w:rPr>
                <w:rFonts w:asciiTheme="minorEastAsia" w:hAnsiTheme="minorEastAsia" w:cs="Times New Roman"/>
                <w:color w:val="000000"/>
                <w:szCs w:val="21"/>
              </w:rPr>
            </w:pPr>
            <w:r w:rsidRPr="00EB47EC">
              <w:rPr>
                <w:rFonts w:asciiTheme="minorEastAsia" w:hAnsiTheme="minorEastAsia" w:cs="Times New Roman" w:hint="eastAsia"/>
                <w:color w:val="000000"/>
                <w:szCs w:val="21"/>
              </w:rPr>
              <w:t>本文拟从探索遗忘的基本属性出发首先研究</w:t>
            </w:r>
            <w:r w:rsidRPr="00EB47EC">
              <w:rPr>
                <w:rFonts w:asciiTheme="minorEastAsia" w:hAnsiTheme="minorEastAsia" w:cs="Times New Roman"/>
                <w:color w:val="000000"/>
                <w:szCs w:val="21"/>
              </w:rPr>
              <w:t>CTL</w:t>
            </w:r>
            <w:r w:rsidRPr="00EB47EC">
              <w:rPr>
                <w:rFonts w:asciiTheme="minorEastAsia" w:hAnsiTheme="minorEastAsia" w:cs="Times New Roman" w:hint="eastAsia"/>
                <w:color w:val="000000"/>
                <w:szCs w:val="21"/>
              </w:rPr>
              <w:t>和</w:t>
            </w:r>
            <m:oMath>
              <m:r>
                <m:rPr>
                  <m:sty m:val="p"/>
                </m:rPr>
                <w:rPr>
                  <w:rFonts w:ascii="Cambria Math" w:hAnsi="Cambria Math" w:cs="Times New Roman"/>
                  <w:color w:val="000000"/>
                  <w:szCs w:val="21"/>
                </w:rPr>
                <m:t>μ</m:t>
              </m:r>
            </m:oMath>
            <w:r w:rsidRPr="00EB47EC">
              <w:rPr>
                <w:rFonts w:asciiTheme="minorEastAsia" w:hAnsiTheme="minorEastAsia" w:cs="Times New Roman"/>
                <w:color w:val="000000"/>
                <w:szCs w:val="21"/>
              </w:rPr>
              <w:t>-</w:t>
            </w:r>
            <w:r w:rsidR="00FE4D1B">
              <w:rPr>
                <w:rFonts w:asciiTheme="minorEastAsia" w:hAnsiTheme="minorEastAsia" w:cs="Times New Roman" w:hint="eastAsia"/>
                <w:color w:val="000000"/>
                <w:szCs w:val="21"/>
              </w:rPr>
              <w:t>演算</w:t>
            </w:r>
            <w:r w:rsidRPr="00EB47EC">
              <w:rPr>
                <w:rFonts w:asciiTheme="minorEastAsia" w:hAnsiTheme="minorEastAsia" w:cs="Times New Roman" w:hint="eastAsia"/>
                <w:color w:val="000000"/>
                <w:szCs w:val="21"/>
              </w:rPr>
              <w:t>的遗忘理论，包括其算法与复杂性等，最终形成</w:t>
            </w:r>
            <w:r w:rsidRPr="00EB47EC">
              <w:rPr>
                <w:rFonts w:asciiTheme="minorEastAsia" w:hAnsiTheme="minorEastAsia" w:cs="Times New Roman"/>
                <w:color w:val="000000"/>
                <w:szCs w:val="21"/>
              </w:rPr>
              <w:t>CTL</w:t>
            </w:r>
            <w:r w:rsidRPr="00EB47EC">
              <w:rPr>
                <w:rFonts w:asciiTheme="minorEastAsia" w:hAnsiTheme="minorEastAsia" w:cs="Times New Roman" w:hint="eastAsia"/>
                <w:color w:val="000000"/>
                <w:szCs w:val="21"/>
              </w:rPr>
              <w:t>和</w:t>
            </w:r>
            <m:oMath>
              <m:r>
                <m:rPr>
                  <m:sty m:val="p"/>
                </m:rPr>
                <w:rPr>
                  <w:rFonts w:ascii="Cambria Math" w:hAnsi="Cambria Math" w:cs="Times New Roman"/>
                  <w:color w:val="000000"/>
                  <w:szCs w:val="21"/>
                </w:rPr>
                <m:t>μ</m:t>
              </m:r>
            </m:oMath>
            <w:r w:rsidRPr="00EB47EC">
              <w:rPr>
                <w:rFonts w:asciiTheme="minorEastAsia" w:hAnsiTheme="minorEastAsia" w:cs="Times New Roman"/>
                <w:color w:val="000000"/>
                <w:szCs w:val="21"/>
              </w:rPr>
              <w:t>-</w:t>
            </w:r>
            <w:r w:rsidR="00FE4D1B">
              <w:rPr>
                <w:rFonts w:asciiTheme="minorEastAsia" w:hAnsiTheme="minorEastAsia" w:cs="Times New Roman" w:hint="eastAsia"/>
                <w:color w:val="000000"/>
                <w:szCs w:val="21"/>
              </w:rPr>
              <w:t>演算</w:t>
            </w:r>
            <w:r w:rsidRPr="00EB47EC">
              <w:rPr>
                <w:rFonts w:asciiTheme="minorEastAsia" w:hAnsiTheme="minorEastAsia" w:cs="Times New Roman" w:hint="eastAsia"/>
                <w:color w:val="000000"/>
                <w:szCs w:val="21"/>
              </w:rPr>
              <w:t>的遗忘理论框架。为研究使用遗忘理论计算反应式系统的</w:t>
            </w:r>
            <w:r w:rsidRPr="00EB47EC">
              <w:rPr>
                <w:rFonts w:asciiTheme="minorEastAsia" w:hAnsiTheme="minorEastAsia" w:cs="Times New Roman"/>
                <w:color w:val="000000"/>
                <w:szCs w:val="21"/>
              </w:rPr>
              <w:t>SNC</w:t>
            </w:r>
            <w:r w:rsidRPr="00EB47EC">
              <w:rPr>
                <w:rFonts w:asciiTheme="minorEastAsia" w:hAnsiTheme="minorEastAsia" w:cs="Times New Roman" w:hint="eastAsia"/>
                <w:color w:val="000000"/>
                <w:szCs w:val="21"/>
              </w:rPr>
              <w:t>和</w:t>
            </w:r>
            <w:r w:rsidRPr="00EB47EC">
              <w:rPr>
                <w:rFonts w:asciiTheme="minorEastAsia" w:hAnsiTheme="minorEastAsia" w:cs="Times New Roman"/>
                <w:color w:val="000000"/>
                <w:szCs w:val="21"/>
              </w:rPr>
              <w:t>WSC</w:t>
            </w:r>
            <w:r w:rsidRPr="00EB47EC">
              <w:rPr>
                <w:rFonts w:asciiTheme="minorEastAsia" w:hAnsiTheme="minorEastAsia" w:cs="Times New Roman" w:hint="eastAsia"/>
                <w:color w:val="000000"/>
                <w:szCs w:val="21"/>
              </w:rPr>
              <w:t>奠定理</w:t>
            </w:r>
            <w:r w:rsidRPr="00EB47EC">
              <w:rPr>
                <w:rFonts w:asciiTheme="minorEastAsia" w:hAnsiTheme="minorEastAsia" w:cs="Times New Roman" w:hint="eastAsia"/>
                <w:color w:val="000000"/>
                <w:szCs w:val="21"/>
              </w:rPr>
              <w:lastRenderedPageBreak/>
              <w:t>论基础，从而促进系统精化</w:t>
            </w:r>
            <w:proofErr w:type="gramStart"/>
            <w:r w:rsidRPr="00EB47EC">
              <w:rPr>
                <w:rFonts w:asciiTheme="minorEastAsia" w:hAnsiTheme="minorEastAsia" w:cs="Times New Roman" w:hint="eastAsia"/>
                <w:color w:val="000000"/>
                <w:szCs w:val="21"/>
              </w:rPr>
              <w:t>和负例生成</w:t>
            </w:r>
            <w:proofErr w:type="gramEnd"/>
            <w:r w:rsidRPr="00EB47EC">
              <w:rPr>
                <w:rFonts w:asciiTheme="minorEastAsia" w:hAnsiTheme="minorEastAsia" w:cs="Times New Roman" w:hint="eastAsia"/>
                <w:color w:val="000000"/>
                <w:szCs w:val="21"/>
              </w:rPr>
              <w:t>的研究。</w:t>
            </w:r>
          </w:p>
          <w:p w14:paraId="42F60510" w14:textId="00DFEBA7" w:rsidR="00EB47EC" w:rsidRPr="00EB47EC" w:rsidRDefault="00EB47EC" w:rsidP="00EB47EC">
            <w:pPr>
              <w:spacing w:line="440" w:lineRule="exact"/>
              <w:ind w:firstLineChars="196" w:firstLine="412"/>
              <w:rPr>
                <w:rFonts w:asciiTheme="minorEastAsia" w:hAnsiTheme="minorEastAsia" w:cs="Times New Roman"/>
                <w:color w:val="000000"/>
                <w:szCs w:val="21"/>
              </w:rPr>
            </w:pPr>
            <w:r w:rsidRPr="00EB47EC">
              <w:rPr>
                <w:rFonts w:asciiTheme="minorEastAsia" w:hAnsiTheme="minorEastAsia" w:cs="Times New Roman" w:hint="eastAsia"/>
                <w:color w:val="000000"/>
                <w:szCs w:val="21"/>
              </w:rPr>
              <w:t>给定一个</w:t>
            </w:r>
            <w:proofErr w:type="spellStart"/>
            <w:r w:rsidRPr="00EB47EC">
              <w:rPr>
                <w:rFonts w:asciiTheme="minorEastAsia" w:hAnsiTheme="minorEastAsia" w:cs="Times New Roman"/>
                <w:color w:val="000000"/>
                <w:szCs w:val="21"/>
              </w:rPr>
              <w:t>Kripke</w:t>
            </w:r>
            <w:proofErr w:type="spellEnd"/>
            <w:r w:rsidRPr="00EB47EC">
              <w:rPr>
                <w:rFonts w:asciiTheme="minorEastAsia" w:hAnsiTheme="minorEastAsia" w:cs="Times New Roman" w:hint="eastAsia"/>
                <w:color w:val="000000"/>
                <w:szCs w:val="21"/>
              </w:rPr>
              <w:t>结构</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和性质（公式）</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，如果</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是</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的一个模型（也即是</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满足</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属性），则什么都不用做；如果</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不是</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的一个模型，如何使用遗忘理论的方法计算一个使得</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满足</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的充分条件</w:t>
            </w:r>
            <m:oMath>
              <m:r>
                <w:rPr>
                  <w:rFonts w:ascii="Cambria Math" w:hAnsi="Cambria Math" w:cs="Times New Roman"/>
                  <w:color w:val="000000"/>
                  <w:szCs w:val="21"/>
                </w:rPr>
                <m:t>ψ</m:t>
              </m:r>
            </m:oMath>
            <w:r w:rsidRPr="00EB47EC">
              <w:rPr>
                <w:rFonts w:asciiTheme="minorEastAsia" w:hAnsiTheme="minorEastAsia" w:cs="Times New Roman" w:hint="eastAsia"/>
                <w:color w:val="000000"/>
                <w:szCs w:val="21"/>
              </w:rPr>
              <w:t>是本文要解决的一个关键问题。其技术路线如</w:t>
            </w:r>
            <w:r w:rsidR="004F4F3E">
              <w:rPr>
                <w:rFonts w:asciiTheme="minorEastAsia" w:hAnsiTheme="minorEastAsia" w:cs="Times New Roman"/>
                <w:color w:val="000000"/>
                <w:szCs w:val="21"/>
              </w:rPr>
              <w:fldChar w:fldCharType="begin"/>
            </w:r>
            <w:r w:rsidR="004F4F3E">
              <w:rPr>
                <w:rFonts w:asciiTheme="minorEastAsia" w:hAnsiTheme="minorEastAsia" w:cs="Times New Roman"/>
                <w:color w:val="000000"/>
                <w:szCs w:val="21"/>
              </w:rPr>
              <w:instrText xml:space="preserve"> </w:instrText>
            </w:r>
            <w:r w:rsidR="004F4F3E">
              <w:rPr>
                <w:rFonts w:asciiTheme="minorEastAsia" w:hAnsiTheme="minorEastAsia" w:cs="Times New Roman" w:hint="eastAsia"/>
                <w:color w:val="000000"/>
                <w:szCs w:val="21"/>
              </w:rPr>
              <w:instrText>REF _Ref56260926 \h</w:instrText>
            </w:r>
            <w:r w:rsidR="004F4F3E">
              <w:rPr>
                <w:rFonts w:asciiTheme="minorEastAsia" w:hAnsiTheme="minorEastAsia" w:cs="Times New Roman"/>
                <w:color w:val="000000"/>
                <w:szCs w:val="21"/>
              </w:rPr>
              <w:instrText xml:space="preserve"> </w:instrText>
            </w:r>
            <w:r w:rsidR="004F4F3E">
              <w:rPr>
                <w:rFonts w:asciiTheme="minorEastAsia" w:hAnsiTheme="minorEastAsia" w:cs="Times New Roman"/>
                <w:color w:val="000000"/>
                <w:szCs w:val="21"/>
              </w:rPr>
            </w:r>
            <w:r w:rsidR="004F4F3E">
              <w:rPr>
                <w:rFonts w:asciiTheme="minorEastAsia" w:hAnsiTheme="minorEastAsia" w:cs="Times New Roman"/>
                <w:color w:val="000000"/>
                <w:szCs w:val="21"/>
              </w:rPr>
              <w:fldChar w:fldCharType="separate"/>
            </w:r>
            <w:r w:rsidR="004F4F3E">
              <w:rPr>
                <w:rFonts w:hint="eastAsia"/>
              </w:rPr>
              <w:t>图</w:t>
            </w:r>
            <w:r w:rsidR="004F4F3E">
              <w:t xml:space="preserve"> </w:t>
            </w:r>
            <w:r w:rsidR="004F4F3E">
              <w:rPr>
                <w:noProof/>
              </w:rPr>
              <w:t>3</w:t>
            </w:r>
            <w:r w:rsidR="004F4F3E">
              <w:rPr>
                <w:rFonts w:asciiTheme="minorEastAsia" w:hAnsiTheme="minorEastAsia" w:cs="Times New Roman"/>
                <w:color w:val="000000"/>
                <w:szCs w:val="21"/>
              </w:rPr>
              <w:fldChar w:fldCharType="end"/>
            </w:r>
            <w:r w:rsidRPr="00EB47EC">
              <w:rPr>
                <w:rFonts w:asciiTheme="minorEastAsia" w:hAnsiTheme="minorEastAsia" w:cs="Times New Roman" w:hint="eastAsia"/>
                <w:color w:val="000000"/>
                <w:szCs w:val="21"/>
              </w:rPr>
              <w:t>所示。</w:t>
            </w:r>
          </w:p>
          <w:p w14:paraId="732D17B1" w14:textId="397C7A14" w:rsidR="00EB47EC" w:rsidRDefault="00EB47EC" w:rsidP="00EB47EC">
            <w:pPr>
              <w:spacing w:line="440" w:lineRule="exact"/>
              <w:ind w:firstLineChars="196" w:firstLine="412"/>
              <w:rPr>
                <w:rFonts w:eastAsia="楷体"/>
                <w:sz w:val="28"/>
                <w:szCs w:val="28"/>
              </w:rPr>
            </w:pPr>
            <w:r>
              <w:rPr>
                <w:rFonts w:eastAsia="宋体"/>
                <w:noProof/>
              </w:rPr>
              <w:drawing>
                <wp:anchor distT="0" distB="0" distL="114300" distR="114300" simplePos="0" relativeHeight="251662336" behindDoc="0" locked="0" layoutInCell="1" allowOverlap="1" wp14:anchorId="0BCBA38C" wp14:editId="79DD1EAD">
                  <wp:simplePos x="0" y="0"/>
                  <wp:positionH relativeFrom="column">
                    <wp:posOffset>829945</wp:posOffset>
                  </wp:positionH>
                  <wp:positionV relativeFrom="paragraph">
                    <wp:posOffset>93980</wp:posOffset>
                  </wp:positionV>
                  <wp:extent cx="4125595" cy="1616710"/>
                  <wp:effectExtent l="0" t="0" r="8255" b="254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5595" cy="1616710"/>
                          </a:xfrm>
                          <a:prstGeom prst="rect">
                            <a:avLst/>
                          </a:prstGeom>
                          <a:noFill/>
                        </pic:spPr>
                      </pic:pic>
                    </a:graphicData>
                  </a:graphic>
                  <wp14:sizeRelH relativeFrom="page">
                    <wp14:pctWidth>0</wp14:pctWidth>
                  </wp14:sizeRelH>
                  <wp14:sizeRelV relativeFrom="page">
                    <wp14:pctHeight>0</wp14:pctHeight>
                  </wp14:sizeRelV>
                </wp:anchor>
              </w:drawing>
            </w:r>
          </w:p>
          <w:p w14:paraId="23F2DC2F" w14:textId="77777777" w:rsidR="00EB47EC" w:rsidRDefault="00EB47EC" w:rsidP="00EB47EC">
            <w:pPr>
              <w:spacing w:line="440" w:lineRule="exact"/>
              <w:ind w:firstLineChars="196" w:firstLine="549"/>
              <w:rPr>
                <w:rFonts w:eastAsia="楷体"/>
                <w:sz w:val="28"/>
                <w:szCs w:val="28"/>
              </w:rPr>
            </w:pPr>
          </w:p>
          <w:p w14:paraId="36F5CCB8" w14:textId="77777777" w:rsidR="00EB47EC" w:rsidRDefault="00EB47EC" w:rsidP="00EB47EC">
            <w:pPr>
              <w:spacing w:line="440" w:lineRule="exact"/>
              <w:ind w:firstLineChars="196" w:firstLine="549"/>
              <w:rPr>
                <w:rFonts w:eastAsia="楷体"/>
                <w:sz w:val="28"/>
                <w:szCs w:val="28"/>
              </w:rPr>
            </w:pPr>
          </w:p>
          <w:p w14:paraId="0EBB79ED" w14:textId="77777777" w:rsidR="00EB47EC" w:rsidRDefault="00EB47EC" w:rsidP="00EB47EC">
            <w:pPr>
              <w:spacing w:line="440" w:lineRule="exact"/>
              <w:ind w:firstLineChars="196" w:firstLine="549"/>
              <w:rPr>
                <w:rFonts w:eastAsia="楷体"/>
                <w:sz w:val="28"/>
                <w:szCs w:val="28"/>
              </w:rPr>
            </w:pPr>
          </w:p>
          <w:p w14:paraId="49412CB9" w14:textId="77777777" w:rsidR="00EB47EC" w:rsidRDefault="00EB47EC" w:rsidP="00EB47EC">
            <w:pPr>
              <w:spacing w:line="440" w:lineRule="exact"/>
              <w:ind w:firstLineChars="196" w:firstLine="549"/>
              <w:rPr>
                <w:rFonts w:eastAsia="楷体"/>
                <w:sz w:val="28"/>
                <w:szCs w:val="28"/>
              </w:rPr>
            </w:pPr>
          </w:p>
          <w:p w14:paraId="2F0CA35A" w14:textId="77777777" w:rsidR="00BB1D18" w:rsidRDefault="00BB1D18" w:rsidP="00EB47EC">
            <w:pPr>
              <w:spacing w:line="440" w:lineRule="exact"/>
              <w:rPr>
                <w:rFonts w:eastAsia="楷体"/>
                <w:sz w:val="28"/>
                <w:szCs w:val="28"/>
              </w:rPr>
            </w:pPr>
          </w:p>
          <w:p w14:paraId="645D94D0" w14:textId="3DF65AF8" w:rsidR="00EB47EC" w:rsidRDefault="00EB47EC" w:rsidP="00EB47EC">
            <w:pPr>
              <w:spacing w:line="440" w:lineRule="exact"/>
              <w:rPr>
                <w:rFonts w:eastAsia="楷体"/>
                <w:sz w:val="28"/>
                <w:szCs w:val="28"/>
              </w:rPr>
            </w:pPr>
            <w:r>
              <w:rPr>
                <w:rFonts w:eastAsia="宋体"/>
                <w:noProof/>
              </w:rPr>
              <mc:AlternateContent>
                <mc:Choice Requires="wps">
                  <w:drawing>
                    <wp:anchor distT="0" distB="0" distL="114300" distR="114300" simplePos="0" relativeHeight="251663360" behindDoc="0" locked="0" layoutInCell="1" allowOverlap="1" wp14:anchorId="1E4DE4E3" wp14:editId="3B2A72A6">
                      <wp:simplePos x="0" y="0"/>
                      <wp:positionH relativeFrom="column">
                        <wp:posOffset>2274570</wp:posOffset>
                      </wp:positionH>
                      <wp:positionV relativeFrom="paragraph">
                        <wp:posOffset>169545</wp:posOffset>
                      </wp:positionV>
                      <wp:extent cx="868680" cy="175260"/>
                      <wp:effectExtent l="0" t="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52A6B1" w14:textId="3137578D" w:rsidR="00D15267" w:rsidRDefault="00D15267" w:rsidP="00EB47EC">
                                  <w:pPr>
                                    <w:pStyle w:val="ad"/>
                                    <w:ind w:firstLineChars="0" w:firstLine="0"/>
                                    <w:jc w:val="center"/>
                                    <w:rPr>
                                      <w:rFonts w:ascii="Times New Roman" w:eastAsia="宋体" w:hAnsi="Times New Roman" w:cs="Times New Roman"/>
                                    </w:rPr>
                                  </w:pPr>
                                  <w:bookmarkStart w:id="10" w:name="_Ref56260926"/>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3</w:t>
                                  </w:r>
                                  <w:r>
                                    <w:fldChar w:fldCharType="end"/>
                                  </w:r>
                                  <w:bookmarkEnd w:id="10"/>
                                  <w:r>
                                    <w:t xml:space="preserve"> </w:t>
                                  </w:r>
                                  <w:r>
                                    <w:rPr>
                                      <w:rFonts w:hint="eastAsia"/>
                                    </w:rPr>
                                    <w:t>关键技术</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4DE4E3" id="文本框 5" o:spid="_x0000_s1029" type="#_x0000_t202" style="position:absolute;left:0;text-align:left;margin-left:179.1pt;margin-top:13.35pt;width:68.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ZRvigIAAAYFAAAOAAAAZHJzL2Uyb0RvYy54bWysVM2O0zAQviPxDpbv3SQl7TZR09X+EIS0&#10;/EgLD+DaTmPh2MF2myyIK7wBJy7cea4+B2OnKcsCEkKkkju2x59n5vvGy7O+kWjHjRVaFTg5iTHi&#10;imom1KbAr1+VkwVG1hHFiNSKF/iWW3y2evhg2bU5n+paS8YNAhBl864tcO1cm0eRpTVviD3RLVew&#10;WWnTEAdTs4mYIR2gNzKaxvE86rRhrdGUWwurV8MmXgX8quLUvagqyx2SBYbYXBhNGNd+jFZLkm8M&#10;aWtBD2GQf4iiIULBpUeoK+II2hrxC1QjqNFWV+6E6ibSVSUoDzlANkl8L5ubmrQ85ALFse2xTPb/&#10;wdLnu5cGCVbgGUaKNEDR/vOn/Zdv+68f0cyXp2ttDl43Lfi5/kL3QHNI1bbXmr6xSOnLmqgNPzdG&#10;dzUnDMJL/MnoztEBx3qQdfdMM7iHbJ0OQH1lGl87qAYCdKDp9kgN7x2isLiYww92KGwlp7PpPFAX&#10;kXw83BrrnnDdIG8U2ADzAZzsrq3zwZB8dPF3WS0FK4WUYWI260tp0I6ASsrwhfjvuUnlnZX2xwbE&#10;YQVihDv8no82sP4+S6ZpfDHNJuV8cTpJy3Q2yU7jxSROsotsHqdZelV+8AEmaV4Lxri6FoqPCkzS&#10;v2P40AuDdoIGUVfgbDadDQz9Mck4fL9LshEOGlKKBmp+dCK55/WxYpA2yR0RcrCjn8MPVYYajP+h&#10;KkEFnvhBAq5f90Fvj0ZxrTW7BVkYDbQBw/CYgFFr8w6jDhqzwPbtlhiOkXyqQFq+i0fDjMZ6NIii&#10;cLTADqPBvHRDt29bIzY1II/iPQf5lSJIw+t0iOIgWmi2kMPhYfDdfHcevH48X6vvAAAA//8DAFBL&#10;AwQUAAYACAAAACEANoejFeEAAAAJAQAADwAAAGRycy9kb3ducmV2LnhtbEyPy07DMBBF90j8gzVI&#10;bBB1yKslxKmqChawqQjddOfGbhyIx1HstOHvGVawHM3RveeW69n27KxH3zkU8LCIgGlsnOqwFbD/&#10;eLlfAfNBopK9Qy3gW3tYV9dXpSyUu+C7PtehZRSCvpACTAhDwblvjLbSL9ygkX4nN1oZ6BxbrkZ5&#10;oXDb8ziKcm5lh9Rg5KC3Rjdf9WQF7NLDztxNp+e3TZqMr/tpm3+2tRC3N/PmCVjQc/iD4Vef1KEi&#10;p6ObUHnWC0iyVUyogDhfAiMgfcxo3FFAlibAq5L/X1D9AAAA//8DAFBLAQItABQABgAIAAAAIQC2&#10;gziS/gAAAOEBAAATAAAAAAAAAAAAAAAAAAAAAABbQ29udGVudF9UeXBlc10ueG1sUEsBAi0AFAAG&#10;AAgAAAAhADj9If/WAAAAlAEAAAsAAAAAAAAAAAAAAAAALwEAAF9yZWxzLy5yZWxzUEsBAi0AFAAG&#10;AAgAAAAhAGiBlG+KAgAABgUAAA4AAAAAAAAAAAAAAAAALgIAAGRycy9lMm9Eb2MueG1sUEsBAi0A&#10;FAAGAAgAAAAhADaHoxXhAAAACQEAAA8AAAAAAAAAAAAAAAAA5AQAAGRycy9kb3ducmV2LnhtbFBL&#10;BQYAAAAABAAEAPMAAADyBQAAAAA=&#10;" stroked="f">
                      <v:textbox style="mso-fit-shape-to-text:t" inset="0,0,0,0">
                        <w:txbxContent>
                          <w:p w14:paraId="2D52A6B1" w14:textId="3137578D" w:rsidR="00D15267" w:rsidRDefault="00D15267" w:rsidP="00EB47EC">
                            <w:pPr>
                              <w:pStyle w:val="ad"/>
                              <w:ind w:firstLineChars="0" w:firstLine="0"/>
                              <w:jc w:val="center"/>
                              <w:rPr>
                                <w:rFonts w:ascii="Times New Roman" w:eastAsia="宋体" w:hAnsi="Times New Roman" w:cs="Times New Roman"/>
                              </w:rPr>
                            </w:pPr>
                            <w:bookmarkStart w:id="11" w:name="_Ref56260926"/>
                            <w:r>
                              <w:rPr>
                                <w:rFonts w:hint="eastAsia"/>
                              </w:rPr>
                              <w:t>图</w:t>
                            </w:r>
                            <w:r>
                              <w:t xml:space="preserve"> </w:t>
                            </w:r>
                            <w:r>
                              <w:fldChar w:fldCharType="begin"/>
                            </w:r>
                            <w:r>
                              <w:instrText xml:space="preserve"> SEQ </w:instrText>
                            </w:r>
                            <w:r>
                              <w:rPr>
                                <w:rFonts w:hint="eastAsia"/>
                              </w:rPr>
                              <w:instrText>图</w:instrText>
                            </w:r>
                            <w:r>
                              <w:instrText xml:space="preserve"> \* ARABIC </w:instrText>
                            </w:r>
                            <w:r>
                              <w:fldChar w:fldCharType="separate"/>
                            </w:r>
                            <w:r>
                              <w:rPr>
                                <w:noProof/>
                              </w:rPr>
                              <w:t>3</w:t>
                            </w:r>
                            <w:r>
                              <w:fldChar w:fldCharType="end"/>
                            </w:r>
                            <w:bookmarkEnd w:id="11"/>
                            <w:r>
                              <w:t xml:space="preserve"> </w:t>
                            </w:r>
                            <w:r>
                              <w:rPr>
                                <w:rFonts w:hint="eastAsia"/>
                              </w:rPr>
                              <w:t>关键技术</w:t>
                            </w:r>
                          </w:p>
                        </w:txbxContent>
                      </v:textbox>
                      <w10:wrap type="square"/>
                    </v:shape>
                  </w:pict>
                </mc:Fallback>
              </mc:AlternateContent>
            </w:r>
          </w:p>
          <w:p w14:paraId="0B8ABDF7" w14:textId="77777777" w:rsidR="00EB47EC" w:rsidRDefault="00EB47EC" w:rsidP="00EB47EC">
            <w:pPr>
              <w:spacing w:line="400" w:lineRule="exact"/>
              <w:ind w:firstLineChars="200" w:firstLine="420"/>
              <w:rPr>
                <w:rFonts w:asciiTheme="minorEastAsia" w:hAnsiTheme="minorEastAsia" w:cs="Times New Roman"/>
                <w:color w:val="000000"/>
                <w:szCs w:val="21"/>
              </w:rPr>
            </w:pPr>
          </w:p>
          <w:p w14:paraId="31D5D7B2" w14:textId="77777777" w:rsidR="00BB1D18" w:rsidRDefault="00BB1D18" w:rsidP="00EB47EC">
            <w:pPr>
              <w:spacing w:line="400" w:lineRule="exact"/>
              <w:ind w:firstLineChars="200" w:firstLine="420"/>
              <w:rPr>
                <w:rFonts w:asciiTheme="minorEastAsia" w:hAnsiTheme="minorEastAsia" w:cs="Times New Roman"/>
                <w:color w:val="000000"/>
                <w:szCs w:val="21"/>
              </w:rPr>
            </w:pPr>
          </w:p>
          <w:p w14:paraId="5B00EAC9" w14:textId="41988E00" w:rsidR="00EB47EC" w:rsidRDefault="00EB47EC" w:rsidP="00EB47EC">
            <w:pPr>
              <w:spacing w:line="400" w:lineRule="exact"/>
              <w:ind w:firstLineChars="200" w:firstLine="420"/>
              <w:rPr>
                <w:rFonts w:asciiTheme="minorEastAsia" w:hAnsiTheme="minorEastAsia" w:cs="Times New Roman"/>
                <w:color w:val="000000"/>
                <w:szCs w:val="21"/>
              </w:rPr>
            </w:pPr>
            <w:r w:rsidRPr="00EB47EC">
              <w:rPr>
                <w:rFonts w:asciiTheme="minorEastAsia" w:hAnsiTheme="minorEastAsia" w:cs="Times New Roman" w:hint="eastAsia"/>
                <w:color w:val="000000"/>
                <w:szCs w:val="21"/>
              </w:rPr>
              <w:t>当</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不满足</w:t>
            </w:r>
            <m:oMath>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时，本文拟将</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表示成一个</w:t>
            </w:r>
            <w:r w:rsidRPr="00EB47EC">
              <w:rPr>
                <w:rFonts w:asciiTheme="minorEastAsia" w:hAnsiTheme="minorEastAsia" w:cs="Times New Roman"/>
                <w:color w:val="000000"/>
                <w:szCs w:val="21"/>
              </w:rPr>
              <w:t>CTL</w:t>
            </w:r>
            <w:r w:rsidRPr="00EB47EC">
              <w:rPr>
                <w:rFonts w:asciiTheme="minorEastAsia" w:hAnsiTheme="minorEastAsia" w:cs="Times New Roman" w:hint="eastAsia"/>
                <w:color w:val="000000"/>
                <w:szCs w:val="21"/>
              </w:rPr>
              <w:t>公式</w:t>
            </w:r>
            <m:oMath>
              <m:r>
                <w:rPr>
                  <w:rFonts w:ascii="Cambria Math" w:hAnsi="Cambria Math" w:cs="Times New Roman"/>
                  <w:color w:val="000000"/>
                  <w:szCs w:val="21"/>
                </w:rPr>
                <m:t>φ</m:t>
              </m:r>
              <m:r>
                <m:rPr>
                  <m:sty m:val="p"/>
                </m:rPr>
                <w:rPr>
                  <w:rFonts w:ascii="Cambria Math" w:hAnsi="Cambria Math" w:cs="Times New Roman"/>
                  <w:color w:val="000000"/>
                  <w:szCs w:val="21"/>
                </w:rPr>
                <m:t>(</m:t>
              </m:r>
              <m:r>
                <w:rPr>
                  <w:rFonts w:ascii="Cambria Math" w:hAnsi="Cambria Math" w:cs="Times New Roman"/>
                  <w:color w:val="000000"/>
                  <w:szCs w:val="21"/>
                </w:rPr>
                <m:t>M</m:t>
              </m:r>
              <m:r>
                <m:rPr>
                  <m:sty m:val="p"/>
                </m:rPr>
                <w:rPr>
                  <w:rFonts w:ascii="Cambria Math" w:hAnsi="Cambria Math" w:cs="Times New Roman"/>
                  <w:color w:val="000000"/>
                  <w:szCs w:val="21"/>
                </w:rPr>
                <m:t>)</m:t>
              </m:r>
            </m:oMath>
            <w:r w:rsidRPr="00EB47EC">
              <w:rPr>
                <w:rFonts w:asciiTheme="minorEastAsia" w:hAnsiTheme="minorEastAsia" w:cs="Times New Roman" w:hint="eastAsia"/>
                <w:color w:val="000000"/>
                <w:szCs w:val="21"/>
              </w:rPr>
              <w:t>，即：</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的特征公式。在这种情况下，模型检测问题</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就变成了一个逻辑推论问题</w:t>
            </w:r>
            <m:oMath>
              <m:r>
                <w:rPr>
                  <w:rFonts w:ascii="Cambria Math" w:hAnsi="Cambria Math" w:cs="Times New Roman"/>
                  <w:color w:val="000000"/>
                  <w:szCs w:val="21"/>
                </w:rPr>
                <m:t>φ</m:t>
              </m:r>
              <m:r>
                <m:rPr>
                  <m:sty m:val="p"/>
                </m:rPr>
                <w:rPr>
                  <w:rFonts w:ascii="Cambria Math" w:hAnsi="Cambria Math" w:cs="Times New Roman"/>
                  <w:color w:val="000000"/>
                  <w:szCs w:val="21"/>
                </w:rPr>
                <m:t>(</m:t>
              </m:r>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。如果</w:t>
            </w:r>
            <m:oMath>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，那么</w:t>
            </w:r>
            <m:oMath>
              <m:r>
                <w:rPr>
                  <w:rFonts w:ascii="Cambria Math" w:hAnsi="Cambria Math" w:cs="Times New Roman"/>
                  <w:color w:val="000000"/>
                  <w:szCs w:val="21"/>
                </w:rPr>
                <m:t>φ</m:t>
              </m:r>
              <m:r>
                <m:rPr>
                  <m:sty m:val="p"/>
                </m:rPr>
                <w:rPr>
                  <w:rFonts w:ascii="Cambria Math" w:hAnsi="Cambria Math" w:cs="Times New Roman"/>
                  <w:color w:val="000000"/>
                  <w:szCs w:val="21"/>
                </w:rPr>
                <m:t>(</m:t>
              </m:r>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，需要找到一个</w:t>
            </w:r>
            <m:oMath>
              <m:r>
                <w:rPr>
                  <w:rFonts w:ascii="Cambria Math" w:hAnsi="Cambria Math" w:cs="Times New Roman"/>
                  <w:color w:val="000000"/>
                  <w:szCs w:val="21"/>
                </w:rPr>
                <m:t>ψ</m:t>
              </m:r>
            </m:oMath>
            <w:r w:rsidRPr="00EB47EC">
              <w:rPr>
                <w:rFonts w:asciiTheme="minorEastAsia" w:hAnsiTheme="minorEastAsia" w:cs="Times New Roman" w:hint="eastAsia"/>
                <w:color w:val="000000"/>
                <w:szCs w:val="21"/>
              </w:rPr>
              <w:t>使得</w:t>
            </w:r>
            <m:oMath>
              <m:r>
                <w:rPr>
                  <w:rFonts w:ascii="Cambria Math" w:hAnsi="Cambria Math" w:cs="Times New Roman"/>
                  <w:color w:val="000000"/>
                  <w:szCs w:val="21"/>
                </w:rPr>
                <m:t>φ</m:t>
              </m:r>
              <m:r>
                <m:rPr>
                  <m:sty m:val="p"/>
                </m:rPr>
                <w:rPr>
                  <w:rFonts w:ascii="Cambria Math" w:hAnsi="Cambria Math" w:cs="Times New Roman"/>
                  <w:color w:val="000000"/>
                  <w:szCs w:val="21"/>
                </w:rPr>
                <m:t>(</m:t>
              </m:r>
              <m:r>
                <w:rPr>
                  <w:rFonts w:ascii="Cambria Math" w:hAnsi="Cambria Math" w:cs="Times New Roman"/>
                  <w:color w:val="000000"/>
                  <w:szCs w:val="21"/>
                </w:rPr>
                <m:t>M</m:t>
              </m:r>
              <m:r>
                <m:rPr>
                  <m:sty m:val="p"/>
                </m:rPr>
                <w:rPr>
                  <w:rFonts w:ascii="Cambria Math" w:hAnsi="Cambria Math" w:cs="Times New Roman"/>
                  <w:color w:val="000000"/>
                  <w:szCs w:val="21"/>
                </w:rPr>
                <m:t>)∧</m:t>
              </m:r>
              <m:r>
                <w:rPr>
                  <w:rFonts w:ascii="Cambria Math" w:hAnsi="Cambria Math" w:cs="Times New Roman"/>
                  <w:color w:val="000000"/>
                  <w:szCs w:val="21"/>
                </w:rPr>
                <m:t>ψ</m:t>
              </m:r>
              <m:r>
                <m:rPr>
                  <m:sty m:val="p"/>
                </m:rPr>
                <w:rPr>
                  <w:rFonts w:ascii="Cambria Math" w:hAnsi="Cambria Math" w:cs="Times New Roman"/>
                  <w:color w:val="000000"/>
                  <w:szCs w:val="21"/>
                </w:rPr>
                <m:t>⊨</m:t>
              </m:r>
              <m:r>
                <w:rPr>
                  <w:rFonts w:ascii="Cambria Math" w:hAnsi="Cambria Math" w:cs="Times New Roman"/>
                  <w:color w:val="000000"/>
                  <w:szCs w:val="21"/>
                </w:rPr>
                <m:t>F</m:t>
              </m:r>
            </m:oMath>
            <w:r w:rsidRPr="00EB47EC">
              <w:rPr>
                <w:rFonts w:asciiTheme="minorEastAsia" w:hAnsiTheme="minorEastAsia" w:cs="Times New Roman" w:hint="eastAsia"/>
                <w:color w:val="000000"/>
                <w:szCs w:val="21"/>
              </w:rPr>
              <w:t>。此时，探讨使用遗忘理论计算</w:t>
            </w:r>
            <m:oMath>
              <m:r>
                <w:rPr>
                  <w:rFonts w:ascii="Cambria Math" w:hAnsi="Cambria Math" w:cs="Times New Roman"/>
                  <w:color w:val="000000"/>
                  <w:szCs w:val="21"/>
                </w:rPr>
                <m:t>ψ</m:t>
              </m:r>
            </m:oMath>
            <w:r w:rsidRPr="00EB47EC">
              <w:rPr>
                <w:rFonts w:asciiTheme="minorEastAsia" w:hAnsiTheme="minorEastAsia" w:cs="Times New Roman" w:hint="eastAsia"/>
                <w:color w:val="000000"/>
                <w:szCs w:val="21"/>
              </w:rPr>
              <w:t>就变得相当自然，从而找到使得</w:t>
            </w:r>
            <w:r w:rsidRPr="00EB47EC">
              <w:rPr>
                <w:rFonts w:asciiTheme="minorEastAsia" w:hAnsiTheme="minorEastAsia" w:cs="Times New Roman"/>
                <w:color w:val="000000"/>
                <w:szCs w:val="21"/>
              </w:rPr>
              <w:t>F</w:t>
            </w:r>
            <w:r w:rsidRPr="00EB47EC">
              <w:rPr>
                <w:rFonts w:asciiTheme="minorEastAsia" w:hAnsiTheme="minorEastAsia" w:cs="Times New Roman" w:hint="eastAsia"/>
                <w:color w:val="000000"/>
                <w:szCs w:val="21"/>
              </w:rPr>
              <w:t>在</w:t>
            </w:r>
            <m:oMath>
              <m:r>
                <w:rPr>
                  <w:rFonts w:ascii="Cambria Math" w:hAnsi="Cambria Math" w:cs="Times New Roman"/>
                  <w:color w:val="000000"/>
                  <w:szCs w:val="21"/>
                </w:rPr>
                <m:t>M</m:t>
              </m:r>
            </m:oMath>
            <w:r w:rsidRPr="00EB47EC">
              <w:rPr>
                <w:rFonts w:asciiTheme="minorEastAsia" w:hAnsiTheme="minorEastAsia" w:cs="Times New Roman" w:hint="eastAsia"/>
                <w:color w:val="000000"/>
                <w:szCs w:val="21"/>
              </w:rPr>
              <w:t>下满足的充分条件。</w:t>
            </w:r>
          </w:p>
          <w:p w14:paraId="5894B5EE" w14:textId="2AFF8177" w:rsidR="002A2B7D" w:rsidRPr="002A2B7D" w:rsidRDefault="002A2B7D" w:rsidP="002A2B7D">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（2）</w:t>
            </w:r>
            <w:r w:rsidR="00750C23" w:rsidRPr="002A2B7D">
              <w:rPr>
                <w:rFonts w:asciiTheme="minorEastAsia" w:hAnsiTheme="minorEastAsia" w:cs="Times New Roman" w:hint="eastAsia"/>
                <w:b/>
                <w:color w:val="000000"/>
                <w:szCs w:val="21"/>
              </w:rPr>
              <w:t>可行性分析</w:t>
            </w:r>
            <w:r w:rsidR="00750C23">
              <w:rPr>
                <w:rFonts w:asciiTheme="minorEastAsia" w:hAnsiTheme="minorEastAsia" w:cs="Times New Roman" w:hint="eastAsia"/>
                <w:color w:val="000000"/>
                <w:szCs w:val="21"/>
              </w:rPr>
              <w:t>：</w:t>
            </w:r>
            <w:r w:rsidRPr="002A2B7D">
              <w:rPr>
                <w:rFonts w:asciiTheme="minorEastAsia" w:hAnsiTheme="minorEastAsia" w:cs="Times New Roman" w:hint="eastAsia"/>
                <w:color w:val="000000"/>
                <w:szCs w:val="21"/>
              </w:rPr>
              <w:t>理论上，在</w:t>
            </w:r>
            <w:r>
              <w:rPr>
                <w:rFonts w:asciiTheme="minorEastAsia" w:hAnsiTheme="minorEastAsia" w:cs="Times New Roman" w:hint="eastAsia"/>
                <w:color w:val="000000"/>
                <w:szCs w:val="21"/>
              </w:rPr>
              <w:t>前期工作中对已有的不同逻辑语言下的遗忘理论进行了深入学习，同时</w:t>
            </w:r>
            <w:r w:rsidRPr="002A2B7D">
              <w:rPr>
                <w:rFonts w:asciiTheme="minorEastAsia" w:hAnsiTheme="minorEastAsia" w:cs="Times New Roman" w:hint="eastAsia"/>
                <w:color w:val="000000"/>
                <w:szCs w:val="21"/>
              </w:rPr>
              <w:t>CTL、μ-</w:t>
            </w:r>
            <w:r w:rsidR="00FE4D1B">
              <w:rPr>
                <w:rFonts w:asciiTheme="minorEastAsia" w:hAnsiTheme="minorEastAsia" w:cs="Times New Roman" w:hint="eastAsia"/>
                <w:color w:val="000000"/>
                <w:szCs w:val="21"/>
              </w:rPr>
              <w:t>演算</w:t>
            </w:r>
            <w:r>
              <w:rPr>
                <w:rFonts w:asciiTheme="minorEastAsia" w:hAnsiTheme="minorEastAsia" w:cs="Times New Roman" w:hint="eastAsia"/>
                <w:color w:val="000000"/>
                <w:szCs w:val="21"/>
              </w:rPr>
              <w:t>原子命题</w:t>
            </w:r>
            <w:r w:rsidRPr="002A2B7D">
              <w:rPr>
                <w:rFonts w:asciiTheme="minorEastAsia" w:hAnsiTheme="minorEastAsia" w:cs="Times New Roman" w:hint="eastAsia"/>
                <w:color w:val="000000"/>
                <w:szCs w:val="21"/>
              </w:rPr>
              <w:t>遗忘已经取得了初步进展（发表了一篇CCF推荐的B类会议：KR 2020</w:t>
            </w:r>
            <w:r>
              <w:rPr>
                <w:rFonts w:asciiTheme="minorEastAsia" w:hAnsiTheme="minorEastAsia" w:cs="Times New Roman" w:hint="eastAsia"/>
                <w:color w:val="000000"/>
                <w:szCs w:val="21"/>
              </w:rPr>
              <w:t>，两篇SCI论文在审</w:t>
            </w:r>
            <w:r w:rsidRPr="002A2B7D">
              <w:rPr>
                <w:rFonts w:asciiTheme="minorEastAsia" w:hAnsiTheme="minorEastAsia" w:cs="Times New Roman" w:hint="eastAsia"/>
                <w:color w:val="000000"/>
                <w:szCs w:val="21"/>
              </w:rPr>
              <w:t>）。此外，已经熟悉了现有比较优越的模型检测工具，为后期的工作开展打下了一定的基础。</w:t>
            </w:r>
          </w:p>
          <w:p w14:paraId="2222ACBD" w14:textId="05EA9BA4" w:rsidR="00750C23" w:rsidRDefault="002A2B7D" w:rsidP="002A2B7D">
            <w:pPr>
              <w:spacing w:line="400" w:lineRule="exact"/>
              <w:ind w:firstLineChars="200" w:firstLine="420"/>
              <w:rPr>
                <w:rFonts w:asciiTheme="minorEastAsia" w:hAnsiTheme="minorEastAsia" w:cs="Times New Roman"/>
                <w:color w:val="000000"/>
                <w:szCs w:val="21"/>
              </w:rPr>
            </w:pPr>
            <w:r w:rsidRPr="002A2B7D">
              <w:rPr>
                <w:rFonts w:asciiTheme="minorEastAsia" w:hAnsiTheme="minorEastAsia" w:cs="Times New Roman" w:hint="eastAsia"/>
                <w:color w:val="000000"/>
                <w:szCs w:val="21"/>
              </w:rPr>
              <w:t>实践上，可信软件是当前比较热门的研究领域，其涉及到的模型检测是证明系统是否满足给定性质的重要技术。探讨反应式系统的WSC的计算方法为负例生成和系统精化奠定了基础。此外，本论文工作依托贵州大学人工智能与软件新技术实验室，完整地配备了高性能工作站及工作平台，为论文的顺利完成提供了充分的保障。因此，本课题从理论上和实践上都是可行的。</w:t>
            </w:r>
          </w:p>
          <w:p w14:paraId="2749A31B" w14:textId="77777777" w:rsidR="00750C23" w:rsidRPr="004A0DF7" w:rsidRDefault="00750C23" w:rsidP="00750C23">
            <w:pPr>
              <w:spacing w:line="400" w:lineRule="exact"/>
              <w:ind w:firstLineChars="200" w:firstLine="420"/>
              <w:rPr>
                <w:rFonts w:asciiTheme="minorEastAsia" w:hAnsiTheme="minorEastAsia" w:cs="Times New Roman"/>
                <w:color w:val="000000"/>
                <w:szCs w:val="21"/>
              </w:rPr>
            </w:pPr>
          </w:p>
          <w:p w14:paraId="4F03117C" w14:textId="77777777" w:rsidR="00750C23" w:rsidRDefault="00750C23" w:rsidP="00750C23">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4</w:t>
            </w:r>
            <w:r>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本项目的特色与创新之处；</w:t>
            </w:r>
          </w:p>
          <w:p w14:paraId="43C2913F" w14:textId="51F0EFF0" w:rsidR="00750C23" w:rsidRPr="00C839D0" w:rsidRDefault="00750C23" w:rsidP="00750C23">
            <w:pPr>
              <w:spacing w:line="400" w:lineRule="exact"/>
              <w:ind w:firstLineChars="200" w:firstLine="420"/>
              <w:rPr>
                <w:rFonts w:asciiTheme="minorEastAsia" w:hAnsiTheme="minorEastAsia" w:cs="Times New Roman"/>
                <w:color w:val="000000"/>
                <w:szCs w:val="21"/>
              </w:rPr>
            </w:pPr>
            <w:r w:rsidRPr="00C839D0">
              <w:rPr>
                <w:rFonts w:asciiTheme="minorEastAsia" w:hAnsiTheme="minorEastAsia" w:cs="Times New Roman" w:hint="eastAsia"/>
                <w:color w:val="000000"/>
                <w:szCs w:val="21"/>
              </w:rPr>
              <w:t>本文从知识表示与推理（KRR）的角度研究形式化方法中的反应式系统的WSC的计算方法，搭建起了KRR与形式化方法的桥梁。特别地，本文从已经很成熟的遗忘理论出发，研究形式化中表达能力较强的CTL和μ-</w:t>
            </w:r>
            <w:r w:rsidR="00FE4D1B">
              <w:rPr>
                <w:rFonts w:asciiTheme="minorEastAsia" w:hAnsiTheme="minorEastAsia" w:cs="Times New Roman" w:hint="eastAsia"/>
                <w:color w:val="000000"/>
                <w:szCs w:val="21"/>
              </w:rPr>
              <w:t>演算</w:t>
            </w:r>
            <w:r w:rsidRPr="00C839D0">
              <w:rPr>
                <w:rFonts w:asciiTheme="minorEastAsia" w:hAnsiTheme="minorEastAsia" w:cs="Times New Roman" w:hint="eastAsia"/>
                <w:color w:val="000000"/>
                <w:szCs w:val="21"/>
              </w:rPr>
              <w:t>在反应式系统下的WSC的计算方法。其创新之处主要体现在如下两个方面：</w:t>
            </w:r>
          </w:p>
          <w:p w14:paraId="1A4AF781" w14:textId="69DBFF48" w:rsidR="00750C23" w:rsidRPr="00C839D0"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color w:val="000000"/>
                <w:szCs w:val="21"/>
              </w:rPr>
              <w:t>(1)</w:t>
            </w:r>
            <w:r w:rsidRPr="00C839D0">
              <w:rPr>
                <w:rFonts w:asciiTheme="minorEastAsia" w:hAnsiTheme="minorEastAsia" w:cs="Times New Roman" w:hint="eastAsia"/>
                <w:color w:val="000000"/>
                <w:szCs w:val="21"/>
              </w:rPr>
              <w:t>CTL和μ-</w:t>
            </w:r>
            <w:r w:rsidR="00FE4D1B">
              <w:rPr>
                <w:rFonts w:asciiTheme="minorEastAsia" w:hAnsiTheme="minorEastAsia" w:cs="Times New Roman" w:hint="eastAsia"/>
                <w:color w:val="000000"/>
                <w:szCs w:val="21"/>
              </w:rPr>
              <w:t>演算</w:t>
            </w:r>
            <w:r w:rsidRPr="00C839D0">
              <w:rPr>
                <w:rFonts w:asciiTheme="minorEastAsia" w:hAnsiTheme="minorEastAsia" w:cs="Times New Roman" w:hint="eastAsia"/>
                <w:color w:val="000000"/>
                <w:szCs w:val="21"/>
              </w:rPr>
              <w:t>的遗忘理论</w:t>
            </w:r>
          </w:p>
          <w:p w14:paraId="4905CCA1" w14:textId="77777777" w:rsidR="00750C23" w:rsidRPr="00C839D0" w:rsidRDefault="00750C23" w:rsidP="00750C23">
            <w:pPr>
              <w:spacing w:line="400" w:lineRule="exact"/>
              <w:ind w:firstLineChars="200" w:firstLine="420"/>
              <w:rPr>
                <w:rFonts w:asciiTheme="minorEastAsia" w:hAnsiTheme="minorEastAsia" w:cs="Times New Roman"/>
                <w:color w:val="000000"/>
                <w:szCs w:val="21"/>
              </w:rPr>
            </w:pPr>
            <w:r w:rsidRPr="00C839D0">
              <w:rPr>
                <w:rFonts w:asciiTheme="minorEastAsia" w:hAnsiTheme="minorEastAsia" w:cs="Times New Roman" w:hint="eastAsia"/>
                <w:color w:val="000000"/>
                <w:szCs w:val="21"/>
              </w:rPr>
              <w:t>据我所知，目前还没有人尝试研究这种带有时序连接词的逻辑语</w:t>
            </w:r>
          </w:p>
          <w:p w14:paraId="7E88223D" w14:textId="77777777" w:rsidR="00750C23" w:rsidRPr="00C839D0" w:rsidRDefault="00750C23" w:rsidP="00750C23">
            <w:pPr>
              <w:spacing w:line="400" w:lineRule="exact"/>
              <w:ind w:firstLineChars="200" w:firstLine="420"/>
              <w:rPr>
                <w:rFonts w:asciiTheme="minorEastAsia" w:hAnsiTheme="minorEastAsia" w:cs="Times New Roman"/>
                <w:color w:val="000000"/>
                <w:szCs w:val="21"/>
              </w:rPr>
            </w:pPr>
            <w:r w:rsidRPr="00C839D0">
              <w:rPr>
                <w:rFonts w:asciiTheme="minorEastAsia" w:hAnsiTheme="minorEastAsia" w:cs="Times New Roman" w:hint="eastAsia"/>
                <w:color w:val="000000"/>
                <w:szCs w:val="21"/>
              </w:rPr>
              <w:t>言的遗忘理论。从这种逻辑语言中直接遗忘原子命题的遗忘理论为这类逻辑语言遗忘理论的研</w:t>
            </w:r>
            <w:r w:rsidRPr="00C839D0">
              <w:rPr>
                <w:rFonts w:asciiTheme="minorEastAsia" w:hAnsiTheme="minorEastAsia" w:cs="Times New Roman" w:hint="eastAsia"/>
                <w:color w:val="000000"/>
                <w:szCs w:val="21"/>
              </w:rPr>
              <w:lastRenderedPageBreak/>
              <w:t>究提供了一个理论框架，且为计算反应式系统的WSC奠定了理论基础，从而进一步完善这类系统在模型检测领域的研究。</w:t>
            </w:r>
          </w:p>
          <w:p w14:paraId="479671A0" w14:textId="77777777" w:rsidR="00750C23" w:rsidRPr="00C839D0" w:rsidRDefault="00750C23" w:rsidP="00750C23">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color w:val="000000"/>
                <w:szCs w:val="21"/>
              </w:rPr>
              <w:t>(2)</w:t>
            </w:r>
            <w:r w:rsidRPr="00C839D0">
              <w:rPr>
                <w:rFonts w:asciiTheme="minorEastAsia" w:hAnsiTheme="minorEastAsia" w:cs="Times New Roman" w:hint="eastAsia"/>
                <w:color w:val="000000"/>
                <w:szCs w:val="21"/>
              </w:rPr>
              <w:t>从KRR的角度探讨形式化方法中的重要概念</w:t>
            </w:r>
          </w:p>
          <w:p w14:paraId="7191DD84" w14:textId="77777777" w:rsidR="00750C23" w:rsidRPr="00C839D0" w:rsidRDefault="00750C23" w:rsidP="00750C23">
            <w:pPr>
              <w:spacing w:line="400" w:lineRule="exact"/>
              <w:ind w:firstLineChars="200" w:firstLine="420"/>
              <w:rPr>
                <w:rFonts w:asciiTheme="minorEastAsia" w:hAnsiTheme="minorEastAsia" w:cs="Times New Roman"/>
                <w:color w:val="000000"/>
                <w:szCs w:val="21"/>
              </w:rPr>
            </w:pPr>
            <w:r w:rsidRPr="00C839D0">
              <w:rPr>
                <w:rFonts w:asciiTheme="minorEastAsia" w:hAnsiTheme="minorEastAsia" w:cs="Times New Roman" w:hint="eastAsia"/>
                <w:color w:val="000000"/>
                <w:szCs w:val="21"/>
              </w:rPr>
              <w:t>与以前的形式化方法中使用Hoare三元组计算可终止代码段的WSC不同，本文探讨反应式系统这种不终止系统的WSC的计算，因而不能使用传统的方法进行计算。本文</w:t>
            </w:r>
            <w:proofErr w:type="gramStart"/>
            <w:r w:rsidRPr="00C839D0">
              <w:rPr>
                <w:rFonts w:asciiTheme="minorEastAsia" w:hAnsiTheme="minorEastAsia" w:cs="Times New Roman" w:hint="eastAsia"/>
                <w:color w:val="000000"/>
                <w:szCs w:val="21"/>
              </w:rPr>
              <w:t>拟研究</w:t>
            </w:r>
            <w:proofErr w:type="gramEnd"/>
            <w:r w:rsidRPr="00C839D0">
              <w:rPr>
                <w:rFonts w:asciiTheme="minorEastAsia" w:hAnsiTheme="minorEastAsia" w:cs="Times New Roman" w:hint="eastAsia"/>
                <w:color w:val="000000"/>
                <w:szCs w:val="21"/>
              </w:rPr>
              <w:t>将系统对应的</w:t>
            </w:r>
            <w:proofErr w:type="spellStart"/>
            <w:r w:rsidRPr="00C839D0">
              <w:rPr>
                <w:rFonts w:asciiTheme="minorEastAsia" w:hAnsiTheme="minorEastAsia" w:cs="Times New Roman" w:hint="eastAsia"/>
                <w:color w:val="000000"/>
                <w:szCs w:val="21"/>
              </w:rPr>
              <w:t>Kripke</w:t>
            </w:r>
            <w:proofErr w:type="spellEnd"/>
            <w:r w:rsidRPr="00C839D0">
              <w:rPr>
                <w:rFonts w:asciiTheme="minorEastAsia" w:hAnsiTheme="minorEastAsia" w:cs="Times New Roman" w:hint="eastAsia"/>
                <w:color w:val="000000"/>
                <w:szCs w:val="21"/>
              </w:rPr>
              <w:t>结构用特征公式描述，然后借助遗忘理论来计算其所对应的WSC，这架起了KRR与形式化验证的桥梁。</w:t>
            </w:r>
          </w:p>
          <w:p w14:paraId="03EBFB5B" w14:textId="77777777" w:rsidR="00750C23" w:rsidRDefault="00750C23" w:rsidP="00750C23">
            <w:pPr>
              <w:spacing w:line="400" w:lineRule="exact"/>
              <w:ind w:firstLineChars="200" w:firstLine="420"/>
              <w:rPr>
                <w:rFonts w:asciiTheme="minorEastAsia" w:hAnsiTheme="minorEastAsia" w:cs="Times New Roman"/>
                <w:color w:val="000000"/>
                <w:szCs w:val="21"/>
              </w:rPr>
            </w:pPr>
            <w:r w:rsidRPr="00C839D0">
              <w:rPr>
                <w:rFonts w:asciiTheme="minorEastAsia" w:hAnsiTheme="minorEastAsia" w:cs="Times New Roman" w:hint="eastAsia"/>
                <w:color w:val="000000"/>
                <w:szCs w:val="21"/>
              </w:rPr>
              <w:t>此外，本文立于上述所说的理论之上，从实际出发探索了上述方法在形式化方法实例中的应用。</w:t>
            </w:r>
          </w:p>
          <w:p w14:paraId="0F1682D7" w14:textId="77777777" w:rsidR="00750C23" w:rsidRDefault="00750C23" w:rsidP="00750C23">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 xml:space="preserve"> </w:t>
            </w:r>
          </w:p>
          <w:p w14:paraId="6DA62F18" w14:textId="77777777" w:rsidR="00750C23" w:rsidRPr="004A0DF7" w:rsidRDefault="00750C23" w:rsidP="00750C23">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5</w:t>
            </w:r>
            <w:r>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年度研究计划及预期研究结果（包括拟组织的重要学术交流活动、国际合作与交流计划等）。</w:t>
            </w:r>
          </w:p>
          <w:p w14:paraId="52AE3614" w14:textId="77777777" w:rsidR="00267D00" w:rsidRDefault="00267D00" w:rsidP="004A0DF7">
            <w:pPr>
              <w:spacing w:line="400" w:lineRule="exact"/>
              <w:ind w:firstLineChars="200" w:firstLine="420"/>
              <w:rPr>
                <w:rFonts w:asciiTheme="minorEastAsia" w:hAnsiTheme="minorEastAsia" w:cs="Times New Roman"/>
                <w:color w:val="000000"/>
                <w:szCs w:val="21"/>
              </w:rPr>
            </w:pPr>
          </w:p>
          <w:p w14:paraId="6623E2AF" w14:textId="5FC63A0F" w:rsidR="00750C23" w:rsidRPr="00267D00" w:rsidRDefault="00267D00" w:rsidP="00267D00">
            <w:pPr>
              <w:spacing w:line="400" w:lineRule="exact"/>
              <w:rPr>
                <w:rFonts w:asciiTheme="minorEastAsia" w:hAnsiTheme="minorEastAsia" w:cs="Times New Roman"/>
                <w:b/>
                <w:color w:val="000000"/>
                <w:szCs w:val="21"/>
              </w:rPr>
            </w:pPr>
            <w:r w:rsidRPr="00267D00">
              <w:rPr>
                <w:rFonts w:asciiTheme="minorEastAsia" w:hAnsiTheme="minorEastAsia" w:cs="Times New Roman" w:hint="eastAsia"/>
                <w:b/>
                <w:color w:val="000000"/>
                <w:szCs w:val="21"/>
              </w:rPr>
              <w:t>参考文献</w:t>
            </w:r>
          </w:p>
          <w:p w14:paraId="60B8711A" w14:textId="0BCDDEEA" w:rsidR="007713A0" w:rsidRPr="007713A0" w:rsidRDefault="00267D0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Pr>
                <w:rFonts w:asciiTheme="minorEastAsia" w:hAnsiTheme="minorEastAsia" w:cs="Times New Roman"/>
                <w:color w:val="000000"/>
                <w:szCs w:val="21"/>
              </w:rPr>
              <w:fldChar w:fldCharType="begin" w:fldLock="1"/>
            </w:r>
            <w:r>
              <w:rPr>
                <w:rFonts w:asciiTheme="minorEastAsia" w:hAnsiTheme="minorEastAsia" w:cs="Times New Roman"/>
                <w:color w:val="000000"/>
                <w:szCs w:val="21"/>
              </w:rPr>
              <w:instrText xml:space="preserve">ADDIN Mendeley Bibliography CSL_BIBLIOGRAPHY </w:instrText>
            </w:r>
            <w:r>
              <w:rPr>
                <w:rFonts w:asciiTheme="minorEastAsia" w:hAnsiTheme="minorEastAsia" w:cs="Times New Roman"/>
                <w:color w:val="000000"/>
                <w:szCs w:val="21"/>
              </w:rPr>
              <w:fldChar w:fldCharType="separate"/>
            </w:r>
            <w:r w:rsidR="007713A0" w:rsidRPr="007713A0">
              <w:rPr>
                <w:rFonts w:ascii="宋体" w:eastAsia="宋体" w:hAnsi="宋体" w:cs="Times New Roman"/>
                <w:noProof/>
                <w:kern w:val="0"/>
                <w:sz w:val="20"/>
                <w:szCs w:val="24"/>
              </w:rPr>
              <w:t>[1]</w:t>
            </w:r>
            <w:r w:rsidR="007713A0" w:rsidRPr="007713A0">
              <w:rPr>
                <w:rFonts w:ascii="宋体" w:eastAsia="宋体" w:hAnsi="宋体" w:cs="Times New Roman"/>
                <w:noProof/>
                <w:kern w:val="0"/>
                <w:sz w:val="20"/>
                <w:szCs w:val="24"/>
              </w:rPr>
              <w:tab/>
              <w:t>LAM W K. 硬件设计验证--基于模拟与形式的方法[M]. 北京: 机械工业出版社, 2007.</w:t>
            </w:r>
          </w:p>
          <w:p w14:paraId="1ED7E6E3"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w:t>
            </w:r>
            <w:r w:rsidRPr="007713A0">
              <w:rPr>
                <w:rFonts w:ascii="宋体" w:eastAsia="宋体" w:hAnsi="宋体" w:cs="Times New Roman"/>
                <w:noProof/>
                <w:kern w:val="0"/>
                <w:sz w:val="20"/>
                <w:szCs w:val="24"/>
              </w:rPr>
              <w:tab/>
              <w:t>吕毅. 时序逻辑电路的形式验证方法研究[D]. 北京: 中国科学院研究生院(计算技术研究所), 2000.</w:t>
            </w:r>
          </w:p>
          <w:p w14:paraId="5BC15048"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w:t>
            </w:r>
            <w:r w:rsidRPr="007713A0">
              <w:rPr>
                <w:rFonts w:ascii="宋体" w:eastAsia="宋体" w:hAnsi="宋体" w:cs="Times New Roman"/>
                <w:noProof/>
                <w:kern w:val="0"/>
                <w:sz w:val="20"/>
                <w:szCs w:val="24"/>
              </w:rPr>
              <w:tab/>
              <w:t>JANICK B 夏宇闻. System Verilog验证方法学[M]. 北京: 北京航空航天大学出版社学, 2007.</w:t>
            </w:r>
          </w:p>
          <w:p w14:paraId="2231AE6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w:t>
            </w:r>
            <w:r w:rsidRPr="007713A0">
              <w:rPr>
                <w:rFonts w:ascii="宋体" w:eastAsia="宋体" w:hAnsi="宋体" w:cs="Times New Roman"/>
                <w:noProof/>
                <w:kern w:val="0"/>
                <w:sz w:val="20"/>
                <w:szCs w:val="24"/>
              </w:rPr>
              <w:tab/>
              <w:t>袁志斌. 软件开发的形式化工程方法[M]. 北京: 清华大学出版社, 2008.</w:t>
            </w:r>
          </w:p>
          <w:p w14:paraId="66FB790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w:t>
            </w:r>
            <w:r w:rsidRPr="007713A0">
              <w:rPr>
                <w:rFonts w:ascii="宋体" w:eastAsia="宋体" w:hAnsi="宋体" w:cs="Times New Roman"/>
                <w:noProof/>
                <w:kern w:val="0"/>
                <w:sz w:val="20"/>
                <w:szCs w:val="24"/>
              </w:rPr>
              <w:tab/>
              <w:t>古天龙. 软件开发的形式化方法[M]. 北京: 高等教育出版社, 2005.</w:t>
            </w:r>
          </w:p>
          <w:p w14:paraId="585E1D4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w:t>
            </w:r>
            <w:r w:rsidRPr="007713A0">
              <w:rPr>
                <w:rFonts w:ascii="宋体" w:eastAsia="宋体" w:hAnsi="宋体" w:cs="Times New Roman"/>
                <w:noProof/>
                <w:kern w:val="0"/>
                <w:sz w:val="20"/>
                <w:szCs w:val="24"/>
              </w:rPr>
              <w:tab/>
              <w:t>ZHU J, WANG H, XU Z等. A new model for model checking: cycle-weighted Kripke structure[J]. Frontiers Comput. Sci. China, 2010, 4(1): 78–88.</w:t>
            </w:r>
          </w:p>
          <w:p w14:paraId="2D967860"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w:t>
            </w:r>
            <w:r w:rsidRPr="007713A0">
              <w:rPr>
                <w:rFonts w:ascii="宋体" w:eastAsia="宋体" w:hAnsi="宋体" w:cs="Times New Roman"/>
                <w:noProof/>
                <w:kern w:val="0"/>
                <w:sz w:val="20"/>
                <w:szCs w:val="24"/>
              </w:rPr>
              <w:tab/>
              <w:t>SCHNEIDER K. Verification of Reactive Systems - Formal Methods and Algorithms[M]. Springer, 2004.</w:t>
            </w:r>
          </w:p>
          <w:p w14:paraId="0094C236"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[8]</w:t>
            </w:r>
            <w:r w:rsidRPr="007713A0">
              <w:rPr>
                <w:rFonts w:ascii="宋体" w:eastAsia="宋体" w:hAnsi="宋体" w:cs="Times New Roman"/>
                <w:noProof/>
                <w:kern w:val="0"/>
                <w:sz w:val="20"/>
                <w:szCs w:val="24"/>
              </w:rPr>
              <w:tab/>
              <w:t>DIJKSTRA E W. Guarded Commands, {N}ondeterminacy and {F}ormal {D}erivation of {P}rograms[J]. Commun. {ACM}, 1975, 18(8): 453–457.</w:t>
            </w:r>
          </w:p>
          <w:p w14:paraId="65EB4218"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[9]</w:t>
            </w:r>
            <w:r w:rsidRPr="007713A0">
              <w:rPr>
                <w:rFonts w:ascii="宋体" w:eastAsia="宋体" w:hAnsi="宋体" w:cs="Times New Roman"/>
                <w:noProof/>
                <w:kern w:val="0"/>
                <w:sz w:val="20"/>
                <w:szCs w:val="24"/>
              </w:rPr>
              <w:tab/>
              <w:t>LIN F. On strongest necessary and weakest sufficient conditions[J]. Artif. Intell., 2001, 128(1–2): 143–159.</w:t>
            </w:r>
          </w:p>
          <w:p w14:paraId="0D53809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[10]</w:t>
            </w:r>
            <w:r w:rsidRPr="007713A0">
              <w:rPr>
                <w:rFonts w:ascii="宋体" w:eastAsia="宋体" w:hAnsi="宋体" w:cs="Times New Roman"/>
                <w:noProof/>
                <w:kern w:val="0"/>
                <w:sz w:val="20"/>
                <w:szCs w:val="24"/>
              </w:rPr>
              <w:tab/>
              <w:t>LIN F. Compiling Causal Theories to Successor State Axioms and STRIPS-Like Systems[J]. Journal of Artificial Intelligence Research, 2003, 19: 279–314.</w:t>
            </w:r>
          </w:p>
          <w:p w14:paraId="5778048E"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[11]</w:t>
            </w:r>
            <w:r w:rsidRPr="007713A0">
              <w:rPr>
                <w:rFonts w:ascii="宋体" w:eastAsia="宋体" w:hAnsi="宋体" w:cs="Times New Roman"/>
                <w:noProof/>
                <w:kern w:val="0"/>
                <w:sz w:val="20"/>
                <w:szCs w:val="24"/>
              </w:rPr>
              <w:tab/>
              <w:t>BAIER C, KATOEN J. Principles of Model Checking[M]. The MIT Press, 2008.</w:t>
            </w:r>
          </w:p>
          <w:p w14:paraId="3253992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[12]</w:t>
            </w:r>
            <w:r w:rsidRPr="007713A0">
              <w:rPr>
                <w:rFonts w:ascii="宋体" w:eastAsia="宋体" w:hAnsi="宋体" w:cs="Times New Roman"/>
                <w:noProof/>
                <w:kern w:val="0"/>
                <w:sz w:val="20"/>
                <w:szCs w:val="24"/>
              </w:rPr>
              <w:tab/>
              <w:t>LEGATO W J. A weakest precondition model for assembly language programs[J]. April, 2002.</w:t>
            </w:r>
          </w:p>
          <w:p w14:paraId="4C2801CE"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[13]</w:t>
            </w:r>
            <w:r w:rsidRPr="007713A0">
              <w:rPr>
                <w:rFonts w:ascii="宋体" w:eastAsia="宋体" w:hAnsi="宋体" w:cs="Times New Roman"/>
                <w:noProof/>
                <w:kern w:val="0"/>
                <w:sz w:val="20"/>
                <w:szCs w:val="24"/>
              </w:rPr>
              <w:tab/>
              <w:t>LEINO K R M. Efficient weakest preconditions[J]. Information Processing Letters, 2005, 93(6): 281–288.</w:t>
            </w:r>
          </w:p>
          <w:p w14:paraId="35DA06FD"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[14]</w:t>
            </w:r>
            <w:r w:rsidRPr="007713A0">
              <w:rPr>
                <w:rFonts w:ascii="宋体" w:eastAsia="宋体" w:hAnsi="宋体" w:cs="Times New Roman"/>
                <w:noProof/>
                <w:kern w:val="0"/>
                <w:sz w:val="20"/>
                <w:szCs w:val="24"/>
              </w:rPr>
              <w:tab/>
              <w:t>DAILLER S, HAUZAR D, MARCHÉ C等. Instrumenting a weakest precondition calculus for counterexample generation[J]. Journal of logical and algebraic methods in programming, Elsevier, 2018, 99: 97–113.</w:t>
            </w:r>
          </w:p>
          <w:p w14:paraId="084AF8D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[15]</w:t>
            </w:r>
            <w:r w:rsidRPr="007713A0">
              <w:rPr>
                <w:rFonts w:ascii="宋体" w:eastAsia="宋体" w:hAnsi="宋体" w:cs="Times New Roman"/>
                <w:noProof/>
                <w:kern w:val="0"/>
                <w:sz w:val="20"/>
                <w:szCs w:val="24"/>
              </w:rPr>
              <w:tab/>
              <w:t>WOODCOCK J C P, MORGAN C. Refinement of state-based concurrent systems[C]//International Symposium of VDM Europe. Springer, Berlin, Heidelberg, 1990: 340–351.</w:t>
            </w:r>
          </w:p>
          <w:p w14:paraId="3F3A3823"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[16]</w:t>
            </w:r>
            <w:r w:rsidRPr="007713A0">
              <w:rPr>
                <w:rFonts w:ascii="宋体" w:eastAsia="宋体" w:hAnsi="宋体" w:cs="Times New Roman"/>
                <w:noProof/>
                <w:kern w:val="0"/>
                <w:sz w:val="20"/>
                <w:szCs w:val="24"/>
              </w:rPr>
              <w:tab/>
              <w:t>简云松. 一个目标驱动的运行时需求管理框架的研究与实现[D]. 北京: 清华大学, 2012.</w:t>
            </w:r>
          </w:p>
          <w:p w14:paraId="3788683D"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[17]</w:t>
            </w:r>
            <w:r w:rsidRPr="007713A0">
              <w:rPr>
                <w:rFonts w:ascii="宋体" w:eastAsia="宋体" w:hAnsi="宋体" w:cs="Times New Roman"/>
                <w:noProof/>
                <w:kern w:val="0"/>
                <w:sz w:val="20"/>
                <w:szCs w:val="24"/>
              </w:rPr>
              <w:tab/>
              <w:t>HAREL D, PNUELI A. On the Development of Reactive Systems[C]//APT K R. Logics and Models of Concurrent Systems - Conference proceedings, Colle-sur-Loup (near Nice), France, 8-19 October 1984. Springer, 1984, 13: 477–498.</w:t>
            </w:r>
          </w:p>
          <w:p w14:paraId="0713B79E"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[18]</w:t>
            </w:r>
            <w:r w:rsidRPr="007713A0">
              <w:rPr>
                <w:rFonts w:ascii="宋体" w:eastAsia="宋体" w:hAnsi="宋体" w:cs="Times New Roman"/>
                <w:noProof/>
                <w:kern w:val="0"/>
                <w:sz w:val="20"/>
                <w:szCs w:val="24"/>
              </w:rPr>
              <w:tab/>
              <w:t>PNUELI A. Applications of temporal logic to the specification and verification of reactive systems: a survey of current trends[G]//Current trends in Concurrency. Springer, 1986: 510–584.</w:t>
            </w:r>
          </w:p>
          <w:p w14:paraId="1A77D88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[19]</w:t>
            </w:r>
            <w:r w:rsidRPr="007713A0">
              <w:rPr>
                <w:rFonts w:ascii="宋体" w:eastAsia="宋体" w:hAnsi="宋体" w:cs="Times New Roman"/>
                <w:noProof/>
                <w:kern w:val="0"/>
                <w:sz w:val="20"/>
                <w:szCs w:val="24"/>
              </w:rPr>
              <w:tab/>
              <w:t>王娟娟, 乔颖, 熊金泉等. 多核环境下基于图模型的实时规则调度方法[J]. Journal of Software, 2019, 30(2).</w:t>
            </w:r>
          </w:p>
          <w:p w14:paraId="02B997D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[20]</w:t>
            </w:r>
            <w:r w:rsidRPr="007713A0">
              <w:rPr>
                <w:rFonts w:ascii="宋体" w:eastAsia="宋体" w:hAnsi="宋体" w:cs="Times New Roman"/>
                <w:noProof/>
                <w:kern w:val="0"/>
                <w:sz w:val="20"/>
                <w:szCs w:val="24"/>
              </w:rPr>
              <w:tab/>
              <w:t>CLARKE E M, GRUMBERG O, PELED D A. Model checking[M]. {MIT} Press, 2001.</w:t>
            </w:r>
          </w:p>
          <w:p w14:paraId="2503F2A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[21]</w:t>
            </w:r>
            <w:r w:rsidRPr="007713A0">
              <w:rPr>
                <w:rFonts w:ascii="宋体" w:eastAsia="宋体" w:hAnsi="宋体" w:cs="Times New Roman"/>
                <w:noProof/>
                <w:kern w:val="0"/>
                <w:sz w:val="20"/>
                <w:szCs w:val="24"/>
              </w:rPr>
              <w:tab/>
              <w:t>CLARKE E, GRUMBERG O, LONG D. Model checking[C]//NATO ASI DPD. 1996: 305–349.</w:t>
            </w:r>
          </w:p>
          <w:p w14:paraId="23816DDB"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lastRenderedPageBreak/>
              <w:t>[22]</w:t>
            </w:r>
            <w:r w:rsidRPr="007713A0">
              <w:rPr>
                <w:rFonts w:ascii="宋体" w:eastAsia="宋体" w:hAnsi="宋体" w:cs="Times New Roman"/>
                <w:noProof/>
                <w:kern w:val="0"/>
                <w:sz w:val="20"/>
                <w:szCs w:val="24"/>
              </w:rPr>
              <w:tab/>
              <w:t>王政. 嵌入式周期控制系统的建模与分析[D]. 上海: 华东师范大学, 2012.</w:t>
            </w:r>
          </w:p>
          <w:p w14:paraId="37602BF9"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[23]</w:t>
            </w:r>
            <w:r w:rsidRPr="007713A0">
              <w:rPr>
                <w:rFonts w:ascii="宋体" w:eastAsia="宋体" w:hAnsi="宋体" w:cs="Times New Roman"/>
                <w:noProof/>
                <w:kern w:val="0"/>
                <w:sz w:val="20"/>
                <w:szCs w:val="24"/>
              </w:rPr>
              <w:tab/>
              <w:t>李书浩, 王戟, 董威等. 反应式系统面向性质测试的方法框架[J]. 电子学报, 2004, 32(S1): 226–230.</w:t>
            </w:r>
          </w:p>
          <w:p w14:paraId="7F83B8E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[24]</w:t>
            </w:r>
            <w:r w:rsidRPr="007713A0">
              <w:rPr>
                <w:rFonts w:ascii="宋体" w:eastAsia="宋体" w:hAnsi="宋体" w:cs="Times New Roman"/>
                <w:noProof/>
                <w:kern w:val="0"/>
                <w:sz w:val="20"/>
                <w:szCs w:val="24"/>
              </w:rPr>
              <w:tab/>
              <w:t>LIN F, REITER R. Forget it[C]//Working Notes of AAAI Fall Symposium on Relevance. 1994: 154–159.</w:t>
            </w:r>
          </w:p>
          <w:p w14:paraId="7B58B69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[25]</w:t>
            </w:r>
            <w:r w:rsidRPr="007713A0">
              <w:rPr>
                <w:rFonts w:ascii="宋体" w:eastAsia="宋体" w:hAnsi="宋体" w:cs="Times New Roman"/>
                <w:noProof/>
                <w:kern w:val="0"/>
                <w:sz w:val="20"/>
                <w:szCs w:val="24"/>
              </w:rPr>
              <w:tab/>
              <w:t>VISSER A. Uniform Interpolation and Layered Bisimulation[C]//Gödel’96. 1996: 139–164.</w:t>
            </w:r>
          </w:p>
          <w:p w14:paraId="15621F9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[26]</w:t>
            </w:r>
            <w:r w:rsidRPr="007713A0">
              <w:rPr>
                <w:rFonts w:ascii="宋体" w:eastAsia="宋体" w:hAnsi="宋体" w:cs="Times New Roman"/>
                <w:noProof/>
                <w:kern w:val="0"/>
                <w:sz w:val="20"/>
                <w:szCs w:val="24"/>
              </w:rPr>
              <w:tab/>
              <w:t>KONEV B, WALTHER D, WOLTER F. Forgetting and uniform interpolation in large-scale description logic terminologies[C]//Twenty-First International Joint Conference on Artificial Intelligence. 2009.</w:t>
            </w:r>
          </w:p>
          <w:p w14:paraId="7061CD9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[27]</w:t>
            </w:r>
            <w:r w:rsidRPr="007713A0">
              <w:rPr>
                <w:rFonts w:ascii="宋体" w:eastAsia="宋体" w:hAnsi="宋体" w:cs="Times New Roman"/>
                <w:noProof/>
                <w:kern w:val="0"/>
                <w:sz w:val="20"/>
                <w:szCs w:val="24"/>
              </w:rPr>
              <w:tab/>
              <w:t>ACKERMANN W. Untersuchungen über das Eliminationsproblem der mathematischen Logik[J]. Mathematische Annalen, Springer, 1935, 110(1): 390–413.</w:t>
            </w:r>
          </w:p>
          <w:p w14:paraId="731A45B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[28]</w:t>
            </w:r>
            <w:r w:rsidRPr="007713A0">
              <w:rPr>
                <w:rFonts w:ascii="宋体" w:eastAsia="宋体" w:hAnsi="宋体" w:cs="Times New Roman"/>
                <w:noProof/>
                <w:kern w:val="0"/>
                <w:sz w:val="20"/>
                <w:szCs w:val="24"/>
              </w:rPr>
              <w:tab/>
              <w:t>KONEV B, LUTZ C, WALTHER D等. Model-theoretic inseparability and modularity of description logic ontologies[J]. Artificial Intelligence, 2013, 203: 66–103.</w:t>
            </w:r>
          </w:p>
          <w:p w14:paraId="51F09E19"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[29]</w:t>
            </w:r>
            <w:r w:rsidRPr="007713A0">
              <w:rPr>
                <w:rFonts w:ascii="宋体" w:eastAsia="宋体" w:hAnsi="宋体" w:cs="Times New Roman"/>
                <w:noProof/>
                <w:kern w:val="0"/>
                <w:sz w:val="20"/>
                <w:szCs w:val="24"/>
              </w:rPr>
              <w:tab/>
              <w:t>WANG Z, WANG K, TOPOR R W等. Forgetting for knowledge bases in \textrm{DL-Lite}[J]. Annuals of Mathematics and Artificial Intelligence, 2010, 58(1–2): 117–151.</w:t>
            </w:r>
          </w:p>
          <w:p w14:paraId="16EDF63B"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[30]</w:t>
            </w:r>
            <w:r w:rsidRPr="007713A0">
              <w:rPr>
                <w:rFonts w:ascii="宋体" w:eastAsia="宋体" w:hAnsi="宋体" w:cs="Times New Roman"/>
                <w:noProof/>
                <w:kern w:val="0"/>
                <w:sz w:val="20"/>
                <w:szCs w:val="24"/>
              </w:rPr>
              <w:tab/>
              <w:t>LUTZ C, WOLTER F. Foundations for Uniform Interpolation and Forgetting in Expressive Description Logics[C]//IJCAI 2011, Proceedings of the 22nd International Joint Conference on Artificial Intelligence. Barcelona, Catalonia, Spain: IJCAI/AAAI, 2011: 989–995.</w:t>
            </w:r>
          </w:p>
          <w:p w14:paraId="420C0469"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[31]</w:t>
            </w:r>
            <w:r w:rsidRPr="007713A0">
              <w:rPr>
                <w:rFonts w:ascii="宋体" w:eastAsia="宋体" w:hAnsi="宋体" w:cs="Times New Roman"/>
                <w:noProof/>
                <w:kern w:val="0"/>
                <w:sz w:val="20"/>
                <w:szCs w:val="24"/>
              </w:rPr>
              <w:tab/>
              <w:t>KONEV B, LUDWIG M, WALTHER D等. The Logical Difference for the Lightweight Description Logic $\mathcal{EL}$[J]. Journal of Artificial Intelligence Research, 2012, 44: 633–708.</w:t>
            </w:r>
          </w:p>
          <w:p w14:paraId="6211F4D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[32]</w:t>
            </w:r>
            <w:r w:rsidRPr="007713A0">
              <w:rPr>
                <w:rFonts w:ascii="宋体" w:eastAsia="宋体" w:hAnsi="宋体" w:cs="Times New Roman"/>
                <w:noProof/>
                <w:kern w:val="0"/>
                <w:sz w:val="20"/>
                <w:szCs w:val="24"/>
              </w:rPr>
              <w:tab/>
              <w:t>ZHAO Y, SCHMIDT R A. Role forgetting for ALCOQH ($Δ$)-ontologies using an ackermann-based approach[C]//Proceedings of the 26th International Joint Conference on Artificial Intelligence. 2017: 1354–1361.</w:t>
            </w:r>
          </w:p>
          <w:p w14:paraId="65EB3EB0"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[33]</w:t>
            </w:r>
            <w:r w:rsidRPr="007713A0">
              <w:rPr>
                <w:rFonts w:ascii="宋体" w:eastAsia="宋体" w:hAnsi="宋体" w:cs="Times New Roman"/>
                <w:noProof/>
                <w:kern w:val="0"/>
                <w:sz w:val="20"/>
                <w:szCs w:val="24"/>
              </w:rPr>
              <w:tab/>
              <w:t>ZHAO Y, SCHMIDT R A, WANG Y等. A Practical Approach to Forgetting in Description Logics with Nominals[C]//The Thirty-Fourth {AAAI} Conference on Artificial Intelligence, {AAAI} 2020, The Thirty-Second Innovative Applications of Artificial Intelligence Conference, {IAAI} 2020, The Tenth {AAAI} Symposium on Educational Advances in Artificial Intelligence, {EAAI. {AAAI} Press, 2020: 3073–3079.</w:t>
            </w:r>
          </w:p>
          <w:p w14:paraId="0CD0CA9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[34]</w:t>
            </w:r>
            <w:r w:rsidRPr="007713A0">
              <w:rPr>
                <w:rFonts w:ascii="宋体" w:eastAsia="宋体" w:hAnsi="宋体" w:cs="Times New Roman"/>
                <w:noProof/>
                <w:kern w:val="0"/>
                <w:sz w:val="20"/>
                <w:szCs w:val="24"/>
              </w:rPr>
              <w:tab/>
              <w:t>SAKR M, SCHMIDT R A. Semantic Forgetting in Expressive Description Logics[C]//KONEV B, REGER G. Frontiers of Combining Systems - 13th International Symposium, FroCoS 2021, Birmingham, UK, September 8-10, 2021, Proceedings. Springer, 2021, 12941: 118–136.</w:t>
            </w:r>
          </w:p>
          <w:p w14:paraId="40F7F458"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[35]</w:t>
            </w:r>
            <w:r w:rsidRPr="007713A0">
              <w:rPr>
                <w:rFonts w:ascii="宋体" w:eastAsia="宋体" w:hAnsi="宋体" w:cs="Times New Roman"/>
                <w:noProof/>
                <w:kern w:val="0"/>
                <w:sz w:val="20"/>
                <w:szCs w:val="24"/>
              </w:rPr>
              <w:tab/>
              <w:t>CHEN J, ALGHAMDI G, SCHMIDT R A等. Ontology Extraction for Large Ontologies via Modularity and Forgetting[C]//KEJRIWAL M, SZEKELY P A, TRONCY R. Proceedings of the 10th International Conference on Knowledge Capture, {K-CAP} 2019, Marina Del Rey, CA, USA, November 19-21, 2019. ACM, 2019: 45–52.</w:t>
            </w:r>
          </w:p>
          <w:p w14:paraId="03659B6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[36]</w:t>
            </w:r>
            <w:r w:rsidRPr="007713A0">
              <w:rPr>
                <w:rFonts w:ascii="宋体" w:eastAsia="宋体" w:hAnsi="宋体" w:cs="Times New Roman"/>
                <w:noProof/>
                <w:kern w:val="0"/>
                <w:sz w:val="20"/>
                <w:szCs w:val="24"/>
              </w:rPr>
              <w:tab/>
              <w:t>FORTIN M, KONEV B, WOLTER F. Interpolants and Explicit Definitions in Horn Description Logics (Extended Abstract)[C]//HOMOLA M, RYZHIKOV V, SCHMIDT R A. Proceedings of the 34th International Workshop on Description Logics {(DL} 2021) part of Bratislava Knowledge September {(BAKS} 2021), Bratislava, Slovakia, September 19th to 22nd, 2021. CEUR-WS.org, 2021, 2954.</w:t>
            </w:r>
          </w:p>
          <w:p w14:paraId="6C068FA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[37]</w:t>
            </w:r>
            <w:r w:rsidRPr="007713A0">
              <w:rPr>
                <w:rFonts w:ascii="宋体" w:eastAsia="宋体" w:hAnsi="宋体" w:cs="Times New Roman"/>
                <w:noProof/>
                <w:kern w:val="0"/>
                <w:sz w:val="20"/>
                <w:szCs w:val="24"/>
              </w:rPr>
              <w:tab/>
              <w:t>GABBAY D M, OHLBACH H J. Quantifier Elimination in Second-Order Predicate Logic[C]//Proceedings of the 3rd International Conference on Principles of Knowledge Representation and Reasoning (KR’92). Cambridge, MA, USA, October 25-29, 1992. 1992: 425–435.</w:t>
            </w:r>
          </w:p>
          <w:p w14:paraId="52C3164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[38]</w:t>
            </w:r>
            <w:r w:rsidRPr="007713A0">
              <w:rPr>
                <w:rFonts w:ascii="宋体" w:eastAsia="宋体" w:hAnsi="宋体" w:cs="Times New Roman"/>
                <w:noProof/>
                <w:kern w:val="0"/>
                <w:sz w:val="20"/>
                <w:szCs w:val="24"/>
              </w:rPr>
              <w:tab/>
              <w:t>ZHANG Y, ZHOU Y. Knowledge forgetting: Properties and applications[J]. Artificial Intelligence, 2009, 173(16–17): 1525–1537.</w:t>
            </w:r>
          </w:p>
          <w:p w14:paraId="213B46D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[39]</w:t>
            </w:r>
            <w:r w:rsidRPr="007713A0">
              <w:rPr>
                <w:rFonts w:ascii="宋体" w:eastAsia="宋体" w:hAnsi="宋体" w:cs="Times New Roman"/>
                <w:noProof/>
                <w:kern w:val="0"/>
                <w:sz w:val="20"/>
                <w:szCs w:val="24"/>
              </w:rPr>
              <w:tab/>
              <w:t>文习明. 信息不完备下的知识遗忘[J]. 现代计算机 (专业版), 2019, 11: 8–13.</w:t>
            </w:r>
          </w:p>
          <w:p w14:paraId="7A1968C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[40]</w:t>
            </w:r>
            <w:r w:rsidRPr="007713A0">
              <w:rPr>
                <w:rFonts w:ascii="宋体" w:eastAsia="宋体" w:hAnsi="宋体" w:cs="Times New Roman"/>
                <w:noProof/>
                <w:kern w:val="0"/>
                <w:sz w:val="20"/>
                <w:szCs w:val="24"/>
              </w:rPr>
              <w:tab/>
              <w:t>LIU Y, WEN X. On the Progression of Knowledge in the Situation Calculus[C]//IJCAI 2011, Proceedings of the 22nd International Joint Conference on Artificial Intelligence. Barcelona, Catalonia, Spain: IJCAI/AAAI, 2011: 976–982.</w:t>
            </w:r>
          </w:p>
          <w:p w14:paraId="3BD6008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[41]</w:t>
            </w:r>
            <w:r w:rsidRPr="007713A0">
              <w:rPr>
                <w:rFonts w:ascii="宋体" w:eastAsia="宋体" w:hAnsi="宋体" w:cs="Times New Roman"/>
                <w:noProof/>
                <w:kern w:val="0"/>
                <w:sz w:val="20"/>
                <w:szCs w:val="24"/>
              </w:rPr>
              <w:tab/>
              <w:t>FANG L, LIU Y, VAN DITMARSCH H. Forgetting in multi-agent modal logics[J]. Artif. Intell., 2019, 266: 51–80.</w:t>
            </w:r>
          </w:p>
          <w:p w14:paraId="1BDFDBB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[42]</w:t>
            </w:r>
            <w:r w:rsidRPr="007713A0">
              <w:rPr>
                <w:rFonts w:ascii="宋体" w:eastAsia="宋体" w:hAnsi="宋体" w:cs="Times New Roman"/>
                <w:noProof/>
                <w:kern w:val="0"/>
                <w:sz w:val="20"/>
                <w:szCs w:val="24"/>
              </w:rPr>
              <w:tab/>
              <w:t>文习明, 方良达, 余泉等. 多智能体模态逻辑系统$K_n$中的知识遗忘[J]. 逻辑学研究, 2019, 02(12): 43–62.</w:t>
            </w:r>
          </w:p>
          <w:p w14:paraId="75FDDC8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lastRenderedPageBreak/>
              <w:t>[43]</w:t>
            </w:r>
            <w:r w:rsidRPr="007713A0">
              <w:rPr>
                <w:rFonts w:ascii="宋体" w:eastAsia="宋体" w:hAnsi="宋体" w:cs="Times New Roman"/>
                <w:noProof/>
                <w:kern w:val="0"/>
                <w:sz w:val="20"/>
                <w:szCs w:val="24"/>
              </w:rPr>
              <w:tab/>
              <w:t>MAKSIMOVA L. Temporal logics of ``the next’’ do not have the beth property[J]. Journal of Applied Non-Classical Logics, 1991, 1: 73–76.</w:t>
            </w:r>
          </w:p>
          <w:p w14:paraId="27029624"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[44]</w:t>
            </w:r>
            <w:r w:rsidRPr="007713A0">
              <w:rPr>
                <w:rFonts w:ascii="宋体" w:eastAsia="宋体" w:hAnsi="宋体" w:cs="Times New Roman"/>
                <w:noProof/>
                <w:kern w:val="0"/>
                <w:sz w:val="20"/>
                <w:szCs w:val="24"/>
              </w:rPr>
              <w:tab/>
              <w:t>D’AGOSTINO G. Interpolation in non-classical logics[J]. Synthese, 2008, 164(3): 421–435.</w:t>
            </w:r>
          </w:p>
          <w:p w14:paraId="2946AE3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[45]</w:t>
            </w:r>
            <w:r w:rsidRPr="007713A0">
              <w:rPr>
                <w:rFonts w:ascii="宋体" w:eastAsia="宋体" w:hAnsi="宋体" w:cs="Times New Roman"/>
                <w:noProof/>
                <w:kern w:val="0"/>
                <w:sz w:val="20"/>
                <w:szCs w:val="24"/>
              </w:rPr>
              <w:tab/>
              <w:t>IEMHOFF R. Uniform interpolation and sequent calculi in modal logic[J]. Archive for Mathematical Logic, 2019, 58(1–2): 155–181.</w:t>
            </w:r>
          </w:p>
          <w:p w14:paraId="1796EE65"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[46]</w:t>
            </w:r>
            <w:r w:rsidRPr="007713A0">
              <w:rPr>
                <w:rFonts w:ascii="宋体" w:eastAsia="宋体" w:hAnsi="宋体" w:cs="Times New Roman"/>
                <w:noProof/>
                <w:kern w:val="0"/>
                <w:sz w:val="20"/>
                <w:szCs w:val="24"/>
              </w:rPr>
              <w:tab/>
              <w:t>FINE K. Failures of the Interpolation Lemma in Quantified Modal Logic[J]. The Journal of Symbolic Logic, 1979, 44(2): 201–206.</w:t>
            </w:r>
          </w:p>
          <w:p w14:paraId="14444DD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[47]</w:t>
            </w:r>
            <w:r w:rsidRPr="007713A0">
              <w:rPr>
                <w:rFonts w:ascii="宋体" w:eastAsia="宋体" w:hAnsi="宋体" w:cs="Times New Roman"/>
                <w:noProof/>
                <w:kern w:val="0"/>
                <w:sz w:val="20"/>
                <w:szCs w:val="24"/>
              </w:rPr>
              <w:tab/>
              <w:t>SCHUMM G F. Some failures of interpolation in modal logic[J]. Notre Dame journal of formal logic, 1986, 27(1): 108–110.</w:t>
            </w:r>
          </w:p>
          <w:p w14:paraId="1B6A1C73"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[48]</w:t>
            </w:r>
            <w:r w:rsidRPr="007713A0">
              <w:rPr>
                <w:rFonts w:ascii="宋体" w:eastAsia="宋体" w:hAnsi="宋体" w:cs="Times New Roman"/>
                <w:noProof/>
                <w:kern w:val="0"/>
                <w:sz w:val="20"/>
                <w:szCs w:val="24"/>
              </w:rPr>
              <w:tab/>
              <w:t>Second Order Quantifier Elimination Foundations, Computational Aspects and Applications.pdf[J]. .</w:t>
            </w:r>
          </w:p>
          <w:p w14:paraId="50D2333B"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[49]</w:t>
            </w:r>
            <w:r w:rsidRPr="007713A0">
              <w:rPr>
                <w:rFonts w:ascii="宋体" w:eastAsia="宋体" w:hAnsi="宋体" w:cs="Times New Roman"/>
                <w:noProof/>
                <w:kern w:val="0"/>
                <w:sz w:val="20"/>
                <w:szCs w:val="24"/>
              </w:rPr>
              <w:tab/>
              <w:t>ZHANG Y, FOO N Y. Solving logic program conflict through strong and weak forgettings[J]. Artificial Intelligence, 2006, 170(8–9): 739–778.</w:t>
            </w:r>
          </w:p>
          <w:p w14:paraId="2B0434E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[50]</w:t>
            </w:r>
            <w:r w:rsidRPr="007713A0">
              <w:rPr>
                <w:rFonts w:ascii="宋体" w:eastAsia="宋体" w:hAnsi="宋体" w:cs="Times New Roman"/>
                <w:noProof/>
                <w:kern w:val="0"/>
                <w:sz w:val="20"/>
                <w:szCs w:val="24"/>
              </w:rPr>
              <w:tab/>
              <w:t>EITER T, WANG K. Semantic forgetting in answer set programming[M]. Elsevier Science Publishers Ltd., 2008.</w:t>
            </w:r>
          </w:p>
          <w:p w14:paraId="5B6E4CEB"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[51]</w:t>
            </w:r>
            <w:r w:rsidRPr="007713A0">
              <w:rPr>
                <w:rFonts w:ascii="宋体" w:eastAsia="宋体" w:hAnsi="宋体" w:cs="Times New Roman"/>
                <w:noProof/>
                <w:kern w:val="0"/>
                <w:sz w:val="20"/>
                <w:szCs w:val="24"/>
              </w:rPr>
              <w:tab/>
              <w:t>WONG K-S. Forgetting in Logic Programs[D]. The University of New South Wales, 2009.</w:t>
            </w:r>
          </w:p>
          <w:p w14:paraId="3189CCC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[52]</w:t>
            </w:r>
            <w:r w:rsidRPr="007713A0">
              <w:rPr>
                <w:rFonts w:ascii="宋体" w:eastAsia="宋体" w:hAnsi="宋体" w:cs="Times New Roman"/>
                <w:noProof/>
                <w:kern w:val="0"/>
                <w:sz w:val="20"/>
                <w:szCs w:val="24"/>
              </w:rPr>
              <w:tab/>
              <w:t>WANG Y, ZHANG Y, ZHOU Y等. Knowledge Forgetting in Answer Set Programming[J]. Journal of Artificial Intelligence Research, 2014, 50: 31–70.</w:t>
            </w:r>
          </w:p>
          <w:p w14:paraId="0E80EBD9"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[53]</w:t>
            </w:r>
            <w:r w:rsidRPr="007713A0">
              <w:rPr>
                <w:rFonts w:ascii="宋体" w:eastAsia="宋体" w:hAnsi="宋体" w:cs="Times New Roman"/>
                <w:noProof/>
                <w:kern w:val="0"/>
                <w:sz w:val="20"/>
                <w:szCs w:val="24"/>
              </w:rPr>
              <w:tab/>
              <w:t>WANG Y, WANG K, ZHANG M. Forgetting for Answer Set Programs Revisited[C]//IJCAI 2013, Proceedings of the 23rd International Joint Conference on Artificial Intelligence. Beijing, China: IJCAI/AAAI, 2013: 1162–1168.</w:t>
            </w:r>
          </w:p>
          <w:p w14:paraId="02E48E3F"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[54]</w:t>
            </w:r>
            <w:r w:rsidRPr="007713A0">
              <w:rPr>
                <w:rFonts w:ascii="宋体" w:eastAsia="宋体" w:hAnsi="宋体" w:cs="Times New Roman"/>
                <w:noProof/>
                <w:kern w:val="0"/>
                <w:sz w:val="20"/>
                <w:szCs w:val="24"/>
              </w:rPr>
              <w:tab/>
              <w:t>WANG Y, WANG K, WANG Z等. Knowledge Forgetting in Circumscription: {A} Preliminary Report[C]//BONET B, KOENIG S. Proceedings of the Twenty-Ninth {AAAI} Conference on Artificial Intelligence, January 25-30, 2015, Austin, Texas, {USA.}. {AAAI} Press, 2015: 1649–1655.</w:t>
            </w:r>
          </w:p>
          <w:p w14:paraId="1531B306"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[55]</w:t>
            </w:r>
            <w:r w:rsidRPr="007713A0">
              <w:rPr>
                <w:rFonts w:ascii="宋体" w:eastAsia="宋体" w:hAnsi="宋体" w:cs="Times New Roman"/>
                <w:noProof/>
                <w:kern w:val="0"/>
                <w:sz w:val="20"/>
                <w:szCs w:val="24"/>
              </w:rPr>
              <w:tab/>
              <w:t>DELGRANDE J P. A Knowledge Level Account of Forgetting[J]. J. Artif. Intell. Res., 2017, 60: 1165–1213.</w:t>
            </w:r>
          </w:p>
          <w:p w14:paraId="2EADA022"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[56]</w:t>
            </w:r>
            <w:r w:rsidRPr="007713A0">
              <w:rPr>
                <w:rFonts w:ascii="宋体" w:eastAsia="宋体" w:hAnsi="宋体" w:cs="Times New Roman"/>
                <w:noProof/>
                <w:kern w:val="0"/>
                <w:sz w:val="20"/>
                <w:szCs w:val="24"/>
              </w:rPr>
              <w:tab/>
              <w:t>GONÇALVES R, KNORR M, LEITE J等. On the limits of forgetting in Answer Set Programming[J]. Artif. Intell., 2020, 286: 103307.</w:t>
            </w:r>
          </w:p>
          <w:p w14:paraId="55E5169C"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[57]</w:t>
            </w:r>
            <w:r w:rsidRPr="007713A0">
              <w:rPr>
                <w:rFonts w:ascii="宋体" w:eastAsia="宋体" w:hAnsi="宋体" w:cs="Times New Roman"/>
                <w:noProof/>
                <w:kern w:val="0"/>
                <w:sz w:val="20"/>
                <w:szCs w:val="24"/>
              </w:rPr>
              <w:tab/>
              <w:t>EITER T, KERN-ISBERNER G. A Brief Survey on Forgetting from a Knowledge Representation and Reasoning Perspective[J]. KI-Künstliche Intelligenz, Springer, 2019, 33(1): 9–33.</w:t>
            </w:r>
          </w:p>
          <w:p w14:paraId="50A14BD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[58]</w:t>
            </w:r>
            <w:r w:rsidRPr="007713A0">
              <w:rPr>
                <w:rFonts w:ascii="宋体" w:eastAsia="宋体" w:hAnsi="宋体" w:cs="Times New Roman"/>
                <w:noProof/>
                <w:kern w:val="0"/>
                <w:sz w:val="20"/>
                <w:szCs w:val="24"/>
              </w:rPr>
              <w:tab/>
              <w:t>GONÇALVES R, KNORR M, LEITE J. Forgetting in Answer Set Programming--A Survey[J]. arXiv preprint arXiv:2107.07016, 2021.</w:t>
            </w:r>
          </w:p>
          <w:p w14:paraId="56E769E5"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[59]</w:t>
            </w:r>
            <w:r w:rsidRPr="007713A0">
              <w:rPr>
                <w:rFonts w:ascii="宋体" w:eastAsia="宋体" w:hAnsi="宋体" w:cs="Times New Roman"/>
                <w:noProof/>
                <w:kern w:val="0"/>
                <w:sz w:val="20"/>
                <w:szCs w:val="24"/>
              </w:rPr>
              <w:tab/>
              <w:t>王文宇. 基于 DataSecOps 的个人信息遗忘[J]. 信息安全研究, 2021, 7(9): 856–860.</w:t>
            </w:r>
          </w:p>
          <w:p w14:paraId="06D65A86"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[60]</w:t>
            </w:r>
            <w:r w:rsidRPr="007713A0">
              <w:rPr>
                <w:rFonts w:ascii="宋体" w:eastAsia="宋体" w:hAnsi="宋体" w:cs="Times New Roman"/>
                <w:noProof/>
                <w:kern w:val="0"/>
                <w:sz w:val="20"/>
                <w:szCs w:val="24"/>
              </w:rPr>
              <w:tab/>
              <w:t>朱嘉玮. 从 “被遗忘权” 看个人信息保护[J]. 现代商贸工业, 2020, 8.</w:t>
            </w:r>
          </w:p>
          <w:p w14:paraId="685B8278"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[61]</w:t>
            </w:r>
            <w:r w:rsidRPr="007713A0">
              <w:rPr>
                <w:rFonts w:ascii="宋体" w:eastAsia="宋体" w:hAnsi="宋体" w:cs="Times New Roman"/>
                <w:noProof/>
                <w:kern w:val="0"/>
                <w:sz w:val="20"/>
                <w:szCs w:val="24"/>
              </w:rPr>
              <w:tab/>
              <w:t>LIBERATORE P, SCHAERF M. Arbitration (or How to Merge Knowledge Bases)[J]. {IEEE} Trans. Knowl. Data Eng., 1998, 10(1): 76–90.</w:t>
            </w:r>
          </w:p>
          <w:p w14:paraId="19A933D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[62]</w:t>
            </w:r>
            <w:r w:rsidRPr="007713A0">
              <w:rPr>
                <w:rFonts w:ascii="宋体" w:eastAsia="宋体" w:hAnsi="宋体" w:cs="Times New Roman"/>
                <w:noProof/>
                <w:kern w:val="0"/>
                <w:sz w:val="20"/>
                <w:szCs w:val="24"/>
              </w:rPr>
              <w:tab/>
              <w:t>KONIECZNY S, PÉREZ R P. Merging Information Under Constraints: {A} Logical Framework[J]. J. Log. Comput., 2002, 12(5): 773–808.</w:t>
            </w:r>
          </w:p>
          <w:p w14:paraId="0B36E826"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[63]</w:t>
            </w:r>
            <w:r w:rsidRPr="007713A0">
              <w:rPr>
                <w:rFonts w:ascii="宋体" w:eastAsia="宋体" w:hAnsi="宋体" w:cs="Times New Roman"/>
                <w:noProof/>
                <w:kern w:val="0"/>
                <w:sz w:val="20"/>
                <w:szCs w:val="24"/>
              </w:rPr>
              <w:tab/>
              <w:t>MAYNARD-ZHANG P, LEHMANN D. Representing and Aggregating Conflicting Beliefs[J]. J. Artif. Intell. Res., 2003, 19: 155–203.</w:t>
            </w:r>
          </w:p>
          <w:p w14:paraId="5474A4E3"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[64]</w:t>
            </w:r>
            <w:r w:rsidRPr="007713A0">
              <w:rPr>
                <w:rFonts w:ascii="宋体" w:eastAsia="宋体" w:hAnsi="宋体" w:cs="Times New Roman"/>
                <w:noProof/>
                <w:kern w:val="0"/>
                <w:sz w:val="20"/>
                <w:szCs w:val="24"/>
              </w:rPr>
              <w:tab/>
              <w:t>KONIECZNY S, LANG J, MARQUIS P. DA2 merging operators[J]. Artificial Intelligence, Elsevier, 2004, 157(1–2): 49–79.</w:t>
            </w:r>
          </w:p>
          <w:p w14:paraId="19E68351"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[65]</w:t>
            </w:r>
            <w:r w:rsidRPr="007713A0">
              <w:rPr>
                <w:rFonts w:ascii="宋体" w:eastAsia="宋体" w:hAnsi="宋体" w:cs="Times New Roman"/>
                <w:noProof/>
                <w:kern w:val="0"/>
                <w:sz w:val="20"/>
                <w:szCs w:val="24"/>
              </w:rPr>
              <w:tab/>
              <w:t>EVERAERE P, KONIECZNY S, MARQUIS P. Disjunctive merging: Quota and Gmin merging operators[J]. Artif. Intell., 2010, 174(12–13): 824–849.</w:t>
            </w:r>
          </w:p>
          <w:p w14:paraId="3B486EA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[66]</w:t>
            </w:r>
            <w:r w:rsidRPr="007713A0">
              <w:rPr>
                <w:rFonts w:ascii="宋体" w:eastAsia="宋体" w:hAnsi="宋体" w:cs="Times New Roman"/>
                <w:noProof/>
                <w:kern w:val="0"/>
                <w:sz w:val="20"/>
                <w:szCs w:val="24"/>
              </w:rPr>
              <w:tab/>
              <w:t>徐岱. 遗忘及应用[D]. 北京: 北京大学, 2011.</w:t>
            </w:r>
          </w:p>
          <w:p w14:paraId="64C9C74B"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[67]</w:t>
            </w:r>
            <w:r w:rsidRPr="007713A0">
              <w:rPr>
                <w:rFonts w:ascii="宋体" w:eastAsia="宋体" w:hAnsi="宋体" w:cs="Times New Roman"/>
                <w:noProof/>
                <w:kern w:val="0"/>
                <w:sz w:val="20"/>
                <w:szCs w:val="24"/>
              </w:rPr>
              <w:tab/>
              <w:t>SANDU G. On the logic of informational independence and its applications[J]. J. Philos. Log., 1993, 22(1): 29–60.</w:t>
            </w:r>
          </w:p>
          <w:p w14:paraId="2BEF852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[68]</w:t>
            </w:r>
            <w:r w:rsidRPr="007713A0">
              <w:rPr>
                <w:rFonts w:ascii="宋体" w:eastAsia="宋体" w:hAnsi="宋体" w:cs="Times New Roman"/>
                <w:noProof/>
                <w:kern w:val="0"/>
                <w:sz w:val="20"/>
                <w:szCs w:val="24"/>
              </w:rPr>
              <w:tab/>
              <w:t>SANDU G. The Logic of Informational Independence and Finite Models[J]. Log. J. {IGPL}, 1997, 5(1): 79–95.</w:t>
            </w:r>
          </w:p>
          <w:p w14:paraId="1ED3FB24"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[69]</w:t>
            </w:r>
            <w:r w:rsidRPr="007713A0">
              <w:rPr>
                <w:rFonts w:ascii="宋体" w:eastAsia="宋体" w:hAnsi="宋体" w:cs="Times New Roman"/>
                <w:noProof/>
                <w:kern w:val="0"/>
                <w:sz w:val="20"/>
                <w:szCs w:val="24"/>
              </w:rPr>
              <w:tab/>
              <w:t>VÄÄNÄNEN J A. On the semantics of informational independence[J]. Log. J. {IGPL}, 2002, 10(3): 339–352.</w:t>
            </w:r>
          </w:p>
          <w:p w14:paraId="455662FA"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[70]</w:t>
            </w:r>
            <w:r w:rsidRPr="007713A0">
              <w:rPr>
                <w:rFonts w:ascii="宋体" w:eastAsia="宋体" w:hAnsi="宋体" w:cs="Times New Roman"/>
                <w:noProof/>
                <w:kern w:val="0"/>
                <w:sz w:val="20"/>
                <w:szCs w:val="24"/>
              </w:rPr>
              <w:tab/>
              <w:t>SEVENSTER M. On The Computational Consequences of Independence in Propositional Logic[J]. Synth., 2006, 149(2): 257–283.</w:t>
            </w:r>
          </w:p>
          <w:p w14:paraId="1E1FF4ED"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[71]</w:t>
            </w:r>
            <w:r w:rsidRPr="007713A0">
              <w:rPr>
                <w:rFonts w:ascii="宋体" w:eastAsia="宋体" w:hAnsi="宋体" w:cs="Times New Roman"/>
                <w:noProof/>
                <w:kern w:val="0"/>
                <w:sz w:val="20"/>
                <w:szCs w:val="24"/>
              </w:rPr>
              <w:tab/>
              <w:t>MORGAN C, MCIVER A, SEIDEL K. Probabilistic Predicate Transformers[J]. {ACM} Trans. Program. Lang. Syst., 1996, 18(3): 325–353.</w:t>
            </w:r>
          </w:p>
          <w:p w14:paraId="4B03F559"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lastRenderedPageBreak/>
              <w:t>[72]</w:t>
            </w:r>
            <w:r w:rsidRPr="007713A0">
              <w:rPr>
                <w:rFonts w:ascii="宋体" w:eastAsia="宋体" w:hAnsi="宋体" w:cs="Times New Roman"/>
                <w:noProof/>
                <w:kern w:val="0"/>
                <w:sz w:val="20"/>
                <w:szCs w:val="24"/>
              </w:rPr>
              <w:tab/>
              <w:t>KAMINSKI B L. Advanced weakest precondition calculi for probabilistic programs[D]. {RWTH} Aachen University, Germany, 2019.</w:t>
            </w:r>
          </w:p>
          <w:p w14:paraId="71E83B95"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[73]</w:t>
            </w:r>
            <w:r w:rsidRPr="007713A0">
              <w:rPr>
                <w:rFonts w:ascii="宋体" w:eastAsia="宋体" w:hAnsi="宋体" w:cs="Times New Roman"/>
                <w:noProof/>
                <w:kern w:val="0"/>
                <w:sz w:val="20"/>
                <w:szCs w:val="24"/>
              </w:rPr>
              <w:tab/>
              <w:t>FESEFELDT I. Weakest Preexpectation Reasoning for Probabilistic Concurrent Pointer Programs[C]//Tagungsband zum 21. Kolloquium Programmiersprachen und Grundlagen der Programmierung. 2021: 34.</w:t>
            </w:r>
          </w:p>
          <w:p w14:paraId="7542C4AD"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[74]</w:t>
            </w:r>
            <w:r w:rsidRPr="007713A0">
              <w:rPr>
                <w:rFonts w:ascii="宋体" w:eastAsia="宋体" w:hAnsi="宋体" w:cs="Times New Roman"/>
                <w:noProof/>
                <w:kern w:val="0"/>
                <w:sz w:val="20"/>
                <w:szCs w:val="24"/>
              </w:rPr>
              <w:tab/>
              <w:t>ALHABARDI F F, BECKMANN A, LAZAR B等. Verification of Bitcoin’s Smart Contracts in Agda using Weakest Preconditions for Access Control[J]. CoRR, 2022, abs/2203.0.</w:t>
            </w:r>
          </w:p>
          <w:p w14:paraId="1D80234D"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cs="Times New Roman"/>
                <w:noProof/>
                <w:kern w:val="0"/>
                <w:sz w:val="20"/>
                <w:szCs w:val="24"/>
              </w:rPr>
            </w:pPr>
            <w:r w:rsidRPr="007713A0">
              <w:rPr>
                <w:rFonts w:ascii="宋体" w:eastAsia="宋体" w:hAnsi="宋体" w:cs="Times New Roman"/>
                <w:noProof/>
                <w:kern w:val="0"/>
                <w:sz w:val="20"/>
                <w:szCs w:val="24"/>
              </w:rPr>
              <w:t>[75]</w:t>
            </w:r>
            <w:r w:rsidRPr="007713A0">
              <w:rPr>
                <w:rFonts w:ascii="宋体" w:eastAsia="宋体" w:hAnsi="宋体" w:cs="Times New Roman"/>
                <w:noProof/>
                <w:kern w:val="0"/>
                <w:sz w:val="20"/>
                <w:szCs w:val="24"/>
              </w:rPr>
              <w:tab/>
              <w:t>BOREALE M. Complete algorithms for algebraic strongest postconditions and weakest preconditions in polynomial odes[J]. Sci. Comput. Program., 2020, 193: 102441.</w:t>
            </w:r>
          </w:p>
          <w:p w14:paraId="57D6FD97" w14:textId="77777777" w:rsidR="007713A0" w:rsidRPr="007713A0" w:rsidRDefault="007713A0" w:rsidP="007713A0">
            <w:pPr>
              <w:autoSpaceDE w:val="0"/>
              <w:autoSpaceDN w:val="0"/>
              <w:adjustRightInd w:val="0"/>
              <w:spacing w:line="240" w:lineRule="exact"/>
              <w:ind w:left="640" w:hanging="640"/>
              <w:jc w:val="left"/>
              <w:rPr>
                <w:rFonts w:ascii="宋体" w:eastAsia="宋体" w:hAnsi="宋体"/>
                <w:noProof/>
                <w:sz w:val="20"/>
              </w:rPr>
            </w:pPr>
            <w:r w:rsidRPr="007713A0">
              <w:rPr>
                <w:rFonts w:ascii="宋体" w:eastAsia="宋体" w:hAnsi="宋体" w:cs="Times New Roman"/>
                <w:noProof/>
                <w:kern w:val="0"/>
                <w:sz w:val="20"/>
                <w:szCs w:val="24"/>
              </w:rPr>
              <w:t>[76]</w:t>
            </w:r>
            <w:r w:rsidRPr="007713A0">
              <w:rPr>
                <w:rFonts w:ascii="宋体" w:eastAsia="宋体" w:hAnsi="宋体" w:cs="Times New Roman"/>
                <w:noProof/>
                <w:kern w:val="0"/>
                <w:sz w:val="20"/>
                <w:szCs w:val="24"/>
              </w:rPr>
              <w:tab/>
              <w:t>DOHERTY P, LUKASZEWICZ W, SZALAS A. Computing Strongest Necessary and Weakest Sufficient Conditions of First-Order Formulas[C]//NEBEL B. IJCAI. Morgan Kaufmann, 2001: 145–154.</w:t>
            </w:r>
          </w:p>
          <w:p w14:paraId="5B3D2BD3" w14:textId="6EC09829" w:rsidR="00267D00" w:rsidRPr="00750C23" w:rsidRDefault="00267D00" w:rsidP="004A0DF7">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color w:val="000000"/>
                <w:szCs w:val="21"/>
              </w:rPr>
              <w:fldChar w:fldCharType="end"/>
            </w:r>
          </w:p>
          <w:p w14:paraId="1C358CC1" w14:textId="77777777" w:rsidR="00FB1541" w:rsidRPr="00873F96" w:rsidRDefault="00FB1541" w:rsidP="00873F96">
            <w:pPr>
              <w:spacing w:line="400" w:lineRule="exact"/>
              <w:ind w:firstLineChars="200" w:firstLine="422"/>
              <w:rPr>
                <w:rFonts w:asciiTheme="minorEastAsia" w:hAnsiTheme="minorEastAsia" w:cs="Times New Roman"/>
                <w:b/>
                <w:color w:val="000000"/>
                <w:szCs w:val="21"/>
              </w:rPr>
            </w:pPr>
            <w:r w:rsidRPr="00873F96">
              <w:rPr>
                <w:rFonts w:asciiTheme="minorEastAsia" w:hAnsiTheme="minorEastAsia" w:cs="Times New Roman" w:hint="eastAsia"/>
                <w:b/>
                <w:color w:val="000000"/>
                <w:szCs w:val="21"/>
              </w:rPr>
              <w:t>（二）研究基础与工作条件</w:t>
            </w:r>
          </w:p>
          <w:p w14:paraId="4D6592D1" w14:textId="4E6FAEB3" w:rsidR="00FB1541"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1</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研究基础（与本项目相关的研究工作积累</w:t>
            </w:r>
            <w:r w:rsidR="00656B8C">
              <w:rPr>
                <w:rFonts w:asciiTheme="minorEastAsia" w:hAnsiTheme="minorEastAsia" w:cs="Times New Roman" w:hint="eastAsia"/>
                <w:color w:val="000000"/>
                <w:szCs w:val="21"/>
              </w:rPr>
              <w:t xml:space="preserve"> </w:t>
            </w:r>
            <w:r w:rsidRPr="004A0DF7">
              <w:rPr>
                <w:rFonts w:asciiTheme="minorEastAsia" w:hAnsiTheme="minorEastAsia" w:cs="Times New Roman" w:hint="eastAsia"/>
                <w:color w:val="000000"/>
                <w:szCs w:val="21"/>
              </w:rPr>
              <w:t>和已取得的研究工作成绩）；</w:t>
            </w:r>
          </w:p>
          <w:p w14:paraId="2D8DE411" w14:textId="1713B386" w:rsidR="003B0E09" w:rsidRDefault="003B0E09"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与本项目相关的研究工作积累</w:t>
            </w:r>
            <w:r>
              <w:rPr>
                <w:rFonts w:asciiTheme="minorEastAsia" w:hAnsiTheme="minorEastAsia" w:cs="Times New Roman" w:hint="eastAsia"/>
                <w:color w:val="000000"/>
                <w:szCs w:val="21"/>
              </w:rPr>
              <w:t>：</w:t>
            </w:r>
            <w:r w:rsidR="008A1AAC">
              <w:rPr>
                <w:rFonts w:asciiTheme="minorEastAsia" w:hAnsiTheme="minorEastAsia" w:cs="Times New Roman" w:hint="eastAsia"/>
                <w:color w:val="000000"/>
                <w:szCs w:val="21"/>
              </w:rPr>
              <w:t>首先，本人硕士时</w:t>
            </w:r>
            <w:r>
              <w:rPr>
                <w:rFonts w:asciiTheme="minorEastAsia" w:hAnsiTheme="minorEastAsia" w:cs="Times New Roman" w:hint="eastAsia"/>
                <w:color w:val="000000"/>
                <w:szCs w:val="21"/>
              </w:rPr>
              <w:t>研究了基于归结的模态逻辑S5遗忘的计算</w:t>
            </w:r>
            <w:r w:rsidR="008A1AAC">
              <w:rPr>
                <w:rFonts w:asciiTheme="minorEastAsia" w:hAnsiTheme="minorEastAsia" w:cs="Times New Roman" w:hint="eastAsia"/>
                <w:color w:val="000000"/>
                <w:szCs w:val="21"/>
              </w:rPr>
              <w:t>。时序逻辑是模态逻辑的一种，因此，S5遗忘计算的研究有利于时序逻辑遗忘研究的开展。其次，本人博士期间阅读了大量相关文献，对这方面相关的知识和研究动向有了较为深刻的理解。此外，研究了CTL和</w:t>
            </w:r>
            <w:r w:rsidR="00FE4D1B">
              <w:rPr>
                <w:rFonts w:asciiTheme="minorEastAsia" w:hAnsiTheme="minorEastAsia" w:cs="Times New Roman" w:hint="eastAsia"/>
                <w:color w:val="000000"/>
                <w:szCs w:val="21"/>
              </w:rPr>
              <w:t>μ</w:t>
            </w:r>
            <w:r w:rsidR="008A1AAC">
              <w:rPr>
                <w:rFonts w:asciiTheme="minorEastAsia" w:hAnsiTheme="minorEastAsia" w:cs="Times New Roman"/>
                <w:color w:val="000000"/>
                <w:szCs w:val="21"/>
              </w:rPr>
              <w:t>-</w:t>
            </w:r>
            <w:r w:rsidR="008A1AAC">
              <w:rPr>
                <w:rFonts w:asciiTheme="minorEastAsia" w:hAnsiTheme="minorEastAsia" w:cs="Times New Roman" w:hint="eastAsia"/>
                <w:color w:val="000000"/>
                <w:szCs w:val="21"/>
              </w:rPr>
              <w:t>演算遗忘的定义和基本性质。这为以后深度研究CTL和</w:t>
            </w:r>
            <w:r w:rsidR="00FE4D1B">
              <w:rPr>
                <w:rFonts w:asciiTheme="minorEastAsia" w:hAnsiTheme="minorEastAsia" w:cs="Times New Roman" w:hint="eastAsia"/>
                <w:color w:val="000000"/>
                <w:szCs w:val="21"/>
              </w:rPr>
              <w:t>μ</w:t>
            </w:r>
            <w:r w:rsidR="008A1AAC">
              <w:rPr>
                <w:rFonts w:asciiTheme="minorEastAsia" w:hAnsiTheme="minorEastAsia" w:cs="Times New Roman"/>
                <w:color w:val="000000"/>
                <w:szCs w:val="21"/>
              </w:rPr>
              <w:t>-</w:t>
            </w:r>
            <w:r w:rsidR="008A1AAC">
              <w:rPr>
                <w:rFonts w:asciiTheme="minorEastAsia" w:hAnsiTheme="minorEastAsia" w:cs="Times New Roman" w:hint="eastAsia"/>
                <w:color w:val="000000"/>
                <w:szCs w:val="21"/>
              </w:rPr>
              <w:t>演算遗忘打下了坚实的基础。最后，博士期间深刻的科研经历为后续研究提供了有利的指导。</w:t>
            </w:r>
          </w:p>
          <w:p w14:paraId="29A19FC6" w14:textId="486118CC" w:rsidR="008A1AAC" w:rsidRDefault="008A1AAC" w:rsidP="004A0DF7">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已取得的研究工作成绩：</w:t>
            </w:r>
          </w:p>
          <w:p w14:paraId="50013089" w14:textId="0B4CB791" w:rsidR="008A1AAC" w:rsidRPr="009E6B17" w:rsidRDefault="008A1AAC" w:rsidP="009E6B17">
            <w:pPr>
              <w:pStyle w:val="a7"/>
              <w:numPr>
                <w:ilvl w:val="0"/>
                <w:numId w:val="5"/>
              </w:numPr>
              <w:spacing w:line="400" w:lineRule="exact"/>
              <w:ind w:firstLineChars="0"/>
              <w:rPr>
                <w:rFonts w:asciiTheme="minorEastAsia" w:hAnsiTheme="minorEastAsia" w:cs="Times New Roman"/>
                <w:color w:val="000000"/>
                <w:szCs w:val="21"/>
              </w:rPr>
            </w:pPr>
            <w:r w:rsidRPr="009E6B17">
              <w:rPr>
                <w:rFonts w:asciiTheme="minorEastAsia" w:hAnsiTheme="minorEastAsia" w:cs="Times New Roman" w:hint="eastAsia"/>
                <w:color w:val="000000"/>
                <w:szCs w:val="21"/>
              </w:rPr>
              <w:t>提出了时序逻辑下遗忘理论的基本框架。博士期间的工作从定义CTL和</w:t>
            </w:r>
            <w:r w:rsidR="00FE4D1B">
              <w:rPr>
                <w:rFonts w:asciiTheme="minorEastAsia" w:hAnsiTheme="minorEastAsia" w:cs="Times New Roman" w:hint="eastAsia"/>
                <w:color w:val="000000"/>
                <w:szCs w:val="21"/>
              </w:rPr>
              <w:t>μ</w:t>
            </w:r>
            <w:r w:rsidRPr="009E6B17">
              <w:rPr>
                <w:rFonts w:asciiTheme="minorEastAsia" w:hAnsiTheme="minorEastAsia" w:cs="Times New Roman"/>
                <w:color w:val="000000"/>
                <w:szCs w:val="21"/>
              </w:rPr>
              <w:t>-</w:t>
            </w:r>
            <w:r w:rsidRPr="009E6B17">
              <w:rPr>
                <w:rFonts w:asciiTheme="minorEastAsia" w:hAnsiTheme="minorEastAsia" w:cs="Times New Roman" w:hint="eastAsia"/>
                <w:color w:val="000000"/>
                <w:szCs w:val="21"/>
              </w:rPr>
              <w:t>演算遗忘开始，逐步深入，探索了遗忘的基本性质和计算方法，为时序逻辑遗忘理论提供基本研究框架。</w:t>
            </w:r>
          </w:p>
          <w:p w14:paraId="611E8748" w14:textId="54260D45" w:rsidR="009E6B17" w:rsidRDefault="009E6B17" w:rsidP="009E6B17">
            <w:pPr>
              <w:pStyle w:val="a7"/>
              <w:numPr>
                <w:ilvl w:val="0"/>
                <w:numId w:val="5"/>
              </w:numPr>
              <w:spacing w:line="400" w:lineRule="exact"/>
              <w:ind w:firstLineChars="0"/>
              <w:rPr>
                <w:rFonts w:asciiTheme="minorEastAsia" w:hAnsiTheme="minorEastAsia" w:cs="Times New Roman"/>
                <w:color w:val="000000"/>
                <w:szCs w:val="21"/>
              </w:rPr>
            </w:pPr>
            <w:r>
              <w:rPr>
                <w:rFonts w:asciiTheme="minorEastAsia" w:hAnsiTheme="minorEastAsia" w:cs="Times New Roman" w:hint="eastAsia"/>
                <w:color w:val="000000"/>
                <w:szCs w:val="21"/>
              </w:rPr>
              <w:t>给出了使用遗忘计算反应式系统WSC（SNC）的方法。反应式系统是一种不终止的系统，在模型检测中，其被表示为</w:t>
            </w:r>
            <w:proofErr w:type="spellStart"/>
            <w:r>
              <w:rPr>
                <w:rFonts w:asciiTheme="minorEastAsia" w:hAnsiTheme="minorEastAsia" w:cs="Times New Roman" w:hint="eastAsia"/>
                <w:color w:val="000000"/>
                <w:szCs w:val="21"/>
              </w:rPr>
              <w:t>Kripke</w:t>
            </w:r>
            <w:proofErr w:type="spellEnd"/>
            <w:r>
              <w:rPr>
                <w:rFonts w:asciiTheme="minorEastAsia" w:hAnsiTheme="minorEastAsia" w:cs="Times New Roman" w:hint="eastAsia"/>
                <w:color w:val="000000"/>
                <w:szCs w:val="21"/>
              </w:rPr>
              <w:t>结构。在博士研究工作中，探索了将有限</w:t>
            </w:r>
            <w:proofErr w:type="spellStart"/>
            <w:r>
              <w:rPr>
                <w:rFonts w:asciiTheme="minorEastAsia" w:hAnsiTheme="minorEastAsia" w:cs="Times New Roman" w:hint="eastAsia"/>
                <w:color w:val="000000"/>
                <w:szCs w:val="21"/>
              </w:rPr>
              <w:t>Kri</w:t>
            </w:r>
            <w:r>
              <w:rPr>
                <w:rFonts w:asciiTheme="minorEastAsia" w:hAnsiTheme="minorEastAsia" w:cs="Times New Roman"/>
                <w:color w:val="000000"/>
                <w:szCs w:val="21"/>
              </w:rPr>
              <w:t>pke</w:t>
            </w:r>
            <w:proofErr w:type="spellEnd"/>
            <w:r>
              <w:rPr>
                <w:rFonts w:asciiTheme="minorEastAsia" w:hAnsiTheme="minorEastAsia" w:cs="Times New Roman" w:hint="eastAsia"/>
                <w:color w:val="000000"/>
                <w:szCs w:val="21"/>
              </w:rPr>
              <w:t>结构表示为CTL公式的方法，从而使用遗忘计算其WSC（SNC）。</w:t>
            </w:r>
          </w:p>
          <w:p w14:paraId="52D7ECD4" w14:textId="6E534ED7" w:rsidR="009E6B17" w:rsidRDefault="009E6B17" w:rsidP="009E6B17">
            <w:pPr>
              <w:pStyle w:val="a7"/>
              <w:numPr>
                <w:ilvl w:val="0"/>
                <w:numId w:val="5"/>
              </w:numPr>
              <w:spacing w:line="400" w:lineRule="exact"/>
              <w:ind w:firstLineChars="0"/>
              <w:rPr>
                <w:rFonts w:asciiTheme="minorEastAsia" w:hAnsiTheme="minorEastAsia" w:cs="Times New Roman"/>
                <w:color w:val="000000"/>
                <w:szCs w:val="21"/>
              </w:rPr>
            </w:pPr>
            <w:r>
              <w:rPr>
                <w:rFonts w:asciiTheme="minorEastAsia" w:hAnsiTheme="minorEastAsia" w:cs="Times New Roman" w:hint="eastAsia"/>
                <w:color w:val="000000"/>
                <w:szCs w:val="21"/>
              </w:rPr>
              <w:t>提出了变元-命题-互模拟并探索其性质。已有结果表明</w:t>
            </w:r>
            <w:r w:rsidR="00FE4D1B">
              <w:rPr>
                <w:rFonts w:asciiTheme="minorEastAsia" w:hAnsiTheme="minorEastAsia" w:cs="Times New Roman" w:hint="eastAsia"/>
                <w:color w:val="000000"/>
                <w:szCs w:val="21"/>
              </w:rPr>
              <w:t>μ</w:t>
            </w:r>
            <w:r>
              <w:rPr>
                <w:rFonts w:asciiTheme="minorEastAsia" w:hAnsiTheme="minorEastAsia" w:cs="Times New Roman"/>
                <w:color w:val="000000"/>
                <w:szCs w:val="21"/>
              </w:rPr>
              <w:t>-</w:t>
            </w:r>
            <w:r>
              <w:rPr>
                <w:rFonts w:asciiTheme="minorEastAsia" w:hAnsiTheme="minorEastAsia" w:cs="Times New Roman" w:hint="eastAsia"/>
                <w:color w:val="000000"/>
                <w:szCs w:val="21"/>
              </w:rPr>
              <w:t>演算</w:t>
            </w:r>
            <w:proofErr w:type="gramStart"/>
            <w:r>
              <w:rPr>
                <w:rFonts w:asciiTheme="minorEastAsia" w:hAnsiTheme="minorEastAsia" w:cs="Times New Roman" w:hint="eastAsia"/>
                <w:color w:val="000000"/>
                <w:szCs w:val="21"/>
              </w:rPr>
              <w:t>公式对互模拟</w:t>
            </w:r>
            <w:proofErr w:type="gramEnd"/>
            <w:r>
              <w:rPr>
                <w:rFonts w:asciiTheme="minorEastAsia" w:hAnsiTheme="minorEastAsia" w:cs="Times New Roman" w:hint="eastAsia"/>
                <w:color w:val="000000"/>
                <w:szCs w:val="21"/>
              </w:rPr>
              <w:t>不具有不变性</w:t>
            </w:r>
            <w:r w:rsidR="00BC3C22">
              <w:rPr>
                <w:rFonts w:asciiTheme="minorEastAsia" w:hAnsiTheme="minorEastAsia" w:cs="Times New Roman" w:hint="eastAsia"/>
                <w:color w:val="000000"/>
                <w:szCs w:val="21"/>
              </w:rPr>
              <w:t>。在</w:t>
            </w:r>
            <w:r>
              <w:rPr>
                <w:rFonts w:asciiTheme="minorEastAsia" w:hAnsiTheme="minorEastAsia" w:cs="Times New Roman" w:hint="eastAsia"/>
                <w:color w:val="000000"/>
                <w:szCs w:val="21"/>
              </w:rPr>
              <w:t>博士论文中</w:t>
            </w:r>
            <w:r w:rsidR="00BC3C22">
              <w:rPr>
                <w:rFonts w:asciiTheme="minorEastAsia" w:hAnsiTheme="minorEastAsia" w:cs="Times New Roman" w:hint="eastAsia"/>
                <w:color w:val="000000"/>
                <w:szCs w:val="21"/>
              </w:rPr>
              <w:t>，</w:t>
            </w:r>
            <w:r>
              <w:rPr>
                <w:rFonts w:asciiTheme="minorEastAsia" w:hAnsiTheme="minorEastAsia" w:cs="Times New Roman" w:hint="eastAsia"/>
                <w:color w:val="000000"/>
                <w:szCs w:val="21"/>
              </w:rPr>
              <w:t>提出了</w:t>
            </w:r>
            <w:r w:rsidR="00A17C95">
              <w:rPr>
                <w:rFonts w:asciiTheme="minorEastAsia" w:hAnsiTheme="minorEastAsia" w:cs="Times New Roman" w:hint="eastAsia"/>
                <w:color w:val="000000"/>
                <w:szCs w:val="21"/>
              </w:rPr>
              <w:t>变元-命题-互模拟，并证明了其对</w:t>
            </w:r>
            <w:r w:rsidR="00FE4D1B">
              <w:rPr>
                <w:rFonts w:asciiTheme="minorEastAsia" w:hAnsiTheme="minorEastAsia" w:cs="Times New Roman" w:hint="eastAsia"/>
                <w:color w:val="000000"/>
                <w:szCs w:val="21"/>
              </w:rPr>
              <w:t>μ</w:t>
            </w:r>
            <w:r w:rsidR="00A17C95">
              <w:rPr>
                <w:rFonts w:asciiTheme="minorEastAsia" w:hAnsiTheme="minorEastAsia" w:cs="Times New Roman"/>
                <w:color w:val="000000"/>
                <w:szCs w:val="21"/>
              </w:rPr>
              <w:t>-</w:t>
            </w:r>
            <w:r w:rsidR="00A17C95">
              <w:rPr>
                <w:rFonts w:asciiTheme="minorEastAsia" w:hAnsiTheme="minorEastAsia" w:cs="Times New Roman" w:hint="eastAsia"/>
                <w:color w:val="000000"/>
                <w:szCs w:val="21"/>
              </w:rPr>
              <w:t>演算公式是不变的。这就是说，如果两个模型结构是&lt;</w:t>
            </w:r>
            <w:proofErr w:type="spellStart"/>
            <w:r w:rsidR="00A17C95">
              <w:rPr>
                <w:rFonts w:asciiTheme="minorEastAsia" w:hAnsiTheme="minorEastAsia" w:cs="Times New Roman"/>
                <w:color w:val="000000"/>
                <w:szCs w:val="21"/>
              </w:rPr>
              <w:t>Var,V</w:t>
            </w:r>
            <w:proofErr w:type="spellEnd"/>
            <w:r w:rsidR="00A17C95">
              <w:rPr>
                <w:rFonts w:asciiTheme="minorEastAsia" w:hAnsiTheme="minorEastAsia" w:cs="Times New Roman"/>
                <w:color w:val="000000"/>
                <w:szCs w:val="21"/>
              </w:rPr>
              <w:t>&gt;</w:t>
            </w:r>
            <w:r w:rsidR="00A17C95">
              <w:rPr>
                <w:rFonts w:asciiTheme="minorEastAsia" w:hAnsiTheme="minorEastAsia" w:cs="Times New Roman" w:hint="eastAsia"/>
                <w:color w:val="000000"/>
                <w:szCs w:val="21"/>
              </w:rPr>
              <w:t>-互模拟的，则对任意与</w:t>
            </w:r>
            <w:proofErr w:type="spellStart"/>
            <w:r w:rsidR="00A17C95">
              <w:rPr>
                <w:rFonts w:asciiTheme="minorEastAsia" w:hAnsiTheme="minorEastAsia" w:cs="Times New Roman" w:hint="eastAsia"/>
                <w:color w:val="000000"/>
                <w:szCs w:val="21"/>
              </w:rPr>
              <w:t>Var</w:t>
            </w:r>
            <w:proofErr w:type="spellEnd"/>
            <w:r w:rsidR="00A17C95">
              <w:rPr>
                <w:rFonts w:asciiTheme="minorEastAsia" w:hAnsiTheme="minorEastAsia" w:cs="Times New Roman" w:hint="eastAsia"/>
                <w:color w:val="000000"/>
                <w:szCs w:val="21"/>
              </w:rPr>
              <w:t>和</w:t>
            </w:r>
            <w:r w:rsidR="00A17C95">
              <w:rPr>
                <w:rFonts w:asciiTheme="minorEastAsia" w:hAnsiTheme="minorEastAsia" w:cs="Times New Roman"/>
                <w:color w:val="000000"/>
                <w:szCs w:val="21"/>
              </w:rPr>
              <w:t>V</w:t>
            </w:r>
            <w:r w:rsidR="00A17C95">
              <w:rPr>
                <w:rFonts w:asciiTheme="minorEastAsia" w:hAnsiTheme="minorEastAsia" w:cs="Times New Roman" w:hint="eastAsia"/>
                <w:color w:val="000000"/>
                <w:szCs w:val="21"/>
              </w:rPr>
              <w:t>无关的</w:t>
            </w:r>
            <w:r w:rsidR="00FE4D1B">
              <w:rPr>
                <w:rFonts w:asciiTheme="minorEastAsia" w:hAnsiTheme="minorEastAsia" w:cs="Times New Roman" w:hint="eastAsia"/>
                <w:color w:val="000000"/>
                <w:szCs w:val="21"/>
              </w:rPr>
              <w:t>μ</w:t>
            </w:r>
            <w:r w:rsidR="00A17C95">
              <w:rPr>
                <w:rFonts w:asciiTheme="minorEastAsia" w:hAnsiTheme="minorEastAsia" w:cs="Times New Roman"/>
                <w:color w:val="000000"/>
                <w:szCs w:val="21"/>
              </w:rPr>
              <w:t>-</w:t>
            </w:r>
            <w:r w:rsidR="00A17C95">
              <w:rPr>
                <w:rFonts w:asciiTheme="minorEastAsia" w:hAnsiTheme="minorEastAsia" w:cs="Times New Roman" w:hint="eastAsia"/>
                <w:color w:val="000000"/>
                <w:szCs w:val="21"/>
              </w:rPr>
              <w:t>公式，这两个模型结构同时满足或不满足这个公式。</w:t>
            </w:r>
          </w:p>
          <w:p w14:paraId="2FCCDCC0" w14:textId="77777777" w:rsidR="006A135C" w:rsidRPr="006A135C" w:rsidRDefault="006A135C" w:rsidP="006A135C">
            <w:pPr>
              <w:spacing w:line="400" w:lineRule="exact"/>
              <w:rPr>
                <w:rFonts w:asciiTheme="minorEastAsia" w:hAnsiTheme="minorEastAsia" w:cs="Times New Roman"/>
                <w:color w:val="000000"/>
                <w:szCs w:val="21"/>
              </w:rPr>
            </w:pPr>
          </w:p>
          <w:p w14:paraId="4CBE3970" w14:textId="5DFA7F2E" w:rsidR="00FB1541"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2</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工作条件（包括已具备的实验条件，尚缺少的实验条件和</w:t>
            </w:r>
            <w:proofErr w:type="gramStart"/>
            <w:r w:rsidRPr="004A0DF7">
              <w:rPr>
                <w:rFonts w:asciiTheme="minorEastAsia" w:hAnsiTheme="minorEastAsia" w:cs="Times New Roman" w:hint="eastAsia"/>
                <w:color w:val="000000"/>
                <w:szCs w:val="21"/>
              </w:rPr>
              <w:t>拟解决</w:t>
            </w:r>
            <w:proofErr w:type="gramEnd"/>
            <w:r w:rsidRPr="004A0DF7">
              <w:rPr>
                <w:rFonts w:asciiTheme="minorEastAsia" w:hAnsiTheme="minorEastAsia" w:cs="Times New Roman" w:hint="eastAsia"/>
                <w:color w:val="000000"/>
                <w:szCs w:val="21"/>
              </w:rPr>
              <w:t>的途径，包括利用国家实验室、国家重点实验室和部门重点实验室等研究基地的计划与落实情况）；</w:t>
            </w:r>
          </w:p>
          <w:p w14:paraId="6DEE0164" w14:textId="29FF9BFB" w:rsidR="00BC3C22" w:rsidRDefault="007F12C8" w:rsidP="004A0DF7">
            <w:pPr>
              <w:spacing w:line="400" w:lineRule="exact"/>
              <w:ind w:firstLineChars="200" w:firstLine="420"/>
              <w:rPr>
                <w:rFonts w:asciiTheme="minorEastAsia" w:hAnsiTheme="minorEastAsia" w:cs="Times New Roman"/>
                <w:color w:val="000000"/>
                <w:szCs w:val="21"/>
              </w:rPr>
            </w:pPr>
            <w:r w:rsidRPr="007F12C8">
              <w:rPr>
                <w:rFonts w:asciiTheme="minorEastAsia" w:hAnsiTheme="minorEastAsia" w:cs="Times New Roman" w:hint="eastAsia"/>
                <w:color w:val="000000"/>
                <w:szCs w:val="21"/>
              </w:rPr>
              <w:t>本</w:t>
            </w:r>
            <w:r>
              <w:rPr>
                <w:rFonts w:asciiTheme="minorEastAsia" w:hAnsiTheme="minorEastAsia" w:cs="Times New Roman" w:hint="eastAsia"/>
                <w:color w:val="000000"/>
                <w:szCs w:val="21"/>
              </w:rPr>
              <w:t>项目</w:t>
            </w:r>
            <w:r w:rsidRPr="007F12C8">
              <w:rPr>
                <w:rFonts w:asciiTheme="minorEastAsia" w:hAnsiTheme="minorEastAsia" w:cs="Times New Roman" w:hint="eastAsia"/>
                <w:color w:val="000000"/>
                <w:szCs w:val="21"/>
              </w:rPr>
              <w:t>依托贵州大学人工智能与软件新技术实验室，完整地配备了高性能工作站及工作平台：包括一台高性能的电脑和一个服务器。这些为</w:t>
            </w:r>
            <w:r>
              <w:rPr>
                <w:rFonts w:asciiTheme="minorEastAsia" w:hAnsiTheme="minorEastAsia" w:cs="Times New Roman" w:hint="eastAsia"/>
                <w:color w:val="000000"/>
                <w:szCs w:val="21"/>
              </w:rPr>
              <w:t>项目</w:t>
            </w:r>
            <w:r w:rsidRPr="007F12C8">
              <w:rPr>
                <w:rFonts w:asciiTheme="minorEastAsia" w:hAnsiTheme="minorEastAsia" w:cs="Times New Roman" w:hint="eastAsia"/>
                <w:color w:val="000000"/>
                <w:szCs w:val="21"/>
              </w:rPr>
              <w:t>的顺利完成提供了充分的保障。</w:t>
            </w:r>
          </w:p>
          <w:p w14:paraId="4E0FBF34" w14:textId="77777777" w:rsidR="007F12C8" w:rsidRDefault="007F12C8" w:rsidP="004A0DF7">
            <w:pPr>
              <w:spacing w:line="400" w:lineRule="exact"/>
              <w:ind w:firstLineChars="200" w:firstLine="420"/>
              <w:rPr>
                <w:rFonts w:asciiTheme="minorEastAsia" w:hAnsiTheme="minorEastAsia" w:cs="Times New Roman"/>
                <w:color w:val="000000"/>
                <w:szCs w:val="21"/>
              </w:rPr>
            </w:pPr>
          </w:p>
          <w:p w14:paraId="38AE4B8A" w14:textId="0248116B" w:rsidR="00FB1541"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3</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正在承担的与本项目相关的科研项目情况（申请人正在承担的与本项目相关的科研项目情况，包括国家自然科学基金的项目和国家其他科技计划项目，要注明项目的名称和编号、经费来源、起</w:t>
            </w:r>
            <w:r w:rsidRPr="004A0DF7">
              <w:rPr>
                <w:rFonts w:asciiTheme="minorEastAsia" w:hAnsiTheme="minorEastAsia" w:cs="Times New Roman" w:hint="eastAsia"/>
                <w:color w:val="000000"/>
                <w:szCs w:val="21"/>
              </w:rPr>
              <w:lastRenderedPageBreak/>
              <w:t>止年月、与本项目的关系及负责的内容等）；</w:t>
            </w:r>
          </w:p>
          <w:p w14:paraId="21D0F7BC" w14:textId="77777777" w:rsidR="00BC3C22" w:rsidRPr="004A0DF7" w:rsidRDefault="00BC3C22" w:rsidP="004A0DF7">
            <w:pPr>
              <w:spacing w:line="400" w:lineRule="exact"/>
              <w:ind w:firstLineChars="200" w:firstLine="420"/>
              <w:rPr>
                <w:rFonts w:asciiTheme="minorEastAsia" w:hAnsiTheme="minorEastAsia" w:cs="Times New Roman"/>
                <w:color w:val="000000"/>
                <w:szCs w:val="21"/>
              </w:rPr>
            </w:pPr>
          </w:p>
          <w:p w14:paraId="1194BC69" w14:textId="77777777" w:rsidR="00FB1541" w:rsidRPr="004A0DF7" w:rsidRDefault="00FB1541" w:rsidP="004A0DF7">
            <w:pPr>
              <w:spacing w:line="400" w:lineRule="exact"/>
              <w:ind w:firstLineChars="200" w:firstLine="420"/>
              <w:rPr>
                <w:rFonts w:asciiTheme="minorEastAsia" w:hAnsiTheme="minorEastAsia" w:cs="Times New Roman"/>
                <w:color w:val="000000"/>
                <w:szCs w:val="21"/>
              </w:rPr>
            </w:pPr>
            <w:r w:rsidRPr="004A0DF7">
              <w:rPr>
                <w:rFonts w:asciiTheme="minorEastAsia" w:hAnsiTheme="minorEastAsia" w:cs="Times New Roman" w:hint="eastAsia"/>
                <w:color w:val="000000"/>
                <w:szCs w:val="21"/>
              </w:rPr>
              <w:t>4</w:t>
            </w:r>
            <w:r w:rsidR="00525F33">
              <w:rPr>
                <w:rFonts w:asciiTheme="minorEastAsia" w:hAnsiTheme="minorEastAsia" w:cs="Times New Roman" w:hint="eastAsia"/>
                <w:color w:val="000000"/>
                <w:szCs w:val="21"/>
              </w:rPr>
              <w:t>.</w:t>
            </w:r>
            <w:r w:rsidRPr="004A0DF7">
              <w:rPr>
                <w:rFonts w:asciiTheme="minorEastAsia" w:hAnsiTheme="minorEastAsia" w:cs="Times New Roman" w:hint="eastAsia"/>
                <w:color w:val="000000"/>
                <w:szCs w:val="21"/>
              </w:rPr>
              <w:t>完成国家自然科学基金项目情况（对申请人负责的前一个已结题科学基金项目（项目名称及批准号）完成情况、后续研究进展及与本申请项目的关系加以详细说明。另附该已结题项目研究工作总结摘要（限500字）和相关成果的详细目录）。</w:t>
            </w:r>
          </w:p>
          <w:p w14:paraId="120CC25E" w14:textId="77777777" w:rsidR="00FB1541" w:rsidRPr="004A0DF7" w:rsidRDefault="00FB1541" w:rsidP="00873F96">
            <w:pPr>
              <w:spacing w:line="400" w:lineRule="exact"/>
              <w:ind w:firstLineChars="200" w:firstLine="422"/>
              <w:rPr>
                <w:rFonts w:asciiTheme="minorEastAsia" w:hAnsiTheme="minorEastAsia" w:cs="Times New Roman"/>
                <w:color w:val="000000"/>
                <w:szCs w:val="21"/>
              </w:rPr>
            </w:pPr>
            <w:r w:rsidRPr="00873F96">
              <w:rPr>
                <w:rFonts w:asciiTheme="minorEastAsia" w:hAnsiTheme="minorEastAsia" w:cs="Times New Roman" w:hint="eastAsia"/>
                <w:b/>
                <w:color w:val="000000"/>
                <w:szCs w:val="21"/>
              </w:rPr>
              <w:t>（三）其他需要说明的问题</w:t>
            </w:r>
            <w:r w:rsidRPr="004A0DF7">
              <w:rPr>
                <w:rFonts w:asciiTheme="minorEastAsia" w:hAnsiTheme="minorEastAsia" w:cs="Times New Roman" w:hint="eastAsia"/>
                <w:color w:val="000000"/>
                <w:szCs w:val="21"/>
              </w:rPr>
              <w:t xml:space="preserve"> </w:t>
            </w:r>
          </w:p>
          <w:p w14:paraId="06BAD543" w14:textId="260F7E3E" w:rsidR="00750C23" w:rsidRDefault="006E0CD1" w:rsidP="00750C23">
            <w:pPr>
              <w:spacing w:line="400" w:lineRule="exact"/>
              <w:ind w:firstLineChars="200" w:firstLine="420"/>
              <w:rPr>
                <w:rFonts w:asciiTheme="minorEastAsia" w:hAnsiTheme="minorEastAsia" w:cs="Times New Roman"/>
                <w:color w:val="000000"/>
                <w:szCs w:val="21"/>
              </w:rPr>
            </w:pPr>
            <w:r w:rsidRPr="00165FDC">
              <w:rPr>
                <w:rFonts w:asciiTheme="minorEastAsia" w:hAnsiTheme="minorEastAsia" w:cs="Times New Roman" w:hint="eastAsia"/>
                <w:color w:val="000000"/>
                <w:szCs w:val="21"/>
              </w:rPr>
              <w:t>1</w:t>
            </w:r>
            <w:r w:rsidR="003F428E" w:rsidRPr="00165FDC">
              <w:rPr>
                <w:rFonts w:asciiTheme="minorEastAsia" w:hAnsiTheme="minorEastAsia" w:cs="Times New Roman" w:hint="eastAsia"/>
                <w:color w:val="000000"/>
                <w:szCs w:val="21"/>
              </w:rPr>
              <w:t>.</w:t>
            </w:r>
            <w:r w:rsidRPr="00165FDC">
              <w:rPr>
                <w:rFonts w:asciiTheme="minorEastAsia" w:hAnsiTheme="minorEastAsia" w:cs="Times New Roman" w:hint="eastAsia"/>
                <w:color w:val="000000"/>
                <w:szCs w:val="21"/>
              </w:rPr>
              <w:t>本项目</w:t>
            </w:r>
            <w:r w:rsidR="003F428E" w:rsidRPr="00165FDC">
              <w:rPr>
                <w:rFonts w:asciiTheme="minorEastAsia" w:hAnsiTheme="minorEastAsia" w:cs="Times New Roman" w:hint="eastAsia"/>
                <w:color w:val="000000"/>
                <w:szCs w:val="21"/>
              </w:rPr>
              <w:t>与已承担项目或博士论文的关系（凡以各级各类项目或博士学位论文</w:t>
            </w:r>
            <w:r w:rsidR="00165FDC">
              <w:rPr>
                <w:rFonts w:asciiTheme="minorEastAsia" w:hAnsiTheme="minorEastAsia" w:cs="Times New Roman" w:hint="eastAsia"/>
                <w:color w:val="000000"/>
                <w:szCs w:val="21"/>
              </w:rPr>
              <w:t>、</w:t>
            </w:r>
            <w:r w:rsidR="003F428E" w:rsidRPr="00165FDC">
              <w:rPr>
                <w:rFonts w:asciiTheme="minorEastAsia" w:hAnsiTheme="minorEastAsia" w:cs="Times New Roman" w:hint="eastAsia"/>
                <w:color w:val="000000"/>
                <w:szCs w:val="21"/>
              </w:rPr>
              <w:t>博士后出站报告为基础申报的课题，</w:t>
            </w:r>
            <w:r w:rsidR="003F428E" w:rsidRPr="001E4D35">
              <w:rPr>
                <w:rFonts w:asciiTheme="minorEastAsia" w:hAnsiTheme="minorEastAsia" w:cs="Times New Roman" w:hint="eastAsia"/>
                <w:color w:val="000000"/>
                <w:szCs w:val="21"/>
              </w:rPr>
              <w:t>须阐明已承担项目</w:t>
            </w:r>
            <w:r w:rsidR="009D112B" w:rsidRPr="001E4D35">
              <w:rPr>
                <w:rFonts w:asciiTheme="minorEastAsia" w:hAnsiTheme="minorEastAsia" w:cs="Times New Roman" w:hint="eastAsia"/>
                <w:color w:val="000000"/>
                <w:szCs w:val="21"/>
              </w:rPr>
              <w:t>、</w:t>
            </w:r>
            <w:r w:rsidR="003F428E" w:rsidRPr="001E4D35">
              <w:rPr>
                <w:rFonts w:asciiTheme="minorEastAsia" w:hAnsiTheme="minorEastAsia" w:cs="Times New Roman" w:hint="eastAsia"/>
                <w:color w:val="000000"/>
                <w:szCs w:val="21"/>
              </w:rPr>
              <w:t>学位论文</w:t>
            </w:r>
            <w:r w:rsidR="009D112B" w:rsidRPr="001E4D35">
              <w:rPr>
                <w:rFonts w:asciiTheme="minorEastAsia" w:hAnsiTheme="minorEastAsia" w:cs="Times New Roman" w:hint="eastAsia"/>
                <w:color w:val="000000"/>
                <w:szCs w:val="21"/>
              </w:rPr>
              <w:t>或</w:t>
            </w:r>
            <w:r w:rsidR="003F428E" w:rsidRPr="001E4D35">
              <w:rPr>
                <w:rFonts w:asciiTheme="minorEastAsia" w:hAnsiTheme="minorEastAsia" w:cs="Times New Roman" w:hint="eastAsia"/>
                <w:color w:val="000000"/>
                <w:szCs w:val="21"/>
              </w:rPr>
              <w:t>报告与本课题的联系和区别</w:t>
            </w:r>
            <w:r w:rsidR="003F428E" w:rsidRPr="00165FDC">
              <w:rPr>
                <w:rFonts w:asciiTheme="minorEastAsia" w:hAnsiTheme="minorEastAsia" w:cs="Times New Roman" w:hint="eastAsia"/>
                <w:color w:val="000000"/>
                <w:szCs w:val="21"/>
              </w:rPr>
              <w:t>）。</w:t>
            </w:r>
          </w:p>
          <w:p w14:paraId="63B5A3D4" w14:textId="268205B2" w:rsidR="00750C23" w:rsidRDefault="00750C23" w:rsidP="00750C23">
            <w:pPr>
              <w:spacing w:line="400" w:lineRule="exact"/>
              <w:ind w:firstLine="420"/>
              <w:rPr>
                <w:rFonts w:asciiTheme="minorEastAsia" w:hAnsiTheme="minorEastAsia" w:cs="Times New Roman"/>
                <w:color w:val="000000"/>
                <w:szCs w:val="21"/>
              </w:rPr>
            </w:pPr>
            <w:r>
              <w:rPr>
                <w:rFonts w:asciiTheme="minorEastAsia" w:hAnsiTheme="minorEastAsia" w:cs="Times New Roman" w:hint="eastAsia"/>
                <w:color w:val="000000"/>
                <w:szCs w:val="21"/>
              </w:rPr>
              <w:t>本项目以本人博士论文为基础，从以下几个方面对博士论文做了</w:t>
            </w:r>
            <w:proofErr w:type="gramStart"/>
            <w:r>
              <w:rPr>
                <w:rFonts w:asciiTheme="minorEastAsia" w:hAnsiTheme="minorEastAsia" w:cs="Times New Roman" w:hint="eastAsia"/>
                <w:color w:val="000000"/>
                <w:szCs w:val="21"/>
              </w:rPr>
              <w:t>延申</w:t>
            </w:r>
            <w:proofErr w:type="gramEnd"/>
            <w:r>
              <w:rPr>
                <w:rFonts w:asciiTheme="minorEastAsia" w:hAnsiTheme="minorEastAsia" w:cs="Times New Roman" w:hint="eastAsia"/>
                <w:color w:val="000000"/>
                <w:szCs w:val="21"/>
              </w:rPr>
              <w:t>：</w:t>
            </w:r>
          </w:p>
          <w:p w14:paraId="257526B2" w14:textId="0978061D" w:rsidR="00750C23" w:rsidRPr="00C8047B" w:rsidRDefault="00750C23" w:rsidP="00C8047B">
            <w:pPr>
              <w:pStyle w:val="a7"/>
              <w:numPr>
                <w:ilvl w:val="0"/>
                <w:numId w:val="4"/>
              </w:numPr>
              <w:spacing w:line="400" w:lineRule="exact"/>
              <w:ind w:firstLineChars="0"/>
              <w:rPr>
                <w:rFonts w:asciiTheme="minorEastAsia" w:hAnsiTheme="minorEastAsia" w:cs="Times New Roman"/>
                <w:color w:val="000000"/>
                <w:szCs w:val="21"/>
              </w:rPr>
            </w:pPr>
            <w:r w:rsidRPr="00C8047B">
              <w:rPr>
                <w:rFonts w:asciiTheme="minorEastAsia" w:hAnsiTheme="minorEastAsia" w:cs="Times New Roman" w:hint="eastAsia"/>
                <w:color w:val="000000"/>
                <w:szCs w:val="21"/>
              </w:rPr>
              <w:t>研究</w:t>
            </w:r>
            <w:r w:rsidR="00FE4D1B">
              <w:rPr>
                <w:rFonts w:asciiTheme="minorEastAsia" w:hAnsiTheme="minorEastAsia" w:cs="Times New Roman" w:hint="eastAsia"/>
                <w:color w:val="000000"/>
                <w:szCs w:val="21"/>
              </w:rPr>
              <w:t>μ</w:t>
            </w:r>
            <w:r w:rsidRPr="00C8047B">
              <w:rPr>
                <w:rFonts w:asciiTheme="minorEastAsia" w:hAnsiTheme="minorEastAsia" w:cs="Times New Roman" w:hint="eastAsia"/>
                <w:color w:val="000000"/>
                <w:szCs w:val="21"/>
              </w:rPr>
              <w:t>-演算下如何遗忘</w:t>
            </w:r>
            <w:r w:rsidR="00C8047B" w:rsidRPr="00C8047B">
              <w:rPr>
                <w:rFonts w:asciiTheme="minorEastAsia" w:hAnsiTheme="minorEastAsia" w:cs="Times New Roman" w:hint="eastAsia"/>
                <w:color w:val="000000"/>
                <w:szCs w:val="21"/>
              </w:rPr>
              <w:t>变元</w:t>
            </w:r>
            <w:r w:rsidRPr="00C8047B">
              <w:rPr>
                <w:rFonts w:asciiTheme="minorEastAsia" w:hAnsiTheme="minorEastAsia" w:cs="Times New Roman" w:hint="eastAsia"/>
                <w:color w:val="000000"/>
                <w:szCs w:val="21"/>
              </w:rPr>
              <w:t>。</w:t>
            </w:r>
            <w:r w:rsidR="00FE4D1B">
              <w:rPr>
                <w:rFonts w:asciiTheme="minorEastAsia" w:hAnsiTheme="minorEastAsia" w:cs="Times New Roman" w:hint="eastAsia"/>
                <w:color w:val="000000"/>
                <w:szCs w:val="21"/>
              </w:rPr>
              <w:t>μ</w:t>
            </w:r>
            <w:r w:rsidR="00C8047B" w:rsidRPr="00C8047B">
              <w:rPr>
                <w:rFonts w:asciiTheme="minorEastAsia" w:hAnsiTheme="minorEastAsia" w:cs="Times New Roman" w:hint="eastAsia"/>
                <w:color w:val="000000"/>
                <w:szCs w:val="21"/>
              </w:rPr>
              <w:t>-演算中包括两种变元：自由变元和约束变元。之前的研究工作中，</w:t>
            </w:r>
            <w:proofErr w:type="gramStart"/>
            <w:r w:rsidR="00C8047B" w:rsidRPr="00C8047B">
              <w:rPr>
                <w:rFonts w:asciiTheme="minorEastAsia" w:hAnsiTheme="minorEastAsia" w:cs="Times New Roman" w:hint="eastAsia"/>
                <w:color w:val="000000"/>
                <w:szCs w:val="21"/>
              </w:rPr>
              <w:t>只探索</w:t>
            </w:r>
            <w:proofErr w:type="gramEnd"/>
            <w:r w:rsidR="00C8047B" w:rsidRPr="00C8047B">
              <w:rPr>
                <w:rFonts w:asciiTheme="minorEastAsia" w:hAnsiTheme="minorEastAsia" w:cs="Times New Roman" w:hint="eastAsia"/>
                <w:color w:val="000000"/>
                <w:szCs w:val="21"/>
              </w:rPr>
              <w:t>了如何遗忘原子命题，并未涉及变元的遗忘。本项目将探索如何遗忘公式中的变元及相关性质。</w:t>
            </w:r>
          </w:p>
          <w:p w14:paraId="77A76281" w14:textId="6F9D66CF" w:rsidR="00C8047B" w:rsidRDefault="00C8047B" w:rsidP="00C8047B">
            <w:pPr>
              <w:pStyle w:val="a7"/>
              <w:numPr>
                <w:ilvl w:val="0"/>
                <w:numId w:val="4"/>
              </w:numPr>
              <w:spacing w:line="400" w:lineRule="exact"/>
              <w:ind w:firstLineChars="0"/>
              <w:rPr>
                <w:rFonts w:asciiTheme="minorEastAsia" w:hAnsiTheme="minorEastAsia" w:cs="Times New Roman"/>
                <w:color w:val="000000"/>
                <w:szCs w:val="21"/>
              </w:rPr>
            </w:pPr>
            <w:r>
              <w:rPr>
                <w:rFonts w:asciiTheme="minorEastAsia" w:hAnsiTheme="minorEastAsia" w:cs="Times New Roman" w:hint="eastAsia"/>
                <w:color w:val="000000"/>
                <w:szCs w:val="21"/>
              </w:rPr>
              <w:t>探索更多遗忘存在的子类。在博士论文中，探索了部分特殊的、遗忘存在的子类，本项目将探索更一般的、遗忘存在的子类。公式越特殊，其表达能力越弱。因此，探索更一般的子类有利于表达能力的提升，使之使用更多的场景。</w:t>
            </w:r>
          </w:p>
          <w:p w14:paraId="047DFB5B" w14:textId="7C7DC499" w:rsidR="00C8047B" w:rsidRDefault="00C8047B" w:rsidP="00C8047B">
            <w:pPr>
              <w:pStyle w:val="a7"/>
              <w:numPr>
                <w:ilvl w:val="0"/>
                <w:numId w:val="4"/>
              </w:numPr>
              <w:spacing w:line="400" w:lineRule="exact"/>
              <w:ind w:firstLineChars="0"/>
              <w:rPr>
                <w:rFonts w:asciiTheme="minorEastAsia" w:hAnsiTheme="minorEastAsia" w:cs="Times New Roman"/>
                <w:color w:val="000000"/>
                <w:szCs w:val="21"/>
              </w:rPr>
            </w:pPr>
            <w:r>
              <w:rPr>
                <w:rFonts w:asciiTheme="minorEastAsia" w:hAnsiTheme="minorEastAsia" w:cs="Times New Roman" w:hint="eastAsia"/>
                <w:color w:val="000000"/>
                <w:szCs w:val="21"/>
              </w:rPr>
              <w:t>CTL和</w:t>
            </w:r>
            <w:r w:rsidR="00FE4D1B">
              <w:rPr>
                <w:rFonts w:asciiTheme="minorEastAsia" w:hAnsiTheme="minorEastAsia" w:cs="Times New Roman" w:hint="eastAsia"/>
                <w:color w:val="000000"/>
                <w:szCs w:val="21"/>
              </w:rPr>
              <w:t>μ</w:t>
            </w:r>
            <w:r>
              <w:rPr>
                <w:rFonts w:asciiTheme="minorEastAsia" w:hAnsiTheme="minorEastAsia" w:cs="Times New Roman"/>
                <w:color w:val="000000"/>
                <w:szCs w:val="21"/>
              </w:rPr>
              <w:t>-</w:t>
            </w:r>
            <w:r>
              <w:rPr>
                <w:rFonts w:asciiTheme="minorEastAsia" w:hAnsiTheme="minorEastAsia" w:cs="Times New Roman" w:hint="eastAsia"/>
                <w:color w:val="000000"/>
                <w:szCs w:val="21"/>
              </w:rPr>
              <w:t>演算下，遗忘和WSC（SNC）是否存在这一问题的可判定性。这一问题目前博士论文还未涉及到，探究该问题有助于</w:t>
            </w:r>
            <w:r w:rsidR="007B7C1B">
              <w:rPr>
                <w:rFonts w:asciiTheme="minorEastAsia" w:hAnsiTheme="minorEastAsia" w:cs="Times New Roman" w:hint="eastAsia"/>
                <w:color w:val="000000"/>
                <w:szCs w:val="21"/>
              </w:rPr>
              <w:t>遗忘的计算。</w:t>
            </w:r>
          </w:p>
          <w:p w14:paraId="64A1295D" w14:textId="34AA7165" w:rsidR="007B7C1B" w:rsidRPr="00C8047B" w:rsidRDefault="007B7C1B" w:rsidP="00C8047B">
            <w:pPr>
              <w:pStyle w:val="a7"/>
              <w:numPr>
                <w:ilvl w:val="0"/>
                <w:numId w:val="4"/>
              </w:numPr>
              <w:spacing w:line="400" w:lineRule="exact"/>
              <w:ind w:firstLineChars="0"/>
              <w:rPr>
                <w:rFonts w:asciiTheme="minorEastAsia" w:hAnsiTheme="minorEastAsia" w:cs="Times New Roman"/>
                <w:color w:val="000000"/>
                <w:szCs w:val="21"/>
              </w:rPr>
            </w:pPr>
            <w:r>
              <w:rPr>
                <w:rFonts w:asciiTheme="minorEastAsia" w:hAnsiTheme="minorEastAsia" w:cs="Times New Roman" w:hint="eastAsia"/>
                <w:color w:val="000000"/>
                <w:szCs w:val="21"/>
              </w:rPr>
              <w:t>遗忘与反应式系统的WSC和SNC的关系如何？博士论文中探讨了遗忘可以计算WSC（SNC），即：当遗忘存在时，其就是一个WSC。但是，没有探索WSC（SNC）的存在反过来也可以计算遗忘。</w:t>
            </w:r>
          </w:p>
          <w:p w14:paraId="43BA79E0" w14:textId="77777777" w:rsidR="00873F96" w:rsidRDefault="00165FDC" w:rsidP="00165FDC">
            <w:pPr>
              <w:spacing w:line="400" w:lineRule="exact"/>
              <w:ind w:firstLineChars="200" w:firstLine="420"/>
              <w:rPr>
                <w:rFonts w:asciiTheme="minorEastAsia" w:hAnsiTheme="minorEastAsia" w:cs="Times New Roman"/>
                <w:color w:val="000000"/>
                <w:szCs w:val="21"/>
              </w:rPr>
            </w:pPr>
            <w:r>
              <w:rPr>
                <w:rFonts w:asciiTheme="minorEastAsia" w:hAnsiTheme="minorEastAsia" w:cs="Times New Roman" w:hint="eastAsia"/>
                <w:color w:val="000000"/>
                <w:szCs w:val="21"/>
              </w:rPr>
              <w:t>2</w:t>
            </w:r>
            <w:r w:rsidR="00525F33">
              <w:rPr>
                <w:rFonts w:asciiTheme="minorEastAsia" w:hAnsiTheme="minorEastAsia" w:cs="Times New Roman" w:hint="eastAsia"/>
                <w:color w:val="000000"/>
                <w:szCs w:val="21"/>
              </w:rPr>
              <w:t>.</w:t>
            </w:r>
            <w:r w:rsidR="00FB1541" w:rsidRPr="004A0DF7">
              <w:rPr>
                <w:rFonts w:asciiTheme="minorEastAsia" w:hAnsiTheme="minorEastAsia" w:cs="Times New Roman" w:hint="eastAsia"/>
                <w:color w:val="000000"/>
                <w:szCs w:val="21"/>
              </w:rPr>
              <w:t>其他。</w:t>
            </w:r>
          </w:p>
          <w:p w14:paraId="6CE46D87" w14:textId="77777777" w:rsidR="00165FDC" w:rsidRPr="00861C65" w:rsidRDefault="00165FDC" w:rsidP="00165FDC">
            <w:pPr>
              <w:spacing w:line="400" w:lineRule="exact"/>
              <w:ind w:firstLineChars="200" w:firstLine="420"/>
              <w:rPr>
                <w:rFonts w:asciiTheme="minorEastAsia" w:hAnsiTheme="minorEastAsia" w:cs="Times New Roman"/>
                <w:color w:val="000000"/>
                <w:szCs w:val="21"/>
              </w:rPr>
            </w:pPr>
          </w:p>
          <w:p w14:paraId="124AB53A" w14:textId="77777777" w:rsidR="00165FDC" w:rsidRDefault="00165FDC" w:rsidP="00165FDC">
            <w:pPr>
              <w:spacing w:line="400" w:lineRule="exact"/>
              <w:ind w:firstLineChars="200" w:firstLine="420"/>
              <w:rPr>
                <w:rFonts w:asciiTheme="minorEastAsia" w:hAnsiTheme="minorEastAsia" w:cs="Times New Roman"/>
                <w:color w:val="000000"/>
                <w:szCs w:val="21"/>
              </w:rPr>
            </w:pPr>
          </w:p>
          <w:p w14:paraId="57173C2C" w14:textId="77777777" w:rsidR="00165FDC" w:rsidRDefault="00165FDC" w:rsidP="00165FDC">
            <w:pPr>
              <w:spacing w:line="400" w:lineRule="exact"/>
              <w:ind w:firstLineChars="200" w:firstLine="420"/>
              <w:rPr>
                <w:rFonts w:asciiTheme="minorEastAsia" w:hAnsiTheme="minorEastAsia" w:cs="Times New Roman"/>
                <w:color w:val="000000"/>
                <w:szCs w:val="21"/>
              </w:rPr>
            </w:pPr>
          </w:p>
          <w:p w14:paraId="316C567A" w14:textId="77777777" w:rsidR="00165FDC" w:rsidRDefault="00165FDC" w:rsidP="00165FDC">
            <w:pPr>
              <w:spacing w:line="400" w:lineRule="exact"/>
              <w:ind w:firstLineChars="200" w:firstLine="420"/>
              <w:rPr>
                <w:rFonts w:asciiTheme="minorEastAsia" w:hAnsiTheme="minorEastAsia" w:cs="Times New Roman"/>
                <w:color w:val="000000"/>
                <w:szCs w:val="21"/>
              </w:rPr>
            </w:pPr>
          </w:p>
          <w:p w14:paraId="243E4EC7" w14:textId="77777777" w:rsidR="00165FDC" w:rsidRDefault="00165FDC" w:rsidP="00165FDC">
            <w:pPr>
              <w:spacing w:line="400" w:lineRule="exact"/>
              <w:ind w:firstLineChars="200" w:firstLine="420"/>
              <w:rPr>
                <w:rFonts w:asciiTheme="minorEastAsia" w:hAnsiTheme="minorEastAsia" w:cs="Times New Roman"/>
                <w:color w:val="000000"/>
                <w:szCs w:val="21"/>
              </w:rPr>
            </w:pPr>
          </w:p>
          <w:p w14:paraId="73935B6E" w14:textId="77777777" w:rsidR="00165FDC" w:rsidRPr="0056623D" w:rsidRDefault="00165FDC" w:rsidP="008E28FF">
            <w:pPr>
              <w:spacing w:line="400" w:lineRule="exact"/>
              <w:rPr>
                <w:rFonts w:asciiTheme="minorEastAsia" w:hAnsiTheme="minorEastAsia" w:cs="Times New Roman"/>
                <w:color w:val="000000"/>
                <w:sz w:val="32"/>
                <w:szCs w:val="20"/>
              </w:rPr>
            </w:pPr>
          </w:p>
        </w:tc>
      </w:tr>
    </w:tbl>
    <w:p w14:paraId="61EA74BE" w14:textId="77777777" w:rsidR="002F6279" w:rsidRDefault="002F6279" w:rsidP="00FB1541">
      <w:pPr>
        <w:rPr>
          <w:rFonts w:ascii="黑体" w:eastAsia="黑体" w:hAnsi="黑体"/>
          <w:color w:val="000000"/>
          <w:sz w:val="28"/>
          <w:szCs w:val="28"/>
        </w:rPr>
      </w:pPr>
      <w:r>
        <w:rPr>
          <w:rFonts w:ascii="Times New Roman" w:eastAsia="黑体" w:hAnsi="Times New Roman" w:cs="Times New Roman" w:hint="eastAsia"/>
          <w:color w:val="000000"/>
          <w:sz w:val="32"/>
          <w:szCs w:val="20"/>
        </w:rPr>
        <w:lastRenderedPageBreak/>
        <w:t>四、</w:t>
      </w:r>
      <w:r w:rsidR="00DB3F46">
        <w:rPr>
          <w:rFonts w:ascii="黑体" w:eastAsia="黑体" w:hAnsi="黑体" w:hint="eastAsia"/>
          <w:color w:val="000000"/>
          <w:sz w:val="28"/>
          <w:szCs w:val="28"/>
        </w:rPr>
        <w:t>项目资金预算表</w:t>
      </w:r>
    </w:p>
    <w:tbl>
      <w:tblPr>
        <w:tblStyle w:val="a8"/>
        <w:tblW w:w="0" w:type="auto"/>
        <w:tblLook w:val="04A0" w:firstRow="1" w:lastRow="0" w:firstColumn="1" w:lastColumn="0" w:noHBand="0" w:noVBand="1"/>
      </w:tblPr>
      <w:tblGrid>
        <w:gridCol w:w="1498"/>
        <w:gridCol w:w="4702"/>
        <w:gridCol w:w="3428"/>
      </w:tblGrid>
      <w:tr w:rsidR="00DB3F46" w14:paraId="52A109A4" w14:textId="77777777" w:rsidTr="00DB3F46">
        <w:trPr>
          <w:trHeight w:val="851"/>
        </w:trPr>
        <w:tc>
          <w:tcPr>
            <w:tcW w:w="1526" w:type="dxa"/>
            <w:vAlign w:val="center"/>
          </w:tcPr>
          <w:p w14:paraId="7A8D7848" w14:textId="77777777" w:rsidR="00DB3F46" w:rsidRPr="00DB3F46" w:rsidRDefault="00DB3F46" w:rsidP="00DB3F46">
            <w:pPr>
              <w:jc w:val="center"/>
              <w:rPr>
                <w:rFonts w:ascii="Times New Roman" w:eastAsia="黑体" w:hAnsi="Times New Roman" w:cs="Times New Roman"/>
                <w:color w:val="000000"/>
                <w:sz w:val="28"/>
                <w:szCs w:val="28"/>
              </w:rPr>
            </w:pPr>
            <w:r w:rsidRPr="00DB3F46">
              <w:rPr>
                <w:rFonts w:asciiTheme="minorEastAsia" w:hAnsiTheme="minorEastAsia" w:cs="Times New Roman"/>
                <w:b/>
                <w:color w:val="000000"/>
                <w:sz w:val="28"/>
                <w:szCs w:val="28"/>
              </w:rPr>
              <w:lastRenderedPageBreak/>
              <w:t>序号</w:t>
            </w:r>
          </w:p>
        </w:tc>
        <w:tc>
          <w:tcPr>
            <w:tcW w:w="4819" w:type="dxa"/>
            <w:vAlign w:val="center"/>
          </w:tcPr>
          <w:p w14:paraId="204C6B81" w14:textId="77777777" w:rsidR="00DB3F46" w:rsidRDefault="00DB3F46" w:rsidP="00DB3F46">
            <w:pPr>
              <w:jc w:val="center"/>
              <w:rPr>
                <w:rFonts w:ascii="Times New Roman" w:eastAsia="黑体" w:hAnsi="Times New Roman" w:cs="Times New Roman"/>
                <w:color w:val="000000"/>
                <w:sz w:val="32"/>
                <w:szCs w:val="20"/>
              </w:rPr>
            </w:pPr>
            <w:r w:rsidRPr="00DB3F46">
              <w:rPr>
                <w:rFonts w:asciiTheme="minorEastAsia" w:hAnsiTheme="minorEastAsia" w:cs="Times New Roman"/>
                <w:b/>
                <w:color w:val="000000"/>
                <w:sz w:val="28"/>
                <w:szCs w:val="28"/>
              </w:rPr>
              <w:t>科目名称</w:t>
            </w:r>
          </w:p>
        </w:tc>
        <w:tc>
          <w:tcPr>
            <w:tcW w:w="3509" w:type="dxa"/>
            <w:vAlign w:val="center"/>
          </w:tcPr>
          <w:p w14:paraId="2EC4E564" w14:textId="77777777" w:rsidR="00DB3F46" w:rsidRDefault="00DB3F46" w:rsidP="00DB3F46">
            <w:pPr>
              <w:jc w:val="center"/>
              <w:rPr>
                <w:rFonts w:ascii="Times New Roman" w:eastAsia="黑体" w:hAnsi="Times New Roman" w:cs="Times New Roman"/>
                <w:color w:val="000000"/>
                <w:sz w:val="32"/>
                <w:szCs w:val="20"/>
              </w:rPr>
            </w:pPr>
            <w:r w:rsidRPr="00DB3F46">
              <w:rPr>
                <w:rFonts w:asciiTheme="minorEastAsia" w:hAnsiTheme="minorEastAsia" w:cs="Times New Roman"/>
                <w:b/>
                <w:color w:val="000000"/>
                <w:sz w:val="28"/>
                <w:szCs w:val="28"/>
              </w:rPr>
              <w:t>金额</w:t>
            </w:r>
          </w:p>
        </w:tc>
      </w:tr>
      <w:tr w:rsidR="00DB3F46" w14:paraId="3D49390E" w14:textId="77777777" w:rsidTr="00DB3F46">
        <w:trPr>
          <w:trHeight w:val="680"/>
        </w:trPr>
        <w:tc>
          <w:tcPr>
            <w:tcW w:w="1526" w:type="dxa"/>
          </w:tcPr>
          <w:p w14:paraId="06FBAA07" w14:textId="77777777" w:rsidR="00DB3F46" w:rsidRPr="00DB3F46" w:rsidRDefault="00DB3F46" w:rsidP="00DB3F46">
            <w:pPr>
              <w:jc w:val="center"/>
              <w:rPr>
                <w:rFonts w:asciiTheme="minorEastAsia" w:hAnsiTheme="minorEastAsia" w:cs="Times New Roman"/>
                <w:b/>
                <w:color w:val="000000"/>
                <w:sz w:val="28"/>
                <w:szCs w:val="28"/>
              </w:rPr>
            </w:pPr>
            <w:r w:rsidRPr="00DB3F46">
              <w:rPr>
                <w:rFonts w:asciiTheme="minorEastAsia" w:hAnsiTheme="minorEastAsia" w:cs="Times New Roman" w:hint="eastAsia"/>
                <w:b/>
                <w:color w:val="000000"/>
                <w:sz w:val="28"/>
                <w:szCs w:val="28"/>
              </w:rPr>
              <w:t>1</w:t>
            </w:r>
          </w:p>
        </w:tc>
        <w:tc>
          <w:tcPr>
            <w:tcW w:w="4819" w:type="dxa"/>
          </w:tcPr>
          <w:p w14:paraId="7FB69306" w14:textId="77777777" w:rsidR="00DB3F46" w:rsidRDefault="00DB3F46" w:rsidP="00FB1541">
            <w:pPr>
              <w:rPr>
                <w:rFonts w:ascii="Times New Roman" w:eastAsia="黑体" w:hAnsi="Times New Roman" w:cs="Times New Roman"/>
                <w:color w:val="000000"/>
                <w:sz w:val="32"/>
                <w:szCs w:val="20"/>
              </w:rPr>
            </w:pPr>
          </w:p>
        </w:tc>
        <w:tc>
          <w:tcPr>
            <w:tcW w:w="3509" w:type="dxa"/>
          </w:tcPr>
          <w:p w14:paraId="1A334E22" w14:textId="77777777" w:rsidR="00DB3F46" w:rsidRDefault="00DB3F46" w:rsidP="00FB1541">
            <w:pPr>
              <w:rPr>
                <w:rFonts w:ascii="Times New Roman" w:eastAsia="黑体" w:hAnsi="Times New Roman" w:cs="Times New Roman"/>
                <w:color w:val="000000"/>
                <w:sz w:val="32"/>
                <w:szCs w:val="20"/>
              </w:rPr>
            </w:pPr>
          </w:p>
        </w:tc>
      </w:tr>
      <w:tr w:rsidR="00DB3F46" w14:paraId="20EA052B" w14:textId="77777777" w:rsidTr="00DB3F46">
        <w:trPr>
          <w:trHeight w:val="680"/>
        </w:trPr>
        <w:tc>
          <w:tcPr>
            <w:tcW w:w="1526" w:type="dxa"/>
          </w:tcPr>
          <w:p w14:paraId="3D1EAB99" w14:textId="77777777" w:rsidR="00DB3F46" w:rsidRPr="00DB3F46" w:rsidRDefault="00DB3F46" w:rsidP="00DB3F46">
            <w:pPr>
              <w:jc w:val="center"/>
              <w:rPr>
                <w:rFonts w:asciiTheme="minorEastAsia" w:hAnsiTheme="minorEastAsia" w:cs="Times New Roman"/>
                <w:b/>
                <w:color w:val="000000"/>
                <w:sz w:val="28"/>
                <w:szCs w:val="28"/>
              </w:rPr>
            </w:pPr>
            <w:r w:rsidRPr="00DB3F46">
              <w:rPr>
                <w:rFonts w:asciiTheme="minorEastAsia" w:hAnsiTheme="minorEastAsia" w:cs="Times New Roman" w:hint="eastAsia"/>
                <w:b/>
                <w:color w:val="000000"/>
                <w:sz w:val="28"/>
                <w:szCs w:val="28"/>
              </w:rPr>
              <w:t>2</w:t>
            </w:r>
          </w:p>
        </w:tc>
        <w:tc>
          <w:tcPr>
            <w:tcW w:w="4819" w:type="dxa"/>
          </w:tcPr>
          <w:p w14:paraId="5CA9DA6E" w14:textId="77777777" w:rsidR="00DB3F46" w:rsidRDefault="00DB3F46" w:rsidP="00FB1541">
            <w:pPr>
              <w:rPr>
                <w:rFonts w:ascii="Times New Roman" w:eastAsia="黑体" w:hAnsi="Times New Roman" w:cs="Times New Roman"/>
                <w:color w:val="000000"/>
                <w:sz w:val="32"/>
                <w:szCs w:val="20"/>
              </w:rPr>
            </w:pPr>
          </w:p>
        </w:tc>
        <w:tc>
          <w:tcPr>
            <w:tcW w:w="3509" w:type="dxa"/>
          </w:tcPr>
          <w:p w14:paraId="7B2DA398" w14:textId="77777777" w:rsidR="00DB3F46" w:rsidRDefault="00DB3F46" w:rsidP="00FB1541">
            <w:pPr>
              <w:rPr>
                <w:rFonts w:ascii="Times New Roman" w:eastAsia="黑体" w:hAnsi="Times New Roman" w:cs="Times New Roman"/>
                <w:color w:val="000000"/>
                <w:sz w:val="32"/>
                <w:szCs w:val="20"/>
              </w:rPr>
            </w:pPr>
          </w:p>
        </w:tc>
      </w:tr>
      <w:tr w:rsidR="00DB3F46" w14:paraId="20128049" w14:textId="77777777" w:rsidTr="00DB3F46">
        <w:trPr>
          <w:trHeight w:val="680"/>
        </w:trPr>
        <w:tc>
          <w:tcPr>
            <w:tcW w:w="1526" w:type="dxa"/>
          </w:tcPr>
          <w:p w14:paraId="4CD4FB57"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3</w:t>
            </w:r>
          </w:p>
        </w:tc>
        <w:tc>
          <w:tcPr>
            <w:tcW w:w="4819" w:type="dxa"/>
          </w:tcPr>
          <w:p w14:paraId="21BB25B4" w14:textId="77777777" w:rsidR="00DB3F46" w:rsidRDefault="00DB3F46" w:rsidP="00FB1541">
            <w:pPr>
              <w:rPr>
                <w:rFonts w:ascii="Times New Roman" w:eastAsia="黑体" w:hAnsi="Times New Roman" w:cs="Times New Roman"/>
                <w:color w:val="000000"/>
                <w:sz w:val="32"/>
                <w:szCs w:val="20"/>
              </w:rPr>
            </w:pPr>
          </w:p>
        </w:tc>
        <w:tc>
          <w:tcPr>
            <w:tcW w:w="3509" w:type="dxa"/>
          </w:tcPr>
          <w:p w14:paraId="23A22FDA" w14:textId="77777777" w:rsidR="00DB3F46" w:rsidRDefault="00DB3F46" w:rsidP="00FB1541">
            <w:pPr>
              <w:rPr>
                <w:rFonts w:ascii="Times New Roman" w:eastAsia="黑体" w:hAnsi="Times New Roman" w:cs="Times New Roman"/>
                <w:color w:val="000000"/>
                <w:sz w:val="32"/>
                <w:szCs w:val="20"/>
              </w:rPr>
            </w:pPr>
          </w:p>
        </w:tc>
      </w:tr>
      <w:tr w:rsidR="00DB3F46" w14:paraId="73236889" w14:textId="77777777" w:rsidTr="00DB3F46">
        <w:trPr>
          <w:trHeight w:val="680"/>
        </w:trPr>
        <w:tc>
          <w:tcPr>
            <w:tcW w:w="1526" w:type="dxa"/>
          </w:tcPr>
          <w:p w14:paraId="00D02BF1"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4</w:t>
            </w:r>
          </w:p>
        </w:tc>
        <w:tc>
          <w:tcPr>
            <w:tcW w:w="4819" w:type="dxa"/>
          </w:tcPr>
          <w:p w14:paraId="4D327199" w14:textId="77777777" w:rsidR="00DB3F46" w:rsidRDefault="00DB3F46" w:rsidP="00FB1541">
            <w:pPr>
              <w:rPr>
                <w:rFonts w:ascii="Times New Roman" w:eastAsia="黑体" w:hAnsi="Times New Roman" w:cs="Times New Roman"/>
                <w:color w:val="000000"/>
                <w:sz w:val="32"/>
                <w:szCs w:val="20"/>
              </w:rPr>
            </w:pPr>
          </w:p>
        </w:tc>
        <w:tc>
          <w:tcPr>
            <w:tcW w:w="3509" w:type="dxa"/>
          </w:tcPr>
          <w:p w14:paraId="233CEB81" w14:textId="77777777" w:rsidR="00DB3F46" w:rsidRDefault="00DB3F46" w:rsidP="00FB1541">
            <w:pPr>
              <w:rPr>
                <w:rFonts w:ascii="Times New Roman" w:eastAsia="黑体" w:hAnsi="Times New Roman" w:cs="Times New Roman"/>
                <w:color w:val="000000"/>
                <w:sz w:val="32"/>
                <w:szCs w:val="20"/>
              </w:rPr>
            </w:pPr>
          </w:p>
        </w:tc>
      </w:tr>
      <w:tr w:rsidR="00DB3F46" w14:paraId="63C9F769" w14:textId="77777777" w:rsidTr="00DB3F46">
        <w:trPr>
          <w:trHeight w:val="680"/>
        </w:trPr>
        <w:tc>
          <w:tcPr>
            <w:tcW w:w="1526" w:type="dxa"/>
          </w:tcPr>
          <w:p w14:paraId="306E4436"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5</w:t>
            </w:r>
          </w:p>
        </w:tc>
        <w:tc>
          <w:tcPr>
            <w:tcW w:w="4819" w:type="dxa"/>
          </w:tcPr>
          <w:p w14:paraId="113B8996" w14:textId="77777777" w:rsidR="00DB3F46" w:rsidRDefault="00DB3F46" w:rsidP="00FB1541">
            <w:pPr>
              <w:rPr>
                <w:rFonts w:ascii="Times New Roman" w:eastAsia="黑体" w:hAnsi="Times New Roman" w:cs="Times New Roman"/>
                <w:color w:val="000000"/>
                <w:sz w:val="32"/>
                <w:szCs w:val="20"/>
              </w:rPr>
            </w:pPr>
          </w:p>
        </w:tc>
        <w:tc>
          <w:tcPr>
            <w:tcW w:w="3509" w:type="dxa"/>
          </w:tcPr>
          <w:p w14:paraId="3419FB49" w14:textId="77777777" w:rsidR="00DB3F46" w:rsidRDefault="00DB3F46" w:rsidP="00FB1541">
            <w:pPr>
              <w:rPr>
                <w:rFonts w:ascii="Times New Roman" w:eastAsia="黑体" w:hAnsi="Times New Roman" w:cs="Times New Roman"/>
                <w:color w:val="000000"/>
                <w:sz w:val="32"/>
                <w:szCs w:val="20"/>
              </w:rPr>
            </w:pPr>
          </w:p>
        </w:tc>
      </w:tr>
      <w:tr w:rsidR="00DB3F46" w14:paraId="28B7075D" w14:textId="77777777" w:rsidTr="00DB3F46">
        <w:trPr>
          <w:trHeight w:val="680"/>
        </w:trPr>
        <w:tc>
          <w:tcPr>
            <w:tcW w:w="1526" w:type="dxa"/>
          </w:tcPr>
          <w:p w14:paraId="56255375"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6</w:t>
            </w:r>
          </w:p>
        </w:tc>
        <w:tc>
          <w:tcPr>
            <w:tcW w:w="4819" w:type="dxa"/>
          </w:tcPr>
          <w:p w14:paraId="70FF80F3" w14:textId="77777777" w:rsidR="00DB3F46" w:rsidRDefault="00DB3F46" w:rsidP="00FB1541">
            <w:pPr>
              <w:rPr>
                <w:rFonts w:ascii="Times New Roman" w:eastAsia="黑体" w:hAnsi="Times New Roman" w:cs="Times New Roman"/>
                <w:color w:val="000000"/>
                <w:sz w:val="32"/>
                <w:szCs w:val="20"/>
              </w:rPr>
            </w:pPr>
          </w:p>
        </w:tc>
        <w:tc>
          <w:tcPr>
            <w:tcW w:w="3509" w:type="dxa"/>
          </w:tcPr>
          <w:p w14:paraId="1502D521" w14:textId="77777777" w:rsidR="00DB3F46" w:rsidRDefault="00DB3F46" w:rsidP="00FB1541">
            <w:pPr>
              <w:rPr>
                <w:rFonts w:ascii="Times New Roman" w:eastAsia="黑体" w:hAnsi="Times New Roman" w:cs="Times New Roman"/>
                <w:color w:val="000000"/>
                <w:sz w:val="32"/>
                <w:szCs w:val="20"/>
              </w:rPr>
            </w:pPr>
          </w:p>
        </w:tc>
      </w:tr>
      <w:tr w:rsidR="00DB3F46" w14:paraId="03448F48" w14:textId="77777777" w:rsidTr="00DB3F46">
        <w:trPr>
          <w:trHeight w:val="680"/>
        </w:trPr>
        <w:tc>
          <w:tcPr>
            <w:tcW w:w="1526" w:type="dxa"/>
          </w:tcPr>
          <w:p w14:paraId="10A2535B"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7</w:t>
            </w:r>
          </w:p>
        </w:tc>
        <w:tc>
          <w:tcPr>
            <w:tcW w:w="4819" w:type="dxa"/>
          </w:tcPr>
          <w:p w14:paraId="3E6471FF" w14:textId="77777777" w:rsidR="00DB3F46" w:rsidRDefault="00DB3F46" w:rsidP="00FB1541">
            <w:pPr>
              <w:rPr>
                <w:rFonts w:ascii="Times New Roman" w:eastAsia="黑体" w:hAnsi="Times New Roman" w:cs="Times New Roman"/>
                <w:color w:val="000000"/>
                <w:sz w:val="32"/>
                <w:szCs w:val="20"/>
              </w:rPr>
            </w:pPr>
          </w:p>
        </w:tc>
        <w:tc>
          <w:tcPr>
            <w:tcW w:w="3509" w:type="dxa"/>
          </w:tcPr>
          <w:p w14:paraId="2E76165C" w14:textId="77777777" w:rsidR="00DB3F46" w:rsidRDefault="00DB3F46" w:rsidP="00FB1541">
            <w:pPr>
              <w:rPr>
                <w:rFonts w:ascii="Times New Roman" w:eastAsia="黑体" w:hAnsi="Times New Roman" w:cs="Times New Roman"/>
                <w:color w:val="000000"/>
                <w:sz w:val="32"/>
                <w:szCs w:val="20"/>
              </w:rPr>
            </w:pPr>
          </w:p>
        </w:tc>
      </w:tr>
      <w:tr w:rsidR="00DB3F46" w14:paraId="46C67B23" w14:textId="77777777" w:rsidTr="00DB3F46">
        <w:trPr>
          <w:trHeight w:val="680"/>
        </w:trPr>
        <w:tc>
          <w:tcPr>
            <w:tcW w:w="1526" w:type="dxa"/>
          </w:tcPr>
          <w:p w14:paraId="7839780C"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8</w:t>
            </w:r>
          </w:p>
        </w:tc>
        <w:tc>
          <w:tcPr>
            <w:tcW w:w="4819" w:type="dxa"/>
          </w:tcPr>
          <w:p w14:paraId="4FBF5BB9" w14:textId="77777777" w:rsidR="00DB3F46" w:rsidRDefault="00DB3F46" w:rsidP="00FB1541">
            <w:pPr>
              <w:rPr>
                <w:rFonts w:ascii="Times New Roman" w:eastAsia="黑体" w:hAnsi="Times New Roman" w:cs="Times New Roman"/>
                <w:color w:val="000000"/>
                <w:sz w:val="32"/>
                <w:szCs w:val="20"/>
              </w:rPr>
            </w:pPr>
          </w:p>
        </w:tc>
        <w:tc>
          <w:tcPr>
            <w:tcW w:w="3509" w:type="dxa"/>
          </w:tcPr>
          <w:p w14:paraId="7B2EA03F" w14:textId="77777777" w:rsidR="00DB3F46" w:rsidRDefault="00DB3F46" w:rsidP="00FB1541">
            <w:pPr>
              <w:rPr>
                <w:rFonts w:ascii="Times New Roman" w:eastAsia="黑体" w:hAnsi="Times New Roman" w:cs="Times New Roman"/>
                <w:color w:val="000000"/>
                <w:sz w:val="32"/>
                <w:szCs w:val="20"/>
              </w:rPr>
            </w:pPr>
          </w:p>
        </w:tc>
      </w:tr>
      <w:tr w:rsidR="00DB3F46" w14:paraId="13B324D8" w14:textId="77777777" w:rsidTr="00DB3F46">
        <w:trPr>
          <w:trHeight w:val="680"/>
        </w:trPr>
        <w:tc>
          <w:tcPr>
            <w:tcW w:w="1526" w:type="dxa"/>
          </w:tcPr>
          <w:p w14:paraId="476EB712"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9</w:t>
            </w:r>
          </w:p>
        </w:tc>
        <w:tc>
          <w:tcPr>
            <w:tcW w:w="4819" w:type="dxa"/>
          </w:tcPr>
          <w:p w14:paraId="7D7200B5" w14:textId="77777777" w:rsidR="00DB3F46" w:rsidRDefault="00DB3F46" w:rsidP="00FB1541">
            <w:pPr>
              <w:rPr>
                <w:rFonts w:ascii="Times New Roman" w:eastAsia="黑体" w:hAnsi="Times New Roman" w:cs="Times New Roman"/>
                <w:color w:val="000000"/>
                <w:sz w:val="32"/>
                <w:szCs w:val="20"/>
              </w:rPr>
            </w:pPr>
          </w:p>
        </w:tc>
        <w:tc>
          <w:tcPr>
            <w:tcW w:w="3509" w:type="dxa"/>
          </w:tcPr>
          <w:p w14:paraId="1992116C" w14:textId="77777777" w:rsidR="00DB3F46" w:rsidRDefault="00DB3F46" w:rsidP="00FB1541">
            <w:pPr>
              <w:rPr>
                <w:rFonts w:ascii="Times New Roman" w:eastAsia="黑体" w:hAnsi="Times New Roman" w:cs="Times New Roman"/>
                <w:color w:val="000000"/>
                <w:sz w:val="32"/>
                <w:szCs w:val="20"/>
              </w:rPr>
            </w:pPr>
          </w:p>
        </w:tc>
      </w:tr>
      <w:tr w:rsidR="00DB3F46" w14:paraId="6FC39A57" w14:textId="77777777" w:rsidTr="00DB3F46">
        <w:trPr>
          <w:trHeight w:val="680"/>
        </w:trPr>
        <w:tc>
          <w:tcPr>
            <w:tcW w:w="1526" w:type="dxa"/>
          </w:tcPr>
          <w:p w14:paraId="5A992651"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10</w:t>
            </w:r>
          </w:p>
        </w:tc>
        <w:tc>
          <w:tcPr>
            <w:tcW w:w="4819" w:type="dxa"/>
          </w:tcPr>
          <w:p w14:paraId="405FE5F1" w14:textId="77777777" w:rsidR="00DB3F46" w:rsidRDefault="00DB3F46" w:rsidP="00FB1541">
            <w:pPr>
              <w:rPr>
                <w:rFonts w:ascii="Times New Roman" w:eastAsia="黑体" w:hAnsi="Times New Roman" w:cs="Times New Roman"/>
                <w:color w:val="000000"/>
                <w:sz w:val="32"/>
                <w:szCs w:val="20"/>
              </w:rPr>
            </w:pPr>
          </w:p>
        </w:tc>
        <w:tc>
          <w:tcPr>
            <w:tcW w:w="3509" w:type="dxa"/>
          </w:tcPr>
          <w:p w14:paraId="3A051356" w14:textId="77777777" w:rsidR="00DB3F46" w:rsidRDefault="00DB3F46" w:rsidP="00FB1541">
            <w:pPr>
              <w:rPr>
                <w:rFonts w:ascii="Times New Roman" w:eastAsia="黑体" w:hAnsi="Times New Roman" w:cs="Times New Roman"/>
                <w:color w:val="000000"/>
                <w:sz w:val="32"/>
                <w:szCs w:val="20"/>
              </w:rPr>
            </w:pPr>
          </w:p>
        </w:tc>
      </w:tr>
      <w:tr w:rsidR="00DB3F46" w14:paraId="3D8458E0" w14:textId="77777777" w:rsidTr="00DB3F46">
        <w:trPr>
          <w:trHeight w:val="680"/>
        </w:trPr>
        <w:tc>
          <w:tcPr>
            <w:tcW w:w="1526" w:type="dxa"/>
          </w:tcPr>
          <w:p w14:paraId="3E04DC1D"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11</w:t>
            </w:r>
          </w:p>
        </w:tc>
        <w:tc>
          <w:tcPr>
            <w:tcW w:w="4819" w:type="dxa"/>
          </w:tcPr>
          <w:p w14:paraId="5B7D1C93" w14:textId="77777777" w:rsidR="00DB3F46" w:rsidRDefault="00DB3F46" w:rsidP="00FB1541">
            <w:pPr>
              <w:rPr>
                <w:rFonts w:ascii="Times New Roman" w:eastAsia="黑体" w:hAnsi="Times New Roman" w:cs="Times New Roman"/>
                <w:color w:val="000000"/>
                <w:sz w:val="32"/>
                <w:szCs w:val="20"/>
              </w:rPr>
            </w:pPr>
          </w:p>
        </w:tc>
        <w:tc>
          <w:tcPr>
            <w:tcW w:w="3509" w:type="dxa"/>
          </w:tcPr>
          <w:p w14:paraId="69BE1DA6" w14:textId="77777777" w:rsidR="00DB3F46" w:rsidRDefault="00DB3F46" w:rsidP="00FB1541">
            <w:pPr>
              <w:rPr>
                <w:rFonts w:ascii="Times New Roman" w:eastAsia="黑体" w:hAnsi="Times New Roman" w:cs="Times New Roman"/>
                <w:color w:val="000000"/>
                <w:sz w:val="32"/>
                <w:szCs w:val="20"/>
              </w:rPr>
            </w:pPr>
          </w:p>
        </w:tc>
      </w:tr>
      <w:tr w:rsidR="00DB3F46" w14:paraId="01A6FBEB" w14:textId="77777777" w:rsidTr="00DB3F46">
        <w:trPr>
          <w:trHeight w:val="680"/>
        </w:trPr>
        <w:tc>
          <w:tcPr>
            <w:tcW w:w="1526" w:type="dxa"/>
          </w:tcPr>
          <w:p w14:paraId="19524E9D"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12</w:t>
            </w:r>
          </w:p>
        </w:tc>
        <w:tc>
          <w:tcPr>
            <w:tcW w:w="4819" w:type="dxa"/>
          </w:tcPr>
          <w:p w14:paraId="059E8A39" w14:textId="77777777" w:rsidR="00DB3F46" w:rsidRDefault="00DB3F46" w:rsidP="00FB1541">
            <w:pPr>
              <w:rPr>
                <w:rFonts w:ascii="Times New Roman" w:eastAsia="黑体" w:hAnsi="Times New Roman" w:cs="Times New Roman"/>
                <w:color w:val="000000"/>
                <w:sz w:val="32"/>
                <w:szCs w:val="20"/>
              </w:rPr>
            </w:pPr>
          </w:p>
        </w:tc>
        <w:tc>
          <w:tcPr>
            <w:tcW w:w="3509" w:type="dxa"/>
          </w:tcPr>
          <w:p w14:paraId="2E294E20" w14:textId="77777777" w:rsidR="00DB3F46" w:rsidRDefault="00DB3F46" w:rsidP="00FB1541">
            <w:pPr>
              <w:rPr>
                <w:rFonts w:ascii="Times New Roman" w:eastAsia="黑体" w:hAnsi="Times New Roman" w:cs="Times New Roman"/>
                <w:color w:val="000000"/>
                <w:sz w:val="32"/>
                <w:szCs w:val="20"/>
              </w:rPr>
            </w:pPr>
          </w:p>
        </w:tc>
      </w:tr>
      <w:tr w:rsidR="00DB3F46" w14:paraId="24B71418" w14:textId="77777777" w:rsidTr="00DB3F46">
        <w:trPr>
          <w:trHeight w:val="680"/>
        </w:trPr>
        <w:tc>
          <w:tcPr>
            <w:tcW w:w="1526" w:type="dxa"/>
          </w:tcPr>
          <w:p w14:paraId="7E1B151F"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13</w:t>
            </w:r>
          </w:p>
        </w:tc>
        <w:tc>
          <w:tcPr>
            <w:tcW w:w="4819" w:type="dxa"/>
          </w:tcPr>
          <w:p w14:paraId="700653A6" w14:textId="77777777" w:rsidR="00DB3F46" w:rsidRDefault="00DB3F46" w:rsidP="003F3765">
            <w:pPr>
              <w:rPr>
                <w:rFonts w:ascii="Times New Roman" w:eastAsia="黑体" w:hAnsi="Times New Roman" w:cs="Times New Roman"/>
                <w:color w:val="000000"/>
                <w:sz w:val="32"/>
                <w:szCs w:val="20"/>
              </w:rPr>
            </w:pPr>
          </w:p>
        </w:tc>
        <w:tc>
          <w:tcPr>
            <w:tcW w:w="3509" w:type="dxa"/>
          </w:tcPr>
          <w:p w14:paraId="3DC409C1" w14:textId="77777777" w:rsidR="00DB3F46" w:rsidRDefault="00DB3F46" w:rsidP="003F3765">
            <w:pPr>
              <w:rPr>
                <w:rFonts w:ascii="Times New Roman" w:eastAsia="黑体" w:hAnsi="Times New Roman" w:cs="Times New Roman"/>
                <w:color w:val="000000"/>
                <w:sz w:val="32"/>
                <w:szCs w:val="20"/>
              </w:rPr>
            </w:pPr>
          </w:p>
        </w:tc>
      </w:tr>
      <w:tr w:rsidR="00DB3F46" w14:paraId="20530EEC" w14:textId="77777777" w:rsidTr="00DB3F46">
        <w:trPr>
          <w:trHeight w:val="680"/>
        </w:trPr>
        <w:tc>
          <w:tcPr>
            <w:tcW w:w="1526" w:type="dxa"/>
          </w:tcPr>
          <w:p w14:paraId="1E8AB489"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14</w:t>
            </w:r>
          </w:p>
        </w:tc>
        <w:tc>
          <w:tcPr>
            <w:tcW w:w="4819" w:type="dxa"/>
          </w:tcPr>
          <w:p w14:paraId="4A3CC11D" w14:textId="77777777" w:rsidR="00DB3F46" w:rsidRDefault="00DB3F46" w:rsidP="003F3765">
            <w:pPr>
              <w:rPr>
                <w:rFonts w:ascii="Times New Roman" w:eastAsia="黑体" w:hAnsi="Times New Roman" w:cs="Times New Roman"/>
                <w:color w:val="000000"/>
                <w:sz w:val="32"/>
                <w:szCs w:val="20"/>
              </w:rPr>
            </w:pPr>
          </w:p>
        </w:tc>
        <w:tc>
          <w:tcPr>
            <w:tcW w:w="3509" w:type="dxa"/>
          </w:tcPr>
          <w:p w14:paraId="17C94B1B" w14:textId="77777777" w:rsidR="00DB3F46" w:rsidRDefault="00DB3F46" w:rsidP="003F3765">
            <w:pPr>
              <w:rPr>
                <w:rFonts w:ascii="Times New Roman" w:eastAsia="黑体" w:hAnsi="Times New Roman" w:cs="Times New Roman"/>
                <w:color w:val="000000"/>
                <w:sz w:val="32"/>
                <w:szCs w:val="20"/>
              </w:rPr>
            </w:pPr>
          </w:p>
        </w:tc>
      </w:tr>
      <w:tr w:rsidR="00DB3F46" w14:paraId="6D800B36" w14:textId="77777777" w:rsidTr="00DB3F46">
        <w:trPr>
          <w:trHeight w:val="680"/>
        </w:trPr>
        <w:tc>
          <w:tcPr>
            <w:tcW w:w="1526" w:type="dxa"/>
          </w:tcPr>
          <w:p w14:paraId="2D702B7C"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15</w:t>
            </w:r>
          </w:p>
        </w:tc>
        <w:tc>
          <w:tcPr>
            <w:tcW w:w="4819" w:type="dxa"/>
          </w:tcPr>
          <w:p w14:paraId="4340ECEB" w14:textId="77777777" w:rsidR="00DB3F46" w:rsidRDefault="00DB3F46" w:rsidP="003F3765">
            <w:pPr>
              <w:rPr>
                <w:rFonts w:ascii="Times New Roman" w:eastAsia="黑体" w:hAnsi="Times New Roman" w:cs="Times New Roman"/>
                <w:color w:val="000000"/>
                <w:sz w:val="32"/>
                <w:szCs w:val="20"/>
              </w:rPr>
            </w:pPr>
          </w:p>
        </w:tc>
        <w:tc>
          <w:tcPr>
            <w:tcW w:w="3509" w:type="dxa"/>
          </w:tcPr>
          <w:p w14:paraId="2CCDC80B" w14:textId="77777777" w:rsidR="00DB3F46" w:rsidRDefault="00DB3F46" w:rsidP="003F3765">
            <w:pPr>
              <w:rPr>
                <w:rFonts w:ascii="Times New Roman" w:eastAsia="黑体" w:hAnsi="Times New Roman" w:cs="Times New Roman"/>
                <w:color w:val="000000"/>
                <w:sz w:val="32"/>
                <w:szCs w:val="20"/>
              </w:rPr>
            </w:pPr>
          </w:p>
        </w:tc>
      </w:tr>
      <w:tr w:rsidR="00DB3F46" w14:paraId="27BA8F74" w14:textId="77777777" w:rsidTr="00DB3F46">
        <w:trPr>
          <w:trHeight w:val="680"/>
        </w:trPr>
        <w:tc>
          <w:tcPr>
            <w:tcW w:w="1526" w:type="dxa"/>
          </w:tcPr>
          <w:p w14:paraId="643AFFD1" w14:textId="77777777" w:rsidR="00DB3F46" w:rsidRPr="00DB3F46" w:rsidRDefault="00DB3F46" w:rsidP="00DB3F46">
            <w:pPr>
              <w:jc w:val="center"/>
              <w:rPr>
                <w:rFonts w:asciiTheme="minorEastAsia" w:hAnsiTheme="minorEastAsia" w:cs="Times New Roman"/>
                <w:b/>
                <w:color w:val="000000"/>
                <w:sz w:val="28"/>
                <w:szCs w:val="28"/>
              </w:rPr>
            </w:pPr>
            <w:r>
              <w:rPr>
                <w:rFonts w:asciiTheme="minorEastAsia" w:hAnsiTheme="minorEastAsia" w:cs="Times New Roman" w:hint="eastAsia"/>
                <w:b/>
                <w:color w:val="000000"/>
                <w:sz w:val="28"/>
                <w:szCs w:val="28"/>
              </w:rPr>
              <w:t>16</w:t>
            </w:r>
          </w:p>
        </w:tc>
        <w:tc>
          <w:tcPr>
            <w:tcW w:w="4819" w:type="dxa"/>
          </w:tcPr>
          <w:p w14:paraId="4674CFAA" w14:textId="77777777" w:rsidR="00DB3F46" w:rsidRDefault="00DB3F46" w:rsidP="003F3765">
            <w:pPr>
              <w:rPr>
                <w:rFonts w:ascii="Times New Roman" w:eastAsia="黑体" w:hAnsi="Times New Roman" w:cs="Times New Roman"/>
                <w:color w:val="000000"/>
                <w:sz w:val="32"/>
                <w:szCs w:val="20"/>
              </w:rPr>
            </w:pPr>
          </w:p>
        </w:tc>
        <w:tc>
          <w:tcPr>
            <w:tcW w:w="3509" w:type="dxa"/>
          </w:tcPr>
          <w:p w14:paraId="0A4F8554" w14:textId="77777777" w:rsidR="00DB3F46" w:rsidRDefault="00DB3F46" w:rsidP="003F3765">
            <w:pPr>
              <w:rPr>
                <w:rFonts w:ascii="Times New Roman" w:eastAsia="黑体" w:hAnsi="Times New Roman" w:cs="Times New Roman"/>
                <w:color w:val="000000"/>
                <w:sz w:val="32"/>
                <w:szCs w:val="20"/>
              </w:rPr>
            </w:pPr>
          </w:p>
        </w:tc>
      </w:tr>
      <w:tr w:rsidR="00DB3F46" w14:paraId="115A7357" w14:textId="77777777" w:rsidTr="003F3765">
        <w:trPr>
          <w:trHeight w:val="680"/>
        </w:trPr>
        <w:tc>
          <w:tcPr>
            <w:tcW w:w="6345" w:type="dxa"/>
            <w:gridSpan w:val="2"/>
          </w:tcPr>
          <w:p w14:paraId="3B1E27DD" w14:textId="77777777" w:rsidR="00DB3F46" w:rsidRDefault="00DB3F46" w:rsidP="00DB3F46">
            <w:pPr>
              <w:jc w:val="center"/>
              <w:rPr>
                <w:rFonts w:ascii="Times New Roman" w:eastAsia="黑体" w:hAnsi="Times New Roman" w:cs="Times New Roman"/>
                <w:color w:val="000000"/>
                <w:sz w:val="32"/>
                <w:szCs w:val="20"/>
              </w:rPr>
            </w:pPr>
            <w:r w:rsidRPr="00DB3F46">
              <w:rPr>
                <w:rFonts w:asciiTheme="minorEastAsia" w:hAnsiTheme="minorEastAsia" w:cs="Times New Roman"/>
                <w:b/>
                <w:color w:val="000000"/>
                <w:sz w:val="28"/>
                <w:szCs w:val="28"/>
              </w:rPr>
              <w:t>项目直接费用合计</w:t>
            </w:r>
          </w:p>
        </w:tc>
        <w:tc>
          <w:tcPr>
            <w:tcW w:w="3509" w:type="dxa"/>
          </w:tcPr>
          <w:p w14:paraId="0EEC1125" w14:textId="77777777" w:rsidR="00DB3F46" w:rsidRDefault="00DB3F46" w:rsidP="003F3765">
            <w:pPr>
              <w:rPr>
                <w:rFonts w:ascii="Times New Roman" w:eastAsia="黑体" w:hAnsi="Times New Roman" w:cs="Times New Roman"/>
                <w:color w:val="000000"/>
                <w:sz w:val="32"/>
                <w:szCs w:val="20"/>
              </w:rPr>
            </w:pPr>
          </w:p>
        </w:tc>
      </w:tr>
    </w:tbl>
    <w:p w14:paraId="56077B3D" w14:textId="77777777" w:rsidR="00DB3F46" w:rsidRPr="001F0825" w:rsidRDefault="00DB3F46" w:rsidP="00FB1541">
      <w:pPr>
        <w:rPr>
          <w:rFonts w:ascii="Times New Roman" w:eastAsia="黑体" w:hAnsi="Times New Roman" w:cs="Times New Roman"/>
          <w:color w:val="000000"/>
          <w:sz w:val="32"/>
          <w:szCs w:val="20"/>
        </w:rPr>
      </w:pPr>
    </w:p>
    <w:sectPr w:rsidR="00DB3F46" w:rsidRPr="001F0825" w:rsidSect="00C75BC4">
      <w:footerReference w:type="default" r:id="rId11"/>
      <w:pgSz w:w="11906" w:h="16838"/>
      <w:pgMar w:top="1418" w:right="1134" w:bottom="1418"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FFEB9" w14:textId="77777777" w:rsidR="003258DE" w:rsidRDefault="003258DE" w:rsidP="00921DD4">
      <w:r>
        <w:separator/>
      </w:r>
    </w:p>
  </w:endnote>
  <w:endnote w:type="continuationSeparator" w:id="0">
    <w:p w14:paraId="67287D90" w14:textId="77777777" w:rsidR="003258DE" w:rsidRDefault="003258DE" w:rsidP="0092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831535"/>
      <w:docPartObj>
        <w:docPartGallery w:val="Page Numbers (Bottom of Page)"/>
        <w:docPartUnique/>
      </w:docPartObj>
    </w:sdtPr>
    <w:sdtContent>
      <w:p w14:paraId="0B4867C0" w14:textId="025D654C" w:rsidR="00D15267" w:rsidRDefault="00D15267">
        <w:pPr>
          <w:pStyle w:val="ab"/>
          <w:jc w:val="center"/>
        </w:pPr>
        <w:r>
          <w:fldChar w:fldCharType="begin"/>
        </w:r>
        <w:r>
          <w:instrText>PAGE   \* MERGEFORMAT</w:instrText>
        </w:r>
        <w:r>
          <w:fldChar w:fldCharType="separate"/>
        </w:r>
        <w:r w:rsidR="007713A0" w:rsidRPr="007713A0">
          <w:rPr>
            <w:noProof/>
            <w:lang w:val="zh-CN"/>
          </w:rPr>
          <w:t>20</w:t>
        </w:r>
        <w:r>
          <w:fldChar w:fldCharType="end"/>
        </w:r>
      </w:p>
    </w:sdtContent>
  </w:sdt>
  <w:p w14:paraId="1456BD04" w14:textId="77777777" w:rsidR="00D15267" w:rsidRDefault="00D1526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2F76FB" w14:textId="77777777" w:rsidR="003258DE" w:rsidRDefault="003258DE" w:rsidP="00921DD4">
      <w:r>
        <w:separator/>
      </w:r>
    </w:p>
  </w:footnote>
  <w:footnote w:type="continuationSeparator" w:id="0">
    <w:p w14:paraId="3CC8B9E7" w14:textId="77777777" w:rsidR="003258DE" w:rsidRDefault="003258DE" w:rsidP="00921DD4">
      <w:r>
        <w:continuationSeparator/>
      </w:r>
    </w:p>
  </w:footnote>
  <w:footnote w:id="1">
    <w:p w14:paraId="3C29199C" w14:textId="6CD846DB" w:rsidR="00D15267" w:rsidRDefault="00D15267">
      <w:pPr>
        <w:pStyle w:val="ae"/>
      </w:pPr>
      <w:r>
        <w:rPr>
          <w:rStyle w:val="af0"/>
        </w:rPr>
        <w:footnoteRef/>
      </w:r>
      <w:r>
        <w:t xml:space="preserve"> </w:t>
      </w:r>
      <w:r w:rsidRPr="00E07127">
        <w:rPr>
          <w:rFonts w:asciiTheme="minorEastAsia" w:hAnsiTheme="minorEastAsia" w:cs="Times New Roman" w:hint="eastAsia"/>
          <w:color w:val="000000"/>
          <w:szCs w:val="21"/>
        </w:rPr>
        <w:t>https://www.reactivemanifesto.org/zh-CN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54E4E"/>
    <w:multiLevelType w:val="hybridMultilevel"/>
    <w:tmpl w:val="752217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77F5F15"/>
    <w:multiLevelType w:val="hybridMultilevel"/>
    <w:tmpl w:val="0FF2FE60"/>
    <w:lvl w:ilvl="0" w:tplc="4C8019E6">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2FC2D77"/>
    <w:multiLevelType w:val="hybridMultilevel"/>
    <w:tmpl w:val="D71AB36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46063D5"/>
    <w:multiLevelType w:val="hybridMultilevel"/>
    <w:tmpl w:val="006ECE46"/>
    <w:lvl w:ilvl="0" w:tplc="B8E4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FA0EBE"/>
    <w:multiLevelType w:val="hybridMultilevel"/>
    <w:tmpl w:val="12C0B3E8"/>
    <w:lvl w:ilvl="0" w:tplc="DAFA4C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C437868"/>
    <w:multiLevelType w:val="hybridMultilevel"/>
    <w:tmpl w:val="3CE2190C"/>
    <w:lvl w:ilvl="0" w:tplc="9BA207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79E5FB8"/>
    <w:multiLevelType w:val="hybridMultilevel"/>
    <w:tmpl w:val="75F22492"/>
    <w:lvl w:ilvl="0" w:tplc="F5CE6B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E85110"/>
    <w:multiLevelType w:val="hybridMultilevel"/>
    <w:tmpl w:val="21FC3BC0"/>
    <w:lvl w:ilvl="0" w:tplc="ECF045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4"/>
  </w:num>
  <w:num w:numId="4">
    <w:abstractNumId w:val="7"/>
  </w:num>
  <w:num w:numId="5">
    <w:abstractNumId w:val="6"/>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E1"/>
    <w:rsid w:val="000012BB"/>
    <w:rsid w:val="00003DD7"/>
    <w:rsid w:val="00012C82"/>
    <w:rsid w:val="00021B80"/>
    <w:rsid w:val="00026881"/>
    <w:rsid w:val="0004066D"/>
    <w:rsid w:val="00053E71"/>
    <w:rsid w:val="00056EBC"/>
    <w:rsid w:val="000E77D7"/>
    <w:rsid w:val="000E79A0"/>
    <w:rsid w:val="00133FE5"/>
    <w:rsid w:val="00142010"/>
    <w:rsid w:val="0014458D"/>
    <w:rsid w:val="00164BE6"/>
    <w:rsid w:val="00165FDC"/>
    <w:rsid w:val="00175FF5"/>
    <w:rsid w:val="001934EB"/>
    <w:rsid w:val="001A1543"/>
    <w:rsid w:val="001B14FC"/>
    <w:rsid w:val="001C1F37"/>
    <w:rsid w:val="001D4996"/>
    <w:rsid w:val="001D503C"/>
    <w:rsid w:val="001E0CE1"/>
    <w:rsid w:val="001E4D35"/>
    <w:rsid w:val="001F0825"/>
    <w:rsid w:val="001F0E4A"/>
    <w:rsid w:val="002126F4"/>
    <w:rsid w:val="0024216E"/>
    <w:rsid w:val="002457E3"/>
    <w:rsid w:val="00253C7E"/>
    <w:rsid w:val="002552A9"/>
    <w:rsid w:val="00264200"/>
    <w:rsid w:val="00267D00"/>
    <w:rsid w:val="00286BEA"/>
    <w:rsid w:val="00291DBB"/>
    <w:rsid w:val="00296600"/>
    <w:rsid w:val="00297D93"/>
    <w:rsid w:val="002A2B7D"/>
    <w:rsid w:val="002C3BAF"/>
    <w:rsid w:val="002E44AE"/>
    <w:rsid w:val="002F5F33"/>
    <w:rsid w:val="002F6279"/>
    <w:rsid w:val="003258DE"/>
    <w:rsid w:val="00351136"/>
    <w:rsid w:val="00375B87"/>
    <w:rsid w:val="003806BA"/>
    <w:rsid w:val="00383583"/>
    <w:rsid w:val="00394FF5"/>
    <w:rsid w:val="003B0E09"/>
    <w:rsid w:val="003C4068"/>
    <w:rsid w:val="003F3765"/>
    <w:rsid w:val="003F428E"/>
    <w:rsid w:val="00405210"/>
    <w:rsid w:val="00427161"/>
    <w:rsid w:val="00462414"/>
    <w:rsid w:val="004705EA"/>
    <w:rsid w:val="00471091"/>
    <w:rsid w:val="004A0DF7"/>
    <w:rsid w:val="004B6138"/>
    <w:rsid w:val="004C114C"/>
    <w:rsid w:val="004D097E"/>
    <w:rsid w:val="004D655B"/>
    <w:rsid w:val="004F4F3E"/>
    <w:rsid w:val="00514237"/>
    <w:rsid w:val="00515EC2"/>
    <w:rsid w:val="00516743"/>
    <w:rsid w:val="00522551"/>
    <w:rsid w:val="00525F33"/>
    <w:rsid w:val="00536D62"/>
    <w:rsid w:val="00556DD0"/>
    <w:rsid w:val="00565508"/>
    <w:rsid w:val="005660BD"/>
    <w:rsid w:val="0056623D"/>
    <w:rsid w:val="00582DBD"/>
    <w:rsid w:val="00592D5D"/>
    <w:rsid w:val="005B0772"/>
    <w:rsid w:val="005F0687"/>
    <w:rsid w:val="005F7280"/>
    <w:rsid w:val="00640D8A"/>
    <w:rsid w:val="0064667C"/>
    <w:rsid w:val="006468AB"/>
    <w:rsid w:val="00656B8C"/>
    <w:rsid w:val="006630AB"/>
    <w:rsid w:val="00666E57"/>
    <w:rsid w:val="00675E35"/>
    <w:rsid w:val="00677A6F"/>
    <w:rsid w:val="00692E68"/>
    <w:rsid w:val="006A135C"/>
    <w:rsid w:val="006A194E"/>
    <w:rsid w:val="006D4BE0"/>
    <w:rsid w:val="006D5342"/>
    <w:rsid w:val="006E0CD1"/>
    <w:rsid w:val="006E3A8A"/>
    <w:rsid w:val="006E3C35"/>
    <w:rsid w:val="007179A9"/>
    <w:rsid w:val="00733B7C"/>
    <w:rsid w:val="00733EB7"/>
    <w:rsid w:val="00750C23"/>
    <w:rsid w:val="007518EB"/>
    <w:rsid w:val="007604CC"/>
    <w:rsid w:val="007642D5"/>
    <w:rsid w:val="007713A0"/>
    <w:rsid w:val="007A201C"/>
    <w:rsid w:val="007B3910"/>
    <w:rsid w:val="007B7C1B"/>
    <w:rsid w:val="007D1BA2"/>
    <w:rsid w:val="007E29FC"/>
    <w:rsid w:val="007F12C8"/>
    <w:rsid w:val="007F195A"/>
    <w:rsid w:val="00811526"/>
    <w:rsid w:val="00815AF7"/>
    <w:rsid w:val="00842E81"/>
    <w:rsid w:val="008547F9"/>
    <w:rsid w:val="00861C65"/>
    <w:rsid w:val="00873F96"/>
    <w:rsid w:val="0087418E"/>
    <w:rsid w:val="00882B0D"/>
    <w:rsid w:val="00896394"/>
    <w:rsid w:val="00897DD0"/>
    <w:rsid w:val="008A1AAC"/>
    <w:rsid w:val="008B3CE9"/>
    <w:rsid w:val="008E28FF"/>
    <w:rsid w:val="008E71EB"/>
    <w:rsid w:val="008F44FD"/>
    <w:rsid w:val="008F7349"/>
    <w:rsid w:val="009030FD"/>
    <w:rsid w:val="00904886"/>
    <w:rsid w:val="00904C55"/>
    <w:rsid w:val="00920210"/>
    <w:rsid w:val="00921DD4"/>
    <w:rsid w:val="0092201A"/>
    <w:rsid w:val="009343A0"/>
    <w:rsid w:val="009355D1"/>
    <w:rsid w:val="00941DD0"/>
    <w:rsid w:val="0097367E"/>
    <w:rsid w:val="009736BF"/>
    <w:rsid w:val="009771F8"/>
    <w:rsid w:val="009C11AA"/>
    <w:rsid w:val="009C54E7"/>
    <w:rsid w:val="009D112B"/>
    <w:rsid w:val="009E6B17"/>
    <w:rsid w:val="00A16396"/>
    <w:rsid w:val="00A17413"/>
    <w:rsid w:val="00A17C95"/>
    <w:rsid w:val="00A53108"/>
    <w:rsid w:val="00A564AC"/>
    <w:rsid w:val="00A6030A"/>
    <w:rsid w:val="00A6713C"/>
    <w:rsid w:val="00A761DB"/>
    <w:rsid w:val="00A83F71"/>
    <w:rsid w:val="00A942CD"/>
    <w:rsid w:val="00AA0A56"/>
    <w:rsid w:val="00AB25E0"/>
    <w:rsid w:val="00AB74C7"/>
    <w:rsid w:val="00AC02BA"/>
    <w:rsid w:val="00AC32E9"/>
    <w:rsid w:val="00AC6CEE"/>
    <w:rsid w:val="00AC7D67"/>
    <w:rsid w:val="00AD6766"/>
    <w:rsid w:val="00B12A5B"/>
    <w:rsid w:val="00B172C7"/>
    <w:rsid w:val="00B23080"/>
    <w:rsid w:val="00B34F14"/>
    <w:rsid w:val="00B47F90"/>
    <w:rsid w:val="00B5113A"/>
    <w:rsid w:val="00B750DC"/>
    <w:rsid w:val="00B75BC2"/>
    <w:rsid w:val="00BB1D18"/>
    <w:rsid w:val="00BC3C22"/>
    <w:rsid w:val="00BD6643"/>
    <w:rsid w:val="00BE7D17"/>
    <w:rsid w:val="00BF1DA4"/>
    <w:rsid w:val="00C14DCA"/>
    <w:rsid w:val="00C16A46"/>
    <w:rsid w:val="00C37322"/>
    <w:rsid w:val="00C66D2C"/>
    <w:rsid w:val="00C75BC4"/>
    <w:rsid w:val="00C7713D"/>
    <w:rsid w:val="00C8047B"/>
    <w:rsid w:val="00C839D0"/>
    <w:rsid w:val="00CB2D9F"/>
    <w:rsid w:val="00CC18D1"/>
    <w:rsid w:val="00CC63D8"/>
    <w:rsid w:val="00CC7425"/>
    <w:rsid w:val="00CD6E74"/>
    <w:rsid w:val="00CE542E"/>
    <w:rsid w:val="00CE75C0"/>
    <w:rsid w:val="00CF5BD7"/>
    <w:rsid w:val="00CF7C85"/>
    <w:rsid w:val="00D14192"/>
    <w:rsid w:val="00D15267"/>
    <w:rsid w:val="00D24D96"/>
    <w:rsid w:val="00D44EFD"/>
    <w:rsid w:val="00D84848"/>
    <w:rsid w:val="00DB3F46"/>
    <w:rsid w:val="00DD4700"/>
    <w:rsid w:val="00DE126C"/>
    <w:rsid w:val="00E07127"/>
    <w:rsid w:val="00E2744F"/>
    <w:rsid w:val="00E36C32"/>
    <w:rsid w:val="00E4794A"/>
    <w:rsid w:val="00E51FA4"/>
    <w:rsid w:val="00E71EF9"/>
    <w:rsid w:val="00EB2E6A"/>
    <w:rsid w:val="00EB47EC"/>
    <w:rsid w:val="00EC2ECE"/>
    <w:rsid w:val="00EE28BE"/>
    <w:rsid w:val="00F07075"/>
    <w:rsid w:val="00F20718"/>
    <w:rsid w:val="00F20D84"/>
    <w:rsid w:val="00F210B7"/>
    <w:rsid w:val="00F2723A"/>
    <w:rsid w:val="00F36704"/>
    <w:rsid w:val="00F65B18"/>
    <w:rsid w:val="00F7019B"/>
    <w:rsid w:val="00F73600"/>
    <w:rsid w:val="00F770A4"/>
    <w:rsid w:val="00FB0B7D"/>
    <w:rsid w:val="00FB1541"/>
    <w:rsid w:val="00FC4869"/>
    <w:rsid w:val="00FD4B8E"/>
    <w:rsid w:val="00FE2E87"/>
    <w:rsid w:val="00FE4D1B"/>
    <w:rsid w:val="00FF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313C0"/>
  <w15:docId w15:val="{200CDC4B-E18A-4F53-9A61-F350EC2CA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rsid w:val="001E0CE1"/>
    <w:pPr>
      <w:jc w:val="left"/>
    </w:pPr>
    <w:rPr>
      <w:rFonts w:ascii="Times New Roman" w:eastAsia="宋体" w:hAnsi="Times New Roman" w:cs="Times New Roman"/>
      <w:szCs w:val="20"/>
    </w:rPr>
  </w:style>
  <w:style w:type="character" w:customStyle="1" w:styleId="a4">
    <w:name w:val="批注文字 字符"/>
    <w:basedOn w:val="a0"/>
    <w:link w:val="a3"/>
    <w:rsid w:val="001E0CE1"/>
    <w:rPr>
      <w:rFonts w:ascii="Times New Roman" w:eastAsia="宋体" w:hAnsi="Times New Roman" w:cs="Times New Roman"/>
      <w:szCs w:val="20"/>
    </w:rPr>
  </w:style>
  <w:style w:type="paragraph" w:styleId="a5">
    <w:name w:val="Balloon Text"/>
    <w:basedOn w:val="a"/>
    <w:link w:val="a6"/>
    <w:uiPriority w:val="99"/>
    <w:semiHidden/>
    <w:unhideWhenUsed/>
    <w:rsid w:val="001E0CE1"/>
    <w:rPr>
      <w:sz w:val="18"/>
      <w:szCs w:val="18"/>
    </w:rPr>
  </w:style>
  <w:style w:type="character" w:customStyle="1" w:styleId="a6">
    <w:name w:val="批注框文本 字符"/>
    <w:basedOn w:val="a0"/>
    <w:link w:val="a5"/>
    <w:uiPriority w:val="99"/>
    <w:semiHidden/>
    <w:rsid w:val="001E0CE1"/>
    <w:rPr>
      <w:sz w:val="18"/>
      <w:szCs w:val="18"/>
    </w:rPr>
  </w:style>
  <w:style w:type="paragraph" w:styleId="a7">
    <w:name w:val="List Paragraph"/>
    <w:basedOn w:val="a"/>
    <w:uiPriority w:val="34"/>
    <w:qFormat/>
    <w:rsid w:val="001E0CE1"/>
    <w:pPr>
      <w:ind w:firstLineChars="200" w:firstLine="420"/>
    </w:pPr>
  </w:style>
  <w:style w:type="table" w:styleId="a8">
    <w:name w:val="Table Grid"/>
    <w:basedOn w:val="a1"/>
    <w:uiPriority w:val="59"/>
    <w:rsid w:val="001E0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921DD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21DD4"/>
    <w:rPr>
      <w:sz w:val="18"/>
      <w:szCs w:val="18"/>
    </w:rPr>
  </w:style>
  <w:style w:type="paragraph" w:styleId="ab">
    <w:name w:val="footer"/>
    <w:basedOn w:val="a"/>
    <w:link w:val="ac"/>
    <w:uiPriority w:val="99"/>
    <w:unhideWhenUsed/>
    <w:rsid w:val="00921DD4"/>
    <w:pPr>
      <w:tabs>
        <w:tab w:val="center" w:pos="4153"/>
        <w:tab w:val="right" w:pos="8306"/>
      </w:tabs>
      <w:snapToGrid w:val="0"/>
      <w:jc w:val="left"/>
    </w:pPr>
    <w:rPr>
      <w:sz w:val="18"/>
      <w:szCs w:val="18"/>
    </w:rPr>
  </w:style>
  <w:style w:type="character" w:customStyle="1" w:styleId="ac">
    <w:name w:val="页脚 字符"/>
    <w:basedOn w:val="a0"/>
    <w:link w:val="ab"/>
    <w:uiPriority w:val="99"/>
    <w:rsid w:val="00921DD4"/>
    <w:rPr>
      <w:sz w:val="18"/>
      <w:szCs w:val="18"/>
    </w:rPr>
  </w:style>
  <w:style w:type="paragraph" w:styleId="ad">
    <w:name w:val="caption"/>
    <w:basedOn w:val="a"/>
    <w:next w:val="a"/>
    <w:uiPriority w:val="35"/>
    <w:unhideWhenUsed/>
    <w:qFormat/>
    <w:rsid w:val="00EB47EC"/>
    <w:pPr>
      <w:adjustRightInd w:val="0"/>
      <w:snapToGrid w:val="0"/>
      <w:ind w:firstLineChars="200" w:firstLine="200"/>
    </w:pPr>
    <w:rPr>
      <w:rFonts w:asciiTheme="majorHAnsi" w:eastAsia="黑体" w:hAnsiTheme="majorHAnsi" w:cstheme="majorBidi"/>
      <w:sz w:val="20"/>
      <w:szCs w:val="20"/>
    </w:rPr>
  </w:style>
  <w:style w:type="paragraph" w:styleId="ae">
    <w:name w:val="footnote text"/>
    <w:basedOn w:val="a"/>
    <w:link w:val="af"/>
    <w:uiPriority w:val="99"/>
    <w:semiHidden/>
    <w:unhideWhenUsed/>
    <w:rsid w:val="00F73600"/>
    <w:pPr>
      <w:snapToGrid w:val="0"/>
      <w:jc w:val="left"/>
    </w:pPr>
    <w:rPr>
      <w:sz w:val="18"/>
      <w:szCs w:val="18"/>
    </w:rPr>
  </w:style>
  <w:style w:type="character" w:customStyle="1" w:styleId="af">
    <w:name w:val="脚注文本 字符"/>
    <w:basedOn w:val="a0"/>
    <w:link w:val="ae"/>
    <w:uiPriority w:val="99"/>
    <w:semiHidden/>
    <w:rsid w:val="00F73600"/>
    <w:rPr>
      <w:sz w:val="18"/>
      <w:szCs w:val="18"/>
    </w:rPr>
  </w:style>
  <w:style w:type="character" w:styleId="af0">
    <w:name w:val="footnote reference"/>
    <w:basedOn w:val="a0"/>
    <w:uiPriority w:val="99"/>
    <w:semiHidden/>
    <w:unhideWhenUsed/>
    <w:rsid w:val="00F73600"/>
    <w:rPr>
      <w:vertAlign w:val="superscript"/>
    </w:rPr>
  </w:style>
  <w:style w:type="character" w:styleId="af1">
    <w:name w:val="Placeholder Text"/>
    <w:basedOn w:val="a0"/>
    <w:uiPriority w:val="99"/>
    <w:semiHidden/>
    <w:rsid w:val="004705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44758">
      <w:bodyDiv w:val="1"/>
      <w:marLeft w:val="0"/>
      <w:marRight w:val="0"/>
      <w:marTop w:val="0"/>
      <w:marBottom w:val="0"/>
      <w:divBdr>
        <w:top w:val="none" w:sz="0" w:space="0" w:color="auto"/>
        <w:left w:val="none" w:sz="0" w:space="0" w:color="auto"/>
        <w:bottom w:val="none" w:sz="0" w:space="0" w:color="auto"/>
        <w:right w:val="none" w:sz="0" w:space="0" w:color="auto"/>
      </w:divBdr>
    </w:div>
    <w:div w:id="231359088">
      <w:bodyDiv w:val="1"/>
      <w:marLeft w:val="0"/>
      <w:marRight w:val="0"/>
      <w:marTop w:val="0"/>
      <w:marBottom w:val="0"/>
      <w:divBdr>
        <w:top w:val="none" w:sz="0" w:space="0" w:color="auto"/>
        <w:left w:val="none" w:sz="0" w:space="0" w:color="auto"/>
        <w:bottom w:val="none" w:sz="0" w:space="0" w:color="auto"/>
        <w:right w:val="none" w:sz="0" w:space="0" w:color="auto"/>
      </w:divBdr>
    </w:div>
    <w:div w:id="838693776">
      <w:bodyDiv w:val="1"/>
      <w:marLeft w:val="0"/>
      <w:marRight w:val="0"/>
      <w:marTop w:val="0"/>
      <w:marBottom w:val="0"/>
      <w:divBdr>
        <w:top w:val="none" w:sz="0" w:space="0" w:color="auto"/>
        <w:left w:val="none" w:sz="0" w:space="0" w:color="auto"/>
        <w:bottom w:val="none" w:sz="0" w:space="0" w:color="auto"/>
        <w:right w:val="none" w:sz="0" w:space="0" w:color="auto"/>
      </w:divBdr>
    </w:div>
    <w:div w:id="1243756210">
      <w:bodyDiv w:val="1"/>
      <w:marLeft w:val="0"/>
      <w:marRight w:val="0"/>
      <w:marTop w:val="0"/>
      <w:marBottom w:val="0"/>
      <w:divBdr>
        <w:top w:val="none" w:sz="0" w:space="0" w:color="auto"/>
        <w:left w:val="none" w:sz="0" w:space="0" w:color="auto"/>
        <w:bottom w:val="none" w:sz="0" w:space="0" w:color="auto"/>
        <w:right w:val="none" w:sz="0" w:space="0" w:color="auto"/>
      </w:divBdr>
    </w:div>
    <w:div w:id="1953710101">
      <w:bodyDiv w:val="1"/>
      <w:marLeft w:val="0"/>
      <w:marRight w:val="0"/>
      <w:marTop w:val="0"/>
      <w:marBottom w:val="0"/>
      <w:divBdr>
        <w:top w:val="none" w:sz="0" w:space="0" w:color="auto"/>
        <w:left w:val="none" w:sz="0" w:space="0" w:color="auto"/>
        <w:bottom w:val="none" w:sz="0" w:space="0" w:color="auto"/>
        <w:right w:val="none" w:sz="0" w:space="0" w:color="auto"/>
      </w:divBdr>
      <w:divsChild>
        <w:div w:id="1120108532">
          <w:marLeft w:val="0"/>
          <w:marRight w:val="0"/>
          <w:marTop w:val="0"/>
          <w:marBottom w:val="0"/>
          <w:divBdr>
            <w:top w:val="none" w:sz="0" w:space="0" w:color="auto"/>
            <w:left w:val="none" w:sz="0" w:space="0" w:color="auto"/>
            <w:bottom w:val="none" w:sz="0" w:space="0" w:color="auto"/>
            <w:right w:val="none" w:sz="0" w:space="0" w:color="auto"/>
          </w:divBdr>
        </w:div>
        <w:div w:id="1326669848">
          <w:marLeft w:val="0"/>
          <w:marRight w:val="0"/>
          <w:marTop w:val="0"/>
          <w:marBottom w:val="0"/>
          <w:divBdr>
            <w:top w:val="none" w:sz="0" w:space="0" w:color="auto"/>
            <w:left w:val="none" w:sz="0" w:space="0" w:color="auto"/>
            <w:bottom w:val="none" w:sz="0" w:space="0" w:color="auto"/>
            <w:right w:val="none" w:sz="0" w:space="0" w:color="auto"/>
          </w:divBdr>
        </w:div>
        <w:div w:id="183397711">
          <w:marLeft w:val="0"/>
          <w:marRight w:val="0"/>
          <w:marTop w:val="0"/>
          <w:marBottom w:val="0"/>
          <w:divBdr>
            <w:top w:val="none" w:sz="0" w:space="0" w:color="auto"/>
            <w:left w:val="none" w:sz="0" w:space="0" w:color="auto"/>
            <w:bottom w:val="none" w:sz="0" w:space="0" w:color="auto"/>
            <w:right w:val="none" w:sz="0" w:space="0" w:color="auto"/>
          </w:divBdr>
        </w:div>
        <w:div w:id="118912978">
          <w:marLeft w:val="0"/>
          <w:marRight w:val="0"/>
          <w:marTop w:val="0"/>
          <w:marBottom w:val="0"/>
          <w:divBdr>
            <w:top w:val="none" w:sz="0" w:space="0" w:color="auto"/>
            <w:left w:val="none" w:sz="0" w:space="0" w:color="auto"/>
            <w:bottom w:val="none" w:sz="0" w:space="0" w:color="auto"/>
            <w:right w:val="none" w:sz="0" w:space="0" w:color="auto"/>
          </w:divBdr>
        </w:div>
        <w:div w:id="1772162097">
          <w:marLeft w:val="0"/>
          <w:marRight w:val="0"/>
          <w:marTop w:val="0"/>
          <w:marBottom w:val="0"/>
          <w:divBdr>
            <w:top w:val="none" w:sz="0" w:space="0" w:color="auto"/>
            <w:left w:val="none" w:sz="0" w:space="0" w:color="auto"/>
            <w:bottom w:val="none" w:sz="0" w:space="0" w:color="auto"/>
            <w:right w:val="none" w:sz="0" w:space="0" w:color="auto"/>
          </w:divBdr>
        </w:div>
        <w:div w:id="1304382705">
          <w:marLeft w:val="0"/>
          <w:marRight w:val="0"/>
          <w:marTop w:val="0"/>
          <w:marBottom w:val="0"/>
          <w:divBdr>
            <w:top w:val="none" w:sz="0" w:space="0" w:color="auto"/>
            <w:left w:val="none" w:sz="0" w:space="0" w:color="auto"/>
            <w:bottom w:val="none" w:sz="0" w:space="0" w:color="auto"/>
            <w:right w:val="none" w:sz="0" w:space="0" w:color="auto"/>
          </w:divBdr>
        </w:div>
        <w:div w:id="1771391413">
          <w:marLeft w:val="0"/>
          <w:marRight w:val="0"/>
          <w:marTop w:val="0"/>
          <w:marBottom w:val="0"/>
          <w:divBdr>
            <w:top w:val="none" w:sz="0" w:space="0" w:color="auto"/>
            <w:left w:val="none" w:sz="0" w:space="0" w:color="auto"/>
            <w:bottom w:val="none" w:sz="0" w:space="0" w:color="auto"/>
            <w:right w:val="none" w:sz="0" w:space="0" w:color="auto"/>
          </w:divBdr>
        </w:div>
        <w:div w:id="1236939649">
          <w:marLeft w:val="0"/>
          <w:marRight w:val="0"/>
          <w:marTop w:val="0"/>
          <w:marBottom w:val="0"/>
          <w:divBdr>
            <w:top w:val="none" w:sz="0" w:space="0" w:color="auto"/>
            <w:left w:val="none" w:sz="0" w:space="0" w:color="auto"/>
            <w:bottom w:val="none" w:sz="0" w:space="0" w:color="auto"/>
            <w:right w:val="none" w:sz="0" w:space="0" w:color="auto"/>
          </w:divBdr>
        </w:div>
        <w:div w:id="89203811">
          <w:marLeft w:val="0"/>
          <w:marRight w:val="0"/>
          <w:marTop w:val="0"/>
          <w:marBottom w:val="0"/>
          <w:divBdr>
            <w:top w:val="none" w:sz="0" w:space="0" w:color="auto"/>
            <w:left w:val="none" w:sz="0" w:space="0" w:color="auto"/>
            <w:bottom w:val="none" w:sz="0" w:space="0" w:color="auto"/>
            <w:right w:val="none" w:sz="0" w:space="0" w:color="auto"/>
          </w:divBdr>
        </w:div>
        <w:div w:id="2104377668">
          <w:marLeft w:val="0"/>
          <w:marRight w:val="0"/>
          <w:marTop w:val="0"/>
          <w:marBottom w:val="0"/>
          <w:divBdr>
            <w:top w:val="none" w:sz="0" w:space="0" w:color="auto"/>
            <w:left w:val="none" w:sz="0" w:space="0" w:color="auto"/>
            <w:bottom w:val="none" w:sz="0" w:space="0" w:color="auto"/>
            <w:right w:val="none" w:sz="0" w:space="0" w:color="auto"/>
          </w:divBdr>
        </w:div>
        <w:div w:id="1876459031">
          <w:marLeft w:val="0"/>
          <w:marRight w:val="0"/>
          <w:marTop w:val="0"/>
          <w:marBottom w:val="0"/>
          <w:divBdr>
            <w:top w:val="none" w:sz="0" w:space="0" w:color="auto"/>
            <w:left w:val="none" w:sz="0" w:space="0" w:color="auto"/>
            <w:bottom w:val="none" w:sz="0" w:space="0" w:color="auto"/>
            <w:right w:val="none" w:sz="0" w:space="0" w:color="auto"/>
          </w:divBdr>
        </w:div>
        <w:div w:id="2011398033">
          <w:marLeft w:val="0"/>
          <w:marRight w:val="0"/>
          <w:marTop w:val="0"/>
          <w:marBottom w:val="0"/>
          <w:divBdr>
            <w:top w:val="none" w:sz="0" w:space="0" w:color="auto"/>
            <w:left w:val="none" w:sz="0" w:space="0" w:color="auto"/>
            <w:bottom w:val="none" w:sz="0" w:space="0" w:color="auto"/>
            <w:right w:val="none" w:sz="0" w:space="0" w:color="auto"/>
          </w:divBdr>
        </w:div>
        <w:div w:id="441651652">
          <w:marLeft w:val="0"/>
          <w:marRight w:val="0"/>
          <w:marTop w:val="0"/>
          <w:marBottom w:val="0"/>
          <w:divBdr>
            <w:top w:val="none" w:sz="0" w:space="0" w:color="auto"/>
            <w:left w:val="none" w:sz="0" w:space="0" w:color="auto"/>
            <w:bottom w:val="none" w:sz="0" w:space="0" w:color="auto"/>
            <w:right w:val="none" w:sz="0" w:space="0" w:color="auto"/>
          </w:divBdr>
        </w:div>
        <w:div w:id="273945840">
          <w:marLeft w:val="0"/>
          <w:marRight w:val="0"/>
          <w:marTop w:val="0"/>
          <w:marBottom w:val="0"/>
          <w:divBdr>
            <w:top w:val="none" w:sz="0" w:space="0" w:color="auto"/>
            <w:left w:val="none" w:sz="0" w:space="0" w:color="auto"/>
            <w:bottom w:val="none" w:sz="0" w:space="0" w:color="auto"/>
            <w:right w:val="none" w:sz="0" w:space="0" w:color="auto"/>
          </w:divBdr>
        </w:div>
        <w:div w:id="1274900137">
          <w:marLeft w:val="0"/>
          <w:marRight w:val="0"/>
          <w:marTop w:val="0"/>
          <w:marBottom w:val="0"/>
          <w:divBdr>
            <w:top w:val="none" w:sz="0" w:space="0" w:color="auto"/>
            <w:left w:val="none" w:sz="0" w:space="0" w:color="auto"/>
            <w:bottom w:val="none" w:sz="0" w:space="0" w:color="auto"/>
            <w:right w:val="none" w:sz="0" w:space="0" w:color="auto"/>
          </w:divBdr>
        </w:div>
        <w:div w:id="2057392396">
          <w:marLeft w:val="0"/>
          <w:marRight w:val="0"/>
          <w:marTop w:val="0"/>
          <w:marBottom w:val="0"/>
          <w:divBdr>
            <w:top w:val="none" w:sz="0" w:space="0" w:color="auto"/>
            <w:left w:val="none" w:sz="0" w:space="0" w:color="auto"/>
            <w:bottom w:val="none" w:sz="0" w:space="0" w:color="auto"/>
            <w:right w:val="none" w:sz="0" w:space="0" w:color="auto"/>
          </w:divBdr>
        </w:div>
        <w:div w:id="1592349096">
          <w:marLeft w:val="0"/>
          <w:marRight w:val="0"/>
          <w:marTop w:val="0"/>
          <w:marBottom w:val="0"/>
          <w:divBdr>
            <w:top w:val="none" w:sz="0" w:space="0" w:color="auto"/>
            <w:left w:val="none" w:sz="0" w:space="0" w:color="auto"/>
            <w:bottom w:val="none" w:sz="0" w:space="0" w:color="auto"/>
            <w:right w:val="none" w:sz="0" w:space="0" w:color="auto"/>
          </w:divBdr>
        </w:div>
        <w:div w:id="1166943364">
          <w:marLeft w:val="0"/>
          <w:marRight w:val="0"/>
          <w:marTop w:val="0"/>
          <w:marBottom w:val="0"/>
          <w:divBdr>
            <w:top w:val="none" w:sz="0" w:space="0" w:color="auto"/>
            <w:left w:val="none" w:sz="0" w:space="0" w:color="auto"/>
            <w:bottom w:val="none" w:sz="0" w:space="0" w:color="auto"/>
            <w:right w:val="none" w:sz="0" w:space="0" w:color="auto"/>
          </w:divBdr>
        </w:div>
        <w:div w:id="1765803617">
          <w:marLeft w:val="0"/>
          <w:marRight w:val="0"/>
          <w:marTop w:val="0"/>
          <w:marBottom w:val="0"/>
          <w:divBdr>
            <w:top w:val="none" w:sz="0" w:space="0" w:color="auto"/>
            <w:left w:val="none" w:sz="0" w:space="0" w:color="auto"/>
            <w:bottom w:val="none" w:sz="0" w:space="0" w:color="auto"/>
            <w:right w:val="none" w:sz="0" w:space="0" w:color="auto"/>
          </w:divBdr>
        </w:div>
        <w:div w:id="881333615">
          <w:marLeft w:val="0"/>
          <w:marRight w:val="0"/>
          <w:marTop w:val="0"/>
          <w:marBottom w:val="0"/>
          <w:divBdr>
            <w:top w:val="none" w:sz="0" w:space="0" w:color="auto"/>
            <w:left w:val="none" w:sz="0" w:space="0" w:color="auto"/>
            <w:bottom w:val="none" w:sz="0" w:space="0" w:color="auto"/>
            <w:right w:val="none" w:sz="0" w:space="0" w:color="auto"/>
          </w:divBdr>
        </w:div>
        <w:div w:id="1655182782">
          <w:marLeft w:val="0"/>
          <w:marRight w:val="0"/>
          <w:marTop w:val="0"/>
          <w:marBottom w:val="0"/>
          <w:divBdr>
            <w:top w:val="none" w:sz="0" w:space="0" w:color="auto"/>
            <w:left w:val="none" w:sz="0" w:space="0" w:color="auto"/>
            <w:bottom w:val="none" w:sz="0" w:space="0" w:color="auto"/>
            <w:right w:val="none" w:sz="0" w:space="0" w:color="auto"/>
          </w:divBdr>
        </w:div>
        <w:div w:id="631594674">
          <w:marLeft w:val="0"/>
          <w:marRight w:val="0"/>
          <w:marTop w:val="0"/>
          <w:marBottom w:val="0"/>
          <w:divBdr>
            <w:top w:val="none" w:sz="0" w:space="0" w:color="auto"/>
            <w:left w:val="none" w:sz="0" w:space="0" w:color="auto"/>
            <w:bottom w:val="none" w:sz="0" w:space="0" w:color="auto"/>
            <w:right w:val="none" w:sz="0" w:space="0" w:color="auto"/>
          </w:divBdr>
        </w:div>
        <w:div w:id="1797521922">
          <w:marLeft w:val="0"/>
          <w:marRight w:val="0"/>
          <w:marTop w:val="0"/>
          <w:marBottom w:val="0"/>
          <w:divBdr>
            <w:top w:val="none" w:sz="0" w:space="0" w:color="auto"/>
            <w:left w:val="none" w:sz="0" w:space="0" w:color="auto"/>
            <w:bottom w:val="none" w:sz="0" w:space="0" w:color="auto"/>
            <w:right w:val="none" w:sz="0" w:space="0" w:color="auto"/>
          </w:divBdr>
        </w:div>
        <w:div w:id="550306234">
          <w:marLeft w:val="0"/>
          <w:marRight w:val="0"/>
          <w:marTop w:val="0"/>
          <w:marBottom w:val="0"/>
          <w:divBdr>
            <w:top w:val="none" w:sz="0" w:space="0" w:color="auto"/>
            <w:left w:val="none" w:sz="0" w:space="0" w:color="auto"/>
            <w:bottom w:val="none" w:sz="0" w:space="0" w:color="auto"/>
            <w:right w:val="none" w:sz="0" w:space="0" w:color="auto"/>
          </w:divBdr>
        </w:div>
        <w:div w:id="1130637476">
          <w:marLeft w:val="0"/>
          <w:marRight w:val="0"/>
          <w:marTop w:val="0"/>
          <w:marBottom w:val="0"/>
          <w:divBdr>
            <w:top w:val="none" w:sz="0" w:space="0" w:color="auto"/>
            <w:left w:val="none" w:sz="0" w:space="0" w:color="auto"/>
            <w:bottom w:val="none" w:sz="0" w:space="0" w:color="auto"/>
            <w:right w:val="none" w:sz="0" w:space="0" w:color="auto"/>
          </w:divBdr>
        </w:div>
        <w:div w:id="1107165379">
          <w:marLeft w:val="0"/>
          <w:marRight w:val="0"/>
          <w:marTop w:val="0"/>
          <w:marBottom w:val="0"/>
          <w:divBdr>
            <w:top w:val="none" w:sz="0" w:space="0" w:color="auto"/>
            <w:left w:val="none" w:sz="0" w:space="0" w:color="auto"/>
            <w:bottom w:val="none" w:sz="0" w:space="0" w:color="auto"/>
            <w:right w:val="none" w:sz="0" w:space="0" w:color="auto"/>
          </w:divBdr>
        </w:div>
        <w:div w:id="1345205540">
          <w:marLeft w:val="0"/>
          <w:marRight w:val="0"/>
          <w:marTop w:val="0"/>
          <w:marBottom w:val="0"/>
          <w:divBdr>
            <w:top w:val="none" w:sz="0" w:space="0" w:color="auto"/>
            <w:left w:val="none" w:sz="0" w:space="0" w:color="auto"/>
            <w:bottom w:val="none" w:sz="0" w:space="0" w:color="auto"/>
            <w:right w:val="none" w:sz="0" w:space="0" w:color="auto"/>
          </w:divBdr>
        </w:div>
        <w:div w:id="1174153654">
          <w:marLeft w:val="0"/>
          <w:marRight w:val="0"/>
          <w:marTop w:val="0"/>
          <w:marBottom w:val="0"/>
          <w:divBdr>
            <w:top w:val="none" w:sz="0" w:space="0" w:color="auto"/>
            <w:left w:val="none" w:sz="0" w:space="0" w:color="auto"/>
            <w:bottom w:val="none" w:sz="0" w:space="0" w:color="auto"/>
            <w:right w:val="none" w:sz="0" w:space="0" w:color="auto"/>
          </w:divBdr>
        </w:div>
        <w:div w:id="991326722">
          <w:marLeft w:val="0"/>
          <w:marRight w:val="0"/>
          <w:marTop w:val="0"/>
          <w:marBottom w:val="0"/>
          <w:divBdr>
            <w:top w:val="none" w:sz="0" w:space="0" w:color="auto"/>
            <w:left w:val="none" w:sz="0" w:space="0" w:color="auto"/>
            <w:bottom w:val="none" w:sz="0" w:space="0" w:color="auto"/>
            <w:right w:val="none" w:sz="0" w:space="0" w:color="auto"/>
          </w:divBdr>
        </w:div>
        <w:div w:id="1937209437">
          <w:marLeft w:val="0"/>
          <w:marRight w:val="0"/>
          <w:marTop w:val="0"/>
          <w:marBottom w:val="0"/>
          <w:divBdr>
            <w:top w:val="none" w:sz="0" w:space="0" w:color="auto"/>
            <w:left w:val="none" w:sz="0" w:space="0" w:color="auto"/>
            <w:bottom w:val="none" w:sz="0" w:space="0" w:color="auto"/>
            <w:right w:val="none" w:sz="0" w:space="0" w:color="auto"/>
          </w:divBdr>
        </w:div>
        <w:div w:id="794714275">
          <w:marLeft w:val="0"/>
          <w:marRight w:val="0"/>
          <w:marTop w:val="0"/>
          <w:marBottom w:val="0"/>
          <w:divBdr>
            <w:top w:val="none" w:sz="0" w:space="0" w:color="auto"/>
            <w:left w:val="none" w:sz="0" w:space="0" w:color="auto"/>
            <w:bottom w:val="none" w:sz="0" w:space="0" w:color="auto"/>
            <w:right w:val="none" w:sz="0" w:space="0" w:color="auto"/>
          </w:divBdr>
        </w:div>
        <w:div w:id="1968507390">
          <w:marLeft w:val="0"/>
          <w:marRight w:val="0"/>
          <w:marTop w:val="0"/>
          <w:marBottom w:val="0"/>
          <w:divBdr>
            <w:top w:val="none" w:sz="0" w:space="0" w:color="auto"/>
            <w:left w:val="none" w:sz="0" w:space="0" w:color="auto"/>
            <w:bottom w:val="none" w:sz="0" w:space="0" w:color="auto"/>
            <w:right w:val="none" w:sz="0" w:space="0" w:color="auto"/>
          </w:divBdr>
        </w:div>
        <w:div w:id="1933466568">
          <w:marLeft w:val="0"/>
          <w:marRight w:val="0"/>
          <w:marTop w:val="0"/>
          <w:marBottom w:val="0"/>
          <w:divBdr>
            <w:top w:val="none" w:sz="0" w:space="0" w:color="auto"/>
            <w:left w:val="none" w:sz="0" w:space="0" w:color="auto"/>
            <w:bottom w:val="none" w:sz="0" w:space="0" w:color="auto"/>
            <w:right w:val="none" w:sz="0" w:space="0" w:color="auto"/>
          </w:divBdr>
        </w:div>
        <w:div w:id="531111214">
          <w:marLeft w:val="0"/>
          <w:marRight w:val="0"/>
          <w:marTop w:val="0"/>
          <w:marBottom w:val="0"/>
          <w:divBdr>
            <w:top w:val="none" w:sz="0" w:space="0" w:color="auto"/>
            <w:left w:val="none" w:sz="0" w:space="0" w:color="auto"/>
            <w:bottom w:val="none" w:sz="0" w:space="0" w:color="auto"/>
            <w:right w:val="none" w:sz="0" w:space="0" w:color="auto"/>
          </w:divBdr>
        </w:div>
        <w:div w:id="1844588026">
          <w:marLeft w:val="0"/>
          <w:marRight w:val="0"/>
          <w:marTop w:val="0"/>
          <w:marBottom w:val="0"/>
          <w:divBdr>
            <w:top w:val="none" w:sz="0" w:space="0" w:color="auto"/>
            <w:left w:val="none" w:sz="0" w:space="0" w:color="auto"/>
            <w:bottom w:val="none" w:sz="0" w:space="0" w:color="auto"/>
            <w:right w:val="none" w:sz="0" w:space="0" w:color="auto"/>
          </w:divBdr>
        </w:div>
        <w:div w:id="1400862797">
          <w:marLeft w:val="0"/>
          <w:marRight w:val="0"/>
          <w:marTop w:val="0"/>
          <w:marBottom w:val="0"/>
          <w:divBdr>
            <w:top w:val="none" w:sz="0" w:space="0" w:color="auto"/>
            <w:left w:val="none" w:sz="0" w:space="0" w:color="auto"/>
            <w:bottom w:val="none" w:sz="0" w:space="0" w:color="auto"/>
            <w:right w:val="none" w:sz="0" w:space="0" w:color="auto"/>
          </w:divBdr>
        </w:div>
        <w:div w:id="1599173662">
          <w:marLeft w:val="0"/>
          <w:marRight w:val="0"/>
          <w:marTop w:val="0"/>
          <w:marBottom w:val="0"/>
          <w:divBdr>
            <w:top w:val="none" w:sz="0" w:space="0" w:color="auto"/>
            <w:left w:val="none" w:sz="0" w:space="0" w:color="auto"/>
            <w:bottom w:val="none" w:sz="0" w:space="0" w:color="auto"/>
            <w:right w:val="none" w:sz="0" w:space="0" w:color="auto"/>
          </w:divBdr>
        </w:div>
        <w:div w:id="1407338829">
          <w:marLeft w:val="0"/>
          <w:marRight w:val="0"/>
          <w:marTop w:val="0"/>
          <w:marBottom w:val="0"/>
          <w:divBdr>
            <w:top w:val="none" w:sz="0" w:space="0" w:color="auto"/>
            <w:left w:val="none" w:sz="0" w:space="0" w:color="auto"/>
            <w:bottom w:val="none" w:sz="0" w:space="0" w:color="auto"/>
            <w:right w:val="none" w:sz="0" w:space="0" w:color="auto"/>
          </w:divBdr>
        </w:div>
      </w:divsChild>
    </w:div>
    <w:div w:id="1959406968">
      <w:bodyDiv w:val="1"/>
      <w:marLeft w:val="0"/>
      <w:marRight w:val="0"/>
      <w:marTop w:val="0"/>
      <w:marBottom w:val="0"/>
      <w:divBdr>
        <w:top w:val="none" w:sz="0" w:space="0" w:color="auto"/>
        <w:left w:val="none" w:sz="0" w:space="0" w:color="auto"/>
        <w:bottom w:val="none" w:sz="0" w:space="0" w:color="auto"/>
        <w:right w:val="none" w:sz="0" w:space="0" w:color="auto"/>
      </w:divBdr>
      <w:divsChild>
        <w:div w:id="1692296069">
          <w:marLeft w:val="0"/>
          <w:marRight w:val="0"/>
          <w:marTop w:val="0"/>
          <w:marBottom w:val="0"/>
          <w:divBdr>
            <w:top w:val="none" w:sz="0" w:space="0" w:color="auto"/>
            <w:left w:val="none" w:sz="0" w:space="0" w:color="auto"/>
            <w:bottom w:val="none" w:sz="0" w:space="0" w:color="auto"/>
            <w:right w:val="none" w:sz="0" w:space="0" w:color="auto"/>
          </w:divBdr>
        </w:div>
      </w:divsChild>
    </w:div>
    <w:div w:id="20819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4E0"/>
    <w:rsid w:val="00805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54E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3EA6A-355B-4C88-A3E8-BBA29CF36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7034</TotalTime>
  <Pages>21</Pages>
  <Words>17495</Words>
  <Characters>99725</Characters>
  <Application>Microsoft Office Word</Application>
  <DocSecurity>0</DocSecurity>
  <Lines>831</Lines>
  <Paragraphs>233</Paragraphs>
  <ScaleCrop>false</ScaleCrop>
  <Company/>
  <LinksUpToDate>false</LinksUpToDate>
  <CharactersWithSpaces>116987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H'yun</dc:creator>
  <cp:lastModifiedBy>renyan feng</cp:lastModifiedBy>
  <cp:revision>123</cp:revision>
  <cp:lastPrinted>2022-02-28T09:51:00Z</cp:lastPrinted>
  <dcterms:created xsi:type="dcterms:W3CDTF">2022-02-24T03:47:00Z</dcterms:created>
  <dcterms:modified xsi:type="dcterms:W3CDTF">2022-04-10T13:36:00Z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http://www.zotero.org/styles/chinese-gb7714-2005-author-date</vt:lpwstr>
  </property>
  <property fmtid="{D5CDD505-2E9C-101B-9397-08002B2CF9AE}" pid="11" name="Mendeley Recent Style Name 4_1">
    <vt:lpwstr>China National Standard GB/T 7714-2005 (author-date, Chinese)</vt:lpwstr>
  </property>
  <property fmtid="{D5CDD505-2E9C-101B-9397-08002B2CF9AE}" pid="12" name="Mendeley Recent Style Id 5_1">
    <vt:lpwstr>http://www.zotero.org/styles/chinese-gb7714-2005-numeric</vt:lpwstr>
  </property>
  <property fmtid="{D5CDD505-2E9C-101B-9397-08002B2CF9AE}" pid="13" name="Mendeley Recent Style Name 5_1">
    <vt:lpwstr>China National Standard GB/T 7714-2005 (numeric, Chinese)</vt:lpwstr>
  </property>
  <property fmtid="{D5CDD505-2E9C-101B-9397-08002B2CF9AE}" pid="14" name="Mendeley Recent Style Id 6_1">
    <vt:lpwstr>http://csl.mendeley.com/styles/613599851/chinese-gb7714-2005-numeric</vt:lpwstr>
  </property>
  <property fmtid="{D5CDD505-2E9C-101B-9397-08002B2CF9AE}" pid="15" name="Mendeley Recent Style Name 6_1">
    <vt:lpwstr>China National Standard GB/T 7714-2005 (numeric, Chinese) - Renyan Feng</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1d1589ce-13ce-3c06-b99b-7895b8810139</vt:lpwstr>
  </property>
  <property fmtid="{D5CDD505-2E9C-101B-9397-08002B2CF9AE}" pid="24" name="Mendeley Citation Style_1">
    <vt:lpwstr>http://www.zotero.org/styles/chinese-gb7714-2005-numeric</vt:lpwstr>
  </property>
</Properties>
</file>