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OPC Global - UNI AI人才培养方案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版本：</w:t>
      </w:r>
      <w:r>
        <w:rPr>
          <w:rFonts w:eastAsia="等线" w:ascii="Arial" w:cs="Arial" w:hAnsi="Arial"/>
          <w:sz w:val="22"/>
        </w:rPr>
        <w:t xml:space="preserve"> V1.0</w:t>
        <w:br/>
      </w:r>
      <w:r>
        <w:rPr>
          <w:rFonts w:eastAsia="等线" w:ascii="Arial" w:cs="Arial" w:hAnsi="Arial"/>
          <w:b w:val="true"/>
          <w:sz w:val="22"/>
        </w:rPr>
        <w:t>发布日期：</w:t>
      </w:r>
      <w:r>
        <w:rPr>
          <w:rFonts w:eastAsia="等线" w:ascii="Arial" w:cs="Arial" w:hAnsi="Arial"/>
          <w:sz w:val="22"/>
        </w:rPr>
        <w:t xml:space="preserve"> 2026 年 4 月 30 日</w:t>
        <w:br/>
      </w:r>
      <w:r>
        <w:rPr>
          <w:rFonts w:eastAsia="等线" w:ascii="Arial" w:cs="Arial" w:hAnsi="Arial"/>
          <w:b w:val="true"/>
          <w:sz w:val="22"/>
        </w:rPr>
        <w:t>适用范围：</w:t>
      </w:r>
      <w:r>
        <w:rPr>
          <w:rFonts w:eastAsia="等线" w:ascii="Arial" w:cs="Arial" w:hAnsi="Arial"/>
          <w:sz w:val="22"/>
        </w:rPr>
        <w:t xml:space="preserve"> 全球高校合作、企业定制培训、国际人才认证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[培养体系总览](#1-培养体系总览)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[全球适配性说明](#2-全球适配性说明)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[学分对接标准](#3-学分对接标准)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[大模型核心研发类人才培养模块](#4-大模型核心研发类人才培养模块)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[AI 工程落地类人才培养模块](#5-ai工程落地类人才培养模块)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[AI 行业应用类人才培养模块](#6-ai行业应用类人才培养模块)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[AI 支撑与治理类人才培养模块](#7-ai支撑与治理类人才培养模块)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[核心课程标准化简介](#8-核心课程标准化简介)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[落地适配方案](#9-落地适配方案)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[数据来源与参考文献](#10-数据来源与参考文献)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培养体系总览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AI 人才金字塔供需结构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基于全球 AI 人才市场的权威数据，我们构建了「技术深度 + 行业属性 + 支撑价值」的四维人才金字塔：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人才层级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全球需求占比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人才缺口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供需比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顶层（5%）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大模型核心研发类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 万人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麦肯锡 2025Q1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上层（15%）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工程落地类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56 万人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脉脉 2025AI 人才报告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中层（40%）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行业应用类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 万人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 AI 产业白皮书 2025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基础层（40%）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支撑与治理类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 万人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WEF 未来就业报告 2025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数据洞察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：全球 AI 核心人才缺口达 140 万，较 2023 年增长 67%。其中大模型架构师供需比高达 1:9，是最稀缺的顶尖人才。（来源：麦肯锡全球 AI 劳动力洞察 2025）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四类人才定位与价值矩阵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人才分类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技术深度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支撑价值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大模型核心研发类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★★☆☆☆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模型架构创新、算法突破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工程落地类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★★★☆☆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系统优化、部署运维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行业应用类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★★★☆☆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★★★☆☆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场景适配、价值转化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支撑与治理类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★★☆☆☆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合规风控、伦理治理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培养体系设计原则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金字塔式进阶路径</w:t>
      </w:r>
      <w:r>
        <w:rPr>
          <w:rFonts w:eastAsia="等线" w:ascii="Arial" w:cs="Arial" w:hAnsi="Arial"/>
          <w:sz w:val="22"/>
        </w:rPr>
        <w:t>：从基础层到顶层的完整能力进阶通道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理实一体化</w:t>
      </w:r>
      <w:r>
        <w:rPr>
          <w:rFonts w:eastAsia="等线" w:ascii="Arial" w:cs="Arial" w:hAnsi="Arial"/>
          <w:sz w:val="22"/>
        </w:rPr>
        <w:t>：理论学习与项目实训比例不低于 1:1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全球学分互认</w:t>
      </w:r>
      <w:r>
        <w:rPr>
          <w:rFonts w:eastAsia="等线" w:ascii="Arial" w:cs="Arial" w:hAnsi="Arial"/>
          <w:sz w:val="22"/>
        </w:rPr>
        <w:t>：支持中国、欧洲、美英三大教育体系学分转换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动态课程更新</w:t>
      </w:r>
      <w:r>
        <w:rPr>
          <w:rFonts w:eastAsia="等线" w:ascii="Arial" w:cs="Arial" w:hAnsi="Arial"/>
          <w:sz w:val="22"/>
        </w:rPr>
        <w:t>：核心技能保质期 11 个月，课程每季度迭代（来源：IEEE 学习曲线监测）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全球适配性说明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区域人才需求差异化分析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重点人才类型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政策支持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工程落地类、行业应用类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产业化落地需求迫切，中小企业招聘占比超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新质生产力政策、AI + 产业融合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欧盟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支撑与治理类、核心研发类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法案合规要求严格，伦理治理人才溢价 220%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人才护照、50 亿欧元专项基金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美英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大模型核心研发类、工程落地类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前沿技术创新主导，远程办公占比 57%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H-1B 签证绿色通道、创业移民政策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欧盟特别说明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：欧盟 AI 人才护照计划已启动，15 天加急签证覆盖三类人才：层级 2 人工智能研发专家、AI 伦理评估师、跨行业 AI 应用架构师。（来源：欧盟 AI 产业白皮书 2025）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区域化培养适配策略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中国区适配</w:t>
      </w:r>
      <w:bookmarkEnd w:id="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强化工业级项目实训，对接智能制造、智慧城市等国家战略场景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增加国产大模型（文心一言、通义千问、星火大模型）技术模块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开设国企、央企定制化合规课程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欧盟区适配</w:t>
      </w:r>
      <w:bookmarkEnd w:id="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深度融合《人工智能法案》合规要求，增设 AI 审计、风险评估模块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强化多语言 AI 处理能力，覆盖欧盟 24 种官方语言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对接欧盟 AI 技能学院（AI Skills Academy）认证体系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美英区适配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前沿技术导向，增加 OpenAI API 生态、Anthropic Claude 技术深度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强化创业孵化模块，对接硅谷、伦敦科技生态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支持完全远程学习模式，适配数字游民工作方式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学分对接标准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全球学分体系转换矩阵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中国学分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ECTS 欧洲学分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美英学分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学习小时数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基础阶段课程（每门）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75-90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进阶阶段课程（每门）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112-135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实战阶段课程（每门）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150-180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实训项目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225-270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毕业总学分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1800-2160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转换规则说明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转换系数基准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中国学分 ≈ 1.5 ECTS ≈ 0.5 美英学分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ECTS = 25-30 小时学习工作量（欧盟标准）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美英学分 = 15 小时课堂教学 + 30 小时课外学习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认证要求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课程内容匹配度≥70% 方可进行学分转换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实训项目需提供完整作品集和验收报告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理论课程考核通过率≥80%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大模型核心研发类人才培养模块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培养目标与适配人群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培养目标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培养具备大模型架构设计能力、算法创新能力的顶尖研发人才，能够独立完成千亿参数模型的训练优化、多模态融合技术突破。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适配人群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学历要求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硕士及以上，博士优先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专业背景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计算机科学、应用数学、统计学、物理学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前置技能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精通 Python/C++，掌握深度学习框架（PyTorch/TensorFlow），有顶会论文发表经验优先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目标人群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高校博士生、资深算法工程师、研究院科学家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核心课程体系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中国学分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美英学分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深度学习理论进阶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Transformer 架构深度解析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概率统计与信息论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进阶阶段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大模型预训练技术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高效微调与对齐技术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多模态大模型技术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分布式训练与并行优化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实战阶段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 混合专家模型实战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推理优化与量化技术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前沿算法研究与复现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大模型研发综合实训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理实一体化实训体系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实训项目名称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配套开发环境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7B 参数大模型从零训练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NVIDIA A100×8 集群、Megatron-LM、DeepSpeed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Perplexity ≤ 2.5，MMLU 准确率≥60%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模型权重 + 训练日志 + 技术报告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多模态融合模型开发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CLIP/Flava 基准、LAION 数据集、8 卡 GPU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图文检索 Recall@1≥70%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演示系统 + ablation 实验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MoE 专家模型优化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Mixtral 架构、Switch Transformer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训练效率提升≥30%，参数量≥56B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性能对比报告 + 开源贡献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4.4 全球就业对接方向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中国年薪（万元）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欧盟年薪（欧元）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美英年薪（美元）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适配企业类型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大模型算法工程师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80-150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万 - 15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 万 - 35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OpenAI、Anthropic、字节跳动、百度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研究科学家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120-300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万 - 20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万 - 50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DeepMind、Meta AI、微软研究院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大模型架构师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150-500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万 - 25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万 - 70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 AI 公司、科技巨头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实验室负责人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200-800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万 - 35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 万 - 100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跨国企业研究院、高校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数据来源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：脉脉 2025AI 人才报告、LinkedIn 全球薪酬报告 2025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 AI 工程落地类人才培养模块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培养目标与适配人群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培养目标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培养具备 AI 系统工程能力、大规模部署经验的工程化人才，能够完成从模型到生产环境的全链路落地。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适配人群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学历要求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本科及以上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专业背景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计算机科学、软件工程、电子工程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前置技能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 Python/Go，了解 Docker/K8s，有后端开发经验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目标人群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软件工程师、运维工程师、数据工程师转型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核心课程体系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中国学分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美英学分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MLOps 工程基础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云原生技术栈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模型服务化架构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进阶阶段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向量数据库与检索增强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应用开发框架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高并发推理系统设计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监控与可观测性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实战阶段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智能体开发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边缘 AI 部署技术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大模型应用安全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工程化综合实训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55.5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18.5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5.3 理实一体化实训体系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实训项目名称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配套开发环境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企业级 RAG 系统构建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LangChain、Pinecone/Weaviate、OpenAI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问答准确率≥85%，响应时间≤2s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完整代码库 + 部署文档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高并发推理服务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vLLM/TGI、Kubernetes、Prometheus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QPS≥1000，可用性≥99.9%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压测报告 + 监控仪表盘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 Agent 协作平台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AutoGPT、CrewAI、LangGraph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任务完成率≥90%，人工干预率≤10%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 + 架构设计文档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5.4 全球就业对接方向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中国年薪（万元）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欧盟年薪（欧元）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美英年薪（美元）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适配企业类型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MLOps 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50-120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万 - 12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万 - 28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云服务商、AI 创业公司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推理优化工程师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60-150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万 - 14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 万 - 32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NVIDIA、芯片公司、云厂商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基础设施工程师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70-180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万 - 16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万 - 38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字节跳动、AWS、Google Cloud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应用架构师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80-200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 万 - 18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 万 - 45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咨询公司、大型企业 IT 部门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数据来源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：脉脉 2025AI 人才报告、Levels.fyi 2025 薪酬报告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 AI 行业应用类人才培养模块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培养目标与适配人群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培养目标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培养「AI + 行业」复合型人才，能够将 AI 技术与垂直行业深度融合，创造商业价值。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适配人群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学历要求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本科及以上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专业背景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行业相关专业（医疗 / 金融 / 制造 / 教育等）+ 计算机基础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前置技能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了解行业业务流程，具备数据分析能力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目标人群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行业专家、产品经理、业务分析师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6.2 核心课程体系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中国学分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美英学分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产品思维与方法论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行业数据分析实战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提示词工程与 AIGC 应用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进阶阶段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+ 金融科技应用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+ 医疗健康应用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+ 智能制造应用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+ 创意内容产业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实战阶段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行业解决方案设计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ROI 测算与商业论证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变革管理与组织适配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行业 AI 应用综合实训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17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6.3 理实一体化实训体系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实训项目名称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配套开发环境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智能客服系统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企业知识库、Fine-tuning 数据集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问题解决率≥80%，人工转接率≤20%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客户满意度报告 + 成本分析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工业质检 AI 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工业相机数据集、YOLO/Detr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检测准确率≥99%，漏检率≤0.1%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产线测试报告 + ROI 测算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个性化推荐系统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用户行为日志、协同过滤 + LLM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CTR 提升≥20%，转化率提升≥15%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 测试报告 + 商业价值分析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6.4 全球就业对接方向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中国年薪（万元）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欧盟年薪（欧元）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美英年薪（美元）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适配企业类型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产品经理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40-100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万 - 10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万 - 25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所有行业头部企业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行业解决方案专家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50-150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万 - 13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万 - 30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咨询公司、系统集成商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转型顾问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60-180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万 - 15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 万 - 38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麦肯锡、波士顿、埃森哲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垂直领域 AI 专家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70-200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万 - 18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万 - 42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医疗、金融、制造龙头企业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数据来源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：麦肯锡全球 AI 劳动力洞察 2025、LinkedIn 人才报告 2025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7. AI 支撑与治理类人才培养模块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7.1 培养目标与适配人群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培养目标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 AI 治理、合规、伦理领域的专业人才，确保 AI 系统安全、合规、负责任地发展。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适配人群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学历要求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本科及以上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专业背景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法学、社会学、伦理学、公共政策、计算机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前置技能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了解法律法规，具备政策分析能力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目标人群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法务、合规、风控、公共事务人员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7.2 核心课程体系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中国学分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美英学分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伦理与哲学基础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 AI 监管框架概览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数据隐私与保护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进阶阶段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 AI 法案深度解析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风险评估与审计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算法公平性与可解释性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安全与红队测试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实战阶段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合规体系建设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生成式 AI 版权治理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治理组织与流程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治理综合实训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17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7.3 理实一体化实训体系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实训项目名称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配套开发环境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合规风险评估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EU AI Act 分类工具、风险矩阵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风险识别覆盖率≥95%， mitigation 方案可行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完整合规报告 + 整改建议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算法偏见检测与修正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Fairlearn、AIF360 工具包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偏见指标降低≥50%，性能下降≤5%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公平性测试报告 + 修正方案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红队攻击演练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Injection 数据集、越狱测试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发现≥10 个安全漏洞，修复率≥80%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安全审计报告 + 加固方案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7.4 全球就业对接方向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中国年薪（万元）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欧盟年薪（欧元）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美英年薪（美元）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适配企业类型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合规专员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万 - 8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万 - 20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跨国企业、科技公司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伦理专家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40-100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万 - 10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万 - 25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研究院、政策机构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审计师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50-120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万 - 12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万 - 28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四大会计师事务所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首席 AI 治理官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80-200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万 - 16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万 - 45 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大型科技企业、金融机构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数据来源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：欧盟 AI 产业白皮书 2025、WSJ 薪酬调查 2025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特别说明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：法律 + 技术复合背景人才溢价率达 220%，AI 治理相关岗位薪酬年增长率 45%。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8. 核心课程标准化简介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8.1 大模型核心研发类课程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【课程 1】Transformer 架构深度解析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课程目标</w:t>
      </w:r>
      <w:r>
        <w:rPr>
          <w:rFonts w:eastAsia="等线" w:ascii="Arial" w:cs="Arial" w:hAnsi="Arial"/>
          <w:sz w:val="22"/>
        </w:rPr>
        <w:t>：系统掌握 Transformer 架构的设计原理与演进路径，理解自注意力机制的数学本质与优化方向。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自注意力机制的数学推导与可视化分析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Encoder-Decoder 架构的设计哲学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BERT/GPT/T5 三大范式的对比分析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位置编码技术演进（Sinusoidal→RoPE→ALiBi）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归一化与残差连接的理论基础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长上下文扩展技术（滑动窗口、注意力稀疏化）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能够从零实现完整的 Transformer 架构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能够针对特定任务设计高效的注意力机制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能够分析主流大模型的架构设计取舍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【课程 2】大模型预训练技术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课程目标</w:t>
      </w:r>
      <w:r>
        <w:rPr>
          <w:rFonts w:eastAsia="等线" w:ascii="Arial" w:cs="Arial" w:hAnsi="Arial"/>
          <w:sz w:val="22"/>
        </w:rPr>
        <w:t>：掌握千亿参数大模型预训练的全流程技术，包括数据处理、训练策略、稳定性控制。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预训练数据管道构建与质量控制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数据去重、过滤、混合比例优化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训练稳定性技术（梯度裁剪、学习率调度）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并行技术（数据 / 张量 / 流水线并行）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ZeRO 优化与内存管理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损失曲线分析与故障诊断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能够设计完整的预训练数据处理流程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能够配置分布式训练集群与并行策略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能够诊断并解决训练过程中的常见问题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【课程 3】高效微调与对齐技术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课程目标</w:t>
      </w:r>
      <w:r>
        <w:rPr>
          <w:rFonts w:eastAsia="等线" w:ascii="Arial" w:cs="Arial" w:hAnsi="Arial"/>
          <w:sz w:val="22"/>
        </w:rPr>
        <w:t>：掌握大模型微调的主流技术与人类对齐方法论，能够低成本实现模型能力定制。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全参数微调 vs 参数高效微调对比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LoRA/QLoRA/Adapter 技术原理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指令微调数据构建与模板设计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RLHF、RLAIF、DPO 对齐技术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偏好数据集构建与标注规范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模型评估与能力基准测试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能够针对垂直领域进行高效微调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能够设计并执行人类对齐流水线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能够构建科学的模型评估体系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8.2 AI 工程落地类课程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【课程 4】MLOps 工程基础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课程目标</w:t>
      </w:r>
      <w:r>
        <w:rPr>
          <w:rFonts w:eastAsia="等线" w:ascii="Arial" w:cs="Arial" w:hAnsi="Arial"/>
          <w:sz w:val="22"/>
        </w:rPr>
        <w:t>：建立 AI 工程化思维，掌握机器学习全生命周期的自动化管理方法论。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MLOps 成熟度模型与能力框架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MLflow 实验追踪与模型注册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DVC 数据版本控制与流水线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CI/CD for ML 自动化部署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特征存储与特征工程平台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模型生命周期管理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能够设计企业级 MLOps 架构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能够搭建完整的 ML 实验追踪体系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能够实现模型训练与部署的自动化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【课程 5】向量数据库与检索增强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课程目标</w:t>
      </w:r>
      <w:r>
        <w:rPr>
          <w:rFonts w:eastAsia="等线" w:ascii="Arial" w:cs="Arial" w:hAnsi="Arial"/>
          <w:sz w:val="22"/>
        </w:rPr>
        <w:t>：掌握 RAG 技术栈的核心原理与工程实现，能够构建企业级的知识库问答系统。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向量嵌入技术与相似度算法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向量索引原理（HNSW、IVF、PQ）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检索策略优化（重排序、Hybrid Search）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分块策略与上下文窗口管理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多模态向量检索技术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评估指标与优化方法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能够选型并部署向量数据库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能够设计并优化 RAG 检索策略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能够评估并持续改进 RAG 系统效果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【课程 6】Agent 智能体开发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课程目标</w:t>
      </w:r>
      <w:r>
        <w:rPr>
          <w:rFonts w:eastAsia="等线" w:ascii="Arial" w:cs="Arial" w:hAnsi="Arial"/>
          <w:sz w:val="22"/>
        </w:rPr>
        <w:t>：掌握智能体的设计原理与开发框架，能够构建复杂的多 Agent 协作系统。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ReAct、Reflexion 等智能体范式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工具调用与 Function Calling 机制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规划与记忆系统设计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 Agent 协作与通信协议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人机交互与反馈闭环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智能体评估与安全防护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能够使用主流框架开发单 Agent 应用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能够设计多 Agent 协作的工作流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能够实现智能体的安全防护机制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8.3 AI 行业应用类课程</w:t>
      </w:r>
      <w:bookmarkEnd w:id="5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【课程 7】AI 产品思维与方法论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课程目标</w:t>
      </w:r>
      <w:r>
        <w:rPr>
          <w:rFonts w:eastAsia="等线" w:ascii="Arial" w:cs="Arial" w:hAnsi="Arial"/>
          <w:sz w:val="22"/>
        </w:rPr>
        <w:t>：建立 AI 产品的系统化思维，掌握从 0 到 1 设计 AI 产品的完整方法论。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产品的技术可行性评估框架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Product 与 Native App 的设计差异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用户体验与 AI 能力的平衡艺术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模型能力边界与降级策略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AIGC 产品的内容审核机制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产品的商业模式与定价策略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能够输出完整的 AI 产品需求文档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能够设计 AI 产品的用户交互流程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能够制定 AI 产品的商业化策略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【课程 8】AI + 金融科技应用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课程目标</w:t>
      </w:r>
      <w:r>
        <w:rPr>
          <w:rFonts w:eastAsia="等线" w:ascii="Arial" w:cs="Arial" w:hAnsi="Arial"/>
          <w:sz w:val="22"/>
        </w:rPr>
        <w:t>：掌握 AI 在金融领域的核心应用场景与合规要求，能够设计金融 AI 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智能风控与反欺诈建模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量化交易与算法投资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智能投顾与财富管理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监管科技（RegTech）应用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金融 AI 的合规与解释性要求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典型案例深度解析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能够设计金融风控 AI 解决方案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能够评估金融 AI 的合规风险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能够撰写金融 AI 项目商业计划书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8.4 AI 支撑与治理类课程</w:t>
      </w:r>
      <w:bookmarkEnd w:id="5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【课程 9】欧盟 AI 法案深度解析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课程目标</w:t>
      </w:r>
      <w:r>
        <w:rPr>
          <w:rFonts w:eastAsia="等线" w:ascii="Arial" w:cs="Arial" w:hAnsi="Arial"/>
          <w:sz w:val="22"/>
        </w:rPr>
        <w:t>：系统掌握欧盟 AI 监管框架，能够进行 AI 系统的合规性评估与整改。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风险分类体系（不可接受 / 高 / 中 / 低）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 AI 系统的合规要求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技术文档与符合性评估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市场监管与执法机制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罚款机制与法律责任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各国实施进展与差异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能够对 AI 系统进行风险等级分类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能够编制符合要求的技术文档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能够制定企业 AI 合规路线图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【课程 10】算法公平性与可解释性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课程目标</w:t>
      </w:r>
      <w:r>
        <w:rPr>
          <w:rFonts w:eastAsia="等线" w:ascii="Arial" w:cs="Arial" w:hAnsi="Arial"/>
          <w:sz w:val="22"/>
        </w:rPr>
        <w:t>：掌握算法偏见检测与可解释 AI 的技术方法，能够构建负责任的 AI 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算法偏见的来源与类型分析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公平性指标（平等机会、人口平等等）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偏见缓解技术（预处理、处理中、后处理）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可解释 AI 技术（LIME、SHAP、反事实）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大模型可解释性研究进展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公平性与性能的权衡策略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能够检测并量化算法中的偏见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能够应用技术手段缓解算法偏见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能够为 AI 模型提供可解释性报告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9. 落地适配方案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9.1 高校学分嵌入方式</w:t>
      </w:r>
      <w:bookmarkEnd w:id="5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嵌入模式一：微专业认证（推荐）</w:t>
      </w:r>
      <w:bookmarkEnd w:id="59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：高校现有专业的能力补充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嵌入方式</w:t>
      </w:r>
      <w:r>
        <w:rPr>
          <w:rFonts w:eastAsia="等线" w:ascii="Arial" w:cs="Arial" w:hAnsi="Arial"/>
          <w:sz w:val="22"/>
        </w:rPr>
        <w:t>：18-24 学分，作为辅修微专业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实施周期</w:t>
      </w:r>
      <w:r>
        <w:rPr>
          <w:rFonts w:eastAsia="等线" w:ascii="Arial" w:cs="Arial" w:hAnsi="Arial"/>
          <w:sz w:val="22"/>
        </w:rPr>
        <w:t>：2-3 个学期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：改动最小，快速落地，学生可获双认证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嵌入模式二：核心课程替换</w:t>
      </w:r>
      <w:bookmarkEnd w:id="60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：计算机、软件工程等相关专业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嵌入方式</w:t>
      </w:r>
      <w:r>
        <w:rPr>
          <w:rFonts w:eastAsia="等线" w:ascii="Arial" w:cs="Arial" w:hAnsi="Arial"/>
          <w:sz w:val="22"/>
        </w:rPr>
        <w:t>：替换 6-12 学分的传统课程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实施周期</w:t>
      </w:r>
      <w:r>
        <w:rPr>
          <w:rFonts w:eastAsia="等线" w:ascii="Arial" w:cs="Arial" w:hAnsi="Arial"/>
          <w:sz w:val="22"/>
        </w:rPr>
        <w:t>：1 个学期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：深度融合，提升专业课程的前沿性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嵌入模式三：联合培养项目</w:t>
      </w:r>
      <w:bookmarkEnd w:id="61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：深度合作院校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嵌入方式</w:t>
      </w:r>
      <w:r>
        <w:rPr>
          <w:rFonts w:eastAsia="等线" w:ascii="Arial" w:cs="Arial" w:hAnsi="Arial"/>
          <w:sz w:val="22"/>
        </w:rPr>
        <w:t>：完整的 48 学分培养方案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实施周期</w:t>
      </w:r>
      <w:r>
        <w:rPr>
          <w:rFonts w:eastAsia="等线" w:ascii="Arial" w:cs="Arial" w:hAnsi="Arial"/>
          <w:sz w:val="22"/>
        </w:rPr>
        <w:t>：2 年以上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：品牌共建，联合实验室，就业直通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快速落地工具包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课程大纲与教学 PPT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实验手册与数据集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教师培训与认证体系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学生评估与考核标准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9.2 企业定制化调整路径</w:t>
      </w:r>
      <w:bookmarkEnd w:id="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模块化定制方法论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企业需求诊断 → 能力缺口分析 → 模块组合配置 → 内容定制开发 → 试点验证 → 规模化推广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行业垂直适配方案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定制内容示例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金融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应用 + 治理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监管合规、风控模型、反欺诈专项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制造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工程 + 应用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工业质检、预测性维护、数字孪生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医疗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应用 + 治理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医学影像、药物研发、HIPAA 合规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零售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应用 + 工程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智能推荐、客户服务、供应链优化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企业内训实施路径</w:t>
      </w:r>
      <w:bookmarkEnd w:id="65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诊断阶段</w:t>
      </w:r>
      <w:r>
        <w:rPr>
          <w:rFonts w:eastAsia="等线" w:ascii="Arial" w:cs="Arial" w:hAnsi="Arial"/>
          <w:sz w:val="22"/>
        </w:rPr>
        <w:t>（1 周）：高管访谈 + 技能测评，确定培训目标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定制阶段</w:t>
      </w:r>
      <w:r>
        <w:rPr>
          <w:rFonts w:eastAsia="等线" w:ascii="Arial" w:cs="Arial" w:hAnsi="Arial"/>
          <w:sz w:val="22"/>
        </w:rPr>
        <w:t>（2 周）：课程内容调整，案例本地化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试点阶段</w:t>
      </w:r>
      <w:r>
        <w:rPr>
          <w:rFonts w:eastAsia="等线" w:ascii="Arial" w:cs="Arial" w:hAnsi="Arial"/>
          <w:sz w:val="22"/>
        </w:rPr>
        <w:t>（4 周）：核心骨干小范围试点，收集反馈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推广阶段</w:t>
      </w:r>
      <w:r>
        <w:rPr>
          <w:rFonts w:eastAsia="等线" w:ascii="Arial" w:cs="Arial" w:hAnsi="Arial"/>
          <w:sz w:val="22"/>
        </w:rPr>
        <w:t>（8-12 周）：全员分层培训，认证考核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跟进阶段</w:t>
      </w:r>
      <w:r>
        <w:rPr>
          <w:rFonts w:eastAsia="等线" w:ascii="Arial" w:cs="Arial" w:hAnsi="Arial"/>
          <w:sz w:val="22"/>
        </w:rPr>
        <w:t>（持续）：项目辅导，效果评估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9.3 全球推广策略</w:t>
      </w:r>
      <w:bookmarkEnd w:id="6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中国区推广策略</w:t>
      </w:r>
      <w:bookmarkEnd w:id="67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高校合作</w:t>
      </w:r>
      <w:r>
        <w:rPr>
          <w:rFonts w:eastAsia="等线" w:ascii="Arial" w:cs="Arial" w:hAnsi="Arial"/>
          <w:sz w:val="22"/>
        </w:rPr>
        <w:t>：对接 "双一流" 高校计算机学院，共建人工智能产业学院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企业合作</w:t>
      </w:r>
      <w:r>
        <w:rPr>
          <w:rFonts w:eastAsia="等线" w:ascii="Arial" w:cs="Arial" w:hAnsi="Arial"/>
          <w:sz w:val="22"/>
        </w:rPr>
        <w:t>：与国资委、工信部合作，推进国有企业 AI 人才培养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政府项目</w:t>
      </w:r>
      <w:r>
        <w:rPr>
          <w:rFonts w:eastAsia="等线" w:ascii="Arial" w:cs="Arial" w:hAnsi="Arial"/>
          <w:sz w:val="22"/>
        </w:rPr>
        <w:t>：申报地方政府人才专项，获取政策与资金支持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生态合作</w:t>
      </w:r>
      <w:r>
        <w:rPr>
          <w:rFonts w:eastAsia="等线" w:ascii="Arial" w:cs="Arial" w:hAnsi="Arial"/>
          <w:sz w:val="22"/>
        </w:rPr>
        <w:t>：与国产大模型厂商（百度、阿里、科大讯飞）共建认证体系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欧盟区推广策略</w:t>
      </w:r>
      <w:bookmarkEnd w:id="68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资质认证</w:t>
      </w:r>
      <w:r>
        <w:rPr>
          <w:rFonts w:eastAsia="等线" w:ascii="Arial" w:cs="Arial" w:hAnsi="Arial"/>
          <w:sz w:val="22"/>
        </w:rPr>
        <w:t>：申请欧盟 AI 技能学院官方认证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人才对接</w:t>
      </w:r>
      <w:r>
        <w:rPr>
          <w:rFonts w:eastAsia="等线" w:ascii="Arial" w:cs="Arial" w:hAnsi="Arial"/>
          <w:sz w:val="22"/>
        </w:rPr>
        <w:t>：对接欧盟 AI 人才护照计划，成为推荐培训机构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区域聚焦</w:t>
      </w:r>
      <w:r>
        <w:rPr>
          <w:rFonts w:eastAsia="等线" w:ascii="Arial" w:cs="Arial" w:hAnsi="Arial"/>
          <w:sz w:val="22"/>
        </w:rPr>
        <w:t>：重点突破德国（工业 AI）、法国（监管科技）、波兰（研发中心）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语言本地化</w:t>
      </w:r>
      <w:r>
        <w:rPr>
          <w:rFonts w:eastAsia="等线" w:ascii="Arial" w:cs="Arial" w:hAnsi="Arial"/>
          <w:sz w:val="22"/>
        </w:rPr>
        <w:t>：提供英语、德语、法语、西班牙语多语言版本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美英区推广策略</w:t>
      </w:r>
      <w:bookmarkEnd w:id="69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远程优先</w:t>
      </w:r>
      <w:r>
        <w:rPr>
          <w:rFonts w:eastAsia="等线" w:ascii="Arial" w:cs="Arial" w:hAnsi="Arial"/>
          <w:sz w:val="22"/>
        </w:rPr>
        <w:t>：100% 在线学习，支持灵活学习节奏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创业导向</w:t>
      </w:r>
      <w:r>
        <w:rPr>
          <w:rFonts w:eastAsia="等线" w:ascii="Arial" w:cs="Arial" w:hAnsi="Arial"/>
          <w:sz w:val="22"/>
        </w:rPr>
        <w:t>：增加创业孵化模块，对接硅谷投资生态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认证背书</w:t>
      </w:r>
      <w:r>
        <w:rPr>
          <w:rFonts w:eastAsia="等线" w:ascii="Arial" w:cs="Arial" w:hAnsi="Arial"/>
          <w:sz w:val="22"/>
        </w:rPr>
        <w:t>：与知名高校、企业联合颁发证书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社区运营</w:t>
      </w:r>
      <w:r>
        <w:rPr>
          <w:rFonts w:eastAsia="等线" w:ascii="Arial" w:cs="Arial" w:hAnsi="Arial"/>
          <w:sz w:val="22"/>
        </w:rPr>
        <w:t>：建立全球 AI 人才社区，促进交流与合作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10. 数据来源与参考文献</w:t>
      </w:r>
      <w:bookmarkEnd w:id="7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10.1 强制引用来源</w:t>
      </w:r>
      <w:bookmarkEnd w:id="71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脉脉 2025 年 AI 人才流动报告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新发岗位量同比增长超 10 倍，平均月薪 61,475 元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科学家 / 负责人平均月薪 136,127 元，大模型算法工程师 68,959 元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38% 的 AI 岗位要求硕博学历，人才供需比 0.5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麦肯锡全球 AI 劳动力洞察 2025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全球 AI 核心人才缺口达 140 万，较 2023 年增长 67%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相关技能需求两年增长 6.8 倍，从 100 万增至 700 万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大模型架构师供需比 1:9，AI 伦理治理专家需求增长 340%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欧盟 AI 产业白皮书 2025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三级 AI 人才分类体系：层级 0（入门）、层级 1（中级）、层级 2（专家）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英国、德国、法国占据欧洲 AI 招聘市场 57% 份额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人才护照计划启动，15 天加急签证覆盖三类核心人才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10.2 补充权威来源</w:t>
      </w:r>
      <w:bookmarkEnd w:id="72"/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世界经济论坛（WEF）2025 未来就业报告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与机器学习专家净增长率 90%，位列增长最快职业榜首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86% 的雇主表示 AI 技术应用最大障碍是专业人才不足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到 2030 年预计新增 7800 万个就业机会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LinkedIn 全球 AI 人才报告 2025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算法工程师年薪中位数突破 85 万人民币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完全远程岗位占比达 57%，三线城市 AI 人才薪酬达到一线城市 78%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顶尖人才市场停留周期仅 9.3 天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IEEE 学习曲线监测 2025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核心技能保质期缩短至 11 个月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Transformer 架构掌握周期从 6 个月压缩至 2.3 个月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跨领域整合能力首次超越纯技术能力成为人才溢价核心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方案编制单位</w:t>
      </w:r>
      <w:r>
        <w:rPr>
          <w:rFonts w:eastAsia="等线" w:ascii="Arial" w:cs="Arial" w:hAnsi="Arial"/>
          <w:sz w:val="22"/>
        </w:rPr>
        <w:t>：OPC Global - UNI AI 教育研究院</w:t>
        <w:br/>
      </w:r>
      <w:r>
        <w:rPr>
          <w:rFonts w:eastAsia="等线" w:ascii="Arial" w:cs="Arial" w:hAnsi="Arial"/>
          <w:b w:val="true"/>
          <w:sz w:val="22"/>
        </w:rPr>
        <w:t>联系邮箱</w:t>
      </w:r>
      <w:r>
        <w:rPr>
          <w:rFonts w:eastAsia="等线" w:ascii="Arial" w:cs="Arial" w:hAnsi="Arial"/>
          <w:sz w:val="22"/>
        </w:rPr>
        <w:t>：</w:t>
      </w:r>
      <w:hyperlink r:id="rId5">
        <w:r>
          <w:rPr>
            <w:rFonts w:eastAsia="等线" w:ascii="Arial" w:cs="Arial" w:hAnsi="Arial"/>
            <w:color w:val="3370ff"/>
            <w:sz w:val="22"/>
          </w:rPr>
          <w:t>ai-education@opcglobal.com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更新周期</w:t>
      </w:r>
      <w:r>
        <w:rPr>
          <w:rFonts w:eastAsia="等线" w:ascii="Arial" w:cs="Arial" w:hAnsi="Arial"/>
          <w:sz w:val="22"/>
        </w:rPr>
        <w:t>：每季度迭代一次课程内容，每年发布重大版本更新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9601">
    <w:lvl>
      <w:start w:val="1"/>
      <w:numFmt w:val="decimal"/>
      <w:suff w:val="tab"/>
      <w:lvlText w:val="%1."/>
      <w:rPr>
        <w:color w:val="3370ff"/>
      </w:rPr>
    </w:lvl>
  </w:abstractNum>
  <w:abstractNum w:abstractNumId="379602">
    <w:lvl>
      <w:start w:val="2"/>
      <w:numFmt w:val="decimal"/>
      <w:suff w:val="tab"/>
      <w:lvlText w:val="%1."/>
      <w:rPr>
        <w:color w:val="3370ff"/>
      </w:rPr>
    </w:lvl>
  </w:abstractNum>
  <w:abstractNum w:abstractNumId="379603">
    <w:lvl>
      <w:start w:val="3"/>
      <w:numFmt w:val="decimal"/>
      <w:suff w:val="tab"/>
      <w:lvlText w:val="%1."/>
      <w:rPr>
        <w:color w:val="3370ff"/>
      </w:rPr>
    </w:lvl>
  </w:abstractNum>
  <w:abstractNum w:abstractNumId="379604">
    <w:lvl>
      <w:start w:val="4"/>
      <w:numFmt w:val="decimal"/>
      <w:suff w:val="tab"/>
      <w:lvlText w:val="%1."/>
      <w:rPr>
        <w:color w:val="3370ff"/>
      </w:rPr>
    </w:lvl>
  </w:abstractNum>
  <w:abstractNum w:abstractNumId="379605">
    <w:lvl>
      <w:start w:val="5"/>
      <w:numFmt w:val="decimal"/>
      <w:suff w:val="tab"/>
      <w:lvlText w:val="%1."/>
      <w:rPr>
        <w:color w:val="3370ff"/>
      </w:rPr>
    </w:lvl>
  </w:abstractNum>
  <w:abstractNum w:abstractNumId="379606">
    <w:lvl>
      <w:start w:val="6"/>
      <w:numFmt w:val="decimal"/>
      <w:suff w:val="tab"/>
      <w:lvlText w:val="%1."/>
      <w:rPr>
        <w:color w:val="3370ff"/>
      </w:rPr>
    </w:lvl>
  </w:abstractNum>
  <w:abstractNum w:abstractNumId="379607">
    <w:lvl>
      <w:start w:val="7"/>
      <w:numFmt w:val="decimal"/>
      <w:suff w:val="tab"/>
      <w:lvlText w:val="%1."/>
      <w:rPr>
        <w:color w:val="3370ff"/>
      </w:rPr>
    </w:lvl>
  </w:abstractNum>
  <w:abstractNum w:abstractNumId="379608">
    <w:lvl>
      <w:start w:val="8"/>
      <w:numFmt w:val="decimal"/>
      <w:suff w:val="tab"/>
      <w:lvlText w:val="%1."/>
      <w:rPr>
        <w:color w:val="3370ff"/>
      </w:rPr>
    </w:lvl>
  </w:abstractNum>
  <w:abstractNum w:abstractNumId="379609">
    <w:lvl>
      <w:start w:val="9"/>
      <w:numFmt w:val="decimal"/>
      <w:suff w:val="tab"/>
      <w:lvlText w:val="%1."/>
      <w:rPr>
        <w:color w:val="3370ff"/>
      </w:rPr>
    </w:lvl>
  </w:abstractNum>
  <w:abstractNum w:abstractNumId="379610">
    <w:lvl>
      <w:start w:val="10"/>
      <w:numFmt w:val="decimal"/>
      <w:suff w:val="tab"/>
      <w:lvlText w:val="%1."/>
      <w:rPr>
        <w:color w:val="3370ff"/>
      </w:rPr>
    </w:lvl>
  </w:abstractNum>
  <w:abstractNum w:abstractNumId="379611">
    <w:lvl>
      <w:start w:val="1"/>
      <w:numFmt w:val="decimal"/>
      <w:suff w:val="tab"/>
      <w:lvlText w:val="%1."/>
      <w:rPr>
        <w:color w:val="3370ff"/>
      </w:rPr>
    </w:lvl>
  </w:abstractNum>
  <w:abstractNum w:abstractNumId="379612">
    <w:lvl>
      <w:start w:val="2"/>
      <w:numFmt w:val="decimal"/>
      <w:suff w:val="tab"/>
      <w:lvlText w:val="%1."/>
      <w:rPr>
        <w:color w:val="3370ff"/>
      </w:rPr>
    </w:lvl>
  </w:abstractNum>
  <w:abstractNum w:abstractNumId="379613">
    <w:lvl>
      <w:start w:val="3"/>
      <w:numFmt w:val="decimal"/>
      <w:suff w:val="tab"/>
      <w:lvlText w:val="%1."/>
      <w:rPr>
        <w:color w:val="3370ff"/>
      </w:rPr>
    </w:lvl>
  </w:abstractNum>
  <w:abstractNum w:abstractNumId="379614">
    <w:lvl>
      <w:start w:val="4"/>
      <w:numFmt w:val="decimal"/>
      <w:suff w:val="tab"/>
      <w:lvlText w:val="%1."/>
      <w:rPr>
        <w:color w:val="3370ff"/>
      </w:rPr>
    </w:lvl>
  </w:abstractNum>
  <w:abstractNum w:abstractNumId="379615">
    <w:lvl>
      <w:numFmt w:val="bullet"/>
      <w:suff w:val="tab"/>
      <w:lvlText w:val="•"/>
      <w:rPr>
        <w:color w:val="3370ff"/>
      </w:rPr>
    </w:lvl>
  </w:abstractNum>
  <w:abstractNum w:abstractNumId="379616">
    <w:lvl>
      <w:numFmt w:val="bullet"/>
      <w:suff w:val="tab"/>
      <w:lvlText w:val="•"/>
      <w:rPr>
        <w:color w:val="3370ff"/>
      </w:rPr>
    </w:lvl>
  </w:abstractNum>
  <w:abstractNum w:abstractNumId="379617">
    <w:lvl>
      <w:numFmt w:val="bullet"/>
      <w:suff w:val="tab"/>
      <w:lvlText w:val="•"/>
      <w:rPr>
        <w:color w:val="3370ff"/>
      </w:rPr>
    </w:lvl>
  </w:abstractNum>
  <w:abstractNum w:abstractNumId="379618">
    <w:lvl>
      <w:numFmt w:val="bullet"/>
      <w:suff w:val="tab"/>
      <w:lvlText w:val="•"/>
      <w:rPr>
        <w:color w:val="3370ff"/>
      </w:rPr>
    </w:lvl>
  </w:abstractNum>
  <w:abstractNum w:abstractNumId="379619">
    <w:lvl>
      <w:numFmt w:val="bullet"/>
      <w:suff w:val="tab"/>
      <w:lvlText w:val="•"/>
      <w:rPr>
        <w:color w:val="3370ff"/>
      </w:rPr>
    </w:lvl>
  </w:abstractNum>
  <w:abstractNum w:abstractNumId="379620">
    <w:lvl>
      <w:numFmt w:val="bullet"/>
      <w:suff w:val="tab"/>
      <w:lvlText w:val="•"/>
      <w:rPr>
        <w:color w:val="3370ff"/>
      </w:rPr>
    </w:lvl>
  </w:abstractNum>
  <w:abstractNum w:abstractNumId="379621">
    <w:lvl>
      <w:numFmt w:val="bullet"/>
      <w:suff w:val="tab"/>
      <w:lvlText w:val="•"/>
      <w:rPr>
        <w:color w:val="3370ff"/>
      </w:rPr>
    </w:lvl>
  </w:abstractNum>
  <w:abstractNum w:abstractNumId="379622">
    <w:lvl>
      <w:numFmt w:val="bullet"/>
      <w:suff w:val="tab"/>
      <w:lvlText w:val="•"/>
      <w:rPr>
        <w:color w:val="3370ff"/>
      </w:rPr>
    </w:lvl>
  </w:abstractNum>
  <w:abstractNum w:abstractNumId="379623">
    <w:lvl>
      <w:numFmt w:val="bullet"/>
      <w:suff w:val="tab"/>
      <w:lvlText w:val="•"/>
      <w:rPr>
        <w:color w:val="3370ff"/>
      </w:rPr>
    </w:lvl>
  </w:abstractNum>
  <w:abstractNum w:abstractNumId="379624">
    <w:lvl>
      <w:numFmt w:val="bullet"/>
      <w:suff w:val="tab"/>
      <w:lvlText w:val="•"/>
      <w:rPr>
        <w:color w:val="3370ff"/>
      </w:rPr>
    </w:lvl>
  </w:abstractNum>
  <w:abstractNum w:abstractNumId="379625">
    <w:lvl>
      <w:numFmt w:val="bullet"/>
      <w:suff w:val="tab"/>
      <w:lvlText w:val="•"/>
      <w:rPr>
        <w:color w:val="3370ff"/>
      </w:rPr>
    </w:lvl>
  </w:abstractNum>
  <w:abstractNum w:abstractNumId="379626">
    <w:lvl>
      <w:numFmt w:val="bullet"/>
      <w:suff w:val="tab"/>
      <w:lvlText w:val="•"/>
      <w:rPr>
        <w:color w:val="3370ff"/>
      </w:rPr>
    </w:lvl>
  </w:abstractNum>
  <w:abstractNum w:abstractNumId="379627">
    <w:lvl>
      <w:numFmt w:val="bullet"/>
      <w:suff w:val="tab"/>
      <w:lvlText w:val="•"/>
      <w:rPr>
        <w:color w:val="3370ff"/>
      </w:rPr>
    </w:lvl>
  </w:abstractNum>
  <w:abstractNum w:abstractNumId="379628">
    <w:lvl>
      <w:numFmt w:val="bullet"/>
      <w:suff w:val="tab"/>
      <w:lvlText w:val="•"/>
      <w:rPr>
        <w:color w:val="3370ff"/>
      </w:rPr>
    </w:lvl>
  </w:abstractNum>
  <w:abstractNum w:abstractNumId="379629">
    <w:lvl>
      <w:numFmt w:val="bullet"/>
      <w:suff w:val="tab"/>
      <w:lvlText w:val="•"/>
      <w:rPr>
        <w:color w:val="3370ff"/>
      </w:rPr>
    </w:lvl>
  </w:abstractNum>
  <w:abstractNum w:abstractNumId="379630">
    <w:lvl>
      <w:numFmt w:val="bullet"/>
      <w:suff w:val="tab"/>
      <w:lvlText w:val="•"/>
      <w:rPr>
        <w:color w:val="3370ff"/>
      </w:rPr>
    </w:lvl>
  </w:abstractNum>
  <w:abstractNum w:abstractNumId="379631">
    <w:lvl>
      <w:numFmt w:val="bullet"/>
      <w:suff w:val="tab"/>
      <w:lvlText w:val="•"/>
      <w:rPr>
        <w:color w:val="3370ff"/>
      </w:rPr>
    </w:lvl>
  </w:abstractNum>
  <w:abstractNum w:abstractNumId="379632">
    <w:lvl>
      <w:numFmt w:val="bullet"/>
      <w:suff w:val="tab"/>
      <w:lvlText w:val="•"/>
      <w:rPr>
        <w:color w:val="3370ff"/>
      </w:rPr>
    </w:lvl>
  </w:abstractNum>
  <w:abstractNum w:abstractNumId="379633">
    <w:lvl>
      <w:numFmt w:val="bullet"/>
      <w:suff w:val="tab"/>
      <w:lvlText w:val="•"/>
      <w:rPr>
        <w:color w:val="3370ff"/>
      </w:rPr>
    </w:lvl>
  </w:abstractNum>
  <w:abstractNum w:abstractNumId="379634">
    <w:lvl>
      <w:numFmt w:val="bullet"/>
      <w:suff w:val="tab"/>
      <w:lvlText w:val="•"/>
      <w:rPr>
        <w:color w:val="3370ff"/>
      </w:rPr>
    </w:lvl>
  </w:abstractNum>
  <w:abstractNum w:abstractNumId="379635">
    <w:lvl>
      <w:numFmt w:val="bullet"/>
      <w:suff w:val="tab"/>
      <w:lvlText w:val="•"/>
      <w:rPr>
        <w:color w:val="3370ff"/>
      </w:rPr>
    </w:lvl>
  </w:abstractNum>
  <w:abstractNum w:abstractNumId="379636">
    <w:lvl>
      <w:numFmt w:val="bullet"/>
      <w:suff w:val="tab"/>
      <w:lvlText w:val="•"/>
      <w:rPr>
        <w:color w:val="3370ff"/>
      </w:rPr>
    </w:lvl>
  </w:abstractNum>
  <w:abstractNum w:abstractNumId="379637">
    <w:lvl>
      <w:numFmt w:val="bullet"/>
      <w:suff w:val="tab"/>
      <w:lvlText w:val="•"/>
      <w:rPr>
        <w:color w:val="3370ff"/>
      </w:rPr>
    </w:lvl>
  </w:abstractNum>
  <w:abstractNum w:abstractNumId="379638">
    <w:lvl>
      <w:numFmt w:val="bullet"/>
      <w:suff w:val="tab"/>
      <w:lvlText w:val="•"/>
      <w:rPr>
        <w:color w:val="3370ff"/>
      </w:rPr>
    </w:lvl>
  </w:abstractNum>
  <w:abstractNum w:abstractNumId="379639">
    <w:lvl>
      <w:numFmt w:val="bullet"/>
      <w:suff w:val="tab"/>
      <w:lvlText w:val="•"/>
      <w:rPr>
        <w:color w:val="3370ff"/>
      </w:rPr>
    </w:lvl>
  </w:abstractNum>
  <w:abstractNum w:abstractNumId="379640">
    <w:lvl>
      <w:numFmt w:val="bullet"/>
      <w:suff w:val="tab"/>
      <w:lvlText w:val="•"/>
      <w:rPr>
        <w:color w:val="3370ff"/>
      </w:rPr>
    </w:lvl>
  </w:abstractNum>
  <w:abstractNum w:abstractNumId="379641">
    <w:lvl>
      <w:numFmt w:val="bullet"/>
      <w:suff w:val="tab"/>
      <w:lvlText w:val="•"/>
      <w:rPr>
        <w:color w:val="3370ff"/>
      </w:rPr>
    </w:lvl>
  </w:abstractNum>
  <w:abstractNum w:abstractNumId="379642">
    <w:lvl>
      <w:numFmt w:val="bullet"/>
      <w:suff w:val="tab"/>
      <w:lvlText w:val="•"/>
      <w:rPr>
        <w:color w:val="3370ff"/>
      </w:rPr>
    </w:lvl>
  </w:abstractNum>
  <w:abstractNum w:abstractNumId="379643">
    <w:lvl>
      <w:numFmt w:val="bullet"/>
      <w:suff w:val="tab"/>
      <w:lvlText w:val="•"/>
      <w:rPr>
        <w:color w:val="3370ff"/>
      </w:rPr>
    </w:lvl>
  </w:abstractNum>
  <w:abstractNum w:abstractNumId="379644">
    <w:lvl>
      <w:numFmt w:val="bullet"/>
      <w:suff w:val="tab"/>
      <w:lvlText w:val="•"/>
      <w:rPr>
        <w:color w:val="3370ff"/>
      </w:rPr>
    </w:lvl>
  </w:abstractNum>
  <w:abstractNum w:abstractNumId="379645">
    <w:lvl>
      <w:numFmt w:val="bullet"/>
      <w:suff w:val="tab"/>
      <w:lvlText w:val="•"/>
      <w:rPr>
        <w:color w:val="3370ff"/>
      </w:rPr>
    </w:lvl>
  </w:abstractNum>
  <w:abstractNum w:abstractNumId="379646">
    <w:lvl>
      <w:numFmt w:val="bullet"/>
      <w:suff w:val="tab"/>
      <w:lvlText w:val="•"/>
      <w:rPr>
        <w:color w:val="3370ff"/>
      </w:rPr>
    </w:lvl>
  </w:abstractNum>
  <w:abstractNum w:abstractNumId="379647">
    <w:lvl>
      <w:numFmt w:val="bullet"/>
      <w:suff w:val="tab"/>
      <w:lvlText w:val="•"/>
      <w:rPr>
        <w:color w:val="3370ff"/>
      </w:rPr>
    </w:lvl>
  </w:abstractNum>
  <w:abstractNum w:abstractNumId="379648">
    <w:lvl>
      <w:numFmt w:val="bullet"/>
      <w:suff w:val="tab"/>
      <w:lvlText w:val="•"/>
      <w:rPr>
        <w:color w:val="3370ff"/>
      </w:rPr>
    </w:lvl>
  </w:abstractNum>
  <w:abstractNum w:abstractNumId="379649">
    <w:lvl>
      <w:numFmt w:val="bullet"/>
      <w:suff w:val="tab"/>
      <w:lvlText w:val="•"/>
      <w:rPr>
        <w:color w:val="3370ff"/>
      </w:rPr>
    </w:lvl>
  </w:abstractNum>
  <w:abstractNum w:abstractNumId="379650">
    <w:lvl>
      <w:numFmt w:val="bullet"/>
      <w:suff w:val="tab"/>
      <w:lvlText w:val="•"/>
      <w:rPr>
        <w:color w:val="3370ff"/>
      </w:rPr>
    </w:lvl>
  </w:abstractNum>
  <w:abstractNum w:abstractNumId="379651">
    <w:lvl>
      <w:numFmt w:val="bullet"/>
      <w:suff w:val="tab"/>
      <w:lvlText w:val="•"/>
      <w:rPr>
        <w:color w:val="3370ff"/>
      </w:rPr>
    </w:lvl>
  </w:abstractNum>
  <w:abstractNum w:abstractNumId="379652">
    <w:lvl>
      <w:numFmt w:val="bullet"/>
      <w:suff w:val="tab"/>
      <w:lvlText w:val="•"/>
      <w:rPr>
        <w:color w:val="3370ff"/>
      </w:rPr>
    </w:lvl>
  </w:abstractNum>
  <w:abstractNum w:abstractNumId="379653">
    <w:lvl>
      <w:numFmt w:val="bullet"/>
      <w:suff w:val="tab"/>
      <w:lvlText w:val="•"/>
      <w:rPr>
        <w:color w:val="3370ff"/>
      </w:rPr>
    </w:lvl>
  </w:abstractNum>
  <w:abstractNum w:abstractNumId="379654">
    <w:lvl>
      <w:numFmt w:val="bullet"/>
      <w:suff w:val="tab"/>
      <w:lvlText w:val="•"/>
      <w:rPr>
        <w:color w:val="3370ff"/>
      </w:rPr>
    </w:lvl>
  </w:abstractNum>
  <w:abstractNum w:abstractNumId="379655">
    <w:lvl>
      <w:numFmt w:val="bullet"/>
      <w:suff w:val="tab"/>
      <w:lvlText w:val="•"/>
      <w:rPr>
        <w:color w:val="3370ff"/>
      </w:rPr>
    </w:lvl>
  </w:abstractNum>
  <w:abstractNum w:abstractNumId="379656">
    <w:lvl>
      <w:numFmt w:val="bullet"/>
      <w:suff w:val="tab"/>
      <w:lvlText w:val="•"/>
      <w:rPr>
        <w:color w:val="3370ff"/>
      </w:rPr>
    </w:lvl>
  </w:abstractNum>
  <w:abstractNum w:abstractNumId="379657">
    <w:lvl>
      <w:numFmt w:val="bullet"/>
      <w:suff w:val="tab"/>
      <w:lvlText w:val="•"/>
      <w:rPr>
        <w:color w:val="3370ff"/>
      </w:rPr>
    </w:lvl>
  </w:abstractNum>
  <w:abstractNum w:abstractNumId="379658">
    <w:lvl>
      <w:numFmt w:val="bullet"/>
      <w:suff w:val="tab"/>
      <w:lvlText w:val="•"/>
      <w:rPr>
        <w:color w:val="3370ff"/>
      </w:rPr>
    </w:lvl>
  </w:abstractNum>
  <w:abstractNum w:abstractNumId="379659">
    <w:lvl>
      <w:numFmt w:val="bullet"/>
      <w:suff w:val="tab"/>
      <w:lvlText w:val="•"/>
      <w:rPr>
        <w:color w:val="3370ff"/>
      </w:rPr>
    </w:lvl>
  </w:abstractNum>
  <w:abstractNum w:abstractNumId="379660">
    <w:lvl>
      <w:numFmt w:val="bullet"/>
      <w:suff w:val="tab"/>
      <w:lvlText w:val="•"/>
      <w:rPr>
        <w:color w:val="3370ff"/>
      </w:rPr>
    </w:lvl>
  </w:abstractNum>
  <w:abstractNum w:abstractNumId="379661">
    <w:lvl>
      <w:numFmt w:val="bullet"/>
      <w:suff w:val="tab"/>
      <w:lvlText w:val="•"/>
      <w:rPr>
        <w:color w:val="3370ff"/>
      </w:rPr>
    </w:lvl>
  </w:abstractNum>
  <w:abstractNum w:abstractNumId="379662">
    <w:lvl>
      <w:numFmt w:val="bullet"/>
      <w:suff w:val="tab"/>
      <w:lvlText w:val="•"/>
      <w:rPr>
        <w:color w:val="3370ff"/>
      </w:rPr>
    </w:lvl>
  </w:abstractNum>
  <w:abstractNum w:abstractNumId="379663">
    <w:lvl>
      <w:numFmt w:val="bullet"/>
      <w:suff w:val="tab"/>
      <w:lvlText w:val="•"/>
      <w:rPr>
        <w:color w:val="3370ff"/>
      </w:rPr>
    </w:lvl>
  </w:abstractNum>
  <w:abstractNum w:abstractNumId="379664">
    <w:lvl>
      <w:numFmt w:val="bullet"/>
      <w:suff w:val="tab"/>
      <w:lvlText w:val="•"/>
      <w:rPr>
        <w:color w:val="3370ff"/>
      </w:rPr>
    </w:lvl>
  </w:abstractNum>
  <w:abstractNum w:abstractNumId="379665">
    <w:lvl>
      <w:numFmt w:val="bullet"/>
      <w:suff w:val="tab"/>
      <w:lvlText w:val="•"/>
      <w:rPr>
        <w:color w:val="3370ff"/>
      </w:rPr>
    </w:lvl>
  </w:abstractNum>
  <w:abstractNum w:abstractNumId="379666">
    <w:lvl>
      <w:numFmt w:val="bullet"/>
      <w:suff w:val="tab"/>
      <w:lvlText w:val="•"/>
      <w:rPr>
        <w:color w:val="3370ff"/>
      </w:rPr>
    </w:lvl>
  </w:abstractNum>
  <w:abstractNum w:abstractNumId="379667">
    <w:lvl>
      <w:numFmt w:val="bullet"/>
      <w:suff w:val="tab"/>
      <w:lvlText w:val="•"/>
      <w:rPr>
        <w:color w:val="3370ff"/>
      </w:rPr>
    </w:lvl>
  </w:abstractNum>
  <w:abstractNum w:abstractNumId="379668">
    <w:lvl>
      <w:numFmt w:val="bullet"/>
      <w:suff w:val="tab"/>
      <w:lvlText w:val="•"/>
      <w:rPr>
        <w:color w:val="3370ff"/>
      </w:rPr>
    </w:lvl>
  </w:abstractNum>
  <w:abstractNum w:abstractNumId="379669">
    <w:lvl>
      <w:numFmt w:val="bullet"/>
      <w:suff w:val="tab"/>
      <w:lvlText w:val="•"/>
      <w:rPr>
        <w:color w:val="3370ff"/>
      </w:rPr>
    </w:lvl>
  </w:abstractNum>
  <w:abstractNum w:abstractNumId="379670">
    <w:lvl>
      <w:numFmt w:val="bullet"/>
      <w:suff w:val="tab"/>
      <w:lvlText w:val="•"/>
      <w:rPr>
        <w:color w:val="3370ff"/>
      </w:rPr>
    </w:lvl>
  </w:abstractNum>
  <w:abstractNum w:abstractNumId="379671">
    <w:lvl>
      <w:numFmt w:val="bullet"/>
      <w:suff w:val="tab"/>
      <w:lvlText w:val="•"/>
      <w:rPr>
        <w:color w:val="3370ff"/>
      </w:rPr>
    </w:lvl>
  </w:abstractNum>
  <w:abstractNum w:abstractNumId="379672">
    <w:lvl>
      <w:numFmt w:val="bullet"/>
      <w:suff w:val="tab"/>
      <w:lvlText w:val="•"/>
      <w:rPr>
        <w:color w:val="3370ff"/>
      </w:rPr>
    </w:lvl>
  </w:abstractNum>
  <w:abstractNum w:abstractNumId="379673">
    <w:lvl>
      <w:numFmt w:val="bullet"/>
      <w:suff w:val="tab"/>
      <w:lvlText w:val="•"/>
      <w:rPr>
        <w:color w:val="3370ff"/>
      </w:rPr>
    </w:lvl>
  </w:abstractNum>
  <w:abstractNum w:abstractNumId="379674">
    <w:lvl>
      <w:numFmt w:val="bullet"/>
      <w:suff w:val="tab"/>
      <w:lvlText w:val="•"/>
      <w:rPr>
        <w:color w:val="3370ff"/>
      </w:rPr>
    </w:lvl>
  </w:abstractNum>
  <w:abstractNum w:abstractNumId="379675">
    <w:lvl>
      <w:numFmt w:val="bullet"/>
      <w:suff w:val="tab"/>
      <w:lvlText w:val="•"/>
      <w:rPr>
        <w:color w:val="3370ff"/>
      </w:rPr>
    </w:lvl>
  </w:abstractNum>
  <w:abstractNum w:abstractNumId="379676">
    <w:lvl>
      <w:numFmt w:val="bullet"/>
      <w:suff w:val="tab"/>
      <w:lvlText w:val="•"/>
      <w:rPr>
        <w:color w:val="3370ff"/>
      </w:rPr>
    </w:lvl>
  </w:abstractNum>
  <w:abstractNum w:abstractNumId="379677">
    <w:lvl>
      <w:numFmt w:val="bullet"/>
      <w:suff w:val="tab"/>
      <w:lvlText w:val="•"/>
      <w:rPr>
        <w:color w:val="3370ff"/>
      </w:rPr>
    </w:lvl>
  </w:abstractNum>
  <w:abstractNum w:abstractNumId="379678">
    <w:lvl>
      <w:numFmt w:val="bullet"/>
      <w:suff w:val="tab"/>
      <w:lvlText w:val="•"/>
      <w:rPr>
        <w:color w:val="3370ff"/>
      </w:rPr>
    </w:lvl>
  </w:abstractNum>
  <w:abstractNum w:abstractNumId="379679">
    <w:lvl>
      <w:numFmt w:val="bullet"/>
      <w:suff w:val="tab"/>
      <w:lvlText w:val="•"/>
      <w:rPr>
        <w:color w:val="3370ff"/>
      </w:rPr>
    </w:lvl>
  </w:abstractNum>
  <w:abstractNum w:abstractNumId="379680">
    <w:lvl>
      <w:numFmt w:val="bullet"/>
      <w:suff w:val="tab"/>
      <w:lvlText w:val="•"/>
      <w:rPr>
        <w:color w:val="3370ff"/>
      </w:rPr>
    </w:lvl>
  </w:abstractNum>
  <w:abstractNum w:abstractNumId="379681">
    <w:lvl>
      <w:numFmt w:val="bullet"/>
      <w:suff w:val="tab"/>
      <w:lvlText w:val="•"/>
      <w:rPr>
        <w:color w:val="3370ff"/>
      </w:rPr>
    </w:lvl>
  </w:abstractNum>
  <w:abstractNum w:abstractNumId="379682">
    <w:lvl>
      <w:numFmt w:val="bullet"/>
      <w:suff w:val="tab"/>
      <w:lvlText w:val="•"/>
      <w:rPr>
        <w:color w:val="3370ff"/>
      </w:rPr>
    </w:lvl>
  </w:abstractNum>
  <w:abstractNum w:abstractNumId="379683">
    <w:lvl>
      <w:numFmt w:val="bullet"/>
      <w:suff w:val="tab"/>
      <w:lvlText w:val="•"/>
      <w:rPr>
        <w:color w:val="3370ff"/>
      </w:rPr>
    </w:lvl>
  </w:abstractNum>
  <w:abstractNum w:abstractNumId="379684">
    <w:lvl>
      <w:numFmt w:val="bullet"/>
      <w:suff w:val="tab"/>
      <w:lvlText w:val="•"/>
      <w:rPr>
        <w:color w:val="3370ff"/>
      </w:rPr>
    </w:lvl>
  </w:abstractNum>
  <w:abstractNum w:abstractNumId="379685">
    <w:lvl>
      <w:numFmt w:val="bullet"/>
      <w:suff w:val="tab"/>
      <w:lvlText w:val="•"/>
      <w:rPr>
        <w:color w:val="3370ff"/>
      </w:rPr>
    </w:lvl>
  </w:abstractNum>
  <w:abstractNum w:abstractNumId="379686">
    <w:lvl>
      <w:numFmt w:val="bullet"/>
      <w:suff w:val="tab"/>
      <w:lvlText w:val="•"/>
      <w:rPr>
        <w:color w:val="3370ff"/>
      </w:rPr>
    </w:lvl>
  </w:abstractNum>
  <w:abstractNum w:abstractNumId="379687">
    <w:lvl>
      <w:numFmt w:val="bullet"/>
      <w:suff w:val="tab"/>
      <w:lvlText w:val="•"/>
      <w:rPr>
        <w:color w:val="3370ff"/>
      </w:rPr>
    </w:lvl>
  </w:abstractNum>
  <w:abstractNum w:abstractNumId="379688">
    <w:lvl>
      <w:numFmt w:val="bullet"/>
      <w:suff w:val="tab"/>
      <w:lvlText w:val="•"/>
      <w:rPr>
        <w:color w:val="3370ff"/>
      </w:rPr>
    </w:lvl>
  </w:abstractNum>
  <w:abstractNum w:abstractNumId="379689">
    <w:lvl>
      <w:numFmt w:val="bullet"/>
      <w:suff w:val="tab"/>
      <w:lvlText w:val="•"/>
      <w:rPr>
        <w:color w:val="3370ff"/>
      </w:rPr>
    </w:lvl>
  </w:abstractNum>
  <w:abstractNum w:abstractNumId="379690">
    <w:lvl>
      <w:numFmt w:val="bullet"/>
      <w:suff w:val="tab"/>
      <w:lvlText w:val="•"/>
      <w:rPr>
        <w:color w:val="3370ff"/>
      </w:rPr>
    </w:lvl>
  </w:abstractNum>
  <w:abstractNum w:abstractNumId="379691">
    <w:lvl>
      <w:numFmt w:val="bullet"/>
      <w:suff w:val="tab"/>
      <w:lvlText w:val="•"/>
      <w:rPr>
        <w:color w:val="3370ff"/>
      </w:rPr>
    </w:lvl>
  </w:abstractNum>
  <w:abstractNum w:abstractNumId="379692">
    <w:lvl>
      <w:numFmt w:val="bullet"/>
      <w:suff w:val="tab"/>
      <w:lvlText w:val="•"/>
      <w:rPr>
        <w:color w:val="3370ff"/>
      </w:rPr>
    </w:lvl>
  </w:abstractNum>
  <w:abstractNum w:abstractNumId="379693">
    <w:lvl>
      <w:numFmt w:val="bullet"/>
      <w:suff w:val="tab"/>
      <w:lvlText w:val="•"/>
      <w:rPr>
        <w:color w:val="3370ff"/>
      </w:rPr>
    </w:lvl>
  </w:abstractNum>
  <w:abstractNum w:abstractNumId="379694">
    <w:lvl>
      <w:numFmt w:val="bullet"/>
      <w:suff w:val="tab"/>
      <w:lvlText w:val="•"/>
      <w:rPr>
        <w:color w:val="3370ff"/>
      </w:rPr>
    </w:lvl>
  </w:abstractNum>
  <w:abstractNum w:abstractNumId="379695">
    <w:lvl>
      <w:numFmt w:val="bullet"/>
      <w:suff w:val="tab"/>
      <w:lvlText w:val="•"/>
      <w:rPr>
        <w:color w:val="3370ff"/>
      </w:rPr>
    </w:lvl>
  </w:abstractNum>
  <w:abstractNum w:abstractNumId="379696">
    <w:lvl>
      <w:numFmt w:val="bullet"/>
      <w:suff w:val="tab"/>
      <w:lvlText w:val="•"/>
      <w:rPr>
        <w:color w:val="3370ff"/>
      </w:rPr>
    </w:lvl>
  </w:abstractNum>
  <w:abstractNum w:abstractNumId="379697">
    <w:lvl>
      <w:numFmt w:val="bullet"/>
      <w:suff w:val="tab"/>
      <w:lvlText w:val="•"/>
      <w:rPr>
        <w:color w:val="3370ff"/>
      </w:rPr>
    </w:lvl>
  </w:abstractNum>
  <w:abstractNum w:abstractNumId="379698">
    <w:lvl>
      <w:numFmt w:val="bullet"/>
      <w:suff w:val="tab"/>
      <w:lvlText w:val="•"/>
      <w:rPr>
        <w:color w:val="3370ff"/>
      </w:rPr>
    </w:lvl>
  </w:abstractNum>
  <w:abstractNum w:abstractNumId="379699">
    <w:lvl>
      <w:numFmt w:val="bullet"/>
      <w:suff w:val="tab"/>
      <w:lvlText w:val="•"/>
      <w:rPr>
        <w:color w:val="3370ff"/>
      </w:rPr>
    </w:lvl>
  </w:abstractNum>
  <w:abstractNum w:abstractNumId="379700">
    <w:lvl>
      <w:numFmt w:val="bullet"/>
      <w:suff w:val="tab"/>
      <w:lvlText w:val="•"/>
      <w:rPr>
        <w:color w:val="3370ff"/>
      </w:rPr>
    </w:lvl>
  </w:abstractNum>
  <w:abstractNum w:abstractNumId="379701">
    <w:lvl>
      <w:numFmt w:val="bullet"/>
      <w:suff w:val="tab"/>
      <w:lvlText w:val="•"/>
      <w:rPr>
        <w:color w:val="3370ff"/>
      </w:rPr>
    </w:lvl>
  </w:abstractNum>
  <w:abstractNum w:abstractNumId="379702">
    <w:lvl>
      <w:numFmt w:val="bullet"/>
      <w:suff w:val="tab"/>
      <w:lvlText w:val="•"/>
      <w:rPr>
        <w:color w:val="3370ff"/>
      </w:rPr>
    </w:lvl>
  </w:abstractNum>
  <w:abstractNum w:abstractNumId="379703">
    <w:lvl>
      <w:numFmt w:val="bullet"/>
      <w:suff w:val="tab"/>
      <w:lvlText w:val="•"/>
      <w:rPr>
        <w:color w:val="3370ff"/>
      </w:rPr>
    </w:lvl>
  </w:abstractNum>
  <w:abstractNum w:abstractNumId="379704">
    <w:lvl>
      <w:numFmt w:val="bullet"/>
      <w:suff w:val="tab"/>
      <w:lvlText w:val="•"/>
      <w:rPr>
        <w:color w:val="3370ff"/>
      </w:rPr>
    </w:lvl>
  </w:abstractNum>
  <w:abstractNum w:abstractNumId="379705">
    <w:lvl>
      <w:numFmt w:val="bullet"/>
      <w:suff w:val="tab"/>
      <w:lvlText w:val="•"/>
      <w:rPr>
        <w:color w:val="3370ff"/>
      </w:rPr>
    </w:lvl>
  </w:abstractNum>
  <w:abstractNum w:abstractNumId="379706">
    <w:lvl>
      <w:numFmt w:val="bullet"/>
      <w:suff w:val="tab"/>
      <w:lvlText w:val="•"/>
      <w:rPr>
        <w:color w:val="3370ff"/>
      </w:rPr>
    </w:lvl>
  </w:abstractNum>
  <w:abstractNum w:abstractNumId="379707">
    <w:lvl>
      <w:numFmt w:val="bullet"/>
      <w:suff w:val="tab"/>
      <w:lvlText w:val="•"/>
      <w:rPr>
        <w:color w:val="3370ff"/>
      </w:rPr>
    </w:lvl>
  </w:abstractNum>
  <w:abstractNum w:abstractNumId="379708">
    <w:lvl>
      <w:numFmt w:val="bullet"/>
      <w:suff w:val="tab"/>
      <w:lvlText w:val="•"/>
      <w:rPr>
        <w:color w:val="3370ff"/>
      </w:rPr>
    </w:lvl>
  </w:abstractNum>
  <w:abstractNum w:abstractNumId="379709">
    <w:lvl>
      <w:numFmt w:val="bullet"/>
      <w:suff w:val="tab"/>
      <w:lvlText w:val="•"/>
      <w:rPr>
        <w:color w:val="3370ff"/>
      </w:rPr>
    </w:lvl>
  </w:abstractNum>
  <w:abstractNum w:abstractNumId="379710">
    <w:lvl>
      <w:numFmt w:val="bullet"/>
      <w:suff w:val="tab"/>
      <w:lvlText w:val="•"/>
      <w:rPr>
        <w:color w:val="3370ff"/>
      </w:rPr>
    </w:lvl>
  </w:abstractNum>
  <w:abstractNum w:abstractNumId="379711">
    <w:lvl>
      <w:numFmt w:val="bullet"/>
      <w:suff w:val="tab"/>
      <w:lvlText w:val="•"/>
      <w:rPr>
        <w:color w:val="3370ff"/>
      </w:rPr>
    </w:lvl>
  </w:abstractNum>
  <w:abstractNum w:abstractNumId="379712">
    <w:lvl>
      <w:numFmt w:val="bullet"/>
      <w:suff w:val="tab"/>
      <w:lvlText w:val="•"/>
      <w:rPr>
        <w:color w:val="3370ff"/>
      </w:rPr>
    </w:lvl>
  </w:abstractNum>
  <w:abstractNum w:abstractNumId="379713">
    <w:lvl>
      <w:numFmt w:val="bullet"/>
      <w:suff w:val="tab"/>
      <w:lvlText w:val="•"/>
      <w:rPr>
        <w:color w:val="3370ff"/>
      </w:rPr>
    </w:lvl>
  </w:abstractNum>
  <w:abstractNum w:abstractNumId="379714">
    <w:lvl>
      <w:numFmt w:val="bullet"/>
      <w:suff w:val="tab"/>
      <w:lvlText w:val="•"/>
      <w:rPr>
        <w:color w:val="3370ff"/>
      </w:rPr>
    </w:lvl>
  </w:abstractNum>
  <w:abstractNum w:abstractNumId="379715">
    <w:lvl>
      <w:numFmt w:val="bullet"/>
      <w:suff w:val="tab"/>
      <w:lvlText w:val="•"/>
      <w:rPr>
        <w:color w:val="3370ff"/>
      </w:rPr>
    </w:lvl>
  </w:abstractNum>
  <w:abstractNum w:abstractNumId="379716">
    <w:lvl>
      <w:numFmt w:val="bullet"/>
      <w:suff w:val="tab"/>
      <w:lvlText w:val="•"/>
      <w:rPr>
        <w:color w:val="3370ff"/>
      </w:rPr>
    </w:lvl>
  </w:abstractNum>
  <w:abstractNum w:abstractNumId="379717">
    <w:lvl>
      <w:numFmt w:val="bullet"/>
      <w:suff w:val="tab"/>
      <w:lvlText w:val="•"/>
      <w:rPr>
        <w:color w:val="3370ff"/>
      </w:rPr>
    </w:lvl>
  </w:abstractNum>
  <w:abstractNum w:abstractNumId="379718">
    <w:lvl>
      <w:numFmt w:val="bullet"/>
      <w:suff w:val="tab"/>
      <w:lvlText w:val="•"/>
      <w:rPr>
        <w:color w:val="3370ff"/>
      </w:rPr>
    </w:lvl>
  </w:abstractNum>
  <w:abstractNum w:abstractNumId="379719">
    <w:lvl>
      <w:numFmt w:val="bullet"/>
      <w:suff w:val="tab"/>
      <w:lvlText w:val="•"/>
      <w:rPr>
        <w:color w:val="3370ff"/>
      </w:rPr>
    </w:lvl>
  </w:abstractNum>
  <w:abstractNum w:abstractNumId="379720">
    <w:lvl>
      <w:numFmt w:val="bullet"/>
      <w:suff w:val="tab"/>
      <w:lvlText w:val="•"/>
      <w:rPr>
        <w:color w:val="3370ff"/>
      </w:rPr>
    </w:lvl>
  </w:abstractNum>
  <w:abstractNum w:abstractNumId="379721">
    <w:lvl>
      <w:numFmt w:val="bullet"/>
      <w:suff w:val="tab"/>
      <w:lvlText w:val="•"/>
      <w:rPr>
        <w:color w:val="3370ff"/>
      </w:rPr>
    </w:lvl>
  </w:abstractNum>
  <w:abstractNum w:abstractNumId="379722">
    <w:lvl>
      <w:numFmt w:val="bullet"/>
      <w:suff w:val="tab"/>
      <w:lvlText w:val="•"/>
      <w:rPr>
        <w:color w:val="3370ff"/>
      </w:rPr>
    </w:lvl>
  </w:abstractNum>
  <w:abstractNum w:abstractNumId="379723">
    <w:lvl>
      <w:numFmt w:val="bullet"/>
      <w:suff w:val="tab"/>
      <w:lvlText w:val="•"/>
      <w:rPr>
        <w:color w:val="3370ff"/>
      </w:rPr>
    </w:lvl>
  </w:abstractNum>
  <w:abstractNum w:abstractNumId="379724">
    <w:lvl>
      <w:numFmt w:val="bullet"/>
      <w:suff w:val="tab"/>
      <w:lvlText w:val="•"/>
      <w:rPr>
        <w:color w:val="3370ff"/>
      </w:rPr>
    </w:lvl>
  </w:abstractNum>
  <w:abstractNum w:abstractNumId="379725">
    <w:lvl>
      <w:numFmt w:val="bullet"/>
      <w:suff w:val="tab"/>
      <w:lvlText w:val="•"/>
      <w:rPr>
        <w:color w:val="3370ff"/>
      </w:rPr>
    </w:lvl>
  </w:abstractNum>
  <w:abstractNum w:abstractNumId="379726">
    <w:lvl>
      <w:numFmt w:val="bullet"/>
      <w:suff w:val="tab"/>
      <w:lvlText w:val="•"/>
      <w:rPr>
        <w:color w:val="3370ff"/>
      </w:rPr>
    </w:lvl>
  </w:abstractNum>
  <w:abstractNum w:abstractNumId="379727">
    <w:lvl>
      <w:numFmt w:val="bullet"/>
      <w:suff w:val="tab"/>
      <w:lvlText w:val="•"/>
      <w:rPr>
        <w:color w:val="3370ff"/>
      </w:rPr>
    </w:lvl>
  </w:abstractNum>
  <w:abstractNum w:abstractNumId="379728">
    <w:lvl>
      <w:numFmt w:val="bullet"/>
      <w:suff w:val="tab"/>
      <w:lvlText w:val="•"/>
      <w:rPr>
        <w:color w:val="3370ff"/>
      </w:rPr>
    </w:lvl>
  </w:abstractNum>
  <w:abstractNum w:abstractNumId="379729">
    <w:lvl>
      <w:numFmt w:val="bullet"/>
      <w:suff w:val="tab"/>
      <w:lvlText w:val="•"/>
      <w:rPr>
        <w:color w:val="3370ff"/>
      </w:rPr>
    </w:lvl>
  </w:abstractNum>
  <w:abstractNum w:abstractNumId="379730">
    <w:lvl>
      <w:numFmt w:val="bullet"/>
      <w:suff w:val="tab"/>
      <w:lvlText w:val="•"/>
      <w:rPr>
        <w:color w:val="3370ff"/>
      </w:rPr>
    </w:lvl>
  </w:abstractNum>
  <w:abstractNum w:abstractNumId="379731">
    <w:lvl>
      <w:numFmt w:val="bullet"/>
      <w:suff w:val="tab"/>
      <w:lvlText w:val="•"/>
      <w:rPr>
        <w:color w:val="3370ff"/>
      </w:rPr>
    </w:lvl>
  </w:abstractNum>
  <w:abstractNum w:abstractNumId="379732">
    <w:lvl>
      <w:numFmt w:val="bullet"/>
      <w:suff w:val="tab"/>
      <w:lvlText w:val="•"/>
      <w:rPr>
        <w:color w:val="3370ff"/>
      </w:rPr>
    </w:lvl>
  </w:abstractNum>
  <w:abstractNum w:abstractNumId="379733">
    <w:lvl>
      <w:numFmt w:val="bullet"/>
      <w:suff w:val="tab"/>
      <w:lvlText w:val="•"/>
      <w:rPr>
        <w:color w:val="3370ff"/>
      </w:rPr>
    </w:lvl>
  </w:abstractNum>
  <w:abstractNum w:abstractNumId="379734">
    <w:lvl>
      <w:numFmt w:val="bullet"/>
      <w:suff w:val="tab"/>
      <w:lvlText w:val="•"/>
      <w:rPr>
        <w:color w:val="3370ff"/>
      </w:rPr>
    </w:lvl>
  </w:abstractNum>
  <w:abstractNum w:abstractNumId="379735">
    <w:lvl>
      <w:numFmt w:val="bullet"/>
      <w:suff w:val="tab"/>
      <w:lvlText w:val="•"/>
      <w:rPr>
        <w:color w:val="3370ff"/>
      </w:rPr>
    </w:lvl>
  </w:abstractNum>
  <w:abstractNum w:abstractNumId="379736">
    <w:lvl>
      <w:start w:val="1"/>
      <w:numFmt w:val="decimal"/>
      <w:suff w:val="tab"/>
      <w:lvlText w:val="%1."/>
      <w:rPr>
        <w:color w:val="3370ff"/>
      </w:rPr>
    </w:lvl>
  </w:abstractNum>
  <w:abstractNum w:abstractNumId="379737">
    <w:lvl>
      <w:start w:val="2"/>
      <w:numFmt w:val="decimal"/>
      <w:suff w:val="tab"/>
      <w:lvlText w:val="%1."/>
      <w:rPr>
        <w:color w:val="3370ff"/>
      </w:rPr>
    </w:lvl>
  </w:abstractNum>
  <w:abstractNum w:abstractNumId="379738">
    <w:lvl>
      <w:start w:val="3"/>
      <w:numFmt w:val="decimal"/>
      <w:suff w:val="tab"/>
      <w:lvlText w:val="%1."/>
      <w:rPr>
        <w:color w:val="3370ff"/>
      </w:rPr>
    </w:lvl>
  </w:abstractNum>
  <w:abstractNum w:abstractNumId="379739">
    <w:lvl>
      <w:start w:val="4"/>
      <w:numFmt w:val="decimal"/>
      <w:suff w:val="tab"/>
      <w:lvlText w:val="%1."/>
      <w:rPr>
        <w:color w:val="3370ff"/>
      </w:rPr>
    </w:lvl>
  </w:abstractNum>
  <w:abstractNum w:abstractNumId="379740">
    <w:lvl>
      <w:start w:val="5"/>
      <w:numFmt w:val="decimal"/>
      <w:suff w:val="tab"/>
      <w:lvlText w:val="%1."/>
      <w:rPr>
        <w:color w:val="3370ff"/>
      </w:rPr>
    </w:lvl>
  </w:abstractNum>
  <w:abstractNum w:abstractNumId="379741">
    <w:lvl>
      <w:numFmt w:val="bullet"/>
      <w:suff w:val="tab"/>
      <w:lvlText w:val="•"/>
      <w:rPr>
        <w:color w:val="3370ff"/>
      </w:rPr>
    </w:lvl>
  </w:abstractNum>
  <w:abstractNum w:abstractNumId="379742">
    <w:lvl>
      <w:numFmt w:val="bullet"/>
      <w:suff w:val="tab"/>
      <w:lvlText w:val="•"/>
      <w:rPr>
        <w:color w:val="3370ff"/>
      </w:rPr>
    </w:lvl>
  </w:abstractNum>
  <w:abstractNum w:abstractNumId="379743">
    <w:lvl>
      <w:numFmt w:val="bullet"/>
      <w:suff w:val="tab"/>
      <w:lvlText w:val="•"/>
      <w:rPr>
        <w:color w:val="3370ff"/>
      </w:rPr>
    </w:lvl>
  </w:abstractNum>
  <w:abstractNum w:abstractNumId="379744">
    <w:lvl>
      <w:numFmt w:val="bullet"/>
      <w:suff w:val="tab"/>
      <w:lvlText w:val="•"/>
      <w:rPr>
        <w:color w:val="3370ff"/>
      </w:rPr>
    </w:lvl>
  </w:abstractNum>
  <w:abstractNum w:abstractNumId="379745">
    <w:lvl>
      <w:numFmt w:val="bullet"/>
      <w:suff w:val="tab"/>
      <w:lvlText w:val="•"/>
      <w:rPr>
        <w:color w:val="3370ff"/>
      </w:rPr>
    </w:lvl>
  </w:abstractNum>
  <w:abstractNum w:abstractNumId="379746">
    <w:lvl>
      <w:numFmt w:val="bullet"/>
      <w:suff w:val="tab"/>
      <w:lvlText w:val="•"/>
      <w:rPr>
        <w:color w:val="3370ff"/>
      </w:rPr>
    </w:lvl>
  </w:abstractNum>
  <w:abstractNum w:abstractNumId="379747">
    <w:lvl>
      <w:numFmt w:val="bullet"/>
      <w:suff w:val="tab"/>
      <w:lvlText w:val="•"/>
      <w:rPr>
        <w:color w:val="3370ff"/>
      </w:rPr>
    </w:lvl>
  </w:abstractNum>
  <w:abstractNum w:abstractNumId="379748">
    <w:lvl>
      <w:numFmt w:val="bullet"/>
      <w:suff w:val="tab"/>
      <w:lvlText w:val="•"/>
      <w:rPr>
        <w:color w:val="3370ff"/>
      </w:rPr>
    </w:lvl>
  </w:abstractNum>
  <w:abstractNum w:abstractNumId="379749">
    <w:lvl>
      <w:numFmt w:val="bullet"/>
      <w:suff w:val="tab"/>
      <w:lvlText w:val="•"/>
      <w:rPr>
        <w:color w:val="3370ff"/>
      </w:rPr>
    </w:lvl>
  </w:abstractNum>
  <w:abstractNum w:abstractNumId="379750">
    <w:lvl>
      <w:numFmt w:val="bullet"/>
      <w:suff w:val="tab"/>
      <w:lvlText w:val="•"/>
      <w:rPr>
        <w:color w:val="3370ff"/>
      </w:rPr>
    </w:lvl>
  </w:abstractNum>
  <w:abstractNum w:abstractNumId="379751">
    <w:lvl>
      <w:numFmt w:val="bullet"/>
      <w:suff w:val="tab"/>
      <w:lvlText w:val="•"/>
      <w:rPr>
        <w:color w:val="3370ff"/>
      </w:rPr>
    </w:lvl>
  </w:abstractNum>
  <w:abstractNum w:abstractNumId="379752">
    <w:lvl>
      <w:numFmt w:val="bullet"/>
      <w:suff w:val="tab"/>
      <w:lvlText w:val="•"/>
      <w:rPr>
        <w:color w:val="3370ff"/>
      </w:rPr>
    </w:lvl>
  </w:abstractNum>
  <w:abstractNum w:abstractNumId="379753">
    <w:lvl>
      <w:start w:val="1"/>
      <w:numFmt w:val="decimal"/>
      <w:suff w:val="tab"/>
      <w:lvlText w:val="%1."/>
      <w:rPr>
        <w:color w:val="3370ff"/>
      </w:rPr>
    </w:lvl>
  </w:abstractNum>
  <w:abstractNum w:abstractNumId="379754">
    <w:lvl>
      <w:numFmt w:val="bullet"/>
      <w:suff w:val="tab"/>
      <w:lvlText w:val="￮"/>
      <w:rPr>
        <w:color w:val="3370ff"/>
      </w:rPr>
    </w:lvl>
  </w:abstractNum>
  <w:abstractNum w:abstractNumId="379755">
    <w:lvl>
      <w:numFmt w:val="bullet"/>
      <w:suff w:val="tab"/>
      <w:lvlText w:val="￮"/>
      <w:rPr>
        <w:color w:val="3370ff"/>
      </w:rPr>
    </w:lvl>
  </w:abstractNum>
  <w:abstractNum w:abstractNumId="379756">
    <w:lvl>
      <w:numFmt w:val="bullet"/>
      <w:suff w:val="tab"/>
      <w:lvlText w:val="￮"/>
      <w:rPr>
        <w:color w:val="3370ff"/>
      </w:rPr>
    </w:lvl>
  </w:abstractNum>
  <w:abstractNum w:abstractNumId="379757">
    <w:lvl>
      <w:start w:val="2"/>
      <w:numFmt w:val="decimal"/>
      <w:suff w:val="tab"/>
      <w:lvlText w:val="%1."/>
      <w:rPr>
        <w:color w:val="3370ff"/>
      </w:rPr>
    </w:lvl>
  </w:abstractNum>
  <w:abstractNum w:abstractNumId="379758">
    <w:lvl>
      <w:numFmt w:val="bullet"/>
      <w:suff w:val="tab"/>
      <w:lvlText w:val="￮"/>
      <w:rPr>
        <w:color w:val="3370ff"/>
      </w:rPr>
    </w:lvl>
  </w:abstractNum>
  <w:abstractNum w:abstractNumId="379759">
    <w:lvl>
      <w:numFmt w:val="bullet"/>
      <w:suff w:val="tab"/>
      <w:lvlText w:val="￮"/>
      <w:rPr>
        <w:color w:val="3370ff"/>
      </w:rPr>
    </w:lvl>
  </w:abstractNum>
  <w:abstractNum w:abstractNumId="379760">
    <w:lvl>
      <w:numFmt w:val="bullet"/>
      <w:suff w:val="tab"/>
      <w:lvlText w:val="￮"/>
      <w:rPr>
        <w:color w:val="3370ff"/>
      </w:rPr>
    </w:lvl>
  </w:abstractNum>
  <w:abstractNum w:abstractNumId="379761">
    <w:lvl>
      <w:start w:val="3"/>
      <w:numFmt w:val="decimal"/>
      <w:suff w:val="tab"/>
      <w:lvlText w:val="%1."/>
      <w:rPr>
        <w:color w:val="3370ff"/>
      </w:rPr>
    </w:lvl>
  </w:abstractNum>
  <w:abstractNum w:abstractNumId="379762">
    <w:lvl>
      <w:numFmt w:val="bullet"/>
      <w:suff w:val="tab"/>
      <w:lvlText w:val="￮"/>
      <w:rPr>
        <w:color w:val="3370ff"/>
      </w:rPr>
    </w:lvl>
  </w:abstractNum>
  <w:abstractNum w:abstractNumId="379763">
    <w:lvl>
      <w:numFmt w:val="bullet"/>
      <w:suff w:val="tab"/>
      <w:lvlText w:val="￮"/>
      <w:rPr>
        <w:color w:val="3370ff"/>
      </w:rPr>
    </w:lvl>
  </w:abstractNum>
  <w:abstractNum w:abstractNumId="379764">
    <w:lvl>
      <w:numFmt w:val="bullet"/>
      <w:suff w:val="tab"/>
      <w:lvlText w:val="￮"/>
      <w:rPr>
        <w:color w:val="3370ff"/>
      </w:rPr>
    </w:lvl>
  </w:abstractNum>
  <w:abstractNum w:abstractNumId="379765">
    <w:lvl>
      <w:start w:val="4"/>
      <w:numFmt w:val="decimal"/>
      <w:suff w:val="tab"/>
      <w:lvlText w:val="%1."/>
      <w:rPr>
        <w:color w:val="3370ff"/>
      </w:rPr>
    </w:lvl>
  </w:abstractNum>
  <w:abstractNum w:abstractNumId="379766">
    <w:lvl>
      <w:numFmt w:val="bullet"/>
      <w:suff w:val="tab"/>
      <w:lvlText w:val="￮"/>
      <w:rPr>
        <w:color w:val="3370ff"/>
      </w:rPr>
    </w:lvl>
  </w:abstractNum>
  <w:abstractNum w:abstractNumId="379767">
    <w:lvl>
      <w:numFmt w:val="bullet"/>
      <w:suff w:val="tab"/>
      <w:lvlText w:val="￮"/>
      <w:rPr>
        <w:color w:val="3370ff"/>
      </w:rPr>
    </w:lvl>
  </w:abstractNum>
  <w:abstractNum w:abstractNumId="379768">
    <w:lvl>
      <w:numFmt w:val="bullet"/>
      <w:suff w:val="tab"/>
      <w:lvlText w:val="￮"/>
      <w:rPr>
        <w:color w:val="3370ff"/>
      </w:rPr>
    </w:lvl>
  </w:abstractNum>
  <w:abstractNum w:abstractNumId="379769">
    <w:lvl>
      <w:start w:val="5"/>
      <w:numFmt w:val="decimal"/>
      <w:suff w:val="tab"/>
      <w:lvlText w:val="%1."/>
      <w:rPr>
        <w:color w:val="3370ff"/>
      </w:rPr>
    </w:lvl>
  </w:abstractNum>
  <w:abstractNum w:abstractNumId="379770">
    <w:lvl>
      <w:numFmt w:val="bullet"/>
      <w:suff w:val="tab"/>
      <w:lvlText w:val="￮"/>
      <w:rPr>
        <w:color w:val="3370ff"/>
      </w:rPr>
    </w:lvl>
  </w:abstractNum>
  <w:abstractNum w:abstractNumId="379771">
    <w:lvl>
      <w:numFmt w:val="bullet"/>
      <w:suff w:val="tab"/>
      <w:lvlText w:val="￮"/>
      <w:rPr>
        <w:color w:val="3370ff"/>
      </w:rPr>
    </w:lvl>
  </w:abstractNum>
  <w:abstractNum w:abstractNumId="379772">
    <w:lvl>
      <w:numFmt w:val="bullet"/>
      <w:suff w:val="tab"/>
      <w:lvlText w:val="￮"/>
      <w:rPr>
        <w:color w:val="3370ff"/>
      </w:rPr>
    </w:lvl>
  </w:abstractNum>
  <w:abstractNum w:abstractNumId="379773">
    <w:lvl>
      <w:start w:val="6"/>
      <w:numFmt w:val="decimal"/>
      <w:suff w:val="tab"/>
      <w:lvlText w:val="%1."/>
      <w:rPr>
        <w:color w:val="3370ff"/>
      </w:rPr>
    </w:lvl>
  </w:abstractNum>
  <w:abstractNum w:abstractNumId="379774">
    <w:lvl>
      <w:numFmt w:val="bullet"/>
      <w:suff w:val="tab"/>
      <w:lvlText w:val="￮"/>
      <w:rPr>
        <w:color w:val="3370ff"/>
      </w:rPr>
    </w:lvl>
  </w:abstractNum>
  <w:abstractNum w:abstractNumId="379775">
    <w:lvl>
      <w:numFmt w:val="bullet"/>
      <w:suff w:val="tab"/>
      <w:lvlText w:val="￮"/>
      <w:rPr>
        <w:color w:val="3370ff"/>
      </w:rPr>
    </w:lvl>
  </w:abstractNum>
  <w:abstractNum w:abstractNumId="379776">
    <w:lvl>
      <w:numFmt w:val="bullet"/>
      <w:suff w:val="tab"/>
      <w:lvlText w:val="￮"/>
      <w:rPr>
        <w:color w:val="3370ff"/>
      </w:rPr>
    </w:lvl>
  </w:abstractNum>
  <w:num w:numId="1">
    <w:abstractNumId w:val="379601"/>
  </w:num>
  <w:num w:numId="2">
    <w:abstractNumId w:val="379602"/>
  </w:num>
  <w:num w:numId="3">
    <w:abstractNumId w:val="379603"/>
  </w:num>
  <w:num w:numId="4">
    <w:abstractNumId w:val="379604"/>
  </w:num>
  <w:num w:numId="5">
    <w:abstractNumId w:val="379605"/>
  </w:num>
  <w:num w:numId="6">
    <w:abstractNumId w:val="379606"/>
  </w:num>
  <w:num w:numId="7">
    <w:abstractNumId w:val="379607"/>
  </w:num>
  <w:num w:numId="8">
    <w:abstractNumId w:val="379608"/>
  </w:num>
  <w:num w:numId="9">
    <w:abstractNumId w:val="379609"/>
  </w:num>
  <w:num w:numId="10">
    <w:abstractNumId w:val="379610"/>
  </w:num>
  <w:num w:numId="11">
    <w:abstractNumId w:val="379611"/>
  </w:num>
  <w:num w:numId="12">
    <w:abstractNumId w:val="379612"/>
  </w:num>
  <w:num w:numId="13">
    <w:abstractNumId w:val="379613"/>
  </w:num>
  <w:num w:numId="14">
    <w:abstractNumId w:val="379614"/>
  </w:num>
  <w:num w:numId="15">
    <w:abstractNumId w:val="379615"/>
  </w:num>
  <w:num w:numId="16">
    <w:abstractNumId w:val="379616"/>
  </w:num>
  <w:num w:numId="17">
    <w:abstractNumId w:val="379617"/>
  </w:num>
  <w:num w:numId="18">
    <w:abstractNumId w:val="379618"/>
  </w:num>
  <w:num w:numId="19">
    <w:abstractNumId w:val="379619"/>
  </w:num>
  <w:num w:numId="20">
    <w:abstractNumId w:val="379620"/>
  </w:num>
  <w:num w:numId="21">
    <w:abstractNumId w:val="379621"/>
  </w:num>
  <w:num w:numId="22">
    <w:abstractNumId w:val="379622"/>
  </w:num>
  <w:num w:numId="23">
    <w:abstractNumId w:val="379623"/>
  </w:num>
  <w:num w:numId="24">
    <w:abstractNumId w:val="379624"/>
  </w:num>
  <w:num w:numId="25">
    <w:abstractNumId w:val="379625"/>
  </w:num>
  <w:num w:numId="26">
    <w:abstractNumId w:val="379626"/>
  </w:num>
  <w:num w:numId="27">
    <w:abstractNumId w:val="379627"/>
  </w:num>
  <w:num w:numId="28">
    <w:abstractNumId w:val="379628"/>
  </w:num>
  <w:num w:numId="29">
    <w:abstractNumId w:val="379629"/>
  </w:num>
  <w:num w:numId="30">
    <w:abstractNumId w:val="379630"/>
  </w:num>
  <w:num w:numId="31">
    <w:abstractNumId w:val="379631"/>
  </w:num>
  <w:num w:numId="32">
    <w:abstractNumId w:val="379632"/>
  </w:num>
  <w:num w:numId="33">
    <w:abstractNumId w:val="379633"/>
  </w:num>
  <w:num w:numId="34">
    <w:abstractNumId w:val="379634"/>
  </w:num>
  <w:num w:numId="35">
    <w:abstractNumId w:val="379635"/>
  </w:num>
  <w:num w:numId="36">
    <w:abstractNumId w:val="379636"/>
  </w:num>
  <w:num w:numId="37">
    <w:abstractNumId w:val="379637"/>
  </w:num>
  <w:num w:numId="38">
    <w:abstractNumId w:val="379638"/>
  </w:num>
  <w:num w:numId="39">
    <w:abstractNumId w:val="379639"/>
  </w:num>
  <w:num w:numId="40">
    <w:abstractNumId w:val="379640"/>
  </w:num>
  <w:num w:numId="41">
    <w:abstractNumId w:val="379641"/>
  </w:num>
  <w:num w:numId="42">
    <w:abstractNumId w:val="379642"/>
  </w:num>
  <w:num w:numId="43">
    <w:abstractNumId w:val="379643"/>
  </w:num>
  <w:num w:numId="44">
    <w:abstractNumId w:val="379644"/>
  </w:num>
  <w:num w:numId="45">
    <w:abstractNumId w:val="379645"/>
  </w:num>
  <w:num w:numId="46">
    <w:abstractNumId w:val="379646"/>
  </w:num>
  <w:num w:numId="47">
    <w:abstractNumId w:val="379647"/>
  </w:num>
  <w:num w:numId="48">
    <w:abstractNumId w:val="379648"/>
  </w:num>
  <w:num w:numId="49">
    <w:abstractNumId w:val="379649"/>
  </w:num>
  <w:num w:numId="50">
    <w:abstractNumId w:val="379650"/>
  </w:num>
  <w:num w:numId="51">
    <w:abstractNumId w:val="379651"/>
  </w:num>
  <w:num w:numId="52">
    <w:abstractNumId w:val="379652"/>
  </w:num>
  <w:num w:numId="53">
    <w:abstractNumId w:val="379653"/>
  </w:num>
  <w:num w:numId="54">
    <w:abstractNumId w:val="379654"/>
  </w:num>
  <w:num w:numId="55">
    <w:abstractNumId w:val="379655"/>
  </w:num>
  <w:num w:numId="56">
    <w:abstractNumId w:val="379656"/>
  </w:num>
  <w:num w:numId="57">
    <w:abstractNumId w:val="379657"/>
  </w:num>
  <w:num w:numId="58">
    <w:abstractNumId w:val="379658"/>
  </w:num>
  <w:num w:numId="59">
    <w:abstractNumId w:val="379659"/>
  </w:num>
  <w:num w:numId="60">
    <w:abstractNumId w:val="379660"/>
  </w:num>
  <w:num w:numId="61">
    <w:abstractNumId w:val="379661"/>
  </w:num>
  <w:num w:numId="62">
    <w:abstractNumId w:val="379662"/>
  </w:num>
  <w:num w:numId="63">
    <w:abstractNumId w:val="379663"/>
  </w:num>
  <w:num w:numId="64">
    <w:abstractNumId w:val="379664"/>
  </w:num>
  <w:num w:numId="65">
    <w:abstractNumId w:val="379665"/>
  </w:num>
  <w:num w:numId="66">
    <w:abstractNumId w:val="379666"/>
  </w:num>
  <w:num w:numId="67">
    <w:abstractNumId w:val="379667"/>
  </w:num>
  <w:num w:numId="68">
    <w:abstractNumId w:val="379668"/>
  </w:num>
  <w:num w:numId="69">
    <w:abstractNumId w:val="379669"/>
  </w:num>
  <w:num w:numId="70">
    <w:abstractNumId w:val="379670"/>
  </w:num>
  <w:num w:numId="71">
    <w:abstractNumId w:val="379671"/>
  </w:num>
  <w:num w:numId="72">
    <w:abstractNumId w:val="379672"/>
  </w:num>
  <w:num w:numId="73">
    <w:abstractNumId w:val="379673"/>
  </w:num>
  <w:num w:numId="74">
    <w:abstractNumId w:val="379674"/>
  </w:num>
  <w:num w:numId="75">
    <w:abstractNumId w:val="379675"/>
  </w:num>
  <w:num w:numId="76">
    <w:abstractNumId w:val="379676"/>
  </w:num>
  <w:num w:numId="77">
    <w:abstractNumId w:val="379677"/>
  </w:num>
  <w:num w:numId="78">
    <w:abstractNumId w:val="379678"/>
  </w:num>
  <w:num w:numId="79">
    <w:abstractNumId w:val="379679"/>
  </w:num>
  <w:num w:numId="80">
    <w:abstractNumId w:val="379680"/>
  </w:num>
  <w:num w:numId="81">
    <w:abstractNumId w:val="379681"/>
  </w:num>
  <w:num w:numId="82">
    <w:abstractNumId w:val="379682"/>
  </w:num>
  <w:num w:numId="83">
    <w:abstractNumId w:val="379683"/>
  </w:num>
  <w:num w:numId="84">
    <w:abstractNumId w:val="379684"/>
  </w:num>
  <w:num w:numId="85">
    <w:abstractNumId w:val="379685"/>
  </w:num>
  <w:num w:numId="86">
    <w:abstractNumId w:val="379686"/>
  </w:num>
  <w:num w:numId="87">
    <w:abstractNumId w:val="379687"/>
  </w:num>
  <w:num w:numId="88">
    <w:abstractNumId w:val="379688"/>
  </w:num>
  <w:num w:numId="89">
    <w:abstractNumId w:val="379689"/>
  </w:num>
  <w:num w:numId="90">
    <w:abstractNumId w:val="379690"/>
  </w:num>
  <w:num w:numId="91">
    <w:abstractNumId w:val="379691"/>
  </w:num>
  <w:num w:numId="92">
    <w:abstractNumId w:val="379692"/>
  </w:num>
  <w:num w:numId="93">
    <w:abstractNumId w:val="379693"/>
  </w:num>
  <w:num w:numId="94">
    <w:abstractNumId w:val="379694"/>
  </w:num>
  <w:num w:numId="95">
    <w:abstractNumId w:val="379695"/>
  </w:num>
  <w:num w:numId="96">
    <w:abstractNumId w:val="379696"/>
  </w:num>
  <w:num w:numId="97">
    <w:abstractNumId w:val="379697"/>
  </w:num>
  <w:num w:numId="98">
    <w:abstractNumId w:val="379698"/>
  </w:num>
  <w:num w:numId="99">
    <w:abstractNumId w:val="379699"/>
  </w:num>
  <w:num w:numId="100">
    <w:abstractNumId w:val="379700"/>
  </w:num>
  <w:num w:numId="101">
    <w:abstractNumId w:val="379701"/>
  </w:num>
  <w:num w:numId="102">
    <w:abstractNumId w:val="379702"/>
  </w:num>
  <w:num w:numId="103">
    <w:abstractNumId w:val="379703"/>
  </w:num>
  <w:num w:numId="104">
    <w:abstractNumId w:val="379704"/>
  </w:num>
  <w:num w:numId="105">
    <w:abstractNumId w:val="379705"/>
  </w:num>
  <w:num w:numId="106">
    <w:abstractNumId w:val="379706"/>
  </w:num>
  <w:num w:numId="107">
    <w:abstractNumId w:val="379707"/>
  </w:num>
  <w:num w:numId="108">
    <w:abstractNumId w:val="379708"/>
  </w:num>
  <w:num w:numId="109">
    <w:abstractNumId w:val="379709"/>
  </w:num>
  <w:num w:numId="110">
    <w:abstractNumId w:val="379710"/>
  </w:num>
  <w:num w:numId="111">
    <w:abstractNumId w:val="379711"/>
  </w:num>
  <w:num w:numId="112">
    <w:abstractNumId w:val="379712"/>
  </w:num>
  <w:num w:numId="113">
    <w:abstractNumId w:val="379713"/>
  </w:num>
  <w:num w:numId="114">
    <w:abstractNumId w:val="379714"/>
  </w:num>
  <w:num w:numId="115">
    <w:abstractNumId w:val="379715"/>
  </w:num>
  <w:num w:numId="116">
    <w:abstractNumId w:val="379716"/>
  </w:num>
  <w:num w:numId="117">
    <w:abstractNumId w:val="379717"/>
  </w:num>
  <w:num w:numId="118">
    <w:abstractNumId w:val="379718"/>
  </w:num>
  <w:num w:numId="119">
    <w:abstractNumId w:val="379719"/>
  </w:num>
  <w:num w:numId="120">
    <w:abstractNumId w:val="379720"/>
  </w:num>
  <w:num w:numId="121">
    <w:abstractNumId w:val="379721"/>
  </w:num>
  <w:num w:numId="122">
    <w:abstractNumId w:val="379722"/>
  </w:num>
  <w:num w:numId="123">
    <w:abstractNumId w:val="379723"/>
  </w:num>
  <w:num w:numId="124">
    <w:abstractNumId w:val="379724"/>
  </w:num>
  <w:num w:numId="125">
    <w:abstractNumId w:val="379725"/>
  </w:num>
  <w:num w:numId="126">
    <w:abstractNumId w:val="379726"/>
  </w:num>
  <w:num w:numId="127">
    <w:abstractNumId w:val="379727"/>
  </w:num>
  <w:num w:numId="128">
    <w:abstractNumId w:val="379728"/>
  </w:num>
  <w:num w:numId="129">
    <w:abstractNumId w:val="379729"/>
  </w:num>
  <w:num w:numId="130">
    <w:abstractNumId w:val="379730"/>
  </w:num>
  <w:num w:numId="131">
    <w:abstractNumId w:val="379731"/>
  </w:num>
  <w:num w:numId="132">
    <w:abstractNumId w:val="379732"/>
  </w:num>
  <w:num w:numId="133">
    <w:abstractNumId w:val="379733"/>
  </w:num>
  <w:num w:numId="134">
    <w:abstractNumId w:val="379734"/>
  </w:num>
  <w:num w:numId="135">
    <w:abstractNumId w:val="379735"/>
  </w:num>
  <w:num w:numId="136">
    <w:abstractNumId w:val="379736"/>
  </w:num>
  <w:num w:numId="137">
    <w:abstractNumId w:val="379737"/>
  </w:num>
  <w:num w:numId="138">
    <w:abstractNumId w:val="379738"/>
  </w:num>
  <w:num w:numId="139">
    <w:abstractNumId w:val="379739"/>
  </w:num>
  <w:num w:numId="140">
    <w:abstractNumId w:val="379740"/>
  </w:num>
  <w:num w:numId="141">
    <w:abstractNumId w:val="379741"/>
  </w:num>
  <w:num w:numId="142">
    <w:abstractNumId w:val="379742"/>
  </w:num>
  <w:num w:numId="143">
    <w:abstractNumId w:val="379743"/>
  </w:num>
  <w:num w:numId="144">
    <w:abstractNumId w:val="379744"/>
  </w:num>
  <w:num w:numId="145">
    <w:abstractNumId w:val="379745"/>
  </w:num>
  <w:num w:numId="146">
    <w:abstractNumId w:val="379746"/>
  </w:num>
  <w:num w:numId="147">
    <w:abstractNumId w:val="379747"/>
  </w:num>
  <w:num w:numId="148">
    <w:abstractNumId w:val="379748"/>
  </w:num>
  <w:num w:numId="149">
    <w:abstractNumId w:val="379749"/>
  </w:num>
  <w:num w:numId="150">
    <w:abstractNumId w:val="379750"/>
  </w:num>
  <w:num w:numId="151">
    <w:abstractNumId w:val="379751"/>
  </w:num>
  <w:num w:numId="152">
    <w:abstractNumId w:val="379752"/>
  </w:num>
  <w:num w:numId="153">
    <w:abstractNumId w:val="379753"/>
  </w:num>
  <w:num w:numId="154">
    <w:abstractNumId w:val="379754"/>
  </w:num>
  <w:num w:numId="155">
    <w:abstractNumId w:val="379755"/>
  </w:num>
  <w:num w:numId="156">
    <w:abstractNumId w:val="379756"/>
  </w:num>
  <w:num w:numId="157">
    <w:abstractNumId w:val="379757"/>
  </w:num>
  <w:num w:numId="158">
    <w:abstractNumId w:val="379758"/>
  </w:num>
  <w:num w:numId="159">
    <w:abstractNumId w:val="379759"/>
  </w:num>
  <w:num w:numId="160">
    <w:abstractNumId w:val="379760"/>
  </w:num>
  <w:num w:numId="161">
    <w:abstractNumId w:val="379761"/>
  </w:num>
  <w:num w:numId="162">
    <w:abstractNumId w:val="379762"/>
  </w:num>
  <w:num w:numId="163">
    <w:abstractNumId w:val="379763"/>
  </w:num>
  <w:num w:numId="164">
    <w:abstractNumId w:val="379764"/>
  </w:num>
  <w:num w:numId="165">
    <w:abstractNumId w:val="379765"/>
  </w:num>
  <w:num w:numId="166">
    <w:abstractNumId w:val="379766"/>
  </w:num>
  <w:num w:numId="167">
    <w:abstractNumId w:val="379767"/>
  </w:num>
  <w:num w:numId="168">
    <w:abstractNumId w:val="379768"/>
  </w:num>
  <w:num w:numId="169">
    <w:abstractNumId w:val="379769"/>
  </w:num>
  <w:num w:numId="170">
    <w:abstractNumId w:val="379770"/>
  </w:num>
  <w:num w:numId="171">
    <w:abstractNumId w:val="379771"/>
  </w:num>
  <w:num w:numId="172">
    <w:abstractNumId w:val="379772"/>
  </w:num>
  <w:num w:numId="173">
    <w:abstractNumId w:val="379773"/>
  </w:num>
  <w:num w:numId="174">
    <w:abstractNumId w:val="379774"/>
  </w:num>
  <w:num w:numId="175">
    <w:abstractNumId w:val="379775"/>
  </w:num>
  <w:num w:numId="176">
    <w:abstractNumId w:val="3797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ailto:ai-education@opcglobal.com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2026-05-01T04:23:43Z</dcterms:created>
  <dc:creator>Apache POI</dc:creator>
</cp:coreProperties>
</file>