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C6DC7" w14:textId="47E04506" w:rsidR="00351B5E" w:rsidRDefault="00B761FB">
      <w:pPr>
        <w:rPr>
          <w:rFonts w:hint="eastAsia"/>
          <w:sz w:val="32"/>
          <w:szCs w:val="32"/>
        </w:rPr>
      </w:pPr>
      <w:r w:rsidRPr="00B761FB">
        <w:rPr>
          <w:rFonts w:hint="eastAsia"/>
          <w:sz w:val="32"/>
          <w:szCs w:val="32"/>
        </w:rPr>
        <w:t>Task1</w:t>
      </w:r>
    </w:p>
    <w:p w14:paraId="12C1BE86" w14:textId="09448C94" w:rsidR="00B761FB" w:rsidRPr="00B761FB" w:rsidRDefault="00B761FB" w:rsidP="00B761FB">
      <w:pPr>
        <w:rPr>
          <w:rFonts w:hint="eastAsia"/>
          <w:sz w:val="24"/>
        </w:rPr>
      </w:pPr>
      <w:r w:rsidRPr="00B761FB">
        <w:rPr>
          <w:rFonts w:hint="eastAsia"/>
          <w:sz w:val="24"/>
        </w:rPr>
        <w:t>（1）JDK，d：development，写，是开发编译程序的工具包，功能较另两个最完整；JRE，R：runtime，跑程序，只能播放.class（已做好的），无法自己编译，因无编译工具；JVM，virtual，虚拟机，转化作用，读取.class，翻译成电脑能看懂的指令，可以说是核心，真正的执行。</w:t>
      </w:r>
    </w:p>
    <w:p w14:paraId="551AC3CA" w14:textId="2DB6DDBE" w:rsidR="00B761FB" w:rsidRDefault="00B761FB" w:rsidP="00B761FB">
      <w:pPr>
        <w:rPr>
          <w:rFonts w:hint="eastAsia"/>
          <w:sz w:val="24"/>
        </w:rPr>
      </w:pPr>
      <w:r w:rsidRPr="00B761FB">
        <w:rPr>
          <w:rFonts w:hint="eastAsia"/>
          <w:sz w:val="24"/>
        </w:rPr>
        <w:t>JVM包含于JRE包含于JDK</w:t>
      </w:r>
    </w:p>
    <w:p w14:paraId="75F10C6E" w14:textId="77777777" w:rsidR="00F75229" w:rsidRDefault="00B761FB" w:rsidP="00F75229">
      <w:pPr>
        <w:rPr>
          <w:rFonts w:hint="eastAsia"/>
          <w:sz w:val="24"/>
        </w:rPr>
      </w:pPr>
      <w:r>
        <w:rPr>
          <w:rFonts w:hint="eastAsia"/>
          <w:sz w:val="24"/>
        </w:rPr>
        <w:t>（2）JDK自带两个关键程序javac编译器和java启动程序</w:t>
      </w:r>
      <w:r w:rsidR="00F75229">
        <w:rPr>
          <w:rFonts w:hint="eastAsia"/>
          <w:sz w:val="24"/>
        </w:rPr>
        <w:t>。</w:t>
      </w:r>
    </w:p>
    <w:p w14:paraId="689FD38C" w14:textId="4CD02A0F" w:rsidR="00F75229" w:rsidRDefault="00F75229" w:rsidP="00F75229">
      <w:pPr>
        <w:rPr>
          <w:rFonts w:hint="eastAsia"/>
          <w:sz w:val="24"/>
        </w:rPr>
      </w:pPr>
      <w:r>
        <w:rPr>
          <w:rFonts w:hint="eastAsia"/>
          <w:sz w:val="24"/>
        </w:rPr>
        <w:t>javac编译器读取并将.java的源代码转换为.class的中间文件，使得JVM可读取，java启动程序调用JVM，读取.class，程序运行出结果，流程完整，可编译运行。</w:t>
      </w:r>
    </w:p>
    <w:p w14:paraId="26D8FD69" w14:textId="70A03401" w:rsidR="00F75229" w:rsidRDefault="00F75229" w:rsidP="00B761FB">
      <w:pPr>
        <w:rPr>
          <w:rFonts w:hint="eastAsia"/>
          <w:sz w:val="24"/>
        </w:rPr>
      </w:pPr>
      <w:r>
        <w:rPr>
          <w:rFonts w:hint="eastAsia"/>
          <w:sz w:val="24"/>
        </w:rPr>
        <w:t>（3）JDK21</w:t>
      </w:r>
      <w:r w:rsidR="00C10855">
        <w:rPr>
          <w:rFonts w:hint="eastAsia"/>
          <w:sz w:val="24"/>
        </w:rPr>
        <w:t>.0.12</w:t>
      </w:r>
    </w:p>
    <w:p w14:paraId="28FF0F67" w14:textId="19B1AD14" w:rsidR="00F75229" w:rsidRDefault="00F75229" w:rsidP="00F75229">
      <w:pPr>
        <w:rPr>
          <w:rFonts w:hint="eastAsia"/>
          <w:sz w:val="24"/>
        </w:rPr>
      </w:pPr>
      <w:r>
        <w:rPr>
          <w:rFonts w:hint="eastAsia"/>
          <w:sz w:val="24"/>
        </w:rPr>
        <w:t>（4）</w:t>
      </w:r>
      <w:r w:rsidRPr="00F75229">
        <w:rPr>
          <w:noProof/>
        </w:rPr>
        <w:drawing>
          <wp:inline distT="0" distB="0" distL="0" distR="0" wp14:anchorId="1E18659E" wp14:editId="58D704FC">
            <wp:extent cx="5274310" cy="2955290"/>
            <wp:effectExtent l="0" t="0" r="2540" b="0"/>
            <wp:docPr id="15872287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9940F" w14:textId="77777777" w:rsidR="00F75229" w:rsidRDefault="00F75229">
      <w:pPr>
        <w:widowControl/>
        <w:rPr>
          <w:rFonts w:hint="eastAsia"/>
          <w:sz w:val="24"/>
        </w:rPr>
      </w:pPr>
      <w:r>
        <w:rPr>
          <w:rFonts w:hint="eastAsia"/>
          <w:sz w:val="24"/>
        </w:rPr>
        <w:br w:type="page"/>
      </w:r>
    </w:p>
    <w:p w14:paraId="51E001CB" w14:textId="5F9E2D79" w:rsidR="00F75229" w:rsidRDefault="00F75229" w:rsidP="00F75229">
      <w:pPr>
        <w:rPr>
          <w:rFonts w:hint="eastAsia"/>
          <w:sz w:val="32"/>
          <w:szCs w:val="32"/>
        </w:rPr>
      </w:pPr>
      <w:r w:rsidRPr="00F75229">
        <w:rPr>
          <w:rFonts w:hint="eastAsia"/>
          <w:sz w:val="32"/>
          <w:szCs w:val="32"/>
        </w:rPr>
        <w:lastRenderedPageBreak/>
        <w:t>Task2</w:t>
      </w:r>
    </w:p>
    <w:p w14:paraId="2970BD00" w14:textId="180ADC0B" w:rsidR="00F75229" w:rsidRPr="00C25F20" w:rsidRDefault="00C25F20" w:rsidP="00C25F20">
      <w:pPr>
        <w:pStyle w:val="a9"/>
        <w:numPr>
          <w:ilvl w:val="0"/>
          <w:numId w:val="1"/>
        </w:numPr>
        <w:rPr>
          <w:rFonts w:hint="eastAsia"/>
          <w:sz w:val="24"/>
        </w:rPr>
      </w:pPr>
      <w:r w:rsidRPr="00C25F20">
        <w:rPr>
          <w:rFonts w:hint="eastAsia"/>
          <w:sz w:val="24"/>
        </w:rPr>
        <w:t>JAVA_HOME:存JDK的安装地，其它环境变量方便引用，且单独记录清晰，方便后续有需要时修改</w:t>
      </w:r>
    </w:p>
    <w:p w14:paraId="1F443DFD" w14:textId="0A70C1C6" w:rsidR="00C25F20" w:rsidRDefault="00C25F20" w:rsidP="00C25F20">
      <w:pPr>
        <w:pStyle w:val="a9"/>
        <w:rPr>
          <w:rFonts w:hint="eastAsia"/>
          <w:sz w:val="24"/>
        </w:rPr>
      </w:pPr>
      <w:r>
        <w:rPr>
          <w:rFonts w:hint="eastAsia"/>
          <w:sz w:val="24"/>
        </w:rPr>
        <w:t>Path：告诉电脑去哪里找java.exe和javac.exe两个可执行程序</w:t>
      </w:r>
    </w:p>
    <w:p w14:paraId="332C78A1" w14:textId="60241BF2" w:rsidR="00C25F20" w:rsidRDefault="00C25F20" w:rsidP="00C25F20">
      <w:pPr>
        <w:pStyle w:val="a9"/>
        <w:rPr>
          <w:rFonts w:hint="eastAsia"/>
          <w:sz w:val="24"/>
        </w:rPr>
      </w:pPr>
      <w:r>
        <w:rPr>
          <w:rFonts w:hint="eastAsia"/>
          <w:sz w:val="24"/>
        </w:rPr>
        <w:t>CLASSPATH：告诉虚拟机.class</w:t>
      </w:r>
      <w:r w:rsidR="00F56C2B">
        <w:rPr>
          <w:rFonts w:hint="eastAsia"/>
          <w:sz w:val="24"/>
        </w:rPr>
        <w:t>文件和Java自带类库（现成代码）</w:t>
      </w:r>
      <w:r>
        <w:rPr>
          <w:rFonts w:hint="eastAsia"/>
          <w:sz w:val="24"/>
        </w:rPr>
        <w:t>在哪</w:t>
      </w:r>
      <w:r w:rsidR="00F56C2B">
        <w:rPr>
          <w:rFonts w:hint="eastAsia"/>
          <w:sz w:val="24"/>
        </w:rPr>
        <w:t>，并优在先打开的文件夹里找（好像新版不需要，但我有配）</w:t>
      </w:r>
    </w:p>
    <w:p w14:paraId="144BE39A" w14:textId="2D2FCFE1" w:rsidR="00F56C2B" w:rsidRPr="00F56C2B" w:rsidRDefault="00F56C2B" w:rsidP="00F56C2B">
      <w:pPr>
        <w:pStyle w:val="a9"/>
        <w:numPr>
          <w:ilvl w:val="0"/>
          <w:numId w:val="1"/>
        </w:numPr>
        <w:rPr>
          <w:rFonts w:hint="eastAsia"/>
          <w:sz w:val="24"/>
        </w:rPr>
      </w:pPr>
      <w:r w:rsidRPr="00F56C2B">
        <w:rPr>
          <w:rFonts w:hint="eastAsia"/>
          <w:sz w:val="24"/>
        </w:rPr>
        <w:t>已配置好环境后，系统知道了找文件的路径，在cmd输入查找内容，系统会按照写好的查找</w:t>
      </w:r>
    </w:p>
    <w:p w14:paraId="3C716448" w14:textId="380C2E6C" w:rsidR="000B60EF" w:rsidRDefault="000B60EF" w:rsidP="000B60EF">
      <w:pPr>
        <w:pStyle w:val="ae"/>
        <w:numPr>
          <w:ilvl w:val="0"/>
          <w:numId w:val="1"/>
        </w:numPr>
      </w:pPr>
      <w:r>
        <w:rPr>
          <w:rFonts w:hint="eastAsia"/>
          <w:noProof/>
        </w:rPr>
        <w:drawing>
          <wp:inline distT="0" distB="0" distL="0" distR="0" wp14:anchorId="08BC5765" wp14:editId="7A082BF9">
            <wp:extent cx="5274310" cy="3751580"/>
            <wp:effectExtent l="0" t="0" r="2540" b="1270"/>
            <wp:docPr id="4643209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33688" w14:textId="7762E33A" w:rsidR="00F56C2B" w:rsidRDefault="008F24FD" w:rsidP="00F56C2B">
      <w:pPr>
        <w:pStyle w:val="a9"/>
        <w:numPr>
          <w:ilvl w:val="0"/>
          <w:numId w:val="1"/>
        </w:numPr>
        <w:rPr>
          <w:rFonts w:hint="eastAsia"/>
          <w:sz w:val="24"/>
        </w:rPr>
      </w:pPr>
      <w:r>
        <w:rPr>
          <w:rFonts w:hint="eastAsia"/>
          <w:sz w:val="24"/>
        </w:rPr>
        <w:t>Hello Java.java：我写的源代码文件，供编译器读取</w:t>
      </w:r>
    </w:p>
    <w:p w14:paraId="44BC1FB6" w14:textId="0FB90F9C" w:rsidR="008F24FD" w:rsidRDefault="008F24FD" w:rsidP="008F24FD">
      <w:pPr>
        <w:pStyle w:val="a9"/>
        <w:rPr>
          <w:rFonts w:hint="eastAsia"/>
          <w:sz w:val="24"/>
        </w:rPr>
      </w:pPr>
      <w:r>
        <w:rPr>
          <w:rFonts w:hint="eastAsia"/>
          <w:sz w:val="24"/>
        </w:rPr>
        <w:t>HellowJava.class:编译后自动生成的，使JVM可读取识别，得到真正执行</w:t>
      </w:r>
    </w:p>
    <w:p w14:paraId="7E628D7F" w14:textId="2B27C993" w:rsidR="008F24FD" w:rsidRDefault="008F24FD" w:rsidP="008F24FD">
      <w:pPr>
        <w:pStyle w:val="a9"/>
        <w:rPr>
          <w:rFonts w:hint="eastAsia"/>
          <w:sz w:val="24"/>
        </w:rPr>
      </w:pPr>
      <w:r>
        <w:rPr>
          <w:rFonts w:hint="eastAsia"/>
          <w:sz w:val="24"/>
        </w:rPr>
        <w:t>Javac:编译器，读取.java，生成.class</w:t>
      </w:r>
    </w:p>
    <w:p w14:paraId="5D31258A" w14:textId="50A2D22C" w:rsidR="008F24FD" w:rsidRDefault="008F24FD" w:rsidP="008F24FD">
      <w:pPr>
        <w:pStyle w:val="a9"/>
        <w:rPr>
          <w:rFonts w:hint="eastAsia"/>
          <w:sz w:val="24"/>
        </w:rPr>
      </w:pPr>
      <w:r>
        <w:rPr>
          <w:rFonts w:hint="eastAsia"/>
          <w:sz w:val="24"/>
        </w:rPr>
        <w:t>Java:启动JVM，使可读.class,执行输出结果</w:t>
      </w:r>
    </w:p>
    <w:p w14:paraId="7B930B71" w14:textId="77777777" w:rsidR="008F24FD" w:rsidRDefault="008F24FD">
      <w:pPr>
        <w:widowControl/>
        <w:rPr>
          <w:rFonts w:hint="eastAsia"/>
          <w:sz w:val="24"/>
        </w:rPr>
      </w:pPr>
      <w:r>
        <w:rPr>
          <w:rFonts w:hint="eastAsia"/>
          <w:sz w:val="32"/>
          <w:szCs w:val="32"/>
        </w:rPr>
        <w:lastRenderedPageBreak/>
        <w:t>Task3</w:t>
      </w:r>
    </w:p>
    <w:p w14:paraId="39B80C4C" w14:textId="64BC80DF" w:rsidR="00CC2269" w:rsidRPr="00CC2269" w:rsidRDefault="00CC2269" w:rsidP="00CC2269">
      <w:pPr>
        <w:pStyle w:val="a9"/>
        <w:widowControl/>
        <w:numPr>
          <w:ilvl w:val="0"/>
          <w:numId w:val="4"/>
        </w:numPr>
        <w:rPr>
          <w:rFonts w:hint="eastAsia"/>
          <w:sz w:val="24"/>
        </w:rPr>
      </w:pPr>
      <w:r w:rsidRPr="00CC2269">
        <w:rPr>
          <w:rFonts w:hint="eastAsia"/>
          <w:sz w:val="24"/>
        </w:rPr>
        <w:t>package声明：声明所属包；import导入语句；公共类定义，public修饰的类名必须和源代码文件名一致；方法体执行语句：再打括号内编写具体逻辑，操作</w:t>
      </w:r>
    </w:p>
    <w:p w14:paraId="723C7353" w14:textId="77777777" w:rsidR="00D170F3" w:rsidRDefault="00CC2269" w:rsidP="00CC2269">
      <w:pPr>
        <w:pStyle w:val="a9"/>
        <w:widowControl/>
        <w:numPr>
          <w:ilvl w:val="0"/>
          <w:numId w:val="4"/>
        </w:numPr>
        <w:rPr>
          <w:rFonts w:hint="eastAsia"/>
          <w:sz w:val="24"/>
        </w:rPr>
      </w:pPr>
      <w:r>
        <w:rPr>
          <w:rFonts w:hint="eastAsia"/>
          <w:sz w:val="24"/>
        </w:rPr>
        <w:t>package：声明所属包，即文件被分到了哪一类——作用有</w:t>
      </w:r>
      <w:r>
        <w:rPr>
          <w:rFonts w:hint="eastAsia"/>
          <w:sz w:val="24"/>
        </w:rPr>
        <w:fldChar w:fldCharType="begin"/>
      </w:r>
      <w:r>
        <w:rPr>
          <w:rFonts w:hint="eastAsia"/>
          <w:sz w:val="24"/>
        </w:rPr>
        <w:instrText xml:space="preserve"> eq \o\ac(○,1)</w:instrText>
      </w:r>
      <w:r>
        <w:rPr>
          <w:rFonts w:hint="eastAsia"/>
          <w:sz w:val="24"/>
        </w:rPr>
        <w:fldChar w:fldCharType="end"/>
      </w:r>
      <w:r>
        <w:rPr>
          <w:rFonts w:hint="eastAsia"/>
          <w:sz w:val="24"/>
        </w:rPr>
        <w:t>解决类名字冲突，项目中无包情况下是不能出现两个同名文件的，但如果有包</w:t>
      </w:r>
      <w:r w:rsidR="00D170F3">
        <w:rPr>
          <w:rFonts w:hint="eastAsia"/>
          <w:sz w:val="24"/>
        </w:rPr>
        <w:t>将他们归在不同包内，则可以共存</w:t>
      </w:r>
      <w:r w:rsidR="00D170F3">
        <w:rPr>
          <w:rFonts w:hint="eastAsia"/>
          <w:sz w:val="24"/>
        </w:rPr>
        <w:fldChar w:fldCharType="begin"/>
      </w:r>
      <w:r w:rsidR="00D170F3">
        <w:rPr>
          <w:rFonts w:hint="eastAsia"/>
          <w:sz w:val="24"/>
        </w:rPr>
        <w:instrText xml:space="preserve"> eq \o\ac(○,2)</w:instrText>
      </w:r>
      <w:r w:rsidR="00D170F3">
        <w:rPr>
          <w:rFonts w:hint="eastAsia"/>
          <w:sz w:val="24"/>
        </w:rPr>
        <w:fldChar w:fldCharType="end"/>
      </w:r>
      <w:r w:rsidR="00D170F3">
        <w:rPr>
          <w:rFonts w:hint="eastAsia"/>
          <w:sz w:val="24"/>
        </w:rPr>
        <w:t>控制访问权限，使得此类只能在同包内使用，外不可使用</w:t>
      </w:r>
      <w:r w:rsidR="00D170F3">
        <w:rPr>
          <w:rFonts w:hint="eastAsia"/>
          <w:sz w:val="24"/>
        </w:rPr>
        <w:fldChar w:fldCharType="begin"/>
      </w:r>
      <w:r w:rsidR="00D170F3">
        <w:rPr>
          <w:rFonts w:hint="eastAsia"/>
          <w:sz w:val="24"/>
        </w:rPr>
        <w:instrText xml:space="preserve"> eq \o\ac(○,3)</w:instrText>
      </w:r>
      <w:r w:rsidR="00D170F3">
        <w:rPr>
          <w:rFonts w:hint="eastAsia"/>
          <w:sz w:val="24"/>
        </w:rPr>
        <w:fldChar w:fldCharType="end"/>
      </w:r>
      <w:r w:rsidR="00D170F3">
        <w:rPr>
          <w:rFonts w:hint="eastAsia"/>
          <w:sz w:val="24"/>
        </w:rPr>
        <w:t>多人协作不互相干扰覆盖</w:t>
      </w:r>
    </w:p>
    <w:p w14:paraId="7F51151C" w14:textId="77777777" w:rsidR="00D170F3" w:rsidRDefault="00D170F3" w:rsidP="00CC2269">
      <w:pPr>
        <w:pStyle w:val="a9"/>
        <w:widowControl/>
        <w:numPr>
          <w:ilvl w:val="0"/>
          <w:numId w:val="4"/>
        </w:numPr>
        <w:rPr>
          <w:rFonts w:hint="eastAsia"/>
          <w:sz w:val="24"/>
        </w:rPr>
      </w:pPr>
      <w:r>
        <w:rPr>
          <w:rFonts w:hint="eastAsia"/>
          <w:sz w:val="24"/>
        </w:rPr>
        <w:t>import：导入其他包中已定义好的类，导入后，再引用时无需写完整名，可简化代码书写，直接写类名即可</w:t>
      </w:r>
    </w:p>
    <w:p w14:paraId="65C91447" w14:textId="50D03594" w:rsidR="00837F7A" w:rsidRDefault="00D170F3" w:rsidP="00CC2269">
      <w:pPr>
        <w:pStyle w:val="a9"/>
        <w:widowControl/>
        <w:numPr>
          <w:ilvl w:val="0"/>
          <w:numId w:val="4"/>
        </w:numPr>
        <w:rPr>
          <w:rFonts w:hint="eastAsia"/>
          <w:sz w:val="24"/>
        </w:rPr>
      </w:pPr>
      <w:r>
        <w:rPr>
          <w:rFonts w:hint="eastAsia"/>
          <w:sz w:val="24"/>
        </w:rPr>
        <w:t>main完整固定写法public static void main(String[ ] args)</w:t>
      </w:r>
      <w:r>
        <w:rPr>
          <w:rFonts w:hint="eastAsia"/>
          <w:sz w:val="24"/>
        </w:rPr>
        <w:fldChar w:fldCharType="begin"/>
      </w:r>
      <w:r>
        <w:rPr>
          <w:rFonts w:hint="eastAsia"/>
          <w:sz w:val="24"/>
        </w:rPr>
        <w:instrText xml:space="preserve"> eq \o\ac(○,1)</w:instrText>
      </w:r>
      <w:r>
        <w:rPr>
          <w:rFonts w:hint="eastAsia"/>
          <w:sz w:val="24"/>
        </w:rPr>
        <w:fldChar w:fldCharType="end"/>
      </w:r>
      <w:r>
        <w:rPr>
          <w:rFonts w:hint="eastAsia"/>
          <w:sz w:val="24"/>
        </w:rPr>
        <w:t>有public,保证公开性，虚拟机可访问读取</w:t>
      </w:r>
      <w:r>
        <w:rPr>
          <w:rFonts w:hint="eastAsia"/>
          <w:sz w:val="24"/>
        </w:rPr>
        <w:fldChar w:fldCharType="begin"/>
      </w:r>
      <w:r>
        <w:rPr>
          <w:rFonts w:hint="eastAsia"/>
          <w:sz w:val="24"/>
        </w:rPr>
        <w:instrText xml:space="preserve"> eq \o\ac(○,2)</w:instrText>
      </w:r>
      <w:r>
        <w:rPr>
          <w:rFonts w:hint="eastAsia"/>
          <w:sz w:val="24"/>
        </w:rPr>
        <w:fldChar w:fldCharType="end"/>
      </w:r>
      <w:r>
        <w:rPr>
          <w:rFonts w:hint="eastAsia"/>
          <w:sz w:val="24"/>
        </w:rPr>
        <w:t>有static,</w:t>
      </w:r>
      <w:r w:rsidR="00837F7A">
        <w:rPr>
          <w:rFonts w:hint="eastAsia"/>
          <w:sz w:val="24"/>
        </w:rPr>
        <w:t>静态，</w:t>
      </w:r>
      <w:r w:rsidR="00950FE0">
        <w:rPr>
          <w:rFonts w:hint="eastAsia"/>
          <w:sz w:val="24"/>
        </w:rPr>
        <w:t>JVM可直接使用该法（图纸），无需new实例化（图到物）</w:t>
      </w:r>
      <w:r w:rsidR="00950FE0">
        <w:rPr>
          <w:rFonts w:hint="eastAsia"/>
          <w:sz w:val="24"/>
        </w:rPr>
        <w:fldChar w:fldCharType="begin"/>
      </w:r>
      <w:r w:rsidR="00950FE0">
        <w:rPr>
          <w:rFonts w:hint="eastAsia"/>
          <w:sz w:val="24"/>
        </w:rPr>
        <w:instrText xml:space="preserve"> eq \o\ac(○,3)</w:instrText>
      </w:r>
      <w:r w:rsidR="00950FE0">
        <w:rPr>
          <w:rFonts w:hint="eastAsia"/>
          <w:sz w:val="24"/>
        </w:rPr>
        <w:fldChar w:fldCharType="end"/>
      </w:r>
      <w:r w:rsidR="00950FE0">
        <w:rPr>
          <w:rFonts w:hint="eastAsia"/>
          <w:sz w:val="24"/>
        </w:rPr>
        <w:t>void，无返回值，只执行干活，JVM不接受结果，高效简单</w:t>
      </w:r>
      <w:r w:rsidR="00950FE0">
        <w:rPr>
          <w:rFonts w:hint="eastAsia"/>
          <w:sz w:val="24"/>
        </w:rPr>
        <w:fldChar w:fldCharType="begin"/>
      </w:r>
      <w:r w:rsidR="00950FE0">
        <w:rPr>
          <w:rFonts w:hint="eastAsia"/>
          <w:sz w:val="24"/>
        </w:rPr>
        <w:instrText xml:space="preserve"> eq \o\ac(○,4)</w:instrText>
      </w:r>
      <w:r w:rsidR="00950FE0">
        <w:rPr>
          <w:rFonts w:hint="eastAsia"/>
          <w:sz w:val="24"/>
        </w:rPr>
        <w:fldChar w:fldCharType="end"/>
      </w:r>
      <w:r w:rsidR="00950FE0">
        <w:rPr>
          <w:rFonts w:hint="eastAsia"/>
          <w:sz w:val="24"/>
        </w:rPr>
        <w:t>main，约定方法名，虚拟机只通过main找程序</w:t>
      </w:r>
      <w:r w:rsidR="00950FE0">
        <w:rPr>
          <w:rFonts w:hint="eastAsia"/>
          <w:sz w:val="24"/>
        </w:rPr>
        <w:fldChar w:fldCharType="begin"/>
      </w:r>
      <w:r w:rsidR="00950FE0">
        <w:rPr>
          <w:rFonts w:hint="eastAsia"/>
          <w:sz w:val="24"/>
        </w:rPr>
        <w:instrText xml:space="preserve"> eq \o\ac(○,5)</w:instrText>
      </w:r>
      <w:r w:rsidR="00950FE0">
        <w:rPr>
          <w:rFonts w:hint="eastAsia"/>
          <w:sz w:val="24"/>
        </w:rPr>
        <w:fldChar w:fldCharType="end"/>
      </w:r>
      <w:r w:rsidR="00950FE0">
        <w:rPr>
          <w:rFonts w:hint="eastAsia"/>
          <w:sz w:val="24"/>
        </w:rPr>
        <w:t>String[ ] args,可接收外部传入，人命令写给的</w:t>
      </w:r>
      <w:r w:rsidR="00837F7A">
        <w:rPr>
          <w:rFonts w:hint="eastAsia"/>
          <w:sz w:val="24"/>
        </w:rPr>
        <w:t>参数</w:t>
      </w:r>
    </w:p>
    <w:p w14:paraId="6723FA0B" w14:textId="0537B4FF" w:rsidR="00962988" w:rsidRDefault="00962988" w:rsidP="00CC2269">
      <w:pPr>
        <w:pStyle w:val="a9"/>
        <w:widowControl/>
        <w:numPr>
          <w:ilvl w:val="0"/>
          <w:numId w:val="4"/>
        </w:numPr>
        <w:rPr>
          <w:rFonts w:hint="eastAsia"/>
          <w:sz w:val="24"/>
        </w:rPr>
      </w:pPr>
      <w:r w:rsidRPr="00962988">
        <w:rPr>
          <w:noProof/>
          <w:sz w:val="24"/>
        </w:rPr>
        <w:drawing>
          <wp:inline distT="0" distB="0" distL="0" distR="0" wp14:anchorId="45273EFA" wp14:editId="2BBD37D6">
            <wp:extent cx="5274310" cy="2432050"/>
            <wp:effectExtent l="0" t="0" r="2540" b="6350"/>
            <wp:docPr id="15347612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61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C3EB" w14:textId="0983B4D3" w:rsidR="008F24FD" w:rsidRPr="00CC2269" w:rsidRDefault="008F24FD" w:rsidP="00C27047">
      <w:pPr>
        <w:pStyle w:val="a9"/>
        <w:widowControl/>
        <w:ind w:left="480"/>
        <w:rPr>
          <w:rFonts w:hint="eastAsia"/>
          <w:sz w:val="24"/>
        </w:rPr>
      </w:pPr>
      <w:r w:rsidRPr="00CC2269">
        <w:rPr>
          <w:rFonts w:hint="eastAsia"/>
          <w:sz w:val="24"/>
        </w:rPr>
        <w:br w:type="page"/>
      </w:r>
      <w:r w:rsidR="00962988" w:rsidRPr="00962988">
        <w:rPr>
          <w:noProof/>
          <w:sz w:val="24"/>
        </w:rPr>
        <w:lastRenderedPageBreak/>
        <w:drawing>
          <wp:inline distT="0" distB="0" distL="0" distR="0" wp14:anchorId="1CBCB083" wp14:editId="034C1372">
            <wp:extent cx="5274310" cy="3585845"/>
            <wp:effectExtent l="0" t="0" r="2540" b="0"/>
            <wp:docPr id="6658504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50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44EB" w14:textId="77777777" w:rsidR="008F24FD" w:rsidRPr="00F56C2B" w:rsidRDefault="008F24FD" w:rsidP="008F24FD">
      <w:pPr>
        <w:pStyle w:val="a9"/>
        <w:rPr>
          <w:rFonts w:hint="eastAsia"/>
          <w:sz w:val="24"/>
        </w:rPr>
      </w:pPr>
    </w:p>
    <w:p w14:paraId="204F6041" w14:textId="41DE984A" w:rsidR="00F75229" w:rsidRDefault="00C27047" w:rsidP="00B761FB">
      <w:pPr>
        <w:rPr>
          <w:sz w:val="24"/>
        </w:rPr>
      </w:pPr>
      <w:r>
        <w:rPr>
          <w:rFonts w:hint="eastAsia"/>
          <w:sz w:val="32"/>
          <w:szCs w:val="32"/>
        </w:rPr>
        <w:t>Task4</w:t>
      </w:r>
    </w:p>
    <w:p w14:paraId="78217FBC" w14:textId="18A92C96" w:rsidR="00C27047" w:rsidRDefault="00C27047" w:rsidP="00B761FB">
      <w:pPr>
        <w:rPr>
          <w:rFonts w:hint="eastAsia"/>
          <w:sz w:val="24"/>
        </w:rPr>
      </w:pPr>
      <w:r w:rsidRPr="00C27047">
        <w:rPr>
          <w:sz w:val="24"/>
        </w:rPr>
        <w:drawing>
          <wp:inline distT="0" distB="0" distL="0" distR="0" wp14:anchorId="715CE23F" wp14:editId="1C296F9D">
            <wp:extent cx="5274310" cy="3402965"/>
            <wp:effectExtent l="0" t="0" r="2540" b="6985"/>
            <wp:docPr id="221489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894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2732" w14:textId="77777777" w:rsidR="00C27047" w:rsidRDefault="00C27047">
      <w:pPr>
        <w:widowControl/>
        <w:rPr>
          <w:rFonts w:hint="eastAsia"/>
          <w:sz w:val="24"/>
        </w:rPr>
      </w:pPr>
      <w:r>
        <w:rPr>
          <w:rFonts w:hint="eastAsia"/>
          <w:sz w:val="24"/>
        </w:rPr>
        <w:br w:type="page"/>
      </w:r>
    </w:p>
    <w:p w14:paraId="60D2F90C" w14:textId="23EDD562" w:rsidR="00C27047" w:rsidRDefault="00C27047" w:rsidP="00B761FB">
      <w:pPr>
        <w:rPr>
          <w:sz w:val="24"/>
        </w:rPr>
      </w:pPr>
      <w:r w:rsidRPr="00C27047">
        <w:rPr>
          <w:sz w:val="24"/>
        </w:rPr>
        <w:lastRenderedPageBreak/>
        <w:drawing>
          <wp:inline distT="0" distB="0" distL="0" distR="0" wp14:anchorId="761FE3D8" wp14:editId="56529C55">
            <wp:extent cx="5274310" cy="1850390"/>
            <wp:effectExtent l="0" t="0" r="2540" b="0"/>
            <wp:docPr id="13988162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8162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C625" w14:textId="5FE52DC5" w:rsidR="00C27047" w:rsidRDefault="00C27047" w:rsidP="00B761FB">
      <w:pPr>
        <w:rPr>
          <w:sz w:val="24"/>
        </w:rPr>
      </w:pPr>
      <w:r>
        <w:rPr>
          <w:rFonts w:hint="eastAsia"/>
          <w:sz w:val="24"/>
        </w:rPr>
        <w:t>根目录是src，下面第一层文件com（要求com.Example，但我这边无法显示两者在同一目录下并同时保证tool显示，就分开写了），com里是example文件夹，这是第一个包，example里放HelloWorld.java，其中有main，程序从这里跑。example里有tool，其中放Print.java，这个写了输出打印的方法，告诉程序怎么输出</w:t>
      </w:r>
    </w:p>
    <w:p w14:paraId="1C9B2264" w14:textId="4B042D18" w:rsidR="00553810" w:rsidRPr="00553810" w:rsidRDefault="00553810" w:rsidP="00553810">
      <w:pPr>
        <w:pStyle w:val="ae"/>
      </w:pPr>
      <w:r>
        <w:rPr>
          <w:rFonts w:hint="eastAsia"/>
        </w:rPr>
        <w:t>出现过的部分报错问题：</w:t>
      </w:r>
      <w:r w:rsidRPr="00553810">
        <w:rPr>
          <w:rFonts w:ascii="宋体" w:eastAsia="宋体" w:hAnsi="宋体" w:cs="宋体"/>
          <w:noProof/>
          <w:kern w:val="0"/>
          <w14:ligatures w14:val="none"/>
        </w:rPr>
        <w:drawing>
          <wp:inline distT="0" distB="0" distL="0" distR="0" wp14:anchorId="1A85B90E" wp14:editId="59EFFC1A">
            <wp:extent cx="3498850" cy="2254250"/>
            <wp:effectExtent l="0" t="0" r="635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8440" cy="2279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3810">
        <w:drawing>
          <wp:inline distT="0" distB="0" distL="0" distR="0" wp14:anchorId="48A9291D" wp14:editId="62831600">
            <wp:extent cx="4438650" cy="1987550"/>
            <wp:effectExtent l="0" t="0" r="0" b="0"/>
            <wp:docPr id="7738474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B8498" w14:textId="06831C8A" w:rsidR="00553810" w:rsidRPr="00553810" w:rsidRDefault="00553810" w:rsidP="00553810">
      <w:pPr>
        <w:pStyle w:val="ae"/>
        <w:rPr>
          <w:rFonts w:ascii="宋体" w:eastAsia="宋体" w:hAnsi="宋体" w:cs="宋体"/>
          <w:kern w:val="0"/>
          <w14:ligatures w14:val="none"/>
        </w:rPr>
      </w:pPr>
    </w:p>
    <w:p w14:paraId="2FAB7C12" w14:textId="240B826C" w:rsidR="00553810" w:rsidRDefault="00553810" w:rsidP="00553810">
      <w:pPr>
        <w:rPr>
          <w:sz w:val="24"/>
        </w:rPr>
      </w:pPr>
      <w:r w:rsidRPr="00553810">
        <w:rPr>
          <w:sz w:val="24"/>
        </w:rPr>
        <w:drawing>
          <wp:inline distT="0" distB="0" distL="0" distR="0" wp14:anchorId="01CCC969" wp14:editId="721D20E0">
            <wp:extent cx="3949700" cy="2851150"/>
            <wp:effectExtent l="0" t="0" r="0" b="6350"/>
            <wp:docPr id="122763148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4"/>
        </w:rPr>
        <w:t>修改环境</w:t>
      </w:r>
      <w:r w:rsidRPr="00553810">
        <w:drawing>
          <wp:inline distT="0" distB="0" distL="0" distR="0" wp14:anchorId="6D67516C" wp14:editId="7A42DCCA">
            <wp:extent cx="4318000" cy="2540000"/>
            <wp:effectExtent l="0" t="0" r="6350" b="0"/>
            <wp:docPr id="1385513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253CE" w14:textId="6E933ADC" w:rsidR="00553810" w:rsidRPr="00553810" w:rsidRDefault="00553810" w:rsidP="00553810">
      <w:pPr>
        <w:rPr>
          <w:rFonts w:hint="eastAsia"/>
        </w:rPr>
      </w:pPr>
      <w:r>
        <w:rPr>
          <w:rFonts w:hint="eastAsia"/>
          <w:sz w:val="24"/>
        </w:rPr>
        <w:t>练习时发现复制代码中有部分内容于我的不匹配，进行修改</w:t>
      </w:r>
    </w:p>
    <w:p w14:paraId="2857736C" w14:textId="60C37E4D" w:rsidR="00553810" w:rsidRPr="00553810" w:rsidRDefault="00553810" w:rsidP="00553810">
      <w:pPr>
        <w:rPr>
          <w:sz w:val="24"/>
        </w:rPr>
      </w:pPr>
    </w:p>
    <w:p w14:paraId="21105D94" w14:textId="6F9AA3AB" w:rsidR="00553810" w:rsidRPr="00C27047" w:rsidRDefault="00553810" w:rsidP="00B761FB">
      <w:pPr>
        <w:rPr>
          <w:rFonts w:hint="eastAsia"/>
          <w:sz w:val="24"/>
        </w:rPr>
      </w:pPr>
    </w:p>
    <w:sectPr w:rsidR="00553810" w:rsidRPr="00C270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F56AA"/>
    <w:multiLevelType w:val="hybridMultilevel"/>
    <w:tmpl w:val="C354EC6C"/>
    <w:lvl w:ilvl="0" w:tplc="D6D43F9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3255A1"/>
    <w:multiLevelType w:val="hybridMultilevel"/>
    <w:tmpl w:val="1E449AB6"/>
    <w:lvl w:ilvl="0" w:tplc="D59A35A4">
      <w:start w:val="1"/>
      <w:numFmt w:val="decimal"/>
      <w:lvlText w:val="(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00" w:hanging="440"/>
      </w:pPr>
    </w:lvl>
    <w:lvl w:ilvl="2" w:tplc="0409001B" w:tentative="1">
      <w:start w:val="1"/>
      <w:numFmt w:val="lowerRoman"/>
      <w:lvlText w:val="%3."/>
      <w:lvlJc w:val="right"/>
      <w:pPr>
        <w:ind w:left="1440" w:hanging="440"/>
      </w:pPr>
    </w:lvl>
    <w:lvl w:ilvl="3" w:tplc="0409000F" w:tentative="1">
      <w:start w:val="1"/>
      <w:numFmt w:val="decimal"/>
      <w:lvlText w:val="%4."/>
      <w:lvlJc w:val="left"/>
      <w:pPr>
        <w:ind w:left="1880" w:hanging="440"/>
      </w:pPr>
    </w:lvl>
    <w:lvl w:ilvl="4" w:tplc="04090019" w:tentative="1">
      <w:start w:val="1"/>
      <w:numFmt w:val="lowerLetter"/>
      <w:lvlText w:val="%5)"/>
      <w:lvlJc w:val="left"/>
      <w:pPr>
        <w:ind w:left="2320" w:hanging="440"/>
      </w:pPr>
    </w:lvl>
    <w:lvl w:ilvl="5" w:tplc="0409001B" w:tentative="1">
      <w:start w:val="1"/>
      <w:numFmt w:val="lowerRoman"/>
      <w:lvlText w:val="%6."/>
      <w:lvlJc w:val="right"/>
      <w:pPr>
        <w:ind w:left="2760" w:hanging="440"/>
      </w:pPr>
    </w:lvl>
    <w:lvl w:ilvl="6" w:tplc="0409000F" w:tentative="1">
      <w:start w:val="1"/>
      <w:numFmt w:val="decimal"/>
      <w:lvlText w:val="%7."/>
      <w:lvlJc w:val="left"/>
      <w:pPr>
        <w:ind w:left="3200" w:hanging="440"/>
      </w:pPr>
    </w:lvl>
    <w:lvl w:ilvl="7" w:tplc="04090019" w:tentative="1">
      <w:start w:val="1"/>
      <w:numFmt w:val="lowerLetter"/>
      <w:lvlText w:val="%8)"/>
      <w:lvlJc w:val="left"/>
      <w:pPr>
        <w:ind w:left="3640" w:hanging="440"/>
      </w:pPr>
    </w:lvl>
    <w:lvl w:ilvl="8" w:tplc="0409001B" w:tentative="1">
      <w:start w:val="1"/>
      <w:numFmt w:val="lowerRoman"/>
      <w:lvlText w:val="%9."/>
      <w:lvlJc w:val="right"/>
      <w:pPr>
        <w:ind w:left="4080" w:hanging="440"/>
      </w:pPr>
    </w:lvl>
  </w:abstractNum>
  <w:abstractNum w:abstractNumId="2" w15:restartNumberingAfterBreak="0">
    <w:nsid w:val="4A4F0E74"/>
    <w:multiLevelType w:val="hybridMultilevel"/>
    <w:tmpl w:val="3B580F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3A71B1B"/>
    <w:multiLevelType w:val="hybridMultilevel"/>
    <w:tmpl w:val="3BF0B484"/>
    <w:lvl w:ilvl="0" w:tplc="F8FA569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58110084">
    <w:abstractNumId w:val="3"/>
  </w:num>
  <w:num w:numId="2" w16cid:durableId="1259406968">
    <w:abstractNumId w:val="0"/>
  </w:num>
  <w:num w:numId="3" w16cid:durableId="1185090949">
    <w:abstractNumId w:val="2"/>
  </w:num>
  <w:num w:numId="4" w16cid:durableId="1567111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5C0"/>
    <w:rsid w:val="000B60EF"/>
    <w:rsid w:val="001D7740"/>
    <w:rsid w:val="00351B5E"/>
    <w:rsid w:val="00536435"/>
    <w:rsid w:val="00553810"/>
    <w:rsid w:val="005C35C0"/>
    <w:rsid w:val="006616B8"/>
    <w:rsid w:val="00697BB6"/>
    <w:rsid w:val="00837F7A"/>
    <w:rsid w:val="008769AE"/>
    <w:rsid w:val="008F24FD"/>
    <w:rsid w:val="00950FE0"/>
    <w:rsid w:val="00962988"/>
    <w:rsid w:val="00A93103"/>
    <w:rsid w:val="00B761FB"/>
    <w:rsid w:val="00C10855"/>
    <w:rsid w:val="00C25F20"/>
    <w:rsid w:val="00C27047"/>
    <w:rsid w:val="00C55643"/>
    <w:rsid w:val="00CC2269"/>
    <w:rsid w:val="00D170F3"/>
    <w:rsid w:val="00E36065"/>
    <w:rsid w:val="00F0587D"/>
    <w:rsid w:val="00F56C2B"/>
    <w:rsid w:val="00F75229"/>
    <w:rsid w:val="00FF4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4FC7A"/>
  <w15:chartTrackingRefBased/>
  <w15:docId w15:val="{1CF782F8-D75C-46D3-838B-C08FF3BC6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35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3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35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35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35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35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35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35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35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35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3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3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35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35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35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35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35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35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35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3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35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35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3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35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35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35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3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35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35C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7522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6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3190295173@qq.com</cp:lastModifiedBy>
  <cp:revision>7</cp:revision>
  <dcterms:created xsi:type="dcterms:W3CDTF">2026-09-17T08:27:00Z</dcterms:created>
  <dcterms:modified xsi:type="dcterms:W3CDTF">2026-09-18T01:13:00Z</dcterms:modified>
</cp:coreProperties>
</file>