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EA" w:rsidRPr="002772EA" w:rsidRDefault="002772EA" w:rsidP="002772EA">
      <w:pPr>
        <w:ind w:firstLine="420"/>
        <w:rPr>
          <w:rFonts w:hint="eastAsia"/>
        </w:rPr>
      </w:pPr>
    </w:p>
    <w:p w:rsidR="00AC59F9" w:rsidRPr="00DA1F7D" w:rsidRDefault="00AC59F9" w:rsidP="00AC59F9">
      <w:pPr>
        <w:ind w:firstLine="602"/>
        <w:jc w:val="center"/>
        <w:rPr>
          <w:rFonts w:ascii="宋体" w:hAnsi="宋体"/>
          <w:b/>
          <w:bCs/>
          <w:sz w:val="30"/>
          <w:szCs w:val="30"/>
        </w:rPr>
      </w:pPr>
      <w:r w:rsidRPr="00DA1F7D">
        <w:rPr>
          <w:rFonts w:ascii="宋体" w:hAnsi="宋体" w:hint="eastAsia"/>
          <w:b/>
          <w:bCs/>
          <w:sz w:val="30"/>
          <w:szCs w:val="30"/>
        </w:rPr>
        <w:t>版本修订记录</w:t>
      </w:r>
    </w:p>
    <w:tbl>
      <w:tblPr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678"/>
        <w:gridCol w:w="1275"/>
        <w:gridCol w:w="1384"/>
      </w:tblGrid>
      <w:tr w:rsidR="00AC59F9" w:rsidRPr="005F1BA0" w:rsidTr="00DA1F7D">
        <w:trPr>
          <w:trHeight w:val="907"/>
          <w:jc w:val="center"/>
        </w:trPr>
        <w:tc>
          <w:tcPr>
            <w:tcW w:w="959" w:type="dxa"/>
            <w:shd w:val="clear" w:color="auto" w:fill="D0CECE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DA1F7D">
              <w:rPr>
                <w:rFonts w:ascii="宋体" w:hAnsi="宋体" w:hint="eastAsia"/>
                <w:b/>
                <w:sz w:val="24"/>
              </w:rPr>
              <w:t>版本</w:t>
            </w:r>
          </w:p>
        </w:tc>
        <w:tc>
          <w:tcPr>
            <w:tcW w:w="4678" w:type="dxa"/>
            <w:shd w:val="clear" w:color="auto" w:fill="D0CECE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DA1F7D">
              <w:rPr>
                <w:rFonts w:ascii="宋体" w:hAnsi="宋体" w:hint="eastAsia"/>
                <w:b/>
                <w:sz w:val="24"/>
              </w:rPr>
              <w:t>修订章节（含修订依据和修订章节）</w:t>
            </w:r>
          </w:p>
        </w:tc>
        <w:tc>
          <w:tcPr>
            <w:tcW w:w="1275" w:type="dxa"/>
            <w:shd w:val="clear" w:color="auto" w:fill="D0CECE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DA1F7D">
              <w:rPr>
                <w:rFonts w:ascii="宋体" w:hAnsi="宋体" w:hint="eastAsia"/>
                <w:b/>
                <w:sz w:val="24"/>
              </w:rPr>
              <w:t>修订人</w:t>
            </w:r>
          </w:p>
        </w:tc>
        <w:tc>
          <w:tcPr>
            <w:tcW w:w="1384" w:type="dxa"/>
            <w:shd w:val="clear" w:color="auto" w:fill="D0CECE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DA1F7D">
              <w:rPr>
                <w:rFonts w:ascii="宋体" w:hAnsi="宋体" w:hint="eastAsia"/>
                <w:b/>
                <w:sz w:val="24"/>
              </w:rPr>
              <w:t>日期</w:t>
            </w: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Cs/>
                <w:sz w:val="24"/>
              </w:rPr>
            </w:pPr>
            <w:r w:rsidRPr="00DA1F7D">
              <w:rPr>
                <w:rFonts w:ascii="宋体" w:hAnsi="宋体" w:hint="eastAsia"/>
                <w:bCs/>
                <w:sz w:val="24"/>
              </w:rPr>
              <w:t>V</w:t>
            </w:r>
            <w:r w:rsidRPr="00DA1F7D">
              <w:rPr>
                <w:rFonts w:ascii="宋体" w:hAnsi="宋体"/>
                <w:bCs/>
                <w:sz w:val="24"/>
              </w:rPr>
              <w:t>1.0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Cs/>
                <w:sz w:val="24"/>
              </w:rPr>
            </w:pPr>
            <w:r w:rsidRPr="00DA1F7D">
              <w:rPr>
                <w:rFonts w:ascii="宋体" w:hAnsi="宋体" w:hint="eastAsia"/>
                <w:bCs/>
                <w:sz w:val="24"/>
              </w:rPr>
              <w:t>创建文档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DA1F7D" w:rsidRDefault="00E46AE0" w:rsidP="00E46AE0">
            <w:pPr>
              <w:widowControl/>
              <w:ind w:firstLineChars="0" w:firstLine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雷杰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DA1F7D" w:rsidRDefault="00F830BB" w:rsidP="00E46AE0">
            <w:pPr>
              <w:widowControl/>
              <w:ind w:firstLineChars="0" w:firstLine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A1F7D">
              <w:rPr>
                <w:rFonts w:ascii="宋体" w:hAnsi="宋体" w:hint="eastAsia"/>
                <w:bCs/>
                <w:sz w:val="24"/>
              </w:rPr>
              <w:t>2</w:t>
            </w:r>
            <w:r w:rsidRPr="00DA1F7D">
              <w:rPr>
                <w:rFonts w:ascii="宋体" w:hAnsi="宋体"/>
                <w:bCs/>
                <w:sz w:val="24"/>
              </w:rPr>
              <w:t>02</w:t>
            </w:r>
            <w:r w:rsidR="00E46AE0">
              <w:rPr>
                <w:rFonts w:ascii="宋体" w:hAnsi="宋体"/>
                <w:bCs/>
                <w:sz w:val="24"/>
              </w:rPr>
              <w:t>3</w:t>
            </w:r>
            <w:r w:rsidRPr="00DA1F7D">
              <w:rPr>
                <w:rFonts w:ascii="宋体" w:hAnsi="宋体" w:hint="eastAsia"/>
                <w:bCs/>
                <w:sz w:val="24"/>
              </w:rPr>
              <w:t>/</w:t>
            </w:r>
            <w:r w:rsidR="00E46AE0">
              <w:rPr>
                <w:rFonts w:ascii="宋体" w:hAnsi="宋体"/>
                <w:bCs/>
                <w:sz w:val="24"/>
              </w:rPr>
              <w:t>2</w:t>
            </w:r>
            <w:r w:rsidRPr="00DA1F7D">
              <w:rPr>
                <w:rFonts w:ascii="宋体" w:hAnsi="宋体"/>
                <w:bCs/>
                <w:sz w:val="24"/>
              </w:rPr>
              <w:t>/2</w:t>
            </w:r>
            <w:r w:rsidR="00E46AE0">
              <w:rPr>
                <w:rFonts w:ascii="宋体" w:hAnsi="宋体"/>
                <w:bCs/>
                <w:sz w:val="24"/>
              </w:rPr>
              <w:t>8</w:t>
            </w: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DA1F7D" w:rsidRDefault="00AC59F9" w:rsidP="00DA1F7D">
            <w:pPr>
              <w:widowControl/>
              <w:ind w:firstLineChars="0" w:firstLine="0"/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314F39" w:rsidRPr="00314F39" w:rsidRDefault="00314F39" w:rsidP="004839DC">
            <w:pPr>
              <w:widowControl/>
              <w:ind w:firstLineChars="0" w:firstLine="0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936C6C" w:rsidRDefault="00AC59F9" w:rsidP="00314F39">
            <w:pPr>
              <w:widowControl/>
              <w:ind w:firstLineChars="500" w:firstLine="1405"/>
              <w:jc w:val="left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936C6C" w:rsidRDefault="00AC59F9" w:rsidP="00314F39">
            <w:pPr>
              <w:widowControl/>
              <w:ind w:firstLineChars="71"/>
              <w:jc w:val="left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936C6C" w:rsidRDefault="00AC59F9" w:rsidP="00314F39">
            <w:pPr>
              <w:widowControl/>
              <w:ind w:firstLineChars="0" w:firstLine="0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C59F9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AC59F9" w:rsidRPr="00936C6C" w:rsidRDefault="00AC59F9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DA1F7D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DA1F7D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DA1F7D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DA1F7D" w:rsidRPr="005F1BA0" w:rsidTr="00DA1F7D">
        <w:trPr>
          <w:trHeight w:hRule="exact" w:val="76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DA1F7D" w:rsidRPr="00936C6C" w:rsidRDefault="00DA1F7D" w:rsidP="00936C6C">
            <w:pPr>
              <w:widowControl/>
              <w:ind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AC59F9" w:rsidRDefault="00AC59F9" w:rsidP="002772EA">
      <w:pPr>
        <w:ind w:firstLine="420"/>
      </w:pPr>
    </w:p>
    <w:p w:rsidR="002441FB" w:rsidRPr="002441FB" w:rsidRDefault="00AC59F9" w:rsidP="00AC59F9">
      <w:pPr>
        <w:pStyle w:val="a1"/>
        <w:ind w:firstLine="210"/>
        <w:rPr>
          <w:rFonts w:hint="eastAsia"/>
        </w:rPr>
      </w:pPr>
      <w:r>
        <w:br w:type="page"/>
      </w:r>
    </w:p>
    <w:p w:rsidR="002441FB" w:rsidRPr="00DA1F7D" w:rsidRDefault="002441FB" w:rsidP="002441FB">
      <w:pPr>
        <w:pStyle w:val="TOC"/>
        <w:ind w:firstLine="420"/>
        <w:jc w:val="center"/>
        <w:rPr>
          <w:rFonts w:ascii="宋体" w:eastAsia="宋体" w:hAnsi="宋体"/>
          <w:b/>
          <w:bCs/>
          <w:color w:val="000000"/>
        </w:rPr>
      </w:pPr>
      <w:r w:rsidRPr="00DA1F7D">
        <w:rPr>
          <w:rFonts w:ascii="宋体" w:eastAsia="宋体" w:hAnsi="宋体"/>
          <w:b/>
          <w:bCs/>
          <w:color w:val="000000"/>
          <w:lang w:val="zh-CN"/>
        </w:rPr>
        <w:lastRenderedPageBreak/>
        <w:t>目录</w:t>
      </w:r>
    </w:p>
    <w:bookmarkStart w:id="0" w:name="_GoBack"/>
    <w:bookmarkEnd w:id="0"/>
    <w:p w:rsidR="00150F3A" w:rsidRDefault="002441FB">
      <w:pPr>
        <w:pStyle w:val="TOC1"/>
        <w:tabs>
          <w:tab w:val="left" w:pos="840"/>
          <w:tab w:val="right" w:leader="dot" w:pos="889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A1F7D">
        <w:rPr>
          <w:rFonts w:ascii="宋体" w:hAnsi="宋体"/>
          <w:b w:val="0"/>
          <w:bCs w:val="0"/>
          <w:sz w:val="21"/>
          <w:szCs w:val="21"/>
        </w:rPr>
        <w:fldChar w:fldCharType="begin"/>
      </w:r>
      <w:r w:rsidRPr="00DA1F7D">
        <w:rPr>
          <w:rFonts w:ascii="宋体" w:hAnsi="宋体"/>
          <w:b w:val="0"/>
          <w:bCs w:val="0"/>
          <w:sz w:val="21"/>
          <w:szCs w:val="21"/>
        </w:rPr>
        <w:instrText xml:space="preserve"> TOC \o "1-3" \h \z \u </w:instrText>
      </w:r>
      <w:r w:rsidRPr="00DA1F7D">
        <w:rPr>
          <w:rFonts w:ascii="宋体" w:hAnsi="宋体"/>
          <w:b w:val="0"/>
          <w:bCs w:val="0"/>
          <w:sz w:val="21"/>
          <w:szCs w:val="21"/>
        </w:rPr>
        <w:fldChar w:fldCharType="separate"/>
      </w:r>
      <w:hyperlink w:anchor="_Toc128494949" w:history="1">
        <w:r w:rsidR="00150F3A" w:rsidRPr="00115155">
          <w:rPr>
            <w:rStyle w:val="a5"/>
            <w:noProof/>
          </w:rPr>
          <w:t>1</w:t>
        </w:r>
        <w:r w:rsidR="00150F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50F3A" w:rsidRPr="00115155">
          <w:rPr>
            <w:rStyle w:val="a5"/>
            <w:noProof/>
          </w:rPr>
          <w:t>概述</w:t>
        </w:r>
        <w:r w:rsidR="00150F3A">
          <w:rPr>
            <w:noProof/>
            <w:webHidden/>
          </w:rPr>
          <w:tab/>
        </w:r>
        <w:r w:rsidR="00150F3A">
          <w:rPr>
            <w:noProof/>
            <w:webHidden/>
          </w:rPr>
          <w:fldChar w:fldCharType="begin"/>
        </w:r>
        <w:r w:rsidR="00150F3A">
          <w:rPr>
            <w:noProof/>
            <w:webHidden/>
          </w:rPr>
          <w:instrText xml:space="preserve"> PAGEREF _Toc128494949 \h </w:instrText>
        </w:r>
        <w:r w:rsidR="00150F3A">
          <w:rPr>
            <w:noProof/>
            <w:webHidden/>
          </w:rPr>
        </w:r>
        <w:r w:rsidR="00150F3A">
          <w:rPr>
            <w:noProof/>
            <w:webHidden/>
          </w:rPr>
          <w:fldChar w:fldCharType="separate"/>
        </w:r>
        <w:r w:rsidR="00150F3A">
          <w:rPr>
            <w:noProof/>
            <w:webHidden/>
          </w:rPr>
          <w:t>3</w:t>
        </w:r>
        <w:r w:rsidR="00150F3A">
          <w:rPr>
            <w:noProof/>
            <w:webHidden/>
          </w:rPr>
          <w:fldChar w:fldCharType="end"/>
        </w:r>
      </w:hyperlink>
    </w:p>
    <w:p w:rsidR="00150F3A" w:rsidRDefault="00150F3A">
      <w:pPr>
        <w:pStyle w:val="TOC1"/>
        <w:tabs>
          <w:tab w:val="left" w:pos="840"/>
          <w:tab w:val="right" w:leader="dot" w:pos="8890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494950" w:history="1">
        <w:r w:rsidRPr="00115155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15155">
          <w:rPr>
            <w:rStyle w:val="a5"/>
            <w:noProof/>
          </w:rPr>
          <w:t>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F3A" w:rsidRDefault="00150F3A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8494951" w:history="1">
        <w:r w:rsidRPr="00115155">
          <w:rPr>
            <w:rStyle w:val="a5"/>
            <w:rFonts w:ascii="宋体" w:hAnsi="宋体"/>
            <w:noProof/>
          </w:rPr>
          <w:t>2.1数据接口协议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F3A" w:rsidRDefault="00150F3A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8494952" w:history="1">
        <w:r w:rsidRPr="00115155">
          <w:rPr>
            <w:rStyle w:val="a5"/>
            <w:rFonts w:ascii="宋体" w:hAnsi="宋体"/>
            <w:noProof/>
          </w:rPr>
          <w:t>2.2控制接口协议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F3A" w:rsidRDefault="00150F3A">
      <w:pPr>
        <w:pStyle w:val="TOC3"/>
        <w:tabs>
          <w:tab w:val="right" w:leader="dot" w:pos="889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8494953" w:history="1">
        <w:r w:rsidRPr="00115155">
          <w:rPr>
            <w:rStyle w:val="a5"/>
            <w:noProof/>
          </w:rPr>
          <w:t>2.2.1</w:t>
        </w:r>
        <w:r w:rsidRPr="00115155">
          <w:rPr>
            <w:rStyle w:val="a5"/>
            <w:noProof/>
          </w:rPr>
          <w:t>协议结构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F3A" w:rsidRDefault="00150F3A">
      <w:pPr>
        <w:pStyle w:val="TOC3"/>
        <w:tabs>
          <w:tab w:val="right" w:leader="dot" w:pos="889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8494954" w:history="1">
        <w:r w:rsidRPr="00115155">
          <w:rPr>
            <w:rStyle w:val="a5"/>
            <w:noProof/>
          </w:rPr>
          <w:t xml:space="preserve">2.2.2 </w:t>
        </w:r>
        <w:r w:rsidRPr="00115155">
          <w:rPr>
            <w:rStyle w:val="a5"/>
            <w:noProof/>
          </w:rPr>
          <w:t>文件同步请求</w:t>
        </w:r>
        <w:r w:rsidRPr="00115155">
          <w:rPr>
            <w:rStyle w:val="a5"/>
            <w:rFonts w:ascii="宋体" w:hAnsi="宋体"/>
            <w:noProof/>
          </w:rPr>
          <w:t>（移动 -&gt; 录音）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F3A" w:rsidRDefault="00150F3A">
      <w:pPr>
        <w:pStyle w:val="TOC3"/>
        <w:tabs>
          <w:tab w:val="right" w:leader="dot" w:pos="889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8494955" w:history="1">
        <w:r w:rsidRPr="00115155">
          <w:rPr>
            <w:rStyle w:val="a5"/>
            <w:noProof/>
          </w:rPr>
          <w:t xml:space="preserve">2.2.3 </w:t>
        </w:r>
        <w:r w:rsidRPr="00115155">
          <w:rPr>
            <w:rStyle w:val="a5"/>
            <w:noProof/>
          </w:rPr>
          <w:t>文件同步应答（录音</w:t>
        </w:r>
        <w:r w:rsidRPr="00115155">
          <w:rPr>
            <w:rStyle w:val="a5"/>
            <w:noProof/>
          </w:rPr>
          <w:t xml:space="preserve"> -&gt; </w:t>
        </w:r>
        <w:r w:rsidRPr="00115155">
          <w:rPr>
            <w:rStyle w:val="a5"/>
            <w:noProof/>
          </w:rPr>
          <w:t>移动）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1FB" w:rsidRDefault="002441FB" w:rsidP="00DA1F7D">
      <w:pPr>
        <w:spacing w:line="300" w:lineRule="auto"/>
        <w:ind w:firstLine="420"/>
      </w:pPr>
      <w:r w:rsidRPr="00DA1F7D">
        <w:rPr>
          <w:rFonts w:ascii="宋体" w:hAnsi="宋体"/>
          <w:szCs w:val="21"/>
          <w:lang w:val="zh-CN"/>
        </w:rPr>
        <w:fldChar w:fldCharType="end"/>
      </w:r>
    </w:p>
    <w:p w:rsidR="002772EA" w:rsidRPr="002441FB" w:rsidRDefault="002441FB" w:rsidP="002A4C94">
      <w:pPr>
        <w:pStyle w:val="a1"/>
        <w:ind w:firstLineChars="0" w:firstLine="0"/>
        <w:rPr>
          <w:rFonts w:hint="eastAsia"/>
        </w:rPr>
      </w:pPr>
      <w:r>
        <w:br w:type="page"/>
      </w:r>
    </w:p>
    <w:p w:rsidR="00A2335E" w:rsidRDefault="00A2335E">
      <w:pPr>
        <w:pStyle w:val="1"/>
        <w:numPr>
          <w:ilvl w:val="0"/>
          <w:numId w:val="3"/>
        </w:numPr>
        <w:ind w:firstLineChars="0"/>
        <w:jc w:val="left"/>
        <w:rPr>
          <w:rFonts w:hint="eastAsia"/>
        </w:rPr>
      </w:pPr>
      <w:bookmarkStart w:id="1" w:name="_Toc128494949"/>
      <w:r>
        <w:rPr>
          <w:rFonts w:hint="eastAsia"/>
        </w:rPr>
        <w:lastRenderedPageBreak/>
        <w:t>概述</w:t>
      </w:r>
      <w:bookmarkEnd w:id="1"/>
    </w:p>
    <w:p w:rsidR="00642A46" w:rsidRPr="00DE707B" w:rsidRDefault="00642A46" w:rsidP="00DE707B">
      <w:pPr>
        <w:spacing w:line="360" w:lineRule="auto"/>
        <w:ind w:firstLine="420"/>
        <w:rPr>
          <w:rFonts w:ascii="宋体" w:hAnsi="宋体" w:hint="eastAsia"/>
        </w:rPr>
      </w:pPr>
      <w:bookmarkStart w:id="2" w:name="_Toc115232921"/>
      <w:bookmarkStart w:id="3" w:name="_Toc125432243"/>
      <w:bookmarkStart w:id="4" w:name="_Toc234334405"/>
      <w:r>
        <w:rPr>
          <w:rFonts w:ascii="宋体" w:hAnsi="宋体" w:hint="eastAsia"/>
        </w:rPr>
        <w:t>移动通信系统与集中录音系统之间的接口采用IP接口，移动通信系统在一次呼叫结束后向集中录音系统以FTP方式上传录音文件，并通过UDP控制接口</w:t>
      </w:r>
      <w:r w:rsidR="00A705BA">
        <w:rPr>
          <w:rFonts w:ascii="宋体" w:hAnsi="宋体" w:hint="eastAsia"/>
        </w:rPr>
        <w:t>向</w:t>
      </w:r>
      <w:r>
        <w:rPr>
          <w:rFonts w:ascii="宋体" w:hAnsi="宋体" w:hint="eastAsia"/>
        </w:rPr>
        <w:t>集中录音系统</w:t>
      </w:r>
      <w:r w:rsidR="00A705BA">
        <w:rPr>
          <w:rFonts w:ascii="宋体" w:hAnsi="宋体" w:hint="eastAsia"/>
        </w:rPr>
        <w:t>发送文件同步请求</w:t>
      </w:r>
      <w:r>
        <w:rPr>
          <w:rFonts w:ascii="宋体" w:hAnsi="宋体" w:hint="eastAsia"/>
        </w:rPr>
        <w:t>，集中录音系统收到该</w:t>
      </w:r>
      <w:r w:rsidR="00A705BA">
        <w:rPr>
          <w:rFonts w:ascii="宋体" w:hAnsi="宋体" w:hint="eastAsia"/>
        </w:rPr>
        <w:t>请求</w:t>
      </w:r>
      <w:r>
        <w:rPr>
          <w:rFonts w:ascii="宋体" w:hAnsi="宋体" w:hint="eastAsia"/>
        </w:rPr>
        <w:t>信息后对上传的文件进行归档存储，并将处理结果返回给移动通信系统</w:t>
      </w:r>
      <w:r w:rsidRPr="00DE707B">
        <w:rPr>
          <w:rFonts w:ascii="宋体" w:hAnsi="宋体" w:hint="eastAsia"/>
        </w:rPr>
        <w:t>。</w:t>
      </w:r>
    </w:p>
    <w:p w:rsidR="00A2335E" w:rsidRDefault="00642A46">
      <w:pPr>
        <w:pStyle w:val="1"/>
        <w:numPr>
          <w:ilvl w:val="0"/>
          <w:numId w:val="3"/>
        </w:numPr>
        <w:ind w:firstLineChars="0"/>
        <w:jc w:val="left"/>
      </w:pPr>
      <w:bookmarkStart w:id="5" w:name="_Toc128494950"/>
      <w:bookmarkEnd w:id="2"/>
      <w:bookmarkEnd w:id="3"/>
      <w:bookmarkEnd w:id="4"/>
      <w:r>
        <w:rPr>
          <w:rFonts w:hint="eastAsia"/>
        </w:rPr>
        <w:t>接口协议</w:t>
      </w:r>
      <w:bookmarkEnd w:id="5"/>
    </w:p>
    <w:p w:rsidR="00A2335E" w:rsidRDefault="00A705BA" w:rsidP="00A705BA">
      <w:pPr>
        <w:pStyle w:val="2"/>
        <w:ind w:firstLineChars="71"/>
        <w:rPr>
          <w:rFonts w:ascii="宋体" w:hAnsi="宋体"/>
          <w:sz w:val="28"/>
          <w:szCs w:val="28"/>
        </w:rPr>
      </w:pPr>
      <w:bookmarkStart w:id="6" w:name="_Toc128494951"/>
      <w:r>
        <w:rPr>
          <w:rFonts w:ascii="宋体" w:hAnsi="宋体"/>
          <w:sz w:val="28"/>
          <w:szCs w:val="28"/>
        </w:rPr>
        <w:t>2</w:t>
      </w:r>
      <w:r w:rsidR="00F830BB">
        <w:rPr>
          <w:rFonts w:ascii="宋体" w:hAnsi="宋体"/>
          <w:sz w:val="28"/>
          <w:szCs w:val="28"/>
        </w:rPr>
        <w:t>.1</w:t>
      </w:r>
      <w:r>
        <w:rPr>
          <w:rFonts w:ascii="宋体" w:hAnsi="宋体" w:hint="eastAsia"/>
          <w:sz w:val="28"/>
          <w:szCs w:val="28"/>
        </w:rPr>
        <w:t>数据接口</w:t>
      </w:r>
      <w:r w:rsidR="006D00DE">
        <w:rPr>
          <w:rFonts w:ascii="宋体" w:hAnsi="宋体" w:hint="eastAsia"/>
          <w:sz w:val="28"/>
          <w:szCs w:val="28"/>
        </w:rPr>
        <w:t>协议</w:t>
      </w:r>
      <w:bookmarkEnd w:id="6"/>
    </w:p>
    <w:p w:rsidR="00BC2253" w:rsidRPr="00BC2253" w:rsidRDefault="00A705BA" w:rsidP="00BC2253">
      <w:pPr>
        <w:spacing w:line="360" w:lineRule="auto"/>
        <w:ind w:firstLine="420"/>
        <w:rPr>
          <w:rFonts w:hint="eastAsia"/>
        </w:rPr>
      </w:pPr>
      <w:r w:rsidRPr="00A705BA">
        <w:rPr>
          <w:rFonts w:ascii="宋体" w:hAnsi="宋体" w:hint="eastAsia"/>
        </w:rPr>
        <w:t>移动通信系统以FTP方式向集中录音系统上传录音文件，由集中录音系统给移动通信系统分配FTP账号、密码、上传路径</w:t>
      </w:r>
      <w:r>
        <w:rPr>
          <w:rFonts w:ascii="宋体" w:hAnsi="宋体" w:hint="eastAsia"/>
        </w:rPr>
        <w:t>。</w:t>
      </w:r>
      <w:r w:rsidR="00BC2253">
        <w:tab/>
      </w:r>
    </w:p>
    <w:p w:rsidR="00A705BA" w:rsidRDefault="00A705BA" w:rsidP="006C2265">
      <w:pPr>
        <w:pStyle w:val="2"/>
        <w:ind w:firstLineChars="0" w:firstLine="0"/>
        <w:rPr>
          <w:rFonts w:ascii="宋体" w:hAnsi="宋体"/>
          <w:sz w:val="28"/>
          <w:szCs w:val="28"/>
        </w:rPr>
      </w:pPr>
      <w:bookmarkStart w:id="7" w:name="_Toc128494952"/>
      <w:r w:rsidRPr="00A705BA">
        <w:rPr>
          <w:rFonts w:ascii="宋体" w:hAnsi="宋体" w:hint="eastAsia"/>
          <w:sz w:val="28"/>
          <w:szCs w:val="28"/>
        </w:rPr>
        <w:t>2</w:t>
      </w:r>
      <w:r w:rsidRPr="00A705BA">
        <w:rPr>
          <w:rFonts w:ascii="宋体" w:hAnsi="宋体"/>
          <w:sz w:val="28"/>
          <w:szCs w:val="28"/>
        </w:rPr>
        <w:t>.2</w:t>
      </w:r>
      <w:r w:rsidRPr="00A705BA">
        <w:rPr>
          <w:rFonts w:ascii="宋体" w:hAnsi="宋体" w:hint="eastAsia"/>
          <w:sz w:val="28"/>
          <w:szCs w:val="28"/>
        </w:rPr>
        <w:t>控制</w:t>
      </w:r>
      <w:r>
        <w:rPr>
          <w:rFonts w:ascii="宋体" w:hAnsi="宋体" w:hint="eastAsia"/>
          <w:sz w:val="28"/>
          <w:szCs w:val="28"/>
        </w:rPr>
        <w:t>接口</w:t>
      </w:r>
      <w:r w:rsidRPr="00A705BA">
        <w:rPr>
          <w:rFonts w:ascii="宋体" w:hAnsi="宋体" w:hint="eastAsia"/>
          <w:sz w:val="28"/>
          <w:szCs w:val="28"/>
        </w:rPr>
        <w:t>协议</w:t>
      </w:r>
      <w:bookmarkEnd w:id="7"/>
    </w:p>
    <w:p w:rsidR="00A705BA" w:rsidRDefault="00A705BA" w:rsidP="00A705BA">
      <w:pPr>
        <w:spacing w:line="360" w:lineRule="auto"/>
        <w:ind w:firstLine="420"/>
        <w:rPr>
          <w:rFonts w:ascii="宋体" w:hAnsi="宋体"/>
        </w:rPr>
      </w:pPr>
      <w:r w:rsidRPr="00A705BA">
        <w:rPr>
          <w:rFonts w:ascii="宋体" w:hAnsi="宋体" w:hint="eastAsia"/>
        </w:rPr>
        <w:t>移动通信系统</w:t>
      </w:r>
      <w:r>
        <w:rPr>
          <w:rFonts w:ascii="宋体" w:hAnsi="宋体" w:hint="eastAsia"/>
        </w:rPr>
        <w:t>和</w:t>
      </w:r>
      <w:r w:rsidRPr="00A705BA">
        <w:rPr>
          <w:rFonts w:ascii="宋体" w:hAnsi="宋体" w:hint="eastAsia"/>
        </w:rPr>
        <w:t>集中录音系统</w:t>
      </w:r>
      <w:r>
        <w:rPr>
          <w:rFonts w:ascii="宋体" w:hAnsi="宋体" w:hint="eastAsia"/>
        </w:rPr>
        <w:t>之间的控制接口采用UDP协议，其中移动通信系统为通信客户端（缺省端口2</w:t>
      </w:r>
      <w:r>
        <w:rPr>
          <w:rFonts w:ascii="宋体" w:hAnsi="宋体"/>
        </w:rPr>
        <w:t>3001</w:t>
      </w:r>
      <w:r>
        <w:rPr>
          <w:rFonts w:ascii="宋体" w:hAnsi="宋体" w:hint="eastAsia"/>
        </w:rPr>
        <w:t>），集中录音系统为通信服务端（缺省端口为2</w:t>
      </w:r>
      <w:r>
        <w:rPr>
          <w:rFonts w:ascii="宋体" w:hAnsi="宋体"/>
        </w:rPr>
        <w:t>3002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。</w:t>
      </w:r>
    </w:p>
    <w:p w:rsidR="00F4186E" w:rsidRPr="00F4186E" w:rsidRDefault="00F4186E" w:rsidP="00F4186E">
      <w:pPr>
        <w:pStyle w:val="a1"/>
        <w:ind w:firstLine="210"/>
        <w:rPr>
          <w:rFonts w:hint="eastAsia"/>
        </w:rPr>
      </w:pPr>
      <w:r>
        <w:tab/>
      </w:r>
    </w:p>
    <w:p w:rsidR="006C2265" w:rsidRDefault="006C2265" w:rsidP="006C2265">
      <w:pPr>
        <w:pStyle w:val="3"/>
        <w:ind w:firstLineChars="0" w:firstLine="0"/>
      </w:pPr>
      <w:bookmarkStart w:id="8" w:name="_Toc128494953"/>
      <w:r>
        <w:t>2.2.1</w:t>
      </w:r>
      <w:r>
        <w:rPr>
          <w:rFonts w:hint="eastAsia"/>
        </w:rPr>
        <w:t>协议结构</w:t>
      </w:r>
      <w:bookmarkEnd w:id="8"/>
    </w:p>
    <w:tbl>
      <w:tblPr>
        <w:tblW w:w="821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696"/>
        <w:gridCol w:w="1701"/>
        <w:gridCol w:w="1701"/>
        <w:gridCol w:w="1843"/>
      </w:tblGrid>
      <w:tr w:rsidR="00F82074" w:rsidTr="00F82074">
        <w:trPr>
          <w:trHeight w:val="502"/>
          <w:jc w:val="center"/>
        </w:trPr>
        <w:tc>
          <w:tcPr>
            <w:tcW w:w="1276" w:type="dxa"/>
            <w:shd w:val="clear" w:color="auto" w:fill="D7D7D7"/>
            <w:vAlign w:val="center"/>
          </w:tcPr>
          <w:p w:rsidR="00F82074" w:rsidRPr="00AF5B2A" w:rsidRDefault="00F82074" w:rsidP="00F82074">
            <w:pPr>
              <w:ind w:firstLineChars="0" w:firstLine="0"/>
              <w:jc w:val="center"/>
              <w:rPr>
                <w:b/>
              </w:rPr>
            </w:pPr>
            <w:r w:rsidRPr="00AF5B2A">
              <w:rPr>
                <w:rFonts w:hint="eastAsia"/>
                <w:b/>
              </w:rPr>
              <w:t>协议头</w:t>
            </w:r>
          </w:p>
        </w:tc>
        <w:tc>
          <w:tcPr>
            <w:tcW w:w="1696" w:type="dxa"/>
            <w:shd w:val="clear" w:color="auto" w:fill="D7D7D7"/>
            <w:vAlign w:val="center"/>
          </w:tcPr>
          <w:p w:rsidR="00F82074" w:rsidRPr="00AF5B2A" w:rsidRDefault="00F82074" w:rsidP="00F82074">
            <w:pPr>
              <w:ind w:firstLineChars="0" w:firstLine="0"/>
              <w:jc w:val="center"/>
              <w:rPr>
                <w:b/>
              </w:rPr>
            </w:pPr>
            <w:r w:rsidRPr="00AF5B2A">
              <w:rPr>
                <w:rFonts w:hint="eastAsia"/>
                <w:b/>
              </w:rPr>
              <w:t>命令字</w:t>
            </w:r>
          </w:p>
        </w:tc>
        <w:tc>
          <w:tcPr>
            <w:tcW w:w="1701" w:type="dxa"/>
            <w:shd w:val="clear" w:color="auto" w:fill="D7D7D7"/>
            <w:vAlign w:val="center"/>
          </w:tcPr>
          <w:p w:rsidR="00F82074" w:rsidRPr="00AF5B2A" w:rsidRDefault="00F82074" w:rsidP="00F8207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流水号</w:t>
            </w:r>
          </w:p>
        </w:tc>
        <w:tc>
          <w:tcPr>
            <w:tcW w:w="1701" w:type="dxa"/>
            <w:shd w:val="clear" w:color="auto" w:fill="D7D7D7"/>
            <w:vAlign w:val="center"/>
          </w:tcPr>
          <w:p w:rsidR="00F82074" w:rsidRPr="00AF5B2A" w:rsidRDefault="00F82074" w:rsidP="00F82074">
            <w:pPr>
              <w:ind w:firstLineChars="0" w:firstLine="0"/>
              <w:jc w:val="center"/>
              <w:rPr>
                <w:b/>
              </w:rPr>
            </w:pPr>
            <w:r w:rsidRPr="00AF5B2A">
              <w:rPr>
                <w:rFonts w:hint="eastAsia"/>
                <w:b/>
              </w:rPr>
              <w:t>字长</w:t>
            </w:r>
          </w:p>
        </w:tc>
        <w:tc>
          <w:tcPr>
            <w:tcW w:w="1843" w:type="dxa"/>
            <w:shd w:val="clear" w:color="auto" w:fill="D7D7D7"/>
            <w:vAlign w:val="center"/>
          </w:tcPr>
          <w:p w:rsidR="00F82074" w:rsidRPr="00AF5B2A" w:rsidRDefault="00F82074" w:rsidP="00F82074">
            <w:pPr>
              <w:ind w:firstLineChars="0" w:firstLine="0"/>
              <w:jc w:val="center"/>
              <w:rPr>
                <w:b/>
              </w:rPr>
            </w:pPr>
            <w:r w:rsidRPr="00AF5B2A">
              <w:rPr>
                <w:rFonts w:hint="eastAsia"/>
                <w:b/>
              </w:rPr>
              <w:t>数据</w:t>
            </w:r>
          </w:p>
        </w:tc>
      </w:tr>
      <w:tr w:rsidR="00F82074" w:rsidTr="00F82074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82074" w:rsidRDefault="00F82074" w:rsidP="00F8207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F82074" w:rsidRDefault="00F82074" w:rsidP="00F8207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  <w:vAlign w:val="center"/>
          </w:tcPr>
          <w:p w:rsidR="00F82074" w:rsidRDefault="00F82074" w:rsidP="00F82074">
            <w:pPr>
              <w:ind w:firstLineChars="0" w:firstLine="0"/>
              <w:jc w:val="center"/>
            </w:pPr>
            <w: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82074" w:rsidRDefault="00F82074" w:rsidP="00F8207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2074" w:rsidRDefault="00F82074" w:rsidP="00F82074">
            <w:pPr>
              <w:ind w:firstLineChars="0" w:firstLine="0"/>
              <w:jc w:val="center"/>
            </w:pPr>
            <w:r>
              <w:rPr>
                <w:rFonts w:hint="eastAsia"/>
              </w:rPr>
              <w:t>变长</w:t>
            </w:r>
          </w:p>
        </w:tc>
      </w:tr>
    </w:tbl>
    <w:p w:rsidR="00A705BA" w:rsidRDefault="00A705BA" w:rsidP="006C2265">
      <w:pPr>
        <w:ind w:firstLineChars="95" w:firstLine="199"/>
      </w:pPr>
    </w:p>
    <w:p w:rsidR="006C2265" w:rsidRDefault="006C2265" w:rsidP="006C2265">
      <w:pPr>
        <w:pStyle w:val="a1"/>
        <w:ind w:firstLine="210"/>
      </w:pPr>
      <w:r>
        <w:rPr>
          <w:rFonts w:hint="eastAsia"/>
        </w:rPr>
        <w:t>说明：</w:t>
      </w:r>
    </w:p>
    <w:p w:rsidR="006C2265" w:rsidRDefault="006C2265" w:rsidP="00DB0EA1">
      <w:pPr>
        <w:pStyle w:val="a1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协议</w:t>
      </w:r>
      <w:r>
        <w:rPr>
          <w:rFonts w:hint="eastAsia"/>
        </w:rPr>
        <w:t>报文采用网络字节序</w:t>
      </w:r>
      <w:r w:rsidR="0004221E">
        <w:rPr>
          <w:rFonts w:hint="eastAsia"/>
        </w:rPr>
        <w:t>，</w:t>
      </w:r>
      <w:r w:rsidR="0004221E">
        <w:rPr>
          <w:rFonts w:hint="eastAsia"/>
        </w:rPr>
        <w:t>1</w:t>
      </w:r>
      <w:r w:rsidR="0004221E">
        <w:rPr>
          <w:rFonts w:hint="eastAsia"/>
        </w:rPr>
        <w:t>字节对齐</w:t>
      </w:r>
      <w:r>
        <w:rPr>
          <w:rFonts w:hint="eastAsia"/>
        </w:rPr>
        <w:t>；</w:t>
      </w:r>
    </w:p>
    <w:p w:rsidR="006C2265" w:rsidRDefault="006C2265" w:rsidP="00DB0EA1">
      <w:pPr>
        <w:pStyle w:val="afa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协议头</w:t>
      </w:r>
      <w:r w:rsidR="00DB0EA1">
        <w:rPr>
          <w:rFonts w:hint="eastAsia"/>
        </w:rPr>
        <w:t>为</w:t>
      </w:r>
      <w:r w:rsidR="00DB0EA1">
        <w:rPr>
          <w:rFonts w:hint="eastAsia"/>
        </w:rPr>
        <w:t>2</w:t>
      </w:r>
      <w:r w:rsidR="00DB0EA1">
        <w:rPr>
          <w:rFonts w:hint="eastAsia"/>
        </w:rPr>
        <w:t>字节，</w:t>
      </w:r>
      <w:r>
        <w:rPr>
          <w:rFonts w:hint="eastAsia"/>
        </w:rPr>
        <w:t>固定为</w:t>
      </w:r>
      <w:r>
        <w:rPr>
          <w:rFonts w:hint="eastAsia"/>
        </w:rPr>
        <w:t>0x</w:t>
      </w:r>
      <w:r>
        <w:t>47</w:t>
      </w:r>
      <w:r w:rsidR="00DB0EA1">
        <w:rPr>
          <w:rFonts w:hint="eastAsia"/>
        </w:rPr>
        <w:t>，</w:t>
      </w:r>
      <w:r w:rsidR="00DB0EA1">
        <w:t>0x</w:t>
      </w:r>
      <w:r>
        <w:t>42</w:t>
      </w:r>
      <w:r>
        <w:rPr>
          <w:rFonts w:hint="eastAsia"/>
        </w:rPr>
        <w:t>；</w:t>
      </w:r>
    </w:p>
    <w:p w:rsidR="006C2265" w:rsidRDefault="006C2265" w:rsidP="00DB0EA1">
      <w:pPr>
        <w:pStyle w:val="afa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命令字</w:t>
      </w:r>
      <w:r w:rsidR="00DB0EA1">
        <w:rPr>
          <w:rFonts w:hint="eastAsia"/>
        </w:rPr>
        <w:t>为</w:t>
      </w:r>
      <w:r w:rsidR="00DB0EA1">
        <w:rPr>
          <w:rFonts w:hint="eastAsia"/>
        </w:rPr>
        <w:t>2</w:t>
      </w:r>
      <w:r w:rsidR="00DB0EA1">
        <w:rPr>
          <w:rFonts w:hint="eastAsia"/>
        </w:rPr>
        <w:t>字节，</w:t>
      </w:r>
      <w:r w:rsidR="00DB0EA1">
        <w:rPr>
          <w:rFonts w:hint="eastAsia"/>
        </w:rPr>
        <w:t>是</w:t>
      </w:r>
      <w:r>
        <w:rPr>
          <w:rFonts w:hint="eastAsia"/>
        </w:rPr>
        <w:t>请求或应答报文的</w:t>
      </w:r>
      <w:r w:rsidR="00626932">
        <w:rPr>
          <w:rFonts w:hint="eastAsia"/>
        </w:rPr>
        <w:t>命令标识，目前只有一种：</w:t>
      </w:r>
      <w:r w:rsidR="00626932">
        <w:rPr>
          <w:rFonts w:hint="eastAsia"/>
        </w:rPr>
        <w:t>0x</w:t>
      </w:r>
      <w:r w:rsidR="00626932">
        <w:t>0101</w:t>
      </w:r>
      <w:r w:rsidR="00626932">
        <w:rPr>
          <w:rFonts w:hint="eastAsia"/>
        </w:rPr>
        <w:t>，为文件同步请求或文件同步应答；</w:t>
      </w:r>
    </w:p>
    <w:p w:rsidR="00C97AE3" w:rsidRDefault="00C97AE3" w:rsidP="00C97AE3">
      <w:pPr>
        <w:pStyle w:val="afa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流水号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唯一标识一个消息（消息重发其流水号不变），应答报文回填本标识</w:t>
      </w:r>
      <w:r>
        <w:rPr>
          <w:rFonts w:hint="eastAsia"/>
        </w:rPr>
        <w:t>；</w:t>
      </w:r>
    </w:p>
    <w:p w:rsidR="00626932" w:rsidRDefault="00626932" w:rsidP="00DB0EA1">
      <w:pPr>
        <w:pStyle w:val="afa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字长</w:t>
      </w:r>
      <w:r w:rsidR="00DB0EA1">
        <w:rPr>
          <w:rFonts w:hint="eastAsia"/>
        </w:rPr>
        <w:t>为</w:t>
      </w:r>
      <w:r w:rsidR="00DB0EA1">
        <w:rPr>
          <w:rFonts w:hint="eastAsia"/>
        </w:rPr>
        <w:t>2</w:t>
      </w:r>
      <w:r w:rsidR="00DB0EA1">
        <w:rPr>
          <w:rFonts w:hint="eastAsia"/>
        </w:rPr>
        <w:t>字节，是</w:t>
      </w:r>
      <w:r>
        <w:rPr>
          <w:rFonts w:hint="eastAsia"/>
        </w:rPr>
        <w:t>报文数据部分的长度；</w:t>
      </w:r>
    </w:p>
    <w:p w:rsidR="00626932" w:rsidRDefault="00626932" w:rsidP="00DB0EA1">
      <w:pPr>
        <w:pStyle w:val="afa"/>
        <w:numPr>
          <w:ilvl w:val="0"/>
          <w:numId w:val="22"/>
        </w:numPr>
        <w:spacing w:line="360" w:lineRule="auto"/>
        <w:ind w:left="567" w:firstLineChars="0" w:hanging="357"/>
      </w:pPr>
      <w:r>
        <w:rPr>
          <w:rFonts w:hint="eastAsia"/>
        </w:rPr>
        <w:t>数据部分长度可变；</w:t>
      </w:r>
    </w:p>
    <w:p w:rsidR="007E2063" w:rsidRPr="006C2265" w:rsidRDefault="007E2063" w:rsidP="00DB0EA1">
      <w:pPr>
        <w:pStyle w:val="afa"/>
        <w:numPr>
          <w:ilvl w:val="0"/>
          <w:numId w:val="22"/>
        </w:numPr>
        <w:spacing w:line="360" w:lineRule="auto"/>
        <w:ind w:left="567" w:firstLineChars="0" w:hanging="357"/>
        <w:rPr>
          <w:rFonts w:hint="eastAsia"/>
        </w:rPr>
      </w:pPr>
      <w:r>
        <w:rPr>
          <w:rFonts w:hint="eastAsia"/>
        </w:rPr>
        <w:t>字符串在长度不足时，以</w:t>
      </w:r>
      <w:r>
        <w:rPr>
          <w:rFonts w:hint="eastAsia"/>
        </w:rPr>
        <w:t>0</w:t>
      </w:r>
      <w:r>
        <w:rPr>
          <w:rFonts w:hint="eastAsia"/>
        </w:rPr>
        <w:t>填充剩余位置</w:t>
      </w:r>
    </w:p>
    <w:p w:rsidR="006C2265" w:rsidRPr="006C2265" w:rsidRDefault="006C2265" w:rsidP="006C2265">
      <w:pPr>
        <w:ind w:firstLine="420"/>
        <w:rPr>
          <w:rFonts w:hint="eastAsia"/>
        </w:rPr>
      </w:pPr>
    </w:p>
    <w:p w:rsidR="00371F9E" w:rsidRPr="00371F9E" w:rsidRDefault="00CD50BD" w:rsidP="00BF3E6A">
      <w:pPr>
        <w:pStyle w:val="3"/>
        <w:ind w:firstLineChars="82" w:firstLine="198"/>
        <w:rPr>
          <w:rFonts w:ascii="宋体" w:hAnsi="宋体"/>
          <w:b w:val="0"/>
          <w:bCs w:val="0"/>
          <w:szCs w:val="32"/>
        </w:rPr>
      </w:pPr>
      <w:bookmarkStart w:id="9" w:name="_Toc128494954"/>
      <w:r>
        <w:t xml:space="preserve">2.2.2 </w:t>
      </w:r>
      <w:r>
        <w:rPr>
          <w:rFonts w:hint="eastAsia"/>
        </w:rPr>
        <w:t>文件同步</w:t>
      </w:r>
      <w:r w:rsidR="00BF3E6A">
        <w:rPr>
          <w:rFonts w:hint="eastAsia"/>
        </w:rPr>
        <w:t>请求</w:t>
      </w:r>
      <w:r w:rsidR="00371F9E" w:rsidRPr="00BF3E6A">
        <w:rPr>
          <w:rFonts w:ascii="宋体" w:hAnsi="宋体" w:hint="eastAsia"/>
          <w:bCs w:val="0"/>
          <w:szCs w:val="32"/>
        </w:rPr>
        <w:t>（</w:t>
      </w:r>
      <w:r w:rsidR="000D3934" w:rsidRPr="00BF3E6A">
        <w:rPr>
          <w:rFonts w:ascii="宋体" w:hAnsi="宋体" w:hint="eastAsia"/>
          <w:bCs w:val="0"/>
          <w:szCs w:val="32"/>
        </w:rPr>
        <w:t>移动</w:t>
      </w:r>
      <w:r w:rsidR="000D3934" w:rsidRPr="00BF3E6A">
        <w:rPr>
          <w:rFonts w:ascii="宋体" w:hAnsi="宋体"/>
          <w:bCs w:val="0"/>
          <w:szCs w:val="32"/>
        </w:rPr>
        <w:t xml:space="preserve"> -&gt; </w:t>
      </w:r>
      <w:r w:rsidR="000D3934" w:rsidRPr="00BF3E6A">
        <w:rPr>
          <w:rFonts w:ascii="宋体" w:hAnsi="宋体" w:hint="eastAsia"/>
          <w:bCs w:val="0"/>
          <w:szCs w:val="32"/>
        </w:rPr>
        <w:t>录音</w:t>
      </w:r>
      <w:r w:rsidR="00371F9E" w:rsidRPr="00BF3E6A">
        <w:rPr>
          <w:rFonts w:ascii="宋体" w:hAnsi="宋体" w:hint="eastAsia"/>
          <w:bCs w:val="0"/>
          <w:szCs w:val="32"/>
        </w:rPr>
        <w:t>）</w:t>
      </w:r>
      <w:bookmarkEnd w:id="9"/>
    </w:p>
    <w:p w:rsidR="00371F9E" w:rsidRDefault="00371F9E" w:rsidP="00AB4D77">
      <w:pPr>
        <w:spacing w:line="360" w:lineRule="auto"/>
        <w:ind w:firstLine="420"/>
      </w:pPr>
      <w:r>
        <w:rPr>
          <w:rFonts w:hint="eastAsia"/>
        </w:rPr>
        <w:t>数据</w:t>
      </w:r>
      <w:r w:rsidR="000D3934">
        <w:rPr>
          <w:rFonts w:hint="eastAsia"/>
        </w:rPr>
        <w:t>部分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1717" w:tblpY="236"/>
        <w:tblOverlap w:val="never"/>
        <w:tblW w:w="847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872"/>
        <w:gridCol w:w="3515"/>
      </w:tblGrid>
      <w:tr w:rsidR="00371F9E" w:rsidTr="00BC2253">
        <w:trPr>
          <w:trHeight w:val="90"/>
        </w:trPr>
        <w:tc>
          <w:tcPr>
            <w:tcW w:w="1384" w:type="dxa"/>
            <w:shd w:val="clear" w:color="auto" w:fill="D7D7D7"/>
            <w:vAlign w:val="center"/>
          </w:tcPr>
          <w:p w:rsidR="00371F9E" w:rsidRPr="00AF5B2A" w:rsidRDefault="00371F9E" w:rsidP="000D3934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字节数</w:t>
            </w:r>
          </w:p>
        </w:tc>
        <w:tc>
          <w:tcPr>
            <w:tcW w:w="1701" w:type="dxa"/>
            <w:shd w:val="clear" w:color="auto" w:fill="D7D7D7"/>
            <w:vAlign w:val="center"/>
          </w:tcPr>
          <w:p w:rsidR="00371F9E" w:rsidRPr="00AF5B2A" w:rsidRDefault="00371F9E" w:rsidP="000D3934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872" w:type="dxa"/>
            <w:shd w:val="clear" w:color="auto" w:fill="D7D7D7"/>
            <w:vAlign w:val="center"/>
          </w:tcPr>
          <w:p w:rsidR="00371F9E" w:rsidRPr="00AF5B2A" w:rsidRDefault="00371F9E" w:rsidP="000D3934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3515" w:type="dxa"/>
            <w:shd w:val="clear" w:color="auto" w:fill="D7D7D7"/>
            <w:vAlign w:val="center"/>
          </w:tcPr>
          <w:p w:rsidR="00371F9E" w:rsidRPr="00AF5B2A" w:rsidRDefault="00371F9E" w:rsidP="000D3934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371F9E" w:rsidTr="00BC2253">
        <w:tc>
          <w:tcPr>
            <w:tcW w:w="1384" w:type="dxa"/>
            <w:shd w:val="clear" w:color="auto" w:fill="auto"/>
            <w:vAlign w:val="center"/>
          </w:tcPr>
          <w:p w:rsidR="00371F9E" w:rsidRDefault="00BF3E6A" w:rsidP="000D3934">
            <w:pPr>
              <w:ind w:firstLineChars="0" w:firstLine="0"/>
              <w:jc w:val="center"/>
            </w:pPr>
            <w:r>
              <w:lastRenderedPageBreak/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1F9E" w:rsidRDefault="000D3934" w:rsidP="000D3934">
            <w:pPr>
              <w:ind w:firstLineChars="0" w:firstLine="0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371F9E" w:rsidRDefault="000D3934" w:rsidP="000D3934">
            <w:pPr>
              <w:ind w:firstLineChars="0" w:firstLine="0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371F9E" w:rsidRDefault="000D3934" w:rsidP="000D3934">
            <w:pPr>
              <w:ind w:firstLineChars="0" w:firstLine="0"/>
              <w:jc w:val="left"/>
            </w:pPr>
            <w:r>
              <w:rPr>
                <w:rFonts w:hint="eastAsia"/>
              </w:rPr>
              <w:t>文件格式为</w:t>
            </w:r>
            <w:r>
              <w:rPr>
                <w:rFonts w:hint="eastAsia"/>
              </w:rPr>
              <w:t>YYYYMMDDHHmmSS</w:t>
            </w:r>
            <w:r>
              <w:t>XXX</w:t>
            </w:r>
            <w:r w:rsidR="00BF3E6A">
              <w:t>.</w:t>
            </w:r>
            <w:r w:rsidR="00BF3E6A">
              <w:rPr>
                <w:rFonts w:hint="eastAsia"/>
              </w:rPr>
              <w:t>wav</w:t>
            </w:r>
          </w:p>
        </w:tc>
      </w:tr>
      <w:tr w:rsidR="00BC2253" w:rsidTr="00BC2253">
        <w:tc>
          <w:tcPr>
            <w:tcW w:w="1384" w:type="dxa"/>
            <w:shd w:val="clear" w:color="auto" w:fill="auto"/>
            <w:vAlign w:val="center"/>
          </w:tcPr>
          <w:p w:rsidR="00BC2253" w:rsidRDefault="00BC2253" w:rsidP="00BC2253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C2253" w:rsidRDefault="00BC2253" w:rsidP="00BC2253">
            <w:pPr>
              <w:ind w:firstLineChars="0" w:firstLine="0"/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BC2253" w:rsidRDefault="00BC2253" w:rsidP="00BC2253">
            <w:pPr>
              <w:ind w:firstLineChars="0" w:firstLine="0"/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BC2253" w:rsidRDefault="00BC2253" w:rsidP="00BC2253">
            <w:pPr>
              <w:ind w:firstLineChars="0" w:firstLine="0"/>
              <w:jc w:val="left"/>
            </w:pPr>
            <w:r>
              <w:rPr>
                <w:rFonts w:hint="eastAsia"/>
              </w:rPr>
              <w:t>固定取</w:t>
            </w:r>
            <w:r>
              <w:t>1</w:t>
            </w:r>
          </w:p>
        </w:tc>
      </w:tr>
      <w:tr w:rsidR="00A97B8F" w:rsidTr="00BC2253">
        <w:tc>
          <w:tcPr>
            <w:tcW w:w="1384" w:type="dxa"/>
            <w:shd w:val="clear" w:color="auto" w:fill="auto"/>
            <w:vAlign w:val="center"/>
          </w:tcPr>
          <w:p w:rsidR="00A97B8F" w:rsidRDefault="00A97B8F" w:rsidP="00A97B8F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7B8F" w:rsidRDefault="00A97B8F" w:rsidP="00A97B8F">
            <w:pPr>
              <w:ind w:firstLineChars="0" w:firstLine="0"/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A97B8F" w:rsidRDefault="00A97B8F" w:rsidP="00A97B8F">
            <w:pPr>
              <w:ind w:firstLineChars="0" w:firstLine="0"/>
              <w:jc w:val="center"/>
            </w:pPr>
            <w:r>
              <w:rPr>
                <w:rFonts w:hint="eastAsia"/>
              </w:rPr>
              <w:t>呼叫类型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A97B8F" w:rsidRDefault="00A97B8F" w:rsidP="00A97B8F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：个呼</w:t>
            </w:r>
          </w:p>
          <w:p w:rsidR="00A97B8F" w:rsidRDefault="00A97B8F" w:rsidP="00A97B8F">
            <w:pPr>
              <w:pStyle w:val="a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：组呼</w:t>
            </w:r>
          </w:p>
          <w:p w:rsidR="00A97B8F" w:rsidRPr="00BF3E6A" w:rsidRDefault="00A97B8F" w:rsidP="00A97B8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IPH</w:t>
            </w:r>
          </w:p>
        </w:tc>
      </w:tr>
      <w:tr w:rsidR="00564E05" w:rsidTr="00BC2253">
        <w:tc>
          <w:tcPr>
            <w:tcW w:w="1384" w:type="dxa"/>
            <w:shd w:val="clear" w:color="auto" w:fill="auto"/>
            <w:vAlign w:val="center"/>
          </w:tcPr>
          <w:p w:rsidR="00564E05" w:rsidRDefault="00564E05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64E05" w:rsidRDefault="00564E05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64E05" w:rsidRDefault="00564E05" w:rsidP="00564E0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呼叫开始时间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564E05" w:rsidRDefault="00564E05" w:rsidP="000D393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日到呼叫开始的秒数</w:t>
            </w:r>
          </w:p>
        </w:tc>
      </w:tr>
      <w:tr w:rsidR="00BF3E6A" w:rsidTr="00BC2253">
        <w:tc>
          <w:tcPr>
            <w:tcW w:w="1384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BF3E6A" w:rsidRDefault="00BF3E6A" w:rsidP="00564E0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文件的字节数</w:t>
            </w:r>
          </w:p>
        </w:tc>
      </w:tr>
      <w:tr w:rsidR="00BF3E6A" w:rsidTr="00BC2253">
        <w:tc>
          <w:tcPr>
            <w:tcW w:w="1384" w:type="dxa"/>
            <w:shd w:val="clear" w:color="auto" w:fill="auto"/>
            <w:vAlign w:val="center"/>
          </w:tcPr>
          <w:p w:rsidR="00BF3E6A" w:rsidRDefault="00BF3E6A" w:rsidP="00BF3E6A">
            <w:pPr>
              <w:ind w:firstLineChars="0" w:firstLine="0"/>
              <w:jc w:val="center"/>
              <w:rPr>
                <w:rFonts w:hint="eastAsia"/>
              </w:rPr>
            </w:pPr>
            <w: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BF3E6A" w:rsidRDefault="00BF3E6A" w:rsidP="00564E0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呼叫号码</w:t>
            </w:r>
            <w:r>
              <w:rPr>
                <w:rFonts w:hint="eastAsia"/>
              </w:rPr>
              <w:t>1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BF3E6A" w:rsidRDefault="00BF3E6A" w:rsidP="00BF3E6A">
            <w:pPr>
              <w:ind w:firstLineChars="0" w:firstLine="0"/>
              <w:jc w:val="left"/>
            </w:pPr>
            <w:r>
              <w:rPr>
                <w:rFonts w:hint="eastAsia"/>
              </w:rPr>
              <w:t>对于个呼，为主教号码；</w:t>
            </w:r>
          </w:p>
          <w:p w:rsidR="00BF3E6A" w:rsidRDefault="00BF3E6A" w:rsidP="00BF3E6A">
            <w:pPr>
              <w:pStyle w:val="a1"/>
              <w:ind w:firstLineChars="0" w:firstLine="0"/>
            </w:pPr>
            <w:r>
              <w:rPr>
                <w:rFonts w:hint="eastAsia"/>
              </w:rPr>
              <w:t>对于组呼，为群组号码；</w:t>
            </w:r>
          </w:p>
          <w:p w:rsidR="00BF3E6A" w:rsidRPr="00BF3E6A" w:rsidRDefault="00BF3E6A" w:rsidP="00BF3E6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IPH</w:t>
            </w:r>
            <w:r>
              <w:rPr>
                <w:rFonts w:hint="eastAsia"/>
              </w:rPr>
              <w:t>为列车车组号、车厢号、设备号，以破折号连接；</w:t>
            </w:r>
          </w:p>
        </w:tc>
      </w:tr>
      <w:tr w:rsidR="00BF3E6A" w:rsidTr="00BC2253">
        <w:tc>
          <w:tcPr>
            <w:tcW w:w="1384" w:type="dxa"/>
            <w:shd w:val="clear" w:color="auto" w:fill="auto"/>
            <w:vAlign w:val="center"/>
          </w:tcPr>
          <w:p w:rsidR="00BF3E6A" w:rsidRPr="00BF3E6A" w:rsidRDefault="00BF3E6A" w:rsidP="00150F3A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 w:rsidR="00150F3A"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BF3E6A" w:rsidRDefault="00BF3E6A" w:rsidP="00564E0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呼叫号码</w:t>
            </w:r>
            <w:r>
              <w:rPr>
                <w:rFonts w:hint="eastAsia"/>
              </w:rPr>
              <w:t>2</w:t>
            </w:r>
          </w:p>
        </w:tc>
        <w:tc>
          <w:tcPr>
            <w:tcW w:w="3515" w:type="dxa"/>
            <w:shd w:val="clear" w:color="auto" w:fill="auto"/>
            <w:vAlign w:val="center"/>
          </w:tcPr>
          <w:p w:rsidR="00BF3E6A" w:rsidRDefault="00BF3E6A" w:rsidP="000D3934">
            <w:pPr>
              <w:ind w:firstLineChars="0" w:firstLine="0"/>
              <w:jc w:val="left"/>
            </w:pPr>
            <w:r>
              <w:rPr>
                <w:rFonts w:hint="eastAsia"/>
              </w:rPr>
              <w:t>对于个呼，为被叫号码；</w:t>
            </w:r>
          </w:p>
          <w:p w:rsidR="00BF3E6A" w:rsidRDefault="00BF3E6A" w:rsidP="00BF3E6A">
            <w:pPr>
              <w:pStyle w:val="a1"/>
              <w:ind w:firstLineChars="0" w:firstLine="0"/>
            </w:pPr>
            <w:r>
              <w:rPr>
                <w:rFonts w:hint="eastAsia"/>
              </w:rPr>
              <w:t>对于组呼，为空字符串；</w:t>
            </w:r>
          </w:p>
          <w:p w:rsidR="00BF3E6A" w:rsidRPr="00BF3E6A" w:rsidRDefault="00BF3E6A" w:rsidP="00BF3E6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IPH</w:t>
            </w:r>
            <w:r>
              <w:rPr>
                <w:rFonts w:hint="eastAsia"/>
              </w:rPr>
              <w:t>，为调度台号码；</w:t>
            </w:r>
          </w:p>
        </w:tc>
      </w:tr>
    </w:tbl>
    <w:p w:rsidR="00BF3E6A" w:rsidRDefault="00BF3E6A" w:rsidP="007E2063">
      <w:pPr>
        <w:pStyle w:val="a1"/>
        <w:ind w:firstLineChars="0" w:firstLine="0"/>
      </w:pPr>
    </w:p>
    <w:p w:rsidR="00F82074" w:rsidRDefault="00F82074" w:rsidP="00F82074">
      <w:pPr>
        <w:ind w:firstLine="420"/>
      </w:pPr>
      <w:r>
        <w:rPr>
          <w:rFonts w:hint="eastAsia"/>
        </w:rPr>
        <w:t>说明：</w:t>
      </w:r>
    </w:p>
    <w:p w:rsidR="00C97AE3" w:rsidRDefault="00F82074" w:rsidP="00C97AE3">
      <w:pPr>
        <w:pStyle w:val="afa"/>
        <w:numPr>
          <w:ilvl w:val="0"/>
          <w:numId w:val="23"/>
        </w:numPr>
        <w:ind w:firstLineChars="0"/>
      </w:pPr>
      <w:r>
        <w:rPr>
          <w:rFonts w:hint="eastAsia"/>
        </w:rPr>
        <w:t>如果请求消息在</w:t>
      </w:r>
      <w:r>
        <w:rPr>
          <w:rFonts w:hint="eastAsia"/>
        </w:rPr>
        <w:t>3</w:t>
      </w:r>
      <w:r>
        <w:rPr>
          <w:rFonts w:hint="eastAsia"/>
        </w:rPr>
        <w:t>秒内没有收到应答报文，将自动判断为传输失败，将重传本消息；</w:t>
      </w:r>
    </w:p>
    <w:p w:rsidR="00A07E94" w:rsidRDefault="00F82074" w:rsidP="00A07E94">
      <w:pPr>
        <w:pStyle w:val="afa"/>
        <w:numPr>
          <w:ilvl w:val="0"/>
          <w:numId w:val="23"/>
        </w:numPr>
        <w:ind w:firstLineChars="0"/>
      </w:pPr>
      <w:r>
        <w:rPr>
          <w:rFonts w:hint="eastAsia"/>
        </w:rPr>
        <w:t>集中录音系统</w:t>
      </w:r>
      <w:r w:rsidR="00C97AE3">
        <w:rPr>
          <w:rFonts w:hint="eastAsia"/>
        </w:rPr>
        <w:t>在</w:t>
      </w:r>
      <w:r>
        <w:rPr>
          <w:rFonts w:hint="eastAsia"/>
        </w:rPr>
        <w:t>收到重复的报文</w:t>
      </w:r>
      <w:r w:rsidR="00C97AE3">
        <w:rPr>
          <w:rFonts w:hint="eastAsia"/>
        </w:rPr>
        <w:t>时（根据流水号判断）</w:t>
      </w:r>
      <w:r>
        <w:rPr>
          <w:rFonts w:hint="eastAsia"/>
        </w:rPr>
        <w:t>，</w:t>
      </w:r>
      <w:r w:rsidR="00C97AE3">
        <w:rPr>
          <w:rFonts w:hint="eastAsia"/>
        </w:rPr>
        <w:t>如果该文件已经归档处理</w:t>
      </w:r>
      <w:r w:rsidR="00A07E94">
        <w:rPr>
          <w:rFonts w:hint="eastAsia"/>
        </w:rPr>
        <w:t>成功</w:t>
      </w:r>
      <w:r w:rsidR="00C97AE3">
        <w:rPr>
          <w:rFonts w:hint="eastAsia"/>
        </w:rPr>
        <w:t>，则返回成功</w:t>
      </w:r>
      <w:r w:rsidR="00A07E94">
        <w:rPr>
          <w:rFonts w:hint="eastAsia"/>
        </w:rPr>
        <w:t>，否则按正常请求流程处理</w:t>
      </w:r>
      <w:r w:rsidR="00C97AE3">
        <w:rPr>
          <w:rFonts w:hint="eastAsia"/>
        </w:rPr>
        <w:t>；</w:t>
      </w:r>
    </w:p>
    <w:p w:rsidR="00F82074" w:rsidRPr="00F82074" w:rsidRDefault="00A07E94" w:rsidP="00A07E94">
      <w:pPr>
        <w:pStyle w:val="afa"/>
        <w:ind w:left="780" w:firstLineChars="0" w:firstLine="0"/>
        <w:rPr>
          <w:rFonts w:hint="eastAsia"/>
        </w:rPr>
      </w:pPr>
      <w:r w:rsidRPr="00F82074">
        <w:rPr>
          <w:rFonts w:hint="eastAsia"/>
        </w:rPr>
        <w:t xml:space="preserve"> </w:t>
      </w:r>
    </w:p>
    <w:p w:rsidR="007E2063" w:rsidRPr="007E2063" w:rsidRDefault="007E2063" w:rsidP="007E2063">
      <w:pPr>
        <w:pStyle w:val="3"/>
        <w:ind w:firstLineChars="82" w:firstLine="198"/>
      </w:pPr>
      <w:bookmarkStart w:id="10" w:name="_Toc128494955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文件同步</w:t>
      </w:r>
      <w:r>
        <w:rPr>
          <w:rFonts w:hint="eastAsia"/>
        </w:rPr>
        <w:t>应答</w:t>
      </w:r>
      <w:r w:rsidRPr="007E2063">
        <w:rPr>
          <w:rFonts w:hint="eastAsia"/>
        </w:rPr>
        <w:t>（</w:t>
      </w:r>
      <w:r>
        <w:rPr>
          <w:rFonts w:hint="eastAsia"/>
        </w:rPr>
        <w:t>录音</w:t>
      </w:r>
      <w:r w:rsidRPr="007E2063">
        <w:t xml:space="preserve"> -&gt; </w:t>
      </w:r>
      <w:r>
        <w:rPr>
          <w:rFonts w:hint="eastAsia"/>
        </w:rPr>
        <w:t>移动</w:t>
      </w:r>
      <w:r w:rsidRPr="007E2063">
        <w:rPr>
          <w:rFonts w:hint="eastAsia"/>
        </w:rPr>
        <w:t>）</w:t>
      </w:r>
      <w:bookmarkEnd w:id="10"/>
    </w:p>
    <w:p w:rsidR="007E2063" w:rsidRDefault="007E2063" w:rsidP="007E2063">
      <w:pPr>
        <w:spacing w:line="360" w:lineRule="auto"/>
        <w:ind w:firstLine="420"/>
      </w:pPr>
      <w:r>
        <w:rPr>
          <w:rFonts w:hint="eastAsia"/>
        </w:rPr>
        <w:t>数据部分：</w:t>
      </w:r>
    </w:p>
    <w:tbl>
      <w:tblPr>
        <w:tblpPr w:leftFromText="180" w:rightFromText="180" w:vertAnchor="text" w:horzAnchor="page" w:tblpX="1717" w:tblpY="236"/>
        <w:tblOverlap w:val="never"/>
        <w:tblW w:w="847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2268"/>
        <w:gridCol w:w="3119"/>
      </w:tblGrid>
      <w:tr w:rsidR="007E2063" w:rsidTr="00493AE2">
        <w:trPr>
          <w:trHeight w:val="90"/>
        </w:trPr>
        <w:tc>
          <w:tcPr>
            <w:tcW w:w="1384" w:type="dxa"/>
            <w:shd w:val="clear" w:color="auto" w:fill="D7D7D7"/>
            <w:vAlign w:val="center"/>
          </w:tcPr>
          <w:p w:rsidR="007E2063" w:rsidRPr="00AF5B2A" w:rsidRDefault="007E2063" w:rsidP="00493AE2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字节数</w:t>
            </w:r>
          </w:p>
        </w:tc>
        <w:tc>
          <w:tcPr>
            <w:tcW w:w="1701" w:type="dxa"/>
            <w:shd w:val="clear" w:color="auto" w:fill="D7D7D7"/>
            <w:vAlign w:val="center"/>
          </w:tcPr>
          <w:p w:rsidR="007E2063" w:rsidRPr="00AF5B2A" w:rsidRDefault="007E2063" w:rsidP="00493AE2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7D7D7"/>
            <w:vAlign w:val="center"/>
          </w:tcPr>
          <w:p w:rsidR="007E2063" w:rsidRPr="00AF5B2A" w:rsidRDefault="007E2063" w:rsidP="00493AE2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3119" w:type="dxa"/>
            <w:shd w:val="clear" w:color="auto" w:fill="D7D7D7"/>
            <w:vAlign w:val="center"/>
          </w:tcPr>
          <w:p w:rsidR="007E2063" w:rsidRPr="00AF5B2A" w:rsidRDefault="007E2063" w:rsidP="00493AE2">
            <w:pPr>
              <w:ind w:firstLineChars="0" w:firstLine="0"/>
              <w:jc w:val="center"/>
              <w:rPr>
                <w:b/>
                <w:bCs/>
                <w:sz w:val="24"/>
              </w:rPr>
            </w:pPr>
            <w:r w:rsidRPr="00AF5B2A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7E2063" w:rsidTr="00493AE2">
        <w:tc>
          <w:tcPr>
            <w:tcW w:w="1384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center"/>
            </w:pPr>
            <w:r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left"/>
            </w:pPr>
            <w:r>
              <w:rPr>
                <w:rFonts w:hint="eastAsia"/>
              </w:rPr>
              <w:t>回填请求报文中的文件名</w:t>
            </w:r>
          </w:p>
        </w:tc>
      </w:tr>
      <w:tr w:rsidR="007E2063" w:rsidTr="00493AE2">
        <w:tc>
          <w:tcPr>
            <w:tcW w:w="1384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E2063" w:rsidRDefault="007E2063" w:rsidP="007E2063">
            <w:pPr>
              <w:ind w:firstLineChars="0" w:firstLine="0"/>
              <w:jc w:val="center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E2063" w:rsidRDefault="007E2063" w:rsidP="00493AE2">
            <w:pPr>
              <w:ind w:firstLineChars="0" w:firstLine="0"/>
              <w:jc w:val="lef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成功</w:t>
            </w:r>
          </w:p>
          <w:p w:rsidR="007E2063" w:rsidRDefault="007E2063" w:rsidP="00493AE2">
            <w:pPr>
              <w:pStyle w:val="a1"/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文件不存在</w:t>
            </w:r>
          </w:p>
          <w:p w:rsidR="007E2063" w:rsidRDefault="007E2063" w:rsidP="00493AE2">
            <w:pPr>
              <w:pStyle w:val="a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：文件长度不对</w:t>
            </w:r>
          </w:p>
          <w:p w:rsidR="007E2063" w:rsidRPr="00BF3E6A" w:rsidRDefault="007E2063" w:rsidP="00493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文件无法播放</w:t>
            </w:r>
          </w:p>
        </w:tc>
      </w:tr>
    </w:tbl>
    <w:p w:rsidR="00103908" w:rsidRPr="00103908" w:rsidRDefault="00103908" w:rsidP="00103908">
      <w:pPr>
        <w:ind w:firstLine="420"/>
        <w:rPr>
          <w:rFonts w:hint="eastAsia"/>
        </w:rPr>
      </w:pPr>
    </w:p>
    <w:sectPr w:rsidR="00103908" w:rsidRPr="00103908" w:rsidSect="00E3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588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FB" w:rsidRDefault="000259FB">
      <w:pPr>
        <w:ind w:firstLine="420"/>
      </w:pPr>
      <w:r>
        <w:separator/>
      </w:r>
    </w:p>
  </w:endnote>
  <w:endnote w:type="continuationSeparator" w:id="0">
    <w:p w:rsidR="000259FB" w:rsidRDefault="000259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黑体"/>
    <w:charset w:val="86"/>
    <w:family w:val="auto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5E" w:rsidRDefault="00A2335E">
    <w:pPr>
      <w:pStyle w:val="afd"/>
      <w:framePr w:wrap="around" w:vAnchor="text" w:hAnchor="margin" w:xAlign="center" w:y="1"/>
      <w:ind w:firstLine="360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A2335E" w:rsidRDefault="00A2335E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F7D" w:rsidRDefault="00DA1F7D" w:rsidP="00B619E1">
    <w:pPr>
      <w:pStyle w:val="afd"/>
      <w:ind w:firstLine="482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50F3A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50F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A2335E" w:rsidRDefault="00A2335E">
    <w:pPr>
      <w:pStyle w:val="afd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5E" w:rsidRDefault="00A2335E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FB" w:rsidRDefault="000259FB">
      <w:pPr>
        <w:ind w:firstLine="420"/>
      </w:pPr>
      <w:r>
        <w:separator/>
      </w:r>
    </w:p>
  </w:footnote>
  <w:footnote w:type="continuationSeparator" w:id="0">
    <w:p w:rsidR="000259FB" w:rsidRDefault="000259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5E" w:rsidRDefault="00A2335E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5E" w:rsidRDefault="00E46AE0" w:rsidP="00DA1F7D">
    <w:pPr>
      <w:pStyle w:val="ab"/>
      <w:ind w:firstLineChars="0" w:firstLine="0"/>
      <w:jc w:val="left"/>
    </w:pPr>
    <w:r>
      <w:rPr>
        <w:rFonts w:hint="eastAsia"/>
      </w:rPr>
      <w:t>上海机场联络线</w:t>
    </w:r>
    <w:r w:rsidR="00DA1F7D">
      <w:rPr>
        <w:rFonts w:hint="eastAsia"/>
      </w:rPr>
      <w:t>专用通信系统</w:t>
    </w:r>
    <w:r w:rsidR="00DA1F7D">
      <w:rPr>
        <w:rFonts w:hint="eastAsia"/>
      </w:rPr>
      <w:t xml:space="preserve"> </w:t>
    </w:r>
    <w:r w:rsidR="00DA1F7D">
      <w:t xml:space="preserve">                                </w:t>
    </w:r>
    <w:r>
      <w:t xml:space="preserve">         </w:t>
    </w:r>
    <w:r>
      <w:rPr>
        <w:rFonts w:hint="eastAsia"/>
      </w:rPr>
      <w:t>移动通信系统与集中录音</w:t>
    </w:r>
    <w:r w:rsidR="00A2335E">
      <w:rPr>
        <w:rFonts w:hint="eastAsia"/>
      </w:rPr>
      <w:t>接口</w:t>
    </w:r>
    <w:r>
      <w:rPr>
        <w:rFonts w:hint="eastAsia"/>
      </w:rPr>
      <w:t>协议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F7D" w:rsidRDefault="00E46AE0" w:rsidP="00DA1F7D">
    <w:pPr>
      <w:pStyle w:val="ab"/>
      <w:ind w:firstLineChars="0" w:firstLine="0"/>
      <w:jc w:val="left"/>
      <w:rPr>
        <w:rFonts w:hint="eastAsia"/>
      </w:rPr>
    </w:pPr>
    <w:r>
      <w:rPr>
        <w:rFonts w:hint="eastAsia"/>
      </w:rPr>
      <w:t>上海机场联络线专用通信系统</w:t>
    </w:r>
    <w:r>
      <w:rPr>
        <w:rFonts w:hint="eastAsia"/>
      </w:rPr>
      <w:t xml:space="preserve"> </w:t>
    </w:r>
    <w:r>
      <w:t xml:space="preserve">                                         </w:t>
    </w:r>
    <w:r>
      <w:rPr>
        <w:rFonts w:hint="eastAsia"/>
      </w:rPr>
      <w:t>移动通信系统与集中录音接口协议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900" w:hanging="420"/>
      </w:pPr>
      <w:rPr>
        <w:rFonts w:ascii="Tahoma" w:hAnsi="Tahoma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Tahoma" w:hAnsi="Tahoma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Tahoma" w:hAnsi="Tahoma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Tahoma" w:hAnsi="Tahoma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Tahoma" w:hAnsi="Tahoma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Tahoma" w:hAnsi="Tahoma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Tahoma" w:hAnsi="Tahoma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Tahoma" w:hAnsi="Tahoma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Tahoma" w:hAnsi="Tahoma" w:hint="default"/>
      </w:rPr>
    </w:lvl>
  </w:abstractNum>
  <w:abstractNum w:abstractNumId="1" w15:restartNumberingAfterBreak="0">
    <w:nsid w:val="02DC5A29"/>
    <w:multiLevelType w:val="hybridMultilevel"/>
    <w:tmpl w:val="5BCE46D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119D58C9"/>
    <w:multiLevelType w:val="hybridMultilevel"/>
    <w:tmpl w:val="B1FED8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C14A8D"/>
    <w:multiLevelType w:val="multilevel"/>
    <w:tmpl w:val="18C14A8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5C50D8"/>
    <w:multiLevelType w:val="hybridMultilevel"/>
    <w:tmpl w:val="51244802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C077E3D"/>
    <w:multiLevelType w:val="hybridMultilevel"/>
    <w:tmpl w:val="A6E2B470"/>
    <w:lvl w:ilvl="0" w:tplc="B504C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277B7"/>
    <w:multiLevelType w:val="hybridMultilevel"/>
    <w:tmpl w:val="019AD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7D63C8"/>
    <w:multiLevelType w:val="hybridMultilevel"/>
    <w:tmpl w:val="8A6485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9B7756"/>
    <w:multiLevelType w:val="hybridMultilevel"/>
    <w:tmpl w:val="DCA4FC5A"/>
    <w:lvl w:ilvl="0" w:tplc="83D289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4C7B6E"/>
    <w:multiLevelType w:val="hybridMultilevel"/>
    <w:tmpl w:val="E67CA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EA0D90"/>
    <w:multiLevelType w:val="hybridMultilevel"/>
    <w:tmpl w:val="4B92AC3E"/>
    <w:lvl w:ilvl="0" w:tplc="533C7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EE6E5F"/>
    <w:multiLevelType w:val="hybridMultilevel"/>
    <w:tmpl w:val="20DAAF7A"/>
    <w:lvl w:ilvl="0" w:tplc="484FE7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225741B"/>
    <w:multiLevelType w:val="hybridMultilevel"/>
    <w:tmpl w:val="E43430E4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3B5975EC"/>
    <w:multiLevelType w:val="hybridMultilevel"/>
    <w:tmpl w:val="749040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84FE784"/>
    <w:multiLevelType w:val="singleLevel"/>
    <w:tmpl w:val="484FE784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4C6F0506"/>
    <w:multiLevelType w:val="multilevel"/>
    <w:tmpl w:val="4C6F0506"/>
    <w:lvl w:ilvl="0">
      <w:start w:val="1"/>
      <w:numFmt w:val="decimal"/>
      <w:pStyle w:val="a"/>
      <w:lvlText w:val="图%1"/>
      <w:lvlJc w:val="left"/>
      <w:pPr>
        <w:tabs>
          <w:tab w:val="num" w:pos="0"/>
        </w:tabs>
        <w:ind w:left="0" w:firstLine="0"/>
      </w:pPr>
      <w:rPr>
        <w:rFonts w:ascii="Arial Narrow" w:eastAsia="Arial Narrow" w:cs="楷体_GB2312" w:hint="eastAsia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仿宋_GB2312" w:hAnsi="仿宋_GB2312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Tahoma" w:hAnsi="Tahoma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701"/>
        </w:tabs>
        <w:ind w:left="1701" w:hanging="283"/>
      </w:pPr>
      <w:rPr>
        <w:rFonts w:ascii="仿宋_GB2312" w:hAnsi="仿宋_GB2312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397"/>
        </w:tabs>
        <w:ind w:left="397" w:hanging="397"/>
      </w:pPr>
      <w:rPr>
        <w:rFonts w:ascii="仿宋_GB2312" w:hAnsi="仿宋_GB2312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680"/>
        </w:tabs>
        <w:ind w:left="680" w:hanging="283"/>
      </w:pPr>
      <w:rPr>
        <w:rFonts w:ascii="Tahoma" w:hAnsi="Tahoma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397"/>
        </w:tabs>
        <w:ind w:left="397" w:hanging="397"/>
      </w:pPr>
      <w:rPr>
        <w:rFonts w:ascii="仿宋_GB2312" w:hAnsi="仿宋_GB2312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17" w15:restartNumberingAfterBreak="0">
    <w:nsid w:val="5DC634AB"/>
    <w:multiLevelType w:val="hybridMultilevel"/>
    <w:tmpl w:val="A424610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DF66810"/>
    <w:multiLevelType w:val="hybridMultilevel"/>
    <w:tmpl w:val="EA80BA8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FFA5411"/>
    <w:multiLevelType w:val="hybridMultilevel"/>
    <w:tmpl w:val="33CA16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3F91CF2"/>
    <w:multiLevelType w:val="hybridMultilevel"/>
    <w:tmpl w:val="2FE4A230"/>
    <w:lvl w:ilvl="0" w:tplc="BA443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7D5D4D"/>
    <w:multiLevelType w:val="hybridMultilevel"/>
    <w:tmpl w:val="406257B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2" w15:restartNumberingAfterBreak="0">
    <w:nsid w:val="78CC0AA6"/>
    <w:multiLevelType w:val="hybridMultilevel"/>
    <w:tmpl w:val="53CAF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  <w:lvlOverride w:ilvl="0">
      <w:lvl w:ilvl="0">
        <w:start w:val="1"/>
        <w:numFmt w:val="bullet"/>
        <w:pStyle w:val="ItemList"/>
        <w:lvlText w:val=""/>
        <w:lvlJc w:val="left"/>
        <w:pPr>
          <w:tabs>
            <w:tab w:val="num" w:pos="1134"/>
          </w:tabs>
          <w:ind w:left="1134" w:hanging="510"/>
        </w:pPr>
        <w:rPr>
          <w:rFonts w:ascii="仿宋_GB2312" w:hAnsi="仿宋_GB2312" w:hint="default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>
        <w:start w:val="1"/>
        <w:numFmt w:val="bullet"/>
        <w:pStyle w:val="ItemList2"/>
        <w:lvlText w:val=""/>
        <w:lvlJc w:val="left"/>
        <w:pPr>
          <w:tabs>
            <w:tab w:val="num" w:pos="1418"/>
          </w:tabs>
          <w:ind w:left="1418" w:hanging="284"/>
        </w:pPr>
        <w:rPr>
          <w:rFonts w:ascii="Tahoma" w:hAnsi="Tahoma" w:hint="default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>
        <w:start w:val="1"/>
        <w:numFmt w:val="bullet"/>
        <w:pStyle w:val="ItemList3"/>
        <w:lvlText w:val=""/>
        <w:lvlJc w:val="left"/>
        <w:pPr>
          <w:tabs>
            <w:tab w:val="num" w:pos="1701"/>
          </w:tabs>
          <w:ind w:left="1701" w:hanging="283"/>
        </w:pPr>
        <w:rPr>
          <w:rFonts w:ascii="仿宋_GB2312" w:hAnsi="仿宋_GB2312" w:hint="default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>
        <w:start w:val="1"/>
        <w:numFmt w:val="bullet"/>
        <w:lvlRestart w:val="0"/>
        <w:pStyle w:val="Item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仿宋_GB2312" w:hAnsi="仿宋_GB2312" w:hint="default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>
        <w:start w:val="1"/>
        <w:numFmt w:val="bullet"/>
        <w:pStyle w:val="ItemListinTable2"/>
        <w:lvlText w:val=""/>
        <w:lvlJc w:val="left"/>
        <w:pPr>
          <w:tabs>
            <w:tab w:val="num" w:pos="680"/>
          </w:tabs>
          <w:ind w:left="680" w:hanging="283"/>
        </w:pPr>
        <w:rPr>
          <w:rFonts w:ascii="Tahoma" w:hAnsi="Tahoma" w:hint="default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>
        <w:start w:val="1"/>
        <w:numFmt w:val="bullet"/>
        <w:lvlRestart w:val="0"/>
        <w:pStyle w:val="NotesText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仿宋_GB2312" w:hAnsi="仿宋_GB2312" w:hint="default"/>
          <w:color w:val="auto"/>
          <w:sz w:val="20"/>
        </w:rPr>
      </w:lvl>
    </w:lvlOverride>
    <w:lvlOverride w:ilvl="6">
      <w:lvl w:ilvl="6">
        <w:start w:val="1"/>
        <w:numFmt w:val="none"/>
        <w:lvlText w:val="%7"/>
        <w:lvlJc w:val="left"/>
        <w:pPr>
          <w:tabs>
            <w:tab w:val="num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>
        <w:start w:val="1"/>
        <w:numFmt w:val="none"/>
        <w:lvlText w:val="%8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</w:num>
  <w:num w:numId="2">
    <w:abstractNumId w:val="15"/>
  </w:num>
  <w:num w:numId="3">
    <w:abstractNumId w:val="3"/>
  </w:num>
  <w:num w:numId="4">
    <w:abstractNumId w:val="0"/>
  </w:num>
  <w:num w:numId="5">
    <w:abstractNumId w:val="22"/>
  </w:num>
  <w:num w:numId="6">
    <w:abstractNumId w:val="2"/>
  </w:num>
  <w:num w:numId="7">
    <w:abstractNumId w:val="9"/>
  </w:num>
  <w:num w:numId="8">
    <w:abstractNumId w:val="1"/>
  </w:num>
  <w:num w:numId="9">
    <w:abstractNumId w:val="13"/>
  </w:num>
  <w:num w:numId="10">
    <w:abstractNumId w:val="14"/>
  </w:num>
  <w:num w:numId="11">
    <w:abstractNumId w:val="6"/>
  </w:num>
  <w:num w:numId="12">
    <w:abstractNumId w:val="20"/>
  </w:num>
  <w:num w:numId="13">
    <w:abstractNumId w:val="21"/>
  </w:num>
  <w:num w:numId="14">
    <w:abstractNumId w:val="10"/>
  </w:num>
  <w:num w:numId="15">
    <w:abstractNumId w:val="19"/>
  </w:num>
  <w:num w:numId="16">
    <w:abstractNumId w:val="5"/>
  </w:num>
  <w:num w:numId="17">
    <w:abstractNumId w:val="7"/>
  </w:num>
  <w:num w:numId="18">
    <w:abstractNumId w:val="17"/>
  </w:num>
  <w:num w:numId="19">
    <w:abstractNumId w:val="12"/>
  </w:num>
  <w:num w:numId="20">
    <w:abstractNumId w:val="18"/>
  </w:num>
  <w:num w:numId="21">
    <w:abstractNumId w:val="4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03"/>
    <w:rsid w:val="000022B7"/>
    <w:rsid w:val="000026ED"/>
    <w:rsid w:val="000032F5"/>
    <w:rsid w:val="00004226"/>
    <w:rsid w:val="00004A3F"/>
    <w:rsid w:val="00007A9E"/>
    <w:rsid w:val="00022EB3"/>
    <w:rsid w:val="000259FB"/>
    <w:rsid w:val="000272FE"/>
    <w:rsid w:val="00027866"/>
    <w:rsid w:val="0003338A"/>
    <w:rsid w:val="00036CF7"/>
    <w:rsid w:val="00040A53"/>
    <w:rsid w:val="00040C2B"/>
    <w:rsid w:val="0004156D"/>
    <w:rsid w:val="0004221E"/>
    <w:rsid w:val="00050135"/>
    <w:rsid w:val="0005185A"/>
    <w:rsid w:val="00056AC9"/>
    <w:rsid w:val="00057CD3"/>
    <w:rsid w:val="00062C9F"/>
    <w:rsid w:val="00063334"/>
    <w:rsid w:val="0006499E"/>
    <w:rsid w:val="000652FB"/>
    <w:rsid w:val="00072D0F"/>
    <w:rsid w:val="000736E2"/>
    <w:rsid w:val="0007683D"/>
    <w:rsid w:val="000768D7"/>
    <w:rsid w:val="000770AE"/>
    <w:rsid w:val="000843C0"/>
    <w:rsid w:val="00086340"/>
    <w:rsid w:val="00087675"/>
    <w:rsid w:val="00087742"/>
    <w:rsid w:val="000970D1"/>
    <w:rsid w:val="00097F2E"/>
    <w:rsid w:val="000A2FC1"/>
    <w:rsid w:val="000A4207"/>
    <w:rsid w:val="000A7674"/>
    <w:rsid w:val="000B3FA7"/>
    <w:rsid w:val="000B672E"/>
    <w:rsid w:val="000C173C"/>
    <w:rsid w:val="000C2818"/>
    <w:rsid w:val="000D1497"/>
    <w:rsid w:val="000D3934"/>
    <w:rsid w:val="000E0C60"/>
    <w:rsid w:val="000E48BC"/>
    <w:rsid w:val="000E555D"/>
    <w:rsid w:val="000E5F14"/>
    <w:rsid w:val="000F0FBD"/>
    <w:rsid w:val="000F1E82"/>
    <w:rsid w:val="000F229C"/>
    <w:rsid w:val="000F2C5D"/>
    <w:rsid w:val="000F392D"/>
    <w:rsid w:val="000F4E6E"/>
    <w:rsid w:val="000F5F38"/>
    <w:rsid w:val="000F6385"/>
    <w:rsid w:val="00103908"/>
    <w:rsid w:val="0010528B"/>
    <w:rsid w:val="00110B12"/>
    <w:rsid w:val="0011261B"/>
    <w:rsid w:val="00122049"/>
    <w:rsid w:val="00122B9E"/>
    <w:rsid w:val="00125932"/>
    <w:rsid w:val="0013316C"/>
    <w:rsid w:val="00135BF4"/>
    <w:rsid w:val="00137E98"/>
    <w:rsid w:val="00141260"/>
    <w:rsid w:val="00142F64"/>
    <w:rsid w:val="00143110"/>
    <w:rsid w:val="00146EDE"/>
    <w:rsid w:val="0014767F"/>
    <w:rsid w:val="00147CFD"/>
    <w:rsid w:val="00150F3A"/>
    <w:rsid w:val="00151E0D"/>
    <w:rsid w:val="00152EBC"/>
    <w:rsid w:val="00155547"/>
    <w:rsid w:val="00163DE8"/>
    <w:rsid w:val="00171C4F"/>
    <w:rsid w:val="001726A3"/>
    <w:rsid w:val="001746C3"/>
    <w:rsid w:val="00177AC0"/>
    <w:rsid w:val="00177D14"/>
    <w:rsid w:val="00180BC2"/>
    <w:rsid w:val="00181A74"/>
    <w:rsid w:val="00182AD1"/>
    <w:rsid w:val="001846E5"/>
    <w:rsid w:val="00186664"/>
    <w:rsid w:val="00187C33"/>
    <w:rsid w:val="0019057F"/>
    <w:rsid w:val="00192C2A"/>
    <w:rsid w:val="00192E47"/>
    <w:rsid w:val="0019454A"/>
    <w:rsid w:val="00195DC5"/>
    <w:rsid w:val="001A4634"/>
    <w:rsid w:val="001A677E"/>
    <w:rsid w:val="001B12FB"/>
    <w:rsid w:val="001C354C"/>
    <w:rsid w:val="001C3820"/>
    <w:rsid w:val="001C38CE"/>
    <w:rsid w:val="001C3DC2"/>
    <w:rsid w:val="001C6CDD"/>
    <w:rsid w:val="001D6DEF"/>
    <w:rsid w:val="001E2E10"/>
    <w:rsid w:val="001E34E4"/>
    <w:rsid w:val="001E4D90"/>
    <w:rsid w:val="001F0491"/>
    <w:rsid w:val="001F325F"/>
    <w:rsid w:val="001F41AD"/>
    <w:rsid w:val="002007F8"/>
    <w:rsid w:val="00217E4E"/>
    <w:rsid w:val="00226228"/>
    <w:rsid w:val="00226253"/>
    <w:rsid w:val="002314CF"/>
    <w:rsid w:val="00235CCC"/>
    <w:rsid w:val="002363C6"/>
    <w:rsid w:val="002441FB"/>
    <w:rsid w:val="0024700E"/>
    <w:rsid w:val="00251D82"/>
    <w:rsid w:val="002548E2"/>
    <w:rsid w:val="002561E9"/>
    <w:rsid w:val="00256456"/>
    <w:rsid w:val="002615AF"/>
    <w:rsid w:val="002622F5"/>
    <w:rsid w:val="00266556"/>
    <w:rsid w:val="002673D5"/>
    <w:rsid w:val="00270C51"/>
    <w:rsid w:val="00274642"/>
    <w:rsid w:val="00274992"/>
    <w:rsid w:val="00276817"/>
    <w:rsid w:val="002772EA"/>
    <w:rsid w:val="0028098B"/>
    <w:rsid w:val="00283B75"/>
    <w:rsid w:val="00285DD9"/>
    <w:rsid w:val="00285E3E"/>
    <w:rsid w:val="0028611D"/>
    <w:rsid w:val="002910B9"/>
    <w:rsid w:val="002913A8"/>
    <w:rsid w:val="00291CA3"/>
    <w:rsid w:val="00292FA9"/>
    <w:rsid w:val="00293A7A"/>
    <w:rsid w:val="002A4129"/>
    <w:rsid w:val="002A4C94"/>
    <w:rsid w:val="002A4E3A"/>
    <w:rsid w:val="002A4FF2"/>
    <w:rsid w:val="002A6B46"/>
    <w:rsid w:val="002B1458"/>
    <w:rsid w:val="002B2372"/>
    <w:rsid w:val="002B2751"/>
    <w:rsid w:val="002B4BD4"/>
    <w:rsid w:val="002B4E88"/>
    <w:rsid w:val="002B7998"/>
    <w:rsid w:val="002C00B8"/>
    <w:rsid w:val="002C1A45"/>
    <w:rsid w:val="002C2B13"/>
    <w:rsid w:val="002C3185"/>
    <w:rsid w:val="002C4311"/>
    <w:rsid w:val="002C7AB1"/>
    <w:rsid w:val="002D187C"/>
    <w:rsid w:val="002D4538"/>
    <w:rsid w:val="002D45E5"/>
    <w:rsid w:val="002D6A80"/>
    <w:rsid w:val="002E5F93"/>
    <w:rsid w:val="002F16C7"/>
    <w:rsid w:val="002F1E5D"/>
    <w:rsid w:val="002F201B"/>
    <w:rsid w:val="002F5295"/>
    <w:rsid w:val="002F5846"/>
    <w:rsid w:val="002F6C4B"/>
    <w:rsid w:val="003070B4"/>
    <w:rsid w:val="00307875"/>
    <w:rsid w:val="003137C4"/>
    <w:rsid w:val="00314F39"/>
    <w:rsid w:val="00316AA6"/>
    <w:rsid w:val="003170A1"/>
    <w:rsid w:val="003204AE"/>
    <w:rsid w:val="00320930"/>
    <w:rsid w:val="00321C1E"/>
    <w:rsid w:val="00322D38"/>
    <w:rsid w:val="003259D1"/>
    <w:rsid w:val="00325D23"/>
    <w:rsid w:val="0033363E"/>
    <w:rsid w:val="0033546A"/>
    <w:rsid w:val="0033768A"/>
    <w:rsid w:val="0034301C"/>
    <w:rsid w:val="00343B9D"/>
    <w:rsid w:val="003503F3"/>
    <w:rsid w:val="00351559"/>
    <w:rsid w:val="0035317E"/>
    <w:rsid w:val="00356986"/>
    <w:rsid w:val="00357395"/>
    <w:rsid w:val="00360A4A"/>
    <w:rsid w:val="0036619D"/>
    <w:rsid w:val="00371F9E"/>
    <w:rsid w:val="00372A21"/>
    <w:rsid w:val="00372E67"/>
    <w:rsid w:val="00374A2A"/>
    <w:rsid w:val="00374FAB"/>
    <w:rsid w:val="00376AF3"/>
    <w:rsid w:val="00381289"/>
    <w:rsid w:val="00382C13"/>
    <w:rsid w:val="00393639"/>
    <w:rsid w:val="003937BB"/>
    <w:rsid w:val="00393EA5"/>
    <w:rsid w:val="00396739"/>
    <w:rsid w:val="003A0CEF"/>
    <w:rsid w:val="003A192F"/>
    <w:rsid w:val="003B0F47"/>
    <w:rsid w:val="003B3541"/>
    <w:rsid w:val="003B3677"/>
    <w:rsid w:val="003C63F7"/>
    <w:rsid w:val="003D084C"/>
    <w:rsid w:val="003D09A0"/>
    <w:rsid w:val="003D1E04"/>
    <w:rsid w:val="003E4EA1"/>
    <w:rsid w:val="003E6E18"/>
    <w:rsid w:val="003E78AB"/>
    <w:rsid w:val="003F11A6"/>
    <w:rsid w:val="003F4AE6"/>
    <w:rsid w:val="00402BF7"/>
    <w:rsid w:val="0040540F"/>
    <w:rsid w:val="0040615E"/>
    <w:rsid w:val="004077B9"/>
    <w:rsid w:val="00407BD5"/>
    <w:rsid w:val="00412EB4"/>
    <w:rsid w:val="00415EFB"/>
    <w:rsid w:val="004176A6"/>
    <w:rsid w:val="00420A51"/>
    <w:rsid w:val="0042264C"/>
    <w:rsid w:val="00423649"/>
    <w:rsid w:val="00424BB8"/>
    <w:rsid w:val="0042795B"/>
    <w:rsid w:val="00434C9F"/>
    <w:rsid w:val="0044005E"/>
    <w:rsid w:val="00440776"/>
    <w:rsid w:val="004469C2"/>
    <w:rsid w:val="004560AA"/>
    <w:rsid w:val="004607D4"/>
    <w:rsid w:val="0046449A"/>
    <w:rsid w:val="00464C4D"/>
    <w:rsid w:val="00465759"/>
    <w:rsid w:val="0047132D"/>
    <w:rsid w:val="00473016"/>
    <w:rsid w:val="0047488F"/>
    <w:rsid w:val="00475D81"/>
    <w:rsid w:val="00476CD0"/>
    <w:rsid w:val="00481B2D"/>
    <w:rsid w:val="00481FAF"/>
    <w:rsid w:val="004839DC"/>
    <w:rsid w:val="004840C5"/>
    <w:rsid w:val="0048737E"/>
    <w:rsid w:val="00492EDE"/>
    <w:rsid w:val="00493325"/>
    <w:rsid w:val="0049681C"/>
    <w:rsid w:val="00496C85"/>
    <w:rsid w:val="00497AE4"/>
    <w:rsid w:val="004A081C"/>
    <w:rsid w:val="004A4C5C"/>
    <w:rsid w:val="004A4CF2"/>
    <w:rsid w:val="004A741B"/>
    <w:rsid w:val="004B348F"/>
    <w:rsid w:val="004B5B58"/>
    <w:rsid w:val="004C39D7"/>
    <w:rsid w:val="004C4224"/>
    <w:rsid w:val="004D0E25"/>
    <w:rsid w:val="004D684E"/>
    <w:rsid w:val="004D73DF"/>
    <w:rsid w:val="004E0F1E"/>
    <w:rsid w:val="004E5DB6"/>
    <w:rsid w:val="004E68A1"/>
    <w:rsid w:val="004F3DE0"/>
    <w:rsid w:val="004F6466"/>
    <w:rsid w:val="005001F3"/>
    <w:rsid w:val="00501A11"/>
    <w:rsid w:val="00503C1E"/>
    <w:rsid w:val="00503EB7"/>
    <w:rsid w:val="0050712E"/>
    <w:rsid w:val="00511986"/>
    <w:rsid w:val="00512EC0"/>
    <w:rsid w:val="00516027"/>
    <w:rsid w:val="005173A1"/>
    <w:rsid w:val="00535A32"/>
    <w:rsid w:val="00536333"/>
    <w:rsid w:val="00536DC1"/>
    <w:rsid w:val="005439EB"/>
    <w:rsid w:val="00543DEC"/>
    <w:rsid w:val="00545972"/>
    <w:rsid w:val="00553BBB"/>
    <w:rsid w:val="00555159"/>
    <w:rsid w:val="00556AAB"/>
    <w:rsid w:val="00564E05"/>
    <w:rsid w:val="0056508F"/>
    <w:rsid w:val="00565114"/>
    <w:rsid w:val="00572D9C"/>
    <w:rsid w:val="0057318B"/>
    <w:rsid w:val="0057472C"/>
    <w:rsid w:val="005850CA"/>
    <w:rsid w:val="00590992"/>
    <w:rsid w:val="00596400"/>
    <w:rsid w:val="005A1C76"/>
    <w:rsid w:val="005A3D0F"/>
    <w:rsid w:val="005B1A31"/>
    <w:rsid w:val="005B4672"/>
    <w:rsid w:val="005B6516"/>
    <w:rsid w:val="005B7E50"/>
    <w:rsid w:val="005C0C0E"/>
    <w:rsid w:val="005C4349"/>
    <w:rsid w:val="005C4F2B"/>
    <w:rsid w:val="005D2803"/>
    <w:rsid w:val="005E06BD"/>
    <w:rsid w:val="005E2346"/>
    <w:rsid w:val="005E2FE6"/>
    <w:rsid w:val="005E4192"/>
    <w:rsid w:val="005E5234"/>
    <w:rsid w:val="005E53F1"/>
    <w:rsid w:val="005E7554"/>
    <w:rsid w:val="005F0962"/>
    <w:rsid w:val="005F2911"/>
    <w:rsid w:val="005F36A8"/>
    <w:rsid w:val="005F3C24"/>
    <w:rsid w:val="005F4D2D"/>
    <w:rsid w:val="005F5EFA"/>
    <w:rsid w:val="005F660C"/>
    <w:rsid w:val="00601FB7"/>
    <w:rsid w:val="006020E1"/>
    <w:rsid w:val="00602E21"/>
    <w:rsid w:val="00603CEE"/>
    <w:rsid w:val="006111CE"/>
    <w:rsid w:val="00615B75"/>
    <w:rsid w:val="006221DC"/>
    <w:rsid w:val="00622CD9"/>
    <w:rsid w:val="00626932"/>
    <w:rsid w:val="00626BAB"/>
    <w:rsid w:val="00627427"/>
    <w:rsid w:val="00630428"/>
    <w:rsid w:val="00632234"/>
    <w:rsid w:val="00635552"/>
    <w:rsid w:val="00635706"/>
    <w:rsid w:val="00636807"/>
    <w:rsid w:val="00642A46"/>
    <w:rsid w:val="00643377"/>
    <w:rsid w:val="00646B23"/>
    <w:rsid w:val="00647774"/>
    <w:rsid w:val="00654163"/>
    <w:rsid w:val="006558FE"/>
    <w:rsid w:val="00656316"/>
    <w:rsid w:val="0066108F"/>
    <w:rsid w:val="006657B9"/>
    <w:rsid w:val="00665ACC"/>
    <w:rsid w:val="00665DE2"/>
    <w:rsid w:val="00670A35"/>
    <w:rsid w:val="00673243"/>
    <w:rsid w:val="006855F5"/>
    <w:rsid w:val="00686F29"/>
    <w:rsid w:val="006914F9"/>
    <w:rsid w:val="00691D05"/>
    <w:rsid w:val="006935E4"/>
    <w:rsid w:val="00695EAE"/>
    <w:rsid w:val="006A266E"/>
    <w:rsid w:val="006A561E"/>
    <w:rsid w:val="006B0727"/>
    <w:rsid w:val="006B0EB5"/>
    <w:rsid w:val="006B19D8"/>
    <w:rsid w:val="006B33D6"/>
    <w:rsid w:val="006B7EB5"/>
    <w:rsid w:val="006C049C"/>
    <w:rsid w:val="006C2265"/>
    <w:rsid w:val="006C5039"/>
    <w:rsid w:val="006C6B8D"/>
    <w:rsid w:val="006D00DE"/>
    <w:rsid w:val="006D5162"/>
    <w:rsid w:val="006D6673"/>
    <w:rsid w:val="006D7311"/>
    <w:rsid w:val="006E55DF"/>
    <w:rsid w:val="006E6CD0"/>
    <w:rsid w:val="006E7042"/>
    <w:rsid w:val="006F046F"/>
    <w:rsid w:val="006F20C7"/>
    <w:rsid w:val="006F2F22"/>
    <w:rsid w:val="0070044E"/>
    <w:rsid w:val="00700E88"/>
    <w:rsid w:val="007021FE"/>
    <w:rsid w:val="00702B2B"/>
    <w:rsid w:val="007043AD"/>
    <w:rsid w:val="007053C5"/>
    <w:rsid w:val="00707440"/>
    <w:rsid w:val="00707F71"/>
    <w:rsid w:val="007127E3"/>
    <w:rsid w:val="00713BBF"/>
    <w:rsid w:val="007237A8"/>
    <w:rsid w:val="00725EAA"/>
    <w:rsid w:val="00735C9A"/>
    <w:rsid w:val="0073697C"/>
    <w:rsid w:val="00736C46"/>
    <w:rsid w:val="00740FB9"/>
    <w:rsid w:val="007411A2"/>
    <w:rsid w:val="0074231D"/>
    <w:rsid w:val="00750E09"/>
    <w:rsid w:val="00751C55"/>
    <w:rsid w:val="00755ADC"/>
    <w:rsid w:val="00755CF9"/>
    <w:rsid w:val="007638C7"/>
    <w:rsid w:val="00763D2F"/>
    <w:rsid w:val="00764EAB"/>
    <w:rsid w:val="007668FD"/>
    <w:rsid w:val="00770E47"/>
    <w:rsid w:val="007715B2"/>
    <w:rsid w:val="00772677"/>
    <w:rsid w:val="00776843"/>
    <w:rsid w:val="00777943"/>
    <w:rsid w:val="00780AF0"/>
    <w:rsid w:val="00780F4E"/>
    <w:rsid w:val="00784EAB"/>
    <w:rsid w:val="00790C69"/>
    <w:rsid w:val="0079192F"/>
    <w:rsid w:val="00793A00"/>
    <w:rsid w:val="00793A42"/>
    <w:rsid w:val="00794803"/>
    <w:rsid w:val="00796A93"/>
    <w:rsid w:val="00796BC4"/>
    <w:rsid w:val="007A04B0"/>
    <w:rsid w:val="007A44DA"/>
    <w:rsid w:val="007B01EC"/>
    <w:rsid w:val="007B286B"/>
    <w:rsid w:val="007B5016"/>
    <w:rsid w:val="007B6A6E"/>
    <w:rsid w:val="007C03C8"/>
    <w:rsid w:val="007C2B27"/>
    <w:rsid w:val="007C33E0"/>
    <w:rsid w:val="007D3F8F"/>
    <w:rsid w:val="007D58BF"/>
    <w:rsid w:val="007E2063"/>
    <w:rsid w:val="007E2F81"/>
    <w:rsid w:val="007E3D09"/>
    <w:rsid w:val="007E4162"/>
    <w:rsid w:val="007E44B0"/>
    <w:rsid w:val="007E72BF"/>
    <w:rsid w:val="0080047B"/>
    <w:rsid w:val="008006B8"/>
    <w:rsid w:val="008042D1"/>
    <w:rsid w:val="008056AD"/>
    <w:rsid w:val="00807A20"/>
    <w:rsid w:val="0081111E"/>
    <w:rsid w:val="008154A5"/>
    <w:rsid w:val="00816ABB"/>
    <w:rsid w:val="008221AD"/>
    <w:rsid w:val="00824D41"/>
    <w:rsid w:val="00824FF5"/>
    <w:rsid w:val="00830068"/>
    <w:rsid w:val="00830381"/>
    <w:rsid w:val="00831840"/>
    <w:rsid w:val="00832725"/>
    <w:rsid w:val="00833E08"/>
    <w:rsid w:val="008411F1"/>
    <w:rsid w:val="008425B0"/>
    <w:rsid w:val="00847822"/>
    <w:rsid w:val="00856898"/>
    <w:rsid w:val="00862B3A"/>
    <w:rsid w:val="00863996"/>
    <w:rsid w:val="00866186"/>
    <w:rsid w:val="00871347"/>
    <w:rsid w:val="0088171C"/>
    <w:rsid w:val="00886E61"/>
    <w:rsid w:val="00890FE6"/>
    <w:rsid w:val="008939CA"/>
    <w:rsid w:val="008952B4"/>
    <w:rsid w:val="008A1A3F"/>
    <w:rsid w:val="008A6176"/>
    <w:rsid w:val="008B375C"/>
    <w:rsid w:val="008D03CB"/>
    <w:rsid w:val="008D3879"/>
    <w:rsid w:val="008E0768"/>
    <w:rsid w:val="008E2F8C"/>
    <w:rsid w:val="008E368C"/>
    <w:rsid w:val="008E7B85"/>
    <w:rsid w:val="008F0C7E"/>
    <w:rsid w:val="00902710"/>
    <w:rsid w:val="009057A2"/>
    <w:rsid w:val="00905FEC"/>
    <w:rsid w:val="0090637B"/>
    <w:rsid w:val="009063FB"/>
    <w:rsid w:val="009075AE"/>
    <w:rsid w:val="0090797E"/>
    <w:rsid w:val="00912688"/>
    <w:rsid w:val="0091349A"/>
    <w:rsid w:val="00917574"/>
    <w:rsid w:val="00923E02"/>
    <w:rsid w:val="0092542C"/>
    <w:rsid w:val="00927919"/>
    <w:rsid w:val="00927A8A"/>
    <w:rsid w:val="009327E4"/>
    <w:rsid w:val="00932A13"/>
    <w:rsid w:val="009349B6"/>
    <w:rsid w:val="00936C6C"/>
    <w:rsid w:val="00937EE8"/>
    <w:rsid w:val="00941577"/>
    <w:rsid w:val="009435A0"/>
    <w:rsid w:val="00943984"/>
    <w:rsid w:val="0094480B"/>
    <w:rsid w:val="009503D7"/>
    <w:rsid w:val="00953EBB"/>
    <w:rsid w:val="00955926"/>
    <w:rsid w:val="00955B63"/>
    <w:rsid w:val="00960D4B"/>
    <w:rsid w:val="00961927"/>
    <w:rsid w:val="00961F1F"/>
    <w:rsid w:val="00966496"/>
    <w:rsid w:val="00966B11"/>
    <w:rsid w:val="00966EEA"/>
    <w:rsid w:val="009675B8"/>
    <w:rsid w:val="009728DD"/>
    <w:rsid w:val="00973A6B"/>
    <w:rsid w:val="00975EF0"/>
    <w:rsid w:val="009877B7"/>
    <w:rsid w:val="00987DF3"/>
    <w:rsid w:val="0099308D"/>
    <w:rsid w:val="009A26ED"/>
    <w:rsid w:val="009A3750"/>
    <w:rsid w:val="009A79CF"/>
    <w:rsid w:val="009B16DC"/>
    <w:rsid w:val="009B270F"/>
    <w:rsid w:val="009B3EA6"/>
    <w:rsid w:val="009C689E"/>
    <w:rsid w:val="009C6EBA"/>
    <w:rsid w:val="009D0987"/>
    <w:rsid w:val="009D1B35"/>
    <w:rsid w:val="009D2A61"/>
    <w:rsid w:val="009D33DB"/>
    <w:rsid w:val="009D3DA5"/>
    <w:rsid w:val="009D7719"/>
    <w:rsid w:val="009E4958"/>
    <w:rsid w:val="009E5506"/>
    <w:rsid w:val="009E77FA"/>
    <w:rsid w:val="009F07D6"/>
    <w:rsid w:val="009F18BB"/>
    <w:rsid w:val="009F2745"/>
    <w:rsid w:val="009F2B45"/>
    <w:rsid w:val="009F5183"/>
    <w:rsid w:val="009F59B5"/>
    <w:rsid w:val="009F71FD"/>
    <w:rsid w:val="009F72BB"/>
    <w:rsid w:val="00A01E21"/>
    <w:rsid w:val="00A04A42"/>
    <w:rsid w:val="00A06518"/>
    <w:rsid w:val="00A07E94"/>
    <w:rsid w:val="00A14875"/>
    <w:rsid w:val="00A15904"/>
    <w:rsid w:val="00A178B4"/>
    <w:rsid w:val="00A21169"/>
    <w:rsid w:val="00A2335E"/>
    <w:rsid w:val="00A26918"/>
    <w:rsid w:val="00A31ECF"/>
    <w:rsid w:val="00A32648"/>
    <w:rsid w:val="00A32F34"/>
    <w:rsid w:val="00A416F3"/>
    <w:rsid w:val="00A42D3D"/>
    <w:rsid w:val="00A45A47"/>
    <w:rsid w:val="00A460DC"/>
    <w:rsid w:val="00A56E4E"/>
    <w:rsid w:val="00A632DB"/>
    <w:rsid w:val="00A63C12"/>
    <w:rsid w:val="00A66A5C"/>
    <w:rsid w:val="00A67118"/>
    <w:rsid w:val="00A6754C"/>
    <w:rsid w:val="00A675A6"/>
    <w:rsid w:val="00A705BA"/>
    <w:rsid w:val="00A72B54"/>
    <w:rsid w:val="00A80FAF"/>
    <w:rsid w:val="00A90608"/>
    <w:rsid w:val="00A924C0"/>
    <w:rsid w:val="00A95705"/>
    <w:rsid w:val="00A9638D"/>
    <w:rsid w:val="00A97B8F"/>
    <w:rsid w:val="00AA32FF"/>
    <w:rsid w:val="00AA6F18"/>
    <w:rsid w:val="00AA7517"/>
    <w:rsid w:val="00AA7CFC"/>
    <w:rsid w:val="00AB13C5"/>
    <w:rsid w:val="00AB4D77"/>
    <w:rsid w:val="00AB5DAA"/>
    <w:rsid w:val="00AC0913"/>
    <w:rsid w:val="00AC1F21"/>
    <w:rsid w:val="00AC3E9D"/>
    <w:rsid w:val="00AC59F9"/>
    <w:rsid w:val="00AD67F1"/>
    <w:rsid w:val="00AD79E6"/>
    <w:rsid w:val="00AF5B2A"/>
    <w:rsid w:val="00AF6CEF"/>
    <w:rsid w:val="00B00097"/>
    <w:rsid w:val="00B016E1"/>
    <w:rsid w:val="00B07229"/>
    <w:rsid w:val="00B10626"/>
    <w:rsid w:val="00B16315"/>
    <w:rsid w:val="00B16D05"/>
    <w:rsid w:val="00B20F6D"/>
    <w:rsid w:val="00B21A00"/>
    <w:rsid w:val="00B22EDB"/>
    <w:rsid w:val="00B26340"/>
    <w:rsid w:val="00B303FD"/>
    <w:rsid w:val="00B308B8"/>
    <w:rsid w:val="00B32FA6"/>
    <w:rsid w:val="00B345BC"/>
    <w:rsid w:val="00B357EB"/>
    <w:rsid w:val="00B36D1D"/>
    <w:rsid w:val="00B41278"/>
    <w:rsid w:val="00B41563"/>
    <w:rsid w:val="00B450BE"/>
    <w:rsid w:val="00B47FE0"/>
    <w:rsid w:val="00B5611E"/>
    <w:rsid w:val="00B56E7D"/>
    <w:rsid w:val="00B60F17"/>
    <w:rsid w:val="00B619E1"/>
    <w:rsid w:val="00B76064"/>
    <w:rsid w:val="00B77B3C"/>
    <w:rsid w:val="00B809F2"/>
    <w:rsid w:val="00B83EAD"/>
    <w:rsid w:val="00B8736E"/>
    <w:rsid w:val="00B913F9"/>
    <w:rsid w:val="00B9479F"/>
    <w:rsid w:val="00B947E9"/>
    <w:rsid w:val="00B948B9"/>
    <w:rsid w:val="00BA0710"/>
    <w:rsid w:val="00BA52C6"/>
    <w:rsid w:val="00BA6317"/>
    <w:rsid w:val="00BB09BD"/>
    <w:rsid w:val="00BB113C"/>
    <w:rsid w:val="00BB21D7"/>
    <w:rsid w:val="00BB31C7"/>
    <w:rsid w:val="00BB39E3"/>
    <w:rsid w:val="00BB44A5"/>
    <w:rsid w:val="00BB6D03"/>
    <w:rsid w:val="00BC2253"/>
    <w:rsid w:val="00BC5785"/>
    <w:rsid w:val="00BC6454"/>
    <w:rsid w:val="00BC68BF"/>
    <w:rsid w:val="00BC68DE"/>
    <w:rsid w:val="00BD0405"/>
    <w:rsid w:val="00BD55ED"/>
    <w:rsid w:val="00BD5BBC"/>
    <w:rsid w:val="00BE053E"/>
    <w:rsid w:val="00BE5F42"/>
    <w:rsid w:val="00BE6217"/>
    <w:rsid w:val="00BE724B"/>
    <w:rsid w:val="00BF2636"/>
    <w:rsid w:val="00BF31C8"/>
    <w:rsid w:val="00BF3E6A"/>
    <w:rsid w:val="00BF47DF"/>
    <w:rsid w:val="00BF5F91"/>
    <w:rsid w:val="00BF63B5"/>
    <w:rsid w:val="00C00CE5"/>
    <w:rsid w:val="00C00FDA"/>
    <w:rsid w:val="00C013C0"/>
    <w:rsid w:val="00C02DED"/>
    <w:rsid w:val="00C03B3E"/>
    <w:rsid w:val="00C04CFB"/>
    <w:rsid w:val="00C10931"/>
    <w:rsid w:val="00C1134D"/>
    <w:rsid w:val="00C14149"/>
    <w:rsid w:val="00C17A1D"/>
    <w:rsid w:val="00C22CE8"/>
    <w:rsid w:val="00C26F61"/>
    <w:rsid w:val="00C33353"/>
    <w:rsid w:val="00C416F9"/>
    <w:rsid w:val="00C41801"/>
    <w:rsid w:val="00C42A31"/>
    <w:rsid w:val="00C44818"/>
    <w:rsid w:val="00C50D1C"/>
    <w:rsid w:val="00C52DF1"/>
    <w:rsid w:val="00C56293"/>
    <w:rsid w:val="00C63D0B"/>
    <w:rsid w:val="00C6586F"/>
    <w:rsid w:val="00C66449"/>
    <w:rsid w:val="00C7194B"/>
    <w:rsid w:val="00C810E3"/>
    <w:rsid w:val="00C82559"/>
    <w:rsid w:val="00C8303B"/>
    <w:rsid w:val="00C866BF"/>
    <w:rsid w:val="00C9012E"/>
    <w:rsid w:val="00C9282F"/>
    <w:rsid w:val="00C955E0"/>
    <w:rsid w:val="00C97AE3"/>
    <w:rsid w:val="00CA0703"/>
    <w:rsid w:val="00CA1CCF"/>
    <w:rsid w:val="00CA33E7"/>
    <w:rsid w:val="00CA37DB"/>
    <w:rsid w:val="00CA5D2F"/>
    <w:rsid w:val="00CB0D89"/>
    <w:rsid w:val="00CB14EB"/>
    <w:rsid w:val="00CB2B99"/>
    <w:rsid w:val="00CB3190"/>
    <w:rsid w:val="00CC3F18"/>
    <w:rsid w:val="00CC6E36"/>
    <w:rsid w:val="00CD2441"/>
    <w:rsid w:val="00CD50BD"/>
    <w:rsid w:val="00CD6251"/>
    <w:rsid w:val="00CD742A"/>
    <w:rsid w:val="00CE0984"/>
    <w:rsid w:val="00CE598B"/>
    <w:rsid w:val="00CE5E8D"/>
    <w:rsid w:val="00CE65E9"/>
    <w:rsid w:val="00CF32C1"/>
    <w:rsid w:val="00CF3886"/>
    <w:rsid w:val="00CF3DF0"/>
    <w:rsid w:val="00CF43D5"/>
    <w:rsid w:val="00CF69FB"/>
    <w:rsid w:val="00D018A6"/>
    <w:rsid w:val="00D03326"/>
    <w:rsid w:val="00D10411"/>
    <w:rsid w:val="00D104D8"/>
    <w:rsid w:val="00D119D8"/>
    <w:rsid w:val="00D11CEE"/>
    <w:rsid w:val="00D13624"/>
    <w:rsid w:val="00D1384E"/>
    <w:rsid w:val="00D14D05"/>
    <w:rsid w:val="00D174C1"/>
    <w:rsid w:val="00D25BE6"/>
    <w:rsid w:val="00D25CB0"/>
    <w:rsid w:val="00D25F07"/>
    <w:rsid w:val="00D25F8E"/>
    <w:rsid w:val="00D307D8"/>
    <w:rsid w:val="00D31829"/>
    <w:rsid w:val="00D31F40"/>
    <w:rsid w:val="00D413F9"/>
    <w:rsid w:val="00D430CA"/>
    <w:rsid w:val="00D43E11"/>
    <w:rsid w:val="00D53661"/>
    <w:rsid w:val="00D571E9"/>
    <w:rsid w:val="00D63076"/>
    <w:rsid w:val="00D63430"/>
    <w:rsid w:val="00D64CBE"/>
    <w:rsid w:val="00D71846"/>
    <w:rsid w:val="00D71D87"/>
    <w:rsid w:val="00D72303"/>
    <w:rsid w:val="00D726F4"/>
    <w:rsid w:val="00D73C66"/>
    <w:rsid w:val="00D76557"/>
    <w:rsid w:val="00D905ED"/>
    <w:rsid w:val="00D94A92"/>
    <w:rsid w:val="00DA1F7D"/>
    <w:rsid w:val="00DA4D8B"/>
    <w:rsid w:val="00DA53C8"/>
    <w:rsid w:val="00DA6548"/>
    <w:rsid w:val="00DA7417"/>
    <w:rsid w:val="00DB0EA1"/>
    <w:rsid w:val="00DB101A"/>
    <w:rsid w:val="00DB15ED"/>
    <w:rsid w:val="00DB1D83"/>
    <w:rsid w:val="00DB21F2"/>
    <w:rsid w:val="00DB56AF"/>
    <w:rsid w:val="00DC13FF"/>
    <w:rsid w:val="00DD0B70"/>
    <w:rsid w:val="00DD5ABF"/>
    <w:rsid w:val="00DD6BE8"/>
    <w:rsid w:val="00DE2D0C"/>
    <w:rsid w:val="00DE3601"/>
    <w:rsid w:val="00DE5B28"/>
    <w:rsid w:val="00DE707B"/>
    <w:rsid w:val="00DE7969"/>
    <w:rsid w:val="00DF2AD8"/>
    <w:rsid w:val="00DF3C27"/>
    <w:rsid w:val="00DF4F53"/>
    <w:rsid w:val="00E073A6"/>
    <w:rsid w:val="00E15069"/>
    <w:rsid w:val="00E154AA"/>
    <w:rsid w:val="00E16ADC"/>
    <w:rsid w:val="00E22E87"/>
    <w:rsid w:val="00E26332"/>
    <w:rsid w:val="00E26E8A"/>
    <w:rsid w:val="00E30C9B"/>
    <w:rsid w:val="00E3201F"/>
    <w:rsid w:val="00E3258E"/>
    <w:rsid w:val="00E331D9"/>
    <w:rsid w:val="00E34AFC"/>
    <w:rsid w:val="00E35F34"/>
    <w:rsid w:val="00E37055"/>
    <w:rsid w:val="00E45A2A"/>
    <w:rsid w:val="00E45BB3"/>
    <w:rsid w:val="00E460EC"/>
    <w:rsid w:val="00E46AE0"/>
    <w:rsid w:val="00E47CD7"/>
    <w:rsid w:val="00E521C0"/>
    <w:rsid w:val="00E53131"/>
    <w:rsid w:val="00E5530A"/>
    <w:rsid w:val="00E55B6E"/>
    <w:rsid w:val="00E6175D"/>
    <w:rsid w:val="00E64265"/>
    <w:rsid w:val="00E74551"/>
    <w:rsid w:val="00E75A47"/>
    <w:rsid w:val="00E7612A"/>
    <w:rsid w:val="00E76581"/>
    <w:rsid w:val="00E81B92"/>
    <w:rsid w:val="00E928A0"/>
    <w:rsid w:val="00E92E89"/>
    <w:rsid w:val="00E93DE5"/>
    <w:rsid w:val="00E95B2E"/>
    <w:rsid w:val="00E95C68"/>
    <w:rsid w:val="00E95C93"/>
    <w:rsid w:val="00E9698D"/>
    <w:rsid w:val="00E97994"/>
    <w:rsid w:val="00EA2880"/>
    <w:rsid w:val="00EA4050"/>
    <w:rsid w:val="00EA4CC3"/>
    <w:rsid w:val="00EB172F"/>
    <w:rsid w:val="00EB490A"/>
    <w:rsid w:val="00EB4BA1"/>
    <w:rsid w:val="00EC325C"/>
    <w:rsid w:val="00EC6EE1"/>
    <w:rsid w:val="00ED013A"/>
    <w:rsid w:val="00ED0AE4"/>
    <w:rsid w:val="00ED1D5D"/>
    <w:rsid w:val="00ED3451"/>
    <w:rsid w:val="00ED42E1"/>
    <w:rsid w:val="00ED5727"/>
    <w:rsid w:val="00ED731C"/>
    <w:rsid w:val="00EE0305"/>
    <w:rsid w:val="00EE0AEF"/>
    <w:rsid w:val="00EE27C7"/>
    <w:rsid w:val="00EE5F0A"/>
    <w:rsid w:val="00EE5F62"/>
    <w:rsid w:val="00EE6F09"/>
    <w:rsid w:val="00EE7EE6"/>
    <w:rsid w:val="00EF621E"/>
    <w:rsid w:val="00EF656B"/>
    <w:rsid w:val="00EF76E8"/>
    <w:rsid w:val="00F026A4"/>
    <w:rsid w:val="00F02F21"/>
    <w:rsid w:val="00F05C82"/>
    <w:rsid w:val="00F05D19"/>
    <w:rsid w:val="00F07309"/>
    <w:rsid w:val="00F133FC"/>
    <w:rsid w:val="00F139ED"/>
    <w:rsid w:val="00F14795"/>
    <w:rsid w:val="00F14D5F"/>
    <w:rsid w:val="00F15ABC"/>
    <w:rsid w:val="00F205AC"/>
    <w:rsid w:val="00F20C10"/>
    <w:rsid w:val="00F2485A"/>
    <w:rsid w:val="00F27900"/>
    <w:rsid w:val="00F3098C"/>
    <w:rsid w:val="00F417D4"/>
    <w:rsid w:val="00F4186E"/>
    <w:rsid w:val="00F5017F"/>
    <w:rsid w:val="00F52C8B"/>
    <w:rsid w:val="00F54639"/>
    <w:rsid w:val="00F63F94"/>
    <w:rsid w:val="00F641A6"/>
    <w:rsid w:val="00F6751F"/>
    <w:rsid w:val="00F73325"/>
    <w:rsid w:val="00F74C4E"/>
    <w:rsid w:val="00F76757"/>
    <w:rsid w:val="00F818A2"/>
    <w:rsid w:val="00F82074"/>
    <w:rsid w:val="00F82F79"/>
    <w:rsid w:val="00F830BB"/>
    <w:rsid w:val="00F86FCE"/>
    <w:rsid w:val="00F90663"/>
    <w:rsid w:val="00F9251B"/>
    <w:rsid w:val="00F933E3"/>
    <w:rsid w:val="00F9522B"/>
    <w:rsid w:val="00F95FAA"/>
    <w:rsid w:val="00F960AB"/>
    <w:rsid w:val="00FA0BFC"/>
    <w:rsid w:val="00FA20AD"/>
    <w:rsid w:val="00FA3ADA"/>
    <w:rsid w:val="00FA3BE3"/>
    <w:rsid w:val="00FA5CE3"/>
    <w:rsid w:val="00FA6E8F"/>
    <w:rsid w:val="00FB0476"/>
    <w:rsid w:val="00FB7F5C"/>
    <w:rsid w:val="00FC1463"/>
    <w:rsid w:val="00FC1EA8"/>
    <w:rsid w:val="00FC267A"/>
    <w:rsid w:val="00FC2D04"/>
    <w:rsid w:val="00FC4E4E"/>
    <w:rsid w:val="00FC6F78"/>
    <w:rsid w:val="00FD27D0"/>
    <w:rsid w:val="00FD5C78"/>
    <w:rsid w:val="00FE0999"/>
    <w:rsid w:val="00FE3E9D"/>
    <w:rsid w:val="00FE7B3C"/>
    <w:rsid w:val="19715452"/>
    <w:rsid w:val="1ACA02C2"/>
    <w:rsid w:val="371F7FA1"/>
    <w:rsid w:val="5CC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B5C5F"/>
  <w15:chartTrackingRefBased/>
  <w15:docId w15:val="{23D6A607-F391-472F-BBE4-44C4EC71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uiPriority="99" w:unhideWhenUsed="1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a1"/>
    <w:qFormat/>
    <w:rsid w:val="00D31F40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uiPriority w:val="1"/>
    <w:qFormat/>
    <w:pPr>
      <w:jc w:val="center"/>
      <w:outlineLvl w:val="0"/>
    </w:pPr>
    <w:rPr>
      <w:b/>
      <w:sz w:val="30"/>
    </w:rPr>
  </w:style>
  <w:style w:type="paragraph" w:styleId="2">
    <w:name w:val="heading 2"/>
    <w:basedOn w:val="a0"/>
    <w:next w:val="a0"/>
    <w:uiPriority w:val="1"/>
    <w:qFormat/>
    <w:pPr>
      <w:keepNext/>
      <w:keepLines/>
      <w:snapToGrid w:val="0"/>
      <w:spacing w:line="360" w:lineRule="auto"/>
      <w:outlineLvl w:val="1"/>
    </w:pPr>
    <w:rPr>
      <w:rFonts w:ascii="等线" w:hAnsi="等线"/>
      <w:b/>
      <w:bCs/>
      <w:sz w:val="24"/>
      <w:szCs w:val="32"/>
    </w:rPr>
  </w:style>
  <w:style w:type="paragraph" w:styleId="3">
    <w:name w:val="heading 3"/>
    <w:basedOn w:val="a0"/>
    <w:next w:val="a0"/>
    <w:link w:val="30"/>
    <w:uiPriority w:val="1"/>
    <w:qFormat/>
    <w:pPr>
      <w:keepNext/>
      <w:keepLines/>
      <w:snapToGrid w:val="0"/>
      <w:spacing w:line="360" w:lineRule="auto"/>
      <w:outlineLvl w:val="2"/>
    </w:pPr>
    <w:rPr>
      <w:rFonts w:ascii="等线" w:hAnsi="等线"/>
      <w:b/>
      <w:bCs/>
      <w:sz w:val="24"/>
    </w:rPr>
  </w:style>
  <w:style w:type="paragraph" w:styleId="4">
    <w:name w:val="heading 4"/>
    <w:basedOn w:val="a0"/>
    <w:next w:val="a0"/>
    <w:uiPriority w:val="1"/>
    <w:qFormat/>
    <w:pPr>
      <w:keepNext/>
      <w:keepLines/>
      <w:snapToGrid w:val="0"/>
      <w:spacing w:line="360" w:lineRule="auto"/>
      <w:outlineLvl w:val="3"/>
    </w:pPr>
    <w:rPr>
      <w:rFonts w:ascii="等线" w:hAnsi="等线"/>
      <w:b/>
      <w:bCs/>
      <w:sz w:val="24"/>
    </w:rPr>
  </w:style>
  <w:style w:type="paragraph" w:styleId="5">
    <w:name w:val="heading 5"/>
    <w:basedOn w:val="a0"/>
    <w:next w:val="a0"/>
    <w:qFormat/>
    <w:pPr>
      <w:keepNext/>
      <w:keepLines/>
      <w:spacing w:line="360" w:lineRule="auto"/>
      <w:outlineLvl w:val="4"/>
    </w:pPr>
    <w:rPr>
      <w:rFonts w:ascii="等线"/>
      <w:b/>
      <w:bCs/>
      <w:sz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</w:style>
  <w:style w:type="character" w:styleId="a6">
    <w:name w:val="Strong"/>
    <w:uiPriority w:val="22"/>
    <w:qFormat/>
    <w:rPr>
      <w:b/>
      <w:bCs/>
    </w:rPr>
  </w:style>
  <w:style w:type="character" w:styleId="a7">
    <w:name w:val="page number"/>
    <w:basedOn w:val="a2"/>
  </w:style>
  <w:style w:type="character" w:styleId="a8">
    <w:name w:val="annotation reference"/>
    <w:rPr>
      <w:sz w:val="21"/>
      <w:szCs w:val="21"/>
    </w:rPr>
  </w:style>
  <w:style w:type="character" w:customStyle="1" w:styleId="Char">
    <w:name w:val="表格文字 Char"/>
    <w:link w:val="a9"/>
    <w:rPr>
      <w:rFonts w:ascii="等线"/>
      <w:sz w:val="21"/>
    </w:rPr>
  </w:style>
  <w:style w:type="character" w:customStyle="1" w:styleId="aa">
    <w:name w:val="页眉 字符"/>
    <w:link w:val="ab"/>
    <w:uiPriority w:val="99"/>
    <w:rPr>
      <w:kern w:val="2"/>
      <w:sz w:val="18"/>
      <w:szCs w:val="18"/>
    </w:rPr>
  </w:style>
  <w:style w:type="character" w:customStyle="1" w:styleId="ac">
    <w:name w:val="批注主题 字符"/>
    <w:link w:val="ad"/>
    <w:rPr>
      <w:b/>
      <w:bCs/>
      <w:kern w:val="2"/>
      <w:sz w:val="21"/>
      <w:szCs w:val="24"/>
    </w:rPr>
  </w:style>
  <w:style w:type="character" w:customStyle="1" w:styleId="Char0">
    <w:name w:val="九号线正文 Char"/>
    <w:link w:val="ae"/>
    <w:rPr>
      <w:rFonts w:ascii="等线" w:eastAsia="等线" w:cs="等线"/>
      <w:kern w:val="2"/>
      <w:sz w:val="24"/>
      <w:szCs w:val="24"/>
      <w:lang w:val="en-US" w:eastAsia="zh-CN" w:bidi="ar-SA"/>
    </w:rPr>
  </w:style>
  <w:style w:type="character" w:customStyle="1" w:styleId="af">
    <w:name w:val="批注文字 字符"/>
    <w:link w:val="af0"/>
    <w:rPr>
      <w:kern w:val="2"/>
      <w:sz w:val="21"/>
      <w:szCs w:val="24"/>
    </w:rPr>
  </w:style>
  <w:style w:type="character" w:customStyle="1" w:styleId="TableTextChar">
    <w:name w:val="Table Text Char"/>
    <w:link w:val="TableText"/>
    <w:uiPriority w:val="2"/>
    <w:rPr>
      <w:rFonts w:ascii="仿宋_GB2312" w:hAnsi="仿宋_GB2312" w:cs="ArialMT"/>
      <w:sz w:val="18"/>
      <w:szCs w:val="18"/>
    </w:rPr>
  </w:style>
  <w:style w:type="character" w:customStyle="1" w:styleId="af1">
    <w:name w:val="正文文本 字符"/>
    <w:link w:val="af2"/>
    <w:rPr>
      <w:kern w:val="2"/>
      <w:sz w:val="21"/>
      <w:szCs w:val="24"/>
    </w:rPr>
  </w:style>
  <w:style w:type="character" w:customStyle="1" w:styleId="FigureChar">
    <w:name w:val="Figure Char"/>
    <w:link w:val="Figure"/>
    <w:uiPriority w:val="2"/>
    <w:rPr>
      <w:rFonts w:ascii="仿宋_GB2312" w:hAnsi="仿宋_GB2312" w:cs="仿宋_GB2312"/>
      <w:kern w:val="2"/>
      <w:sz w:val="21"/>
    </w:rPr>
  </w:style>
  <w:style w:type="character" w:customStyle="1" w:styleId="af3">
    <w:name w:val="标题 字符"/>
    <w:link w:val="af4"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FigureTextChar">
    <w:name w:val="Figure Text Char"/>
    <w:link w:val="FigureText"/>
    <w:uiPriority w:val="2"/>
    <w:rPr>
      <w:rFonts w:ascii="仿宋_GB2312" w:eastAsia="黑体" w:hAnsi="仿宋_GB2312" w:cs="ArialMT"/>
      <w:sz w:val="18"/>
    </w:rPr>
  </w:style>
  <w:style w:type="character" w:customStyle="1" w:styleId="Char1">
    <w:name w:val="项目第一级 Char"/>
    <w:link w:val="af5"/>
    <w:rPr>
      <w:rFonts w:ascii=".." w:eastAsia=".." w:hAnsi=".." w:cs="楷体_GB2312"/>
      <w:kern w:val="2"/>
      <w:sz w:val="24"/>
      <w:szCs w:val="22"/>
    </w:rPr>
  </w:style>
  <w:style w:type="character" w:customStyle="1" w:styleId="ItemListinTableCharChar">
    <w:name w:val="Item List in Table Char Char"/>
    <w:link w:val="ItemListinTable"/>
    <w:uiPriority w:val="2"/>
    <w:rPr>
      <w:rFonts w:ascii="仿宋_GB2312" w:hAnsi="仿宋_GB2312" w:cs="仿宋_GB2312"/>
      <w:kern w:val="2"/>
      <w:sz w:val="18"/>
      <w:szCs w:val="18"/>
      <w:lang w:eastAsia="en-US"/>
    </w:rPr>
  </w:style>
  <w:style w:type="character" w:customStyle="1" w:styleId="af6">
    <w:name w:val="批注框文本 字符"/>
    <w:link w:val="af7"/>
    <w:rPr>
      <w:kern w:val="2"/>
      <w:sz w:val="18"/>
      <w:szCs w:val="18"/>
    </w:rPr>
  </w:style>
  <w:style w:type="character" w:customStyle="1" w:styleId="FigureDescriptionChar">
    <w:name w:val="Figure Description Char"/>
    <w:link w:val="FigureDescription"/>
    <w:uiPriority w:val="2"/>
    <w:rPr>
      <w:rFonts w:ascii="仿宋_GB2312" w:eastAsia="Arial Narrow" w:hAnsi="仿宋_GB2312" w:cs="ArialMT"/>
      <w:sz w:val="21"/>
    </w:rPr>
  </w:style>
  <w:style w:type="character" w:customStyle="1" w:styleId="Char2">
    <w:name w:val="标书正文 Char"/>
    <w:link w:val="af8"/>
    <w:rPr>
      <w:spacing w:val="1"/>
      <w:kern w:val="2"/>
      <w:sz w:val="24"/>
      <w:szCs w:val="24"/>
    </w:rPr>
  </w:style>
  <w:style w:type="character" w:customStyle="1" w:styleId="af9">
    <w:name w:val="列表段落 字符"/>
    <w:link w:val="afa"/>
    <w:rPr>
      <w:kern w:val="2"/>
      <w:sz w:val="21"/>
      <w:szCs w:val="24"/>
    </w:rPr>
  </w:style>
  <w:style w:type="paragraph" w:styleId="TOC7">
    <w:name w:val="TOC 7"/>
    <w:basedOn w:val="a0"/>
    <w:next w:val="a0"/>
    <w:semiHidden/>
    <w:pPr>
      <w:ind w:left="1260"/>
      <w:jc w:val="left"/>
    </w:pPr>
    <w:rPr>
      <w:sz w:val="18"/>
      <w:szCs w:val="18"/>
    </w:rPr>
  </w:style>
  <w:style w:type="paragraph" w:styleId="ab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0"/>
    <w:next w:val="a0"/>
    <w:uiPriority w:val="39"/>
    <w:pPr>
      <w:ind w:left="420"/>
      <w:jc w:val="left"/>
    </w:pPr>
    <w:rPr>
      <w:i/>
      <w:iCs/>
      <w:sz w:val="20"/>
      <w:szCs w:val="20"/>
    </w:rPr>
  </w:style>
  <w:style w:type="paragraph" w:styleId="afb">
    <w:name w:val="Normal Indent"/>
    <w:basedOn w:val="a0"/>
    <w:pPr>
      <w:spacing w:line="360" w:lineRule="auto"/>
      <w:ind w:firstLine="420"/>
    </w:pPr>
  </w:style>
  <w:style w:type="paragraph" w:styleId="TOC2">
    <w:name w:val="TOC 2"/>
    <w:basedOn w:val="a0"/>
    <w:next w:val="a0"/>
    <w:uiPriority w:val="39"/>
    <w:pPr>
      <w:tabs>
        <w:tab w:val="right" w:leader="dot" w:pos="8890"/>
      </w:tabs>
      <w:ind w:left="210" w:firstLineChars="0" w:firstLine="0"/>
      <w:jc w:val="left"/>
    </w:pPr>
    <w:rPr>
      <w:smallCaps/>
      <w:sz w:val="20"/>
      <w:szCs w:val="20"/>
    </w:rPr>
  </w:style>
  <w:style w:type="paragraph" w:styleId="af0">
    <w:name w:val="annotation text"/>
    <w:basedOn w:val="a0"/>
    <w:link w:val="af"/>
    <w:pPr>
      <w:jc w:val="left"/>
    </w:pPr>
  </w:style>
  <w:style w:type="paragraph" w:styleId="a1">
    <w:name w:val="正文文本首行缩进"/>
    <w:basedOn w:val="af2"/>
    <w:next w:val="a0"/>
    <w:uiPriority w:val="99"/>
    <w:unhideWhenUsed/>
    <w:qFormat/>
    <w:pPr>
      <w:ind w:firstLineChars="100" w:firstLine="420"/>
    </w:pPr>
  </w:style>
  <w:style w:type="paragraph" w:styleId="ad">
    <w:name w:val="annotation subject"/>
    <w:basedOn w:val="af0"/>
    <w:next w:val="af0"/>
    <w:link w:val="ac"/>
    <w:rPr>
      <w:b/>
      <w:bCs/>
    </w:rPr>
  </w:style>
  <w:style w:type="paragraph" w:styleId="TOC6">
    <w:name w:val="TOC 6"/>
    <w:basedOn w:val="a0"/>
    <w:next w:val="a0"/>
    <w:semiHidden/>
    <w:pPr>
      <w:ind w:left="1050"/>
      <w:jc w:val="left"/>
    </w:pPr>
    <w:rPr>
      <w:sz w:val="18"/>
      <w:szCs w:val="18"/>
    </w:rPr>
  </w:style>
  <w:style w:type="paragraph" w:styleId="TOC8">
    <w:name w:val="TOC 8"/>
    <w:basedOn w:val="a0"/>
    <w:next w:val="a0"/>
    <w:semiHidden/>
    <w:pPr>
      <w:ind w:left="1470"/>
      <w:jc w:val="left"/>
    </w:pPr>
    <w:rPr>
      <w:sz w:val="18"/>
      <w:szCs w:val="18"/>
    </w:rPr>
  </w:style>
  <w:style w:type="paragraph" w:styleId="afc">
    <w:name w:val="Document Map"/>
    <w:basedOn w:val="a0"/>
    <w:semiHidden/>
    <w:pPr>
      <w:shd w:val="clear" w:color="auto" w:fill="000080"/>
    </w:pPr>
  </w:style>
  <w:style w:type="paragraph" w:styleId="TOC5">
    <w:name w:val="TOC 5"/>
    <w:basedOn w:val="a0"/>
    <w:next w:val="a0"/>
    <w:semiHidden/>
    <w:pPr>
      <w:ind w:left="840"/>
      <w:jc w:val="left"/>
    </w:pPr>
    <w:rPr>
      <w:sz w:val="18"/>
      <w:szCs w:val="18"/>
    </w:rPr>
  </w:style>
  <w:style w:type="paragraph" w:styleId="af4">
    <w:name w:val="Title"/>
    <w:basedOn w:val="a0"/>
    <w:next w:val="a0"/>
    <w:link w:val="af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f2">
    <w:name w:val="Body Text"/>
    <w:basedOn w:val="a0"/>
    <w:next w:val="a0"/>
    <w:link w:val="af1"/>
    <w:pPr>
      <w:spacing w:after="120"/>
      <w:ind w:firstLineChars="0" w:firstLine="0"/>
    </w:pPr>
  </w:style>
  <w:style w:type="paragraph" w:styleId="TOC9">
    <w:name w:val="TOC 9"/>
    <w:basedOn w:val="a0"/>
    <w:next w:val="a0"/>
    <w:semiHidden/>
    <w:pPr>
      <w:ind w:left="1680"/>
      <w:jc w:val="left"/>
    </w:pPr>
    <w:rPr>
      <w:sz w:val="18"/>
      <w:szCs w:val="18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sz w:val="18"/>
      <w:szCs w:val="18"/>
    </w:rPr>
  </w:style>
  <w:style w:type="paragraph" w:styleId="af7">
    <w:name w:val="Balloon Text"/>
    <w:basedOn w:val="a0"/>
    <w:link w:val="af6"/>
    <w:rPr>
      <w:sz w:val="18"/>
      <w:szCs w:val="18"/>
    </w:rPr>
  </w:style>
  <w:style w:type="paragraph" w:styleId="afd">
    <w:name w:val="footer"/>
    <w:basedOn w:val="a0"/>
    <w:link w:val="af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ItemListinTable2">
    <w:name w:val="Item List in Table_2"/>
    <w:basedOn w:val="a0"/>
    <w:uiPriority w:val="2"/>
    <w:pPr>
      <w:widowControl/>
      <w:numPr>
        <w:ilvl w:val="4"/>
        <w:numId w:val="1"/>
      </w:numPr>
      <w:tabs>
        <w:tab w:val="left" w:pos="680"/>
      </w:tabs>
      <w:spacing w:before="80" w:after="80"/>
      <w:ind w:firstLineChars="0"/>
      <w:jc w:val="left"/>
    </w:pPr>
    <w:rPr>
      <w:rFonts w:ascii="仿宋_GB2312" w:hAnsi="仿宋_GB2312" w:cs="仿宋_GB2312"/>
      <w:sz w:val="18"/>
      <w:szCs w:val="18"/>
      <w:lang w:eastAsia="en-US"/>
    </w:rPr>
  </w:style>
  <w:style w:type="paragraph" w:customStyle="1" w:styleId="Char3">
    <w:name w:val="Char"/>
    <w:basedOn w:val="a0"/>
    <w:pPr>
      <w:widowControl/>
      <w:spacing w:after="160" w:line="240" w:lineRule="exact"/>
      <w:ind w:left="-62" w:rightChars="15" w:firstLineChars="0" w:firstLine="0"/>
      <w:jc w:val="left"/>
    </w:pPr>
    <w:rPr>
      <w:szCs w:val="20"/>
    </w:rPr>
  </w:style>
  <w:style w:type="paragraph" w:customStyle="1" w:styleId="ae">
    <w:name w:val="九号线正文"/>
    <w:basedOn w:val="a0"/>
    <w:link w:val="Char0"/>
    <w:pPr>
      <w:spacing w:line="360" w:lineRule="auto"/>
      <w:ind w:firstLine="482"/>
    </w:pPr>
    <w:rPr>
      <w:rFonts w:ascii="等线" w:cs="等线"/>
      <w:sz w:val="24"/>
    </w:rPr>
  </w:style>
  <w:style w:type="paragraph" w:customStyle="1" w:styleId="aff">
    <w:name w:val="正文(图形中)"/>
    <w:basedOn w:val="a0"/>
    <w:pPr>
      <w:spacing w:line="360" w:lineRule="auto"/>
      <w:ind w:firstLineChars="0" w:firstLine="0"/>
      <w:jc w:val="center"/>
    </w:pPr>
    <w:rPr>
      <w:rFonts w:ascii="等线"/>
      <w:szCs w:val="21"/>
    </w:rPr>
  </w:style>
  <w:style w:type="paragraph" w:customStyle="1" w:styleId="af5">
    <w:name w:val="项目第一级"/>
    <w:basedOn w:val="afa"/>
    <w:link w:val="Char1"/>
    <w:qFormat/>
    <w:pPr>
      <w:spacing w:line="360" w:lineRule="auto"/>
      <w:ind w:left="900" w:firstLineChars="0" w:firstLine="0"/>
    </w:pPr>
    <w:rPr>
      <w:rFonts w:ascii=".." w:eastAsia=".." w:hAnsi=".." w:cs="楷体_GB2312"/>
      <w:sz w:val="24"/>
      <w:szCs w:val="22"/>
    </w:rPr>
  </w:style>
  <w:style w:type="paragraph" w:styleId="afa">
    <w:name w:val="列表段落"/>
    <w:basedOn w:val="a0"/>
    <w:link w:val="af9"/>
    <w:uiPriority w:val="34"/>
    <w:qFormat/>
    <w:pPr>
      <w:ind w:firstLine="420"/>
    </w:pPr>
  </w:style>
  <w:style w:type="paragraph" w:customStyle="1" w:styleId="ItemList3">
    <w:name w:val="Item List_3"/>
    <w:basedOn w:val="ItemList2"/>
    <w:uiPriority w:val="2"/>
    <w:pPr>
      <w:numPr>
        <w:ilvl w:val="2"/>
      </w:numPr>
      <w:tabs>
        <w:tab w:val="clear" w:pos="1701"/>
      </w:tabs>
      <w:ind w:left="1134" w:hanging="510"/>
    </w:pPr>
  </w:style>
  <w:style w:type="paragraph" w:customStyle="1" w:styleId="ItemList2">
    <w:name w:val="Item List_2"/>
    <w:basedOn w:val="ItemList"/>
    <w:uiPriority w:val="2"/>
    <w:pPr>
      <w:numPr>
        <w:ilvl w:val="1"/>
      </w:numPr>
      <w:tabs>
        <w:tab w:val="clear" w:pos="1418"/>
        <w:tab w:val="left" w:pos="360"/>
      </w:tabs>
      <w:ind w:left="1134" w:hanging="510"/>
    </w:pPr>
  </w:style>
  <w:style w:type="paragraph" w:customStyle="1" w:styleId="ItemList">
    <w:name w:val="Item List"/>
    <w:basedOn w:val="a0"/>
    <w:uiPriority w:val="2"/>
    <w:qFormat/>
    <w:pPr>
      <w:widowControl/>
      <w:numPr>
        <w:numId w:val="1"/>
      </w:numPr>
      <w:tabs>
        <w:tab w:val="left" w:pos="1134"/>
      </w:tabs>
      <w:spacing w:before="40" w:after="40"/>
      <w:ind w:firstLineChars="0"/>
      <w:jc w:val="left"/>
    </w:pPr>
    <w:rPr>
      <w:rFonts w:ascii="仿宋_GB2312" w:hAnsi="仿宋_GB2312" w:cs="仿宋_GB2312"/>
      <w:szCs w:val="20"/>
      <w:lang w:eastAsia="en-US"/>
    </w:rPr>
  </w:style>
  <w:style w:type="paragraph" w:customStyle="1" w:styleId="15">
    <w:name w:val="样式 行距: 1.5 倍行距"/>
    <w:basedOn w:val="a0"/>
    <w:pPr>
      <w:adjustRightInd w:val="0"/>
      <w:snapToGrid w:val="0"/>
      <w:spacing w:line="360" w:lineRule="auto"/>
      <w:ind w:firstLine="420"/>
    </w:pPr>
    <w:rPr>
      <w:rFonts w:cs="等线"/>
      <w:szCs w:val="20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仿宋_GB2312" w:hAnsi="仿宋_GB2312" w:cs="ArialMT"/>
      <w:sz w:val="18"/>
      <w:szCs w:val="18"/>
    </w:rPr>
  </w:style>
  <w:style w:type="paragraph" w:customStyle="1" w:styleId="Figure">
    <w:name w:val="Figure"/>
    <w:next w:val="a0"/>
    <w:link w:val="FigureChar"/>
    <w:uiPriority w:val="2"/>
    <w:qFormat/>
    <w:pPr>
      <w:keepNext/>
      <w:spacing w:before="40" w:after="40"/>
      <w:ind w:left="624"/>
    </w:pPr>
    <w:rPr>
      <w:rFonts w:ascii="仿宋_GB2312" w:hAnsi="仿宋_GB2312" w:cs="仿宋_GB2312"/>
      <w:kern w:val="2"/>
      <w:sz w:val="21"/>
    </w:rPr>
  </w:style>
  <w:style w:type="paragraph" w:customStyle="1" w:styleId="a">
    <w:name w:val="图号"/>
    <w:basedOn w:val="a0"/>
    <w:pPr>
      <w:numPr>
        <w:numId w:val="2"/>
      </w:numPr>
      <w:tabs>
        <w:tab w:val="left" w:pos="0"/>
      </w:tabs>
      <w:autoSpaceDE w:val="0"/>
      <w:autoSpaceDN w:val="0"/>
      <w:adjustRightInd w:val="0"/>
      <w:spacing w:line="360" w:lineRule="auto"/>
      <w:ind w:firstLineChars="0"/>
      <w:jc w:val="center"/>
    </w:pPr>
    <w:rPr>
      <w:rFonts w:ascii="仿宋_GB2312" w:hAnsi="仿宋_GB2312" w:cs="等线"/>
      <w:kern w:val="0"/>
      <w:sz w:val="18"/>
      <w:szCs w:val="18"/>
    </w:rPr>
  </w:style>
  <w:style w:type="paragraph" w:customStyle="1" w:styleId="a9">
    <w:name w:val="表格文字"/>
    <w:basedOn w:val="a0"/>
    <w:link w:val="Char"/>
    <w:qFormat/>
    <w:pPr>
      <w:ind w:firstLineChars="0" w:firstLine="0"/>
      <w:jc w:val="center"/>
    </w:pPr>
    <w:rPr>
      <w:rFonts w:ascii="等线"/>
      <w:kern w:val="0"/>
      <w:szCs w:val="20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1"/>
      </w:numPr>
      <w:tabs>
        <w:tab w:val="left" w:pos="397"/>
      </w:tabs>
      <w:spacing w:before="80" w:after="80"/>
    </w:pPr>
    <w:rPr>
      <w:rFonts w:ascii="仿宋_GB2312" w:eastAsia="黑体" w:hAnsi="仿宋_GB2312" w:cs="黑体"/>
      <w:sz w:val="18"/>
      <w:szCs w:val="18"/>
    </w:rPr>
  </w:style>
  <w:style w:type="paragraph" w:customStyle="1" w:styleId="aff0">
    <w:name w:val="图"/>
    <w:basedOn w:val="a0"/>
    <w:next w:val="a0"/>
    <w:pPr>
      <w:spacing w:before="120"/>
      <w:ind w:firstLineChars="0" w:firstLine="0"/>
      <w:jc w:val="center"/>
      <w:textAlignment w:val="center"/>
    </w:pPr>
    <w:rPr>
      <w:rFonts w:ascii="等线"/>
      <w:szCs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仿宋_GB2312" w:eastAsia="黑体" w:hAnsi="仿宋_GB2312" w:cs="ArialMT"/>
      <w:sz w:val="18"/>
    </w:rPr>
  </w:style>
  <w:style w:type="paragraph" w:customStyle="1" w:styleId="FigureDescription">
    <w:name w:val="Figure Description"/>
    <w:next w:val="a0"/>
    <w:link w:val="FigureDescriptionChar"/>
    <w:uiPriority w:val="2"/>
    <w:qFormat/>
    <w:pPr>
      <w:keepNext/>
      <w:keepLines/>
      <w:spacing w:before="80" w:after="80"/>
      <w:ind w:left="624"/>
    </w:pPr>
    <w:rPr>
      <w:rFonts w:ascii="仿宋_GB2312" w:eastAsia="Arial Narrow" w:hAnsi="仿宋_GB2312" w:cs="ArialMT"/>
      <w:sz w:val="21"/>
    </w:rPr>
  </w:style>
  <w:style w:type="paragraph" w:customStyle="1" w:styleId="ItemListinTable">
    <w:name w:val="Item List in Table"/>
    <w:basedOn w:val="a0"/>
    <w:link w:val="ItemListinTableCharChar"/>
    <w:uiPriority w:val="2"/>
    <w:qFormat/>
    <w:pPr>
      <w:widowControl/>
      <w:numPr>
        <w:ilvl w:val="3"/>
        <w:numId w:val="1"/>
      </w:numPr>
      <w:tabs>
        <w:tab w:val="left" w:pos="397"/>
      </w:tabs>
      <w:spacing w:before="80" w:after="80"/>
      <w:ind w:firstLineChars="0"/>
      <w:jc w:val="left"/>
    </w:pPr>
    <w:rPr>
      <w:rFonts w:ascii="仿宋_GB2312" w:hAnsi="仿宋_GB2312" w:cs="仿宋_GB2312"/>
      <w:sz w:val="18"/>
      <w:szCs w:val="18"/>
      <w:lang w:eastAsia="en-US"/>
    </w:rPr>
  </w:style>
  <w:style w:type="paragraph" w:customStyle="1" w:styleId="af8">
    <w:name w:val="标书正文"/>
    <w:basedOn w:val="a0"/>
    <w:link w:val="Char2"/>
    <w:pPr>
      <w:spacing w:line="360" w:lineRule="auto"/>
    </w:pPr>
    <w:rPr>
      <w:spacing w:val="1"/>
      <w:sz w:val="24"/>
    </w:rPr>
  </w:style>
  <w:style w:type="paragraph" w:customStyle="1" w:styleId="aff1">
    <w:name w:val="表格文字格式"/>
    <w:basedOn w:val="a0"/>
    <w:qFormat/>
    <w:pPr>
      <w:widowControl/>
      <w:snapToGrid w:val="0"/>
      <w:ind w:firstLineChars="0" w:firstLine="0"/>
      <w:jc w:val="center"/>
    </w:pPr>
    <w:rPr>
      <w:rFonts w:cs="等线"/>
      <w:szCs w:val="20"/>
    </w:rPr>
  </w:style>
  <w:style w:type="paragraph" w:customStyle="1" w:styleId="CharCharCharChar1CharCharCharCharCharCharCharChar">
    <w:name w:val="Char Char Char Char1 Char Char Char Char Char Char Char Char"/>
    <w:basedOn w:val="a0"/>
    <w:pPr>
      <w:ind w:firstLineChars="0" w:firstLine="0"/>
    </w:pPr>
    <w:rPr>
      <w:rFonts w:ascii="Symbol" w:eastAsia="Cambria Math" w:hAnsi="Symbol"/>
      <w:b/>
      <w:sz w:val="24"/>
      <w:szCs w:val="20"/>
    </w:r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customStyle="1" w:styleId="50">
    <w:name w:val="表格中 5号居中无空格"/>
    <w:basedOn w:val="a0"/>
    <w:pPr>
      <w:spacing w:line="360" w:lineRule="auto"/>
      <w:ind w:firstLineChars="0" w:firstLine="0"/>
      <w:jc w:val="center"/>
    </w:pPr>
    <w:rPr>
      <w:rFonts w:hAnsi="等线" w:cs="等线"/>
      <w:bCs/>
      <w:spacing w:val="1"/>
      <w:szCs w:val="20"/>
    </w:rPr>
  </w:style>
  <w:style w:type="paragraph" w:customStyle="1" w:styleId="31">
    <w:name w:val="目录 31"/>
    <w:basedOn w:val="a0"/>
    <w:next w:val="a0"/>
    <w:uiPriority w:val="39"/>
    <w:pPr>
      <w:tabs>
        <w:tab w:val="right" w:leader="dot" w:pos="8890"/>
      </w:tabs>
      <w:ind w:firstLine="400"/>
      <w:jc w:val="left"/>
    </w:pPr>
    <w:rPr>
      <w:i/>
      <w:iCs/>
      <w:sz w:val="20"/>
      <w:szCs w:val="20"/>
    </w:rPr>
  </w:style>
  <w:style w:type="paragraph" w:customStyle="1" w:styleId="p0">
    <w:name w:val="p0"/>
    <w:basedOn w:val="a0"/>
    <w:qFormat/>
    <w:pPr>
      <w:widowControl/>
      <w:spacing w:before="280" w:after="280"/>
      <w:ind w:left="998" w:hanging="998"/>
      <w:jc w:val="left"/>
    </w:pPr>
    <w:rPr>
      <w:kern w:val="0"/>
      <w:sz w:val="20"/>
      <w:szCs w:val="20"/>
    </w:rPr>
  </w:style>
  <w:style w:type="paragraph" w:customStyle="1" w:styleId="150">
    <w:name w:val="1.5行距正文"/>
    <w:basedOn w:val="a0"/>
    <w:pPr>
      <w:spacing w:line="360" w:lineRule="auto"/>
    </w:pPr>
  </w:style>
  <w:style w:type="table" w:customStyle="1" w:styleId="4-511">
    <w:name w:val="清单表 4 - 着色 511"/>
    <w:basedOn w:val="a3"/>
    <w:uiPriority w:val="49"/>
    <w:rPr>
      <w:rFonts w:ascii="等线" w:eastAsia="等线" w:hAnsi="等线" w:cs="楷体_GB2312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3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">
    <w:name w:val="清单表 4 - 着色 51"/>
    <w:basedOn w:val="a3"/>
    <w:uiPriority w:val="49"/>
    <w:rPr>
      <w:rFonts w:ascii="等线" w:eastAsia="等线" w:hAnsi="等线" w:cs="楷体_GB2312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20">
    <w:name w:val="网格型2"/>
    <w:basedOn w:val="a3"/>
    <w:next w:val="aff3"/>
    <w:uiPriority w:val="39"/>
    <w:qFormat/>
    <w:rsid w:val="00AC59F9"/>
    <w:rPr>
      <w:rFonts w:ascii="宋体" w:hAnsi="Calibri" w:cs="Calibri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caption"/>
    <w:basedOn w:val="a0"/>
    <w:next w:val="a0"/>
    <w:unhideWhenUsed/>
    <w:qFormat/>
    <w:rsid w:val="00DE707B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2441FB"/>
    <w:pPr>
      <w:keepNext/>
      <w:keepLines/>
      <w:widowControl/>
      <w:spacing w:before="240" w:line="259" w:lineRule="auto"/>
      <w:ind w:firstLineChars="0" w:firstLine="0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customStyle="1" w:styleId="afe">
    <w:name w:val="页脚 字符"/>
    <w:link w:val="afd"/>
    <w:uiPriority w:val="99"/>
    <w:rsid w:val="00DA1F7D"/>
    <w:rPr>
      <w:kern w:val="2"/>
      <w:sz w:val="18"/>
      <w:szCs w:val="18"/>
    </w:rPr>
  </w:style>
  <w:style w:type="character" w:customStyle="1" w:styleId="Char4">
    <w:name w:val="版本号 Char"/>
    <w:link w:val="aff5"/>
    <w:rsid w:val="00DA1F7D"/>
    <w:rPr>
      <w:rFonts w:ascii="黑体" w:eastAsia="黑体"/>
      <w:color w:val="FF0000"/>
      <w:kern w:val="2"/>
      <w:sz w:val="32"/>
      <w:szCs w:val="32"/>
    </w:rPr>
  </w:style>
  <w:style w:type="paragraph" w:customStyle="1" w:styleId="aff5">
    <w:name w:val="版本号"/>
    <w:basedOn w:val="a0"/>
    <w:link w:val="Char4"/>
    <w:rsid w:val="00DA1F7D"/>
    <w:pPr>
      <w:ind w:firstLineChars="875" w:firstLine="2800"/>
    </w:pPr>
    <w:rPr>
      <w:rFonts w:ascii="黑体" w:eastAsia="黑体"/>
      <w:color w:val="FF0000"/>
      <w:sz w:val="32"/>
      <w:szCs w:val="32"/>
    </w:rPr>
  </w:style>
  <w:style w:type="paragraph" w:customStyle="1" w:styleId="aff6">
    <w:name w:val="文件编号"/>
    <w:basedOn w:val="a0"/>
    <w:rsid w:val="00DA1F7D"/>
    <w:pPr>
      <w:ind w:firstLineChars="0" w:firstLine="0"/>
      <w:jc w:val="center"/>
    </w:pPr>
    <w:rPr>
      <w:rFonts w:ascii="黑体" w:eastAsia="黑体"/>
      <w:sz w:val="32"/>
      <w:szCs w:val="32"/>
    </w:rPr>
  </w:style>
  <w:style w:type="paragraph" w:customStyle="1" w:styleId="aff7">
    <w:name w:val="项目编号"/>
    <w:basedOn w:val="a0"/>
    <w:qFormat/>
    <w:rsid w:val="00DA1F7D"/>
    <w:pPr>
      <w:spacing w:line="360" w:lineRule="auto"/>
      <w:ind w:firstLineChars="0" w:firstLine="0"/>
      <w:jc w:val="center"/>
    </w:pPr>
    <w:rPr>
      <w:rFonts w:eastAsia="黑体"/>
      <w:color w:val="FF0000"/>
      <w:sz w:val="36"/>
      <w:szCs w:val="36"/>
    </w:rPr>
  </w:style>
  <w:style w:type="character" w:customStyle="1" w:styleId="30">
    <w:name w:val="标题 3 字符"/>
    <w:link w:val="3"/>
    <w:uiPriority w:val="1"/>
    <w:rsid w:val="00536333"/>
    <w:rPr>
      <w:rFonts w:ascii="等线" w:hAnsi="等线"/>
      <w:b/>
      <w:bCs/>
      <w:kern w:val="2"/>
      <w:sz w:val="24"/>
      <w:szCs w:val="24"/>
    </w:rPr>
  </w:style>
  <w:style w:type="paragraph" w:customStyle="1" w:styleId="aff8">
    <w:basedOn w:val="af2"/>
    <w:next w:val="a0"/>
    <w:uiPriority w:val="99"/>
    <w:unhideWhenUsed/>
    <w:qFormat/>
    <w:rsid w:val="0028611D"/>
    <w:pPr>
      <w:ind w:firstLineChars="100" w:firstLine="420"/>
    </w:pPr>
  </w:style>
  <w:style w:type="paragraph" w:customStyle="1" w:styleId="aff9">
    <w:basedOn w:val="a0"/>
    <w:next w:val="afa"/>
    <w:uiPriority w:val="34"/>
    <w:qFormat/>
    <w:rsid w:val="00E92E8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CC3C-874F-4698-AB17-DDA21D5A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Links>
    <vt:vector size="156" baseType="variant"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_Toc114479207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_Toc114479206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_Toc114479205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_Toc114479204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_Toc114479203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_Toc114479202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_Toc114479201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_Toc114479200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_Toc114479199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_Toc114479198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_Toc114479197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_Toc114479196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_Toc114479195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_Toc114479194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_Toc114479193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_Toc114479192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_Toc114479191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_Toc114479190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_Toc114479189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_Toc114479188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_Toc114479187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_Toc114479186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_Toc114479185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_Toc114479184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_Toc114479183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_Toc114479182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接口文件</dc:title>
  <dc:subject/>
  <dc:creator>hzl</dc:creator>
  <cp:keywords/>
  <dc:description/>
  <cp:lastModifiedBy>Administrator</cp:lastModifiedBy>
  <cp:revision>16</cp:revision>
  <cp:lastPrinted>2021-05-07T10:04:00Z</cp:lastPrinted>
  <dcterms:created xsi:type="dcterms:W3CDTF">2023-02-28T07:25:00Z</dcterms:created>
  <dcterms:modified xsi:type="dcterms:W3CDTF">2023-02-28T08:42:00Z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