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Verdana" w:hAnsi="Verdana" w:eastAsia="宋体" w:cs="宋体"/>
          <w:b/>
          <w:bCs/>
          <w:color w:val="4B4B4B"/>
          <w:kern w:val="0"/>
          <w:sz w:val="22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22"/>
        </w:rPr>
        <w:fldChar w:fldCharType="begin"/>
      </w:r>
      <w:r>
        <w:rPr>
          <w:rFonts w:ascii="Verdana" w:hAnsi="Verdana" w:eastAsia="宋体" w:cs="宋体"/>
          <w:b/>
          <w:bCs/>
          <w:color w:val="4B4B4B"/>
          <w:kern w:val="0"/>
          <w:sz w:val="22"/>
        </w:rPr>
        <w:instrText xml:space="preserve"> HYPERLINK "http://www.cnblogs.com/jwrwst/p/6520114.html" </w:instrText>
      </w:r>
      <w:r>
        <w:rPr>
          <w:rFonts w:ascii="Verdana" w:hAnsi="Verdana" w:eastAsia="宋体" w:cs="宋体"/>
          <w:b/>
          <w:bCs/>
          <w:color w:val="4B4B4B"/>
          <w:kern w:val="0"/>
          <w:sz w:val="22"/>
        </w:rPr>
        <w:fldChar w:fldCharType="separate"/>
      </w:r>
      <w:r>
        <w:rPr>
          <w:rFonts w:ascii="Verdana" w:hAnsi="Verdana" w:eastAsia="宋体" w:cs="宋体"/>
          <w:b/>
          <w:bCs/>
          <w:color w:val="646464"/>
          <w:kern w:val="0"/>
          <w:sz w:val="22"/>
        </w:rPr>
        <w:t>jenkins安装部署全过程</w:t>
      </w:r>
      <w:r>
        <w:rPr>
          <w:rFonts w:ascii="Verdana" w:hAnsi="Verdana" w:eastAsia="宋体" w:cs="宋体"/>
          <w:b/>
          <w:bCs/>
          <w:color w:val="4B4B4B"/>
          <w:kern w:val="0"/>
          <w:sz w:val="22"/>
        </w:rPr>
        <w:fldChar w:fldCharType="end"/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基本配置：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1、Linux安装配置jdk环境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1.1、上传到 Linux 服务器；例如：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上传至： cd /usr/local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1.2、解压：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rpm -ivh jdk-8u111-linux-x64.rpm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1.3、环境变量配置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cd /etc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在etc下，找到 profile文件，增加如下如下配置：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#set java environment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JAVA_HOME=/usr/java/jdk1.8.0_111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CLASSPATH=.:$JAVA_HOME/lib.tools.jar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PATH=$JAVA_HOME/bin:$PATH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export JAVA_HOME CLASSPATH PATH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1.4 、配置生效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source /etc/profile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2、Linux安装配置maven环境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2.1、上传maven到 /usr/local 下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2.2、解压：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tar -zxvf apache-maven-3.3.9-bin.tar.gz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2.3、配置环境变量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进入etc目录下找到profile文件，增加如下环境变量配置：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#set maven environment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MAVEN_HOME=/usr/local/apache-maven-3.3.9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export MAVEN_HOME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export PATH=${PATH}:${MAVEN_HOME}/bin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2.4 、配置生效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source /etc/profile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2.5、查看配置是否成功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mvn -v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2.6、如果抛出权限不够，例如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-bash: /usr/local/apache-maven-3.3.9/bin/mvn: Permission denied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2.7、给maven授权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chmod a+x /usr/local/apache-maven-3.3.9/bin/mvn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3、Linux安装tomcat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3.1、上传至 /usr/local 目录下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3.2、解压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tar -zxvf apache-tomcat-7.0.75.tar.gz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3.3、修改tomcat端口号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找到 tomcat--&gt;config--&gt;server.xml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打开server.xml后修改【8005、8080、8009】其中8080为tomcat的端口号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第22行：8005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第71行：8080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第93行：8009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3.4、增加tomcat用户【用于jenkins部署发布用】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找到tomcat--&gt;config--&gt;tomcat-users.xml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打开后在&lt;tomcat-users&gt;&lt;/tomcat-users&gt;之间增加如下用户信息：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&lt;role rolename="admin-gui"&gt;&lt;/role&gt;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&lt;role rolename="admin-script"&gt;&lt;/role&gt;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&lt;role rolename="manager-gui"&gt;&lt;/role&gt;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&lt;role rolename="manager-script"&gt;&lt;/role&gt;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&lt;role rolename="manager-jmx"&gt;&lt;/role&gt;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&lt;role rolename="manager-status"&gt;&lt;/role&gt;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&lt;user username="admin" password="admin" roles="manager-gui,manager-script,manager-jmx,manager-status,admin-script,admin-gui"/&gt;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4、Linux配置并启动 jenkins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4.1、上传jenkins.war到tomcat--&gt;webapps下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4.2、进入tomcat--&gt;bin目录下，使用Linux命令启动tomcat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./startup.sh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4.3、根据tomcat所在服务器ip地址和tomcat路径来访问jenkins项目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例如：</w:t>
      </w:r>
      <w:r>
        <w:fldChar w:fldCharType="begin"/>
      </w:r>
      <w:r>
        <w:instrText xml:space="preserve"> HYPERLINK "http://ip:8087/jenkins" </w:instrText>
      </w:r>
      <w:r>
        <w:fldChar w:fldCharType="separate"/>
      </w:r>
      <w:r>
        <w:rPr>
          <w:rFonts w:ascii="Verdana" w:hAnsi="Verdana" w:eastAsia="宋体" w:cs="宋体"/>
          <w:color w:val="6FBC4C"/>
          <w:kern w:val="0"/>
          <w:sz w:val="18"/>
          <w:szCs w:val="18"/>
          <w:u w:val="single"/>
        </w:rPr>
        <w:t>http://IP:8087/jenkins</w:t>
      </w:r>
      <w:r>
        <w:rPr>
          <w:rFonts w:ascii="Verdana" w:hAnsi="Verdana" w:eastAsia="宋体" w:cs="宋体"/>
          <w:color w:val="6FBC4C"/>
          <w:kern w:val="0"/>
          <w:sz w:val="18"/>
          <w:szCs w:val="18"/>
          <w:u w:val="single"/>
        </w:rPr>
        <w:fldChar w:fldCharType="end"/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4.4、首次进入jenkins如要输入密码，密码位置：/root/.jenkins/secrets/initialAdminPassword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                      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4.5、进入选择插件安装界面，选择第一个（Install suggested plugins）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  <w:r>
        <w:rPr>
          <w:rFonts w:ascii="Verdana" w:hAnsi="Verdana" w:eastAsia="宋体" w:cs="宋体"/>
          <w:color w:val="4B4B4B"/>
          <w:kern w:val="0"/>
          <w:sz w:val="18"/>
          <w:szCs w:val="18"/>
        </w:rPr>
        <w:drawing>
          <wp:inline distT="0" distB="0" distL="0" distR="0">
            <wp:extent cx="9439275" cy="4667250"/>
            <wp:effectExtent l="0" t="0" r="9525" b="0"/>
            <wp:docPr id="1" name="图片 1" descr="http://images2015.cnblogs.com/blog/1108350/201703/1108350-20170308163638063-2051219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2015.cnblogs.com/blog/1108350/201703/1108350-20170308163638063-205121957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4.6、插件安装完成之后，需要创建第一个用户，建议统一使用test或者admin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  <w:r>
        <w:rPr>
          <w:rFonts w:ascii="Verdana" w:hAnsi="Verdana" w:eastAsia="宋体" w:cs="宋体"/>
          <w:color w:val="4B4B4B"/>
          <w:kern w:val="0"/>
          <w:sz w:val="18"/>
          <w:szCs w:val="18"/>
        </w:rPr>
        <w:drawing>
          <wp:inline distT="0" distB="0" distL="0" distR="0">
            <wp:extent cx="9410700" cy="4381500"/>
            <wp:effectExtent l="0" t="0" r="0" b="0"/>
            <wp:docPr id="2" name="图片 2" descr="http://images2015.cnblogs.com/blog/1108350/201703/1108350-20170308163646922-1319814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1108350/201703/1108350-20170308163646922-13198146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4.7、创建用户之后，就可以使用jenkins了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  <w:r>
        <w:rPr>
          <w:rFonts w:ascii="Verdana" w:hAnsi="Verdana" w:eastAsia="宋体" w:cs="宋体"/>
          <w:color w:val="4B4B4B"/>
          <w:kern w:val="0"/>
          <w:sz w:val="18"/>
          <w:szCs w:val="18"/>
        </w:rPr>
        <w:drawing>
          <wp:inline distT="0" distB="0" distL="0" distR="0">
            <wp:extent cx="9505950" cy="4181475"/>
            <wp:effectExtent l="0" t="0" r="0" b="9525"/>
            <wp:docPr id="3" name="图片 3" descr="http://images2015.cnblogs.com/blog/1108350/201703/1108350-20170308163656609-1844646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1108350/201703/1108350-20170308163656609-18446460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4.8、点击start using jenkins 进入jenkins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drawing>
          <wp:inline distT="0" distB="0" distL="0" distR="0">
            <wp:extent cx="18259425" cy="9391650"/>
            <wp:effectExtent l="0" t="0" r="9525" b="0"/>
            <wp:docPr id="4" name="图片 4" descr="http://images2015.cnblogs.com/blog/1108350/201703/1108350-20170308163711500-104704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ages2015.cnblogs.com/blog/1108350/201703/1108350-20170308163711500-10470417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59425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4.9、配置jenkins需要的maven、jdk路径</w:t>
      </w:r>
    </w:p>
    <w:p>
      <w:pPr>
        <w:widowControl/>
        <w:spacing w:before="150" w:after="150"/>
        <w:jc w:val="left"/>
        <w:rPr>
          <w:rFonts w:hint="eastAsia"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   详情见截图：《1、全局环境配置.png》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drawing>
          <wp:inline distT="0" distB="0" distL="0" distR="0">
            <wp:extent cx="8696325" cy="9220200"/>
            <wp:effectExtent l="0" t="0" r="9525" b="0"/>
            <wp:docPr id="5" name="图片 5" descr="http://images2015.cnblogs.com/blog/1108350/201703/1108350-20170308163207234-2009268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ages2015.cnblogs.com/blog/1108350/201703/1108350-20170308163207234-20092684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4.10、配置安装插件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jenkins plugin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需要安装的插件：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•发布插件 Deploy to container Plugin 必须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18"/>
          <w:szCs w:val="18"/>
        </w:rPr>
        <w:t>•Maven插件 Maven Integration plugin必须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•git插件 Git plugin 这个根据实际情况，我用的是svn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•svn插件 Subversion Plug-in 这个jenkins自带已经安装过了，推荐安装时有显示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非必须安装插件：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•发送邮件插件 Email Extension Plugin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5、项目配置：【详情见截图：2、jenkins项目配置.png】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bookmarkStart w:id="0" w:name="_GoBack"/>
      <w:r>
        <w:rPr>
          <w:rFonts w:ascii="Verdana" w:hAnsi="Verdana" w:eastAsia="宋体" w:cs="宋体"/>
          <w:color w:val="4B4B4B"/>
          <w:kern w:val="0"/>
          <w:sz w:val="18"/>
          <w:szCs w:val="18"/>
        </w:rPr>
        <w:drawing>
          <wp:inline distT="0" distB="0" distL="0" distR="0">
            <wp:extent cx="13754100" cy="29679900"/>
            <wp:effectExtent l="0" t="0" r="0" b="0"/>
            <wp:docPr id="6" name="图片 6" descr="http://images2015.cnblogs.com/blog/1108350/201703/1108350-20170308163328531-729917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ages2015.cnblogs.com/blog/1108350/201703/1108350-20170308163328531-7299176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0" cy="296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 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5.1、配置svn项目地址和用户名密码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repossitory url为svn地址，下面有一个add按钮，填写svn用户名密码后保存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然后下拉选择，刚才配置的那个用户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5.2、配置清理并选择maven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root pom 中填写：pom.xml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goals and options中填写：clean install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5.3、配置maven清理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点击“add post-build step”选择“invoke top-level maven targets”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maven version选择maven(该maven是全局环境变量时配置的)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goals 中填写：clean package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5.4、配置部署容器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点击“增加构建后操作步骤”选择 "deploy war/ear to a container"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由于maven项目的war包是在target下，故下target/项目名.war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content path为访问路径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5.5、配置tomcat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点击“and container”添加容器，选择tomcat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由于我的是tomcat7故选择tomcat7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manager user name：填写配置tomcat-user对应的用户名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manager password：填写配置tomcat-user对应的密码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tomcat url ：填写配置tomcat-user这个tomcat对应的服务器地址和该tomcat的端口号</w:t>
      </w:r>
    </w:p>
    <w:p>
      <w:pPr>
        <w:widowControl/>
        <w:spacing w:before="150"/>
        <w:jc w:val="left"/>
        <w:rPr>
          <w:rFonts w:ascii="Verdana" w:hAnsi="Verdana" w:eastAsia="宋体" w:cs="宋体"/>
          <w:color w:val="4B4B4B"/>
          <w:kern w:val="0"/>
          <w:sz w:val="18"/>
          <w:szCs w:val="18"/>
        </w:rPr>
      </w:pPr>
      <w:r>
        <w:rPr>
          <w:rFonts w:ascii="Verdana" w:hAnsi="Verdana" w:eastAsia="宋体" w:cs="宋体"/>
          <w:color w:val="4B4B4B"/>
          <w:kern w:val="0"/>
          <w:sz w:val="18"/>
          <w:szCs w:val="18"/>
        </w:rPr>
        <w:t>例如：http://ip:tomcat端口号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24"/>
    <w:rsid w:val="00274782"/>
    <w:rsid w:val="00350824"/>
    <w:rsid w:val="00874D5D"/>
    <w:rsid w:val="00E13EC3"/>
    <w:rsid w:val="098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FA4C21-258A-446A-ABD5-4D152B338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www.heiyunxitong.Com</Company>
  <Pages>11</Pages>
  <Words>444</Words>
  <Characters>2536</Characters>
  <Lines>21</Lines>
  <Paragraphs>5</Paragraphs>
  <TotalTime>0</TotalTime>
  <ScaleCrop>false</ScaleCrop>
  <LinksUpToDate>false</LinksUpToDate>
  <CharactersWithSpaces>2975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2017-10-18T07:31:00Z</dcterms:created>
  <dc:creator>Microsoft</dc:creator>
  <cp:lastModifiedBy>Administrator</cp:lastModifiedBy>
  <dcterms:modified xsi:type="dcterms:W3CDTF">2017-12-20T08:32:12Z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