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1C29527F" w14:textId="090F1FA2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 w14:paraId="72AC0BA4" w14:textId="784E8B87" w:rsidR="00E43A54" w:rsidRDefault="00EA1E93" w:rsidP="00E43A54">
      <w:pPr>
        <w:pStyle w:val="a3"/>
        <w:ind w:left="960" w:firstLineChars="0" w:firstLine="0"/>
      </w:pPr>
      <w:hyperlink r:id="rId6" w:history="1">
        <w:r w:rsidR="00E43A54" w:rsidRPr="000241DD">
          <w:rPr>
            <w:rStyle w:val="a4"/>
          </w:rPr>
          <w:t>http://source.android.com/source/code-style.html</w:t>
        </w:r>
      </w:hyperlink>
    </w:p>
    <w:p w14:paraId="629C29F9" w14:textId="5F04530E" w:rsidR="00E43A54" w:rsidRDefault="00E43A54" w:rsidP="00E43A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43F3185A" w14:textId="230B8D9F" w:rsidR="00E43A54" w:rsidRDefault="00EA1E93" w:rsidP="00E43A54">
      <w:pPr>
        <w:pStyle w:val="a3"/>
        <w:ind w:left="960" w:firstLineChars="0" w:firstLine="0"/>
      </w:pPr>
      <w:hyperlink r:id="rId7" w:history="1">
        <w:r w:rsidR="00E43A54" w:rsidRPr="000241DD">
          <w:rPr>
            <w:rStyle w:val="a4"/>
          </w:rPr>
          <w:t>http://www.oracle.com/technetwork/java/javase/documentation/codeconvtoc-136057.html</w:t>
        </w:r>
      </w:hyperlink>
    </w:p>
    <w:p w14:paraId="161DEF6B" w14:textId="130F4366" w:rsidR="00E43A54" w:rsidRDefault="00335057" w:rsidP="00E43A54">
      <w:pPr>
        <w:pStyle w:val="a3"/>
        <w:ind w:left="960" w:firstLineChars="0" w:firstLine="0"/>
      </w:pPr>
      <w:r>
        <w:rPr>
          <w:rFonts w:hint="eastAsia"/>
        </w:rPr>
        <w:t>中文版本见</w:t>
      </w:r>
      <w:r w:rsidR="003F1DEF">
        <w:rPr>
          <w:rFonts w:hint="eastAsia"/>
        </w:rPr>
        <w:t>《</w:t>
      </w:r>
      <w:r w:rsidR="003F1DEF" w:rsidRPr="003F1DEF">
        <w:t>Code Conventions for Java</w:t>
      </w:r>
      <w:r w:rsidR="003F1DEF">
        <w:rPr>
          <w:rFonts w:hint="eastAsia"/>
        </w:rPr>
        <w:t>》</w:t>
      </w:r>
    </w:p>
    <w:p w14:paraId="74FE3AB8" w14:textId="5227107A" w:rsidR="00B57F2E" w:rsidRDefault="00B57F2E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变量命名要求遵循见名知</w:t>
      </w:r>
      <w:r w:rsidR="00335057">
        <w:rPr>
          <w:rFonts w:hint="eastAsia"/>
        </w:rPr>
        <w:t>义</w:t>
      </w:r>
      <w:r>
        <w:rPr>
          <w:rFonts w:hint="eastAsia"/>
        </w:rPr>
        <w:t>的原则</w:t>
      </w:r>
      <w:r w:rsidR="00335057">
        <w:rPr>
          <w:rFonts w:hint="eastAsia"/>
        </w:rPr>
        <w:t>，如果你的命名别人看不懂，</w:t>
      </w:r>
      <w:r w:rsidR="00C67F21">
        <w:rPr>
          <w:rFonts w:hint="eastAsia"/>
        </w:rPr>
        <w:t>或者过了</w:t>
      </w:r>
      <w:r w:rsidR="00C67F21">
        <w:rPr>
          <w:rFonts w:hint="eastAsia"/>
        </w:rPr>
        <w:t>2</w:t>
      </w:r>
      <w:r w:rsidR="00C67F21">
        <w:rPr>
          <w:rFonts w:hint="eastAsia"/>
        </w:rPr>
        <w:t>周自己也不知道这个变量是做什么的，</w:t>
      </w:r>
      <w:r w:rsidR="00335057">
        <w:rPr>
          <w:rFonts w:hint="eastAsia"/>
        </w:rPr>
        <w:t>那这个命名就失败鸟</w:t>
      </w:r>
    </w:p>
    <w:p w14:paraId="004AB2BF" w14:textId="77777777" w:rsidR="00AF413B" w:rsidRDefault="00AF413B" w:rsidP="00AF413B">
      <w:pPr>
        <w:pStyle w:val="a3"/>
        <w:ind w:left="360" w:firstLineChars="0" w:firstLine="0"/>
      </w:pPr>
    </w:p>
    <w:p w14:paraId="4E1B0133" w14:textId="0818D944" w:rsidR="00AF413B" w:rsidRDefault="00AF413B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大量的命名，要</w:t>
      </w:r>
      <w:r w:rsidR="00EA1E93">
        <w:rPr>
          <w:rFonts w:hint="eastAsia"/>
        </w:rPr>
        <w:t>会</w:t>
      </w:r>
      <w:r>
        <w:rPr>
          <w:rFonts w:hint="eastAsia"/>
        </w:rPr>
        <w:t>使用前缀</w:t>
      </w:r>
      <w:r w:rsidR="00EA1E93">
        <w:rPr>
          <w:rFonts w:hint="eastAsia"/>
        </w:rPr>
        <w:t>和后缀</w:t>
      </w:r>
      <w:r>
        <w:rPr>
          <w:rFonts w:hint="eastAsia"/>
        </w:rPr>
        <w:t>的方式，</w:t>
      </w:r>
      <w:bookmarkStart w:id="0" w:name="_GoBack"/>
      <w:bookmarkEnd w:id="0"/>
      <w:r>
        <w:rPr>
          <w:rFonts w:hint="eastAsia"/>
        </w:rPr>
        <w:t>会使命名看起来很统一</w:t>
      </w:r>
    </w:p>
    <w:p w14:paraId="197F3D01" w14:textId="37ED4CAA" w:rsidR="00AF413B" w:rsidRDefault="00AF413B" w:rsidP="00CC4B5F">
      <w:pPr>
        <w:ind w:left="360"/>
        <w:rPr>
          <w:rFonts w:hint="eastAsia"/>
        </w:rPr>
      </w:pPr>
      <w:r>
        <w:rPr>
          <w:rFonts w:hint="eastAsia"/>
        </w:rPr>
        <w:t>例如：</w:t>
      </w:r>
    </w:p>
    <w:p w14:paraId="4849F59A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585FE365" w14:textId="77777777" w:rsidR="00AF413B" w:rsidRDefault="00AF413B" w:rsidP="00AF413B">
      <w:pPr>
        <w:pStyle w:val="a3"/>
        <w:ind w:left="360" w:firstLine="480"/>
      </w:pPr>
      <w:r>
        <w:t>typedef NS_ENUM(NSInteger, GHSOrderStatus)</w:t>
      </w:r>
    </w:p>
    <w:p w14:paraId="71A37A59" w14:textId="77777777" w:rsidR="00AF413B" w:rsidRDefault="00AF413B" w:rsidP="00AF413B">
      <w:pPr>
        <w:pStyle w:val="a3"/>
        <w:ind w:left="360" w:firstLine="480"/>
      </w:pPr>
      <w:r>
        <w:t>{</w:t>
      </w:r>
    </w:p>
    <w:p w14:paraId="27998E50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GHSOrderStatusCanceled = 0,         //</w:t>
      </w:r>
      <w:r>
        <w:rPr>
          <w:rFonts w:hint="eastAsia"/>
        </w:rPr>
        <w:t>已取消</w:t>
      </w:r>
    </w:p>
    <w:p w14:paraId="48F54EC8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GHSOrderStatusPendingApproval = 9,  //</w:t>
      </w:r>
      <w:r>
        <w:rPr>
          <w:rFonts w:hint="eastAsia"/>
        </w:rPr>
        <w:t>待审核</w:t>
      </w:r>
    </w:p>
    <w:p w14:paraId="05DC1F95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GHSOrderStatusProcessing = 10,     //</w:t>
      </w:r>
      <w:r>
        <w:rPr>
          <w:rFonts w:hint="eastAsia"/>
        </w:rPr>
        <w:t>正在处理</w:t>
      </w:r>
    </w:p>
    <w:p w14:paraId="68B45132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GHSOrderStatusPendingPayment = 11, //</w:t>
      </w:r>
      <w:r>
        <w:rPr>
          <w:rFonts w:hint="eastAsia"/>
        </w:rPr>
        <w:t>待付款</w:t>
      </w:r>
    </w:p>
    <w:p w14:paraId="689BE299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3F50F5F4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1FF85A79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15B39CB7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268FDA45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GHSOrderStatusRejection = 63,      //</w:t>
      </w:r>
      <w:r>
        <w:rPr>
          <w:rFonts w:hint="eastAsia"/>
        </w:rPr>
        <w:t>拒收</w:t>
      </w:r>
    </w:p>
    <w:p w14:paraId="77B54EF9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GHSOrderStatusProcessing1 = 198,   //</w:t>
      </w:r>
      <w:r>
        <w:rPr>
          <w:rFonts w:hint="eastAsia"/>
        </w:rPr>
        <w:t>正在处理</w:t>
      </w:r>
    </w:p>
    <w:p w14:paraId="01A3925C" w14:textId="77777777" w:rsidR="00AF413B" w:rsidRDefault="00AF413B" w:rsidP="00AF413B">
      <w:pPr>
        <w:pStyle w:val="a3"/>
        <w:ind w:left="360" w:firstLine="480"/>
        <w:rPr>
          <w:rFonts w:hint="eastAsia"/>
        </w:rPr>
      </w:pPr>
      <w:r>
        <w:rPr>
          <w:rFonts w:hint="eastAsia"/>
        </w:rPr>
        <w:t xml:space="preserve">    GHSOrderStatusProcessing2 = 199    //</w:t>
      </w:r>
      <w:r>
        <w:rPr>
          <w:rFonts w:hint="eastAsia"/>
        </w:rPr>
        <w:t>正在处理</w:t>
      </w:r>
    </w:p>
    <w:p w14:paraId="4CB7FC30" w14:textId="3EF5741E" w:rsidR="00AF413B" w:rsidRDefault="00AF413B" w:rsidP="00AF413B"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};</w:t>
      </w:r>
    </w:p>
    <w:p w14:paraId="18D8A32F" w14:textId="6E456AB3" w:rsidR="00861FD3" w:rsidRDefault="00EA1E93" w:rsidP="00861F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例如：</w:t>
      </w:r>
    </w:p>
    <w:p w14:paraId="781B53BA" w14:textId="6C50DDCF" w:rsidR="00EA1E93" w:rsidRDefault="00EA1E93" w:rsidP="00861FD3">
      <w:pPr>
        <w:pStyle w:val="a3"/>
        <w:ind w:left="360" w:firstLineChars="0" w:firstLine="0"/>
      </w:pPr>
      <w:r>
        <w:rPr>
          <w:rFonts w:hint="eastAsia"/>
        </w:rPr>
        <w:t>home</w:t>
      </w:r>
      <w:r>
        <w:t>_logo.png</w:t>
      </w:r>
    </w:p>
    <w:p w14:paraId="67D187BA" w14:textId="20D58154" w:rsidR="00EA1E93" w:rsidRDefault="00EA1E93" w:rsidP="00861FD3">
      <w:pPr>
        <w:pStyle w:val="a3"/>
        <w:ind w:left="360" w:firstLineChars="0" w:firstLine="0"/>
      </w:pPr>
      <w:r>
        <w:t>home_item_line.png</w:t>
      </w:r>
    </w:p>
    <w:p w14:paraId="755A35F9" w14:textId="453099F8" w:rsidR="00EA1E93" w:rsidRDefault="00EA1E93" w:rsidP="00861FD3">
      <w:pPr>
        <w:pStyle w:val="a3"/>
        <w:ind w:left="360" w:firstLineChars="0" w:firstLine="0"/>
      </w:pPr>
      <w:r>
        <w:t>home_icon_search.png</w:t>
      </w:r>
    </w:p>
    <w:p w14:paraId="39CF2E56" w14:textId="43584118" w:rsidR="00EA1E93" w:rsidRDefault="00EA1E93" w:rsidP="00861FD3">
      <w:pPr>
        <w:pStyle w:val="a3"/>
        <w:ind w:left="360" w:firstLineChars="0" w:firstLine="0"/>
      </w:pPr>
      <w:r>
        <w:t>home_icon_cancel.png</w:t>
      </w:r>
    </w:p>
    <w:p w14:paraId="6DBA3996" w14:textId="72FB0A3D" w:rsidR="00EA1E93" w:rsidRDefault="00EA1E93" w:rsidP="00861FD3">
      <w:pPr>
        <w:pStyle w:val="a3"/>
        <w:ind w:left="360" w:firstLineChars="0" w:firstLine="0"/>
      </w:pPr>
      <w:r>
        <w:t>tab_item_0.png</w:t>
      </w:r>
    </w:p>
    <w:p w14:paraId="23C4B714" w14:textId="22107312" w:rsidR="00EA1E93" w:rsidRDefault="00EA1E93" w:rsidP="00861FD3">
      <w:pPr>
        <w:pStyle w:val="a3"/>
        <w:ind w:left="360" w:firstLineChars="0" w:firstLine="0"/>
      </w:pPr>
      <w:r>
        <w:t>tab_item_0_h.png</w:t>
      </w:r>
    </w:p>
    <w:p w14:paraId="4CB049EA" w14:textId="6D0A5C8C" w:rsidR="00EA1E93" w:rsidRDefault="00EA1E93" w:rsidP="00861FD3">
      <w:pPr>
        <w:pStyle w:val="a3"/>
        <w:ind w:left="360" w:firstLineChars="0" w:firstLine="0"/>
      </w:pPr>
      <w:r>
        <w:t>tab_item_1.png</w:t>
      </w:r>
    </w:p>
    <w:p w14:paraId="6C1B43F1" w14:textId="69641ACC" w:rsidR="00EA1E93" w:rsidRDefault="00EA1E93" w:rsidP="00861FD3">
      <w:pPr>
        <w:pStyle w:val="a3"/>
        <w:ind w:left="360" w:firstLineChars="0" w:firstLine="0"/>
      </w:pPr>
      <w:r>
        <w:t>tab_item_1_h.png</w:t>
      </w:r>
    </w:p>
    <w:p w14:paraId="418D6B8F" w14:textId="77777777" w:rsidR="00EA1E93" w:rsidRDefault="00EA1E93" w:rsidP="00861FD3">
      <w:pPr>
        <w:pStyle w:val="a3"/>
        <w:ind w:left="360" w:firstLineChars="0" w:firstLine="0"/>
      </w:pPr>
    </w:p>
    <w:p w14:paraId="759514FC" w14:textId="383062CF" w:rsidR="00C67F21" w:rsidRDefault="00C67F21" w:rsidP="00C67F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养成注释的好习惯，在业务逻辑复杂的地方，或者变量需要解释的地方，或者暴露给别人看的接口的地方，等等，要添加注释</w:t>
      </w:r>
    </w:p>
    <w:p w14:paraId="334B61F6" w14:textId="2E08627D" w:rsidR="00C67F21" w:rsidRDefault="00C67F21" w:rsidP="00C67F21">
      <w:pPr>
        <w:pStyle w:val="a3"/>
        <w:ind w:left="360" w:firstLineChars="0" w:firstLine="0"/>
      </w:pPr>
      <w:r>
        <w:rPr>
          <w:rFonts w:hint="eastAsia"/>
        </w:rPr>
        <w:t>如果通过变量和命名已经很清晰业务逻辑，</w:t>
      </w:r>
      <w:r w:rsidR="00636927">
        <w:rPr>
          <w:rFonts w:hint="eastAsia"/>
        </w:rPr>
        <w:t>注释就是画蛇添足，例如：</w:t>
      </w:r>
    </w:p>
    <w:p w14:paraId="18B36C7E" w14:textId="7CD97E68" w:rsidR="00636927" w:rsidRDefault="00636927" w:rsidP="00C67F21">
      <w:pPr>
        <w:pStyle w:val="a3"/>
        <w:ind w:left="360" w:firstLineChars="0" w:firstLine="0"/>
      </w:pPr>
      <w:r>
        <w:lastRenderedPageBreak/>
        <w:t>if</w:t>
      </w:r>
      <w:r w:rsidR="006F4DD4">
        <w:rPr>
          <w:rFonts w:hint="eastAsia"/>
        </w:rPr>
        <w:t xml:space="preserve"> </w:t>
      </w:r>
      <w:r>
        <w:t>(</w:t>
      </w:r>
      <w:r w:rsidR="006F4DD4">
        <w:rPr>
          <w:rFonts w:hint="eastAsia"/>
        </w:rPr>
        <w:t xml:space="preserve"> </w:t>
      </w:r>
      <w:r w:rsidR="002B14DE">
        <w:rPr>
          <w:rFonts w:hint="eastAsia"/>
        </w:rPr>
        <w:t>f</w:t>
      </w:r>
      <w:r>
        <w:t>irstLaunch</w:t>
      </w:r>
      <w:r w:rsidR="006F4DD4">
        <w:rPr>
          <w:rFonts w:hint="eastAsia"/>
        </w:rPr>
        <w:t xml:space="preserve"> </w:t>
      </w:r>
      <w:r>
        <w:t>)</w:t>
      </w:r>
    </w:p>
    <w:p w14:paraId="05185B69" w14:textId="178637C1" w:rsidR="00636927" w:rsidRDefault="00636927" w:rsidP="00C67F21">
      <w:pPr>
        <w:pStyle w:val="a3"/>
        <w:ind w:left="360" w:firstLineChars="0" w:firstLine="0"/>
      </w:pPr>
      <w:r>
        <w:t>{</w:t>
      </w:r>
    </w:p>
    <w:p w14:paraId="432552FF" w14:textId="20830FF7" w:rsidR="00636927" w:rsidRDefault="00636927" w:rsidP="00C67F21">
      <w:pPr>
        <w:pStyle w:val="a3"/>
        <w:ind w:left="360" w:firstLineChars="0" w:firstLine="0"/>
      </w:pPr>
      <w:r>
        <w:t xml:space="preserve">   gotoRegister();</w:t>
      </w:r>
    </w:p>
    <w:p w14:paraId="0F9D1047" w14:textId="1315B74A" w:rsidR="00636927" w:rsidRDefault="00636927" w:rsidP="00C67F21">
      <w:pPr>
        <w:pStyle w:val="a3"/>
        <w:ind w:left="360" w:firstLineChars="0" w:firstLine="0"/>
      </w:pPr>
      <w:r>
        <w:t>}</w:t>
      </w:r>
    </w:p>
    <w:p w14:paraId="47C4B6A8" w14:textId="77777777" w:rsidR="003272AA" w:rsidRDefault="003272AA" w:rsidP="00C67F21">
      <w:pPr>
        <w:pStyle w:val="a3"/>
        <w:ind w:left="360" w:firstLineChars="0" w:firstLine="0"/>
        <w:rPr>
          <w:rFonts w:hint="eastAsia"/>
        </w:rPr>
      </w:pPr>
    </w:p>
    <w:p w14:paraId="4D881247" w14:textId="77777777" w:rsidR="00D642CA" w:rsidRDefault="00D642CA" w:rsidP="00BD6A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养成使用常量的好习惯</w:t>
      </w:r>
    </w:p>
    <w:p w14:paraId="31545E87" w14:textId="7831FE0A" w:rsidR="00BD6ADA" w:rsidRDefault="00BD6ADA" w:rsidP="00D642C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如：</w:t>
      </w:r>
    </w:p>
    <w:p w14:paraId="6F9A3B0E" w14:textId="2E64A27A" w:rsidR="00BD6ADA" w:rsidRDefault="00BD6ADA" w:rsidP="00BD6ADA">
      <w:pPr>
        <w:ind w:firstLine="360"/>
        <w:rPr>
          <w:rFonts w:hint="eastAsia"/>
        </w:rPr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53277006" w14:textId="5B537D00" w:rsidR="00BD6ADA" w:rsidRDefault="00BD6ADA" w:rsidP="00BD6A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2CEF40E4" w14:textId="069C61FC" w:rsidR="00BD6ADA" w:rsidRDefault="00BD6ADA" w:rsidP="00BD6A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业务逻辑尽量使用常量，常量统一而且见名知义</w:t>
      </w:r>
    </w:p>
    <w:p w14:paraId="3867BFCA" w14:textId="77777777" w:rsidR="00BD6ADA" w:rsidRDefault="00BD6ADA" w:rsidP="00BD6ADA">
      <w:pPr>
        <w:pStyle w:val="a3"/>
        <w:ind w:left="360" w:firstLineChars="0" w:firstLine="0"/>
        <w:rPr>
          <w:rFonts w:hint="eastAsia"/>
        </w:rPr>
      </w:pPr>
    </w:p>
    <w:p w14:paraId="244ED490" w14:textId="0E2EBD73" w:rsidR="00BD6ADA" w:rsidRDefault="00BD6ADA" w:rsidP="00BD6A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业务逻辑，不要使用显示值来做业务逻辑。</w:t>
      </w:r>
    </w:p>
    <w:p w14:paraId="6AD7E097" w14:textId="77777777" w:rsidR="00970AD6" w:rsidRDefault="00970AD6" w:rsidP="00BD6ADA">
      <w:pPr>
        <w:pStyle w:val="a3"/>
        <w:ind w:left="360" w:firstLineChars="0" w:firstLine="0"/>
        <w:rPr>
          <w:rFonts w:hint="eastAsia"/>
        </w:rPr>
      </w:pPr>
    </w:p>
    <w:p w14:paraId="03DF53BE" w14:textId="7F3D4F4E" w:rsidR="00BD6ADA" w:rsidRDefault="00BD6ADA" w:rsidP="00BD6A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禁止下列行为：</w:t>
      </w:r>
    </w:p>
    <w:p w14:paraId="6D8C00D4" w14:textId="72D2810F" w:rsidR="00BD6ADA" w:rsidRPr="00BD6ADA" w:rsidRDefault="00BD6ADA" w:rsidP="00BD6ADA">
      <w:pPr>
        <w:pStyle w:val="a3"/>
        <w:ind w:left="360" w:firstLineChars="0" w:firstLine="0"/>
        <w:rPr>
          <w:color w:val="FF0000"/>
        </w:rPr>
      </w:pPr>
      <w:r w:rsidRPr="00BD6ADA">
        <w:rPr>
          <w:color w:val="FF0000"/>
        </w:rPr>
        <w:t>if(</w:t>
      </w:r>
      <w:r w:rsidR="003272AA">
        <w:rPr>
          <w:color w:val="FF0000"/>
        </w:rPr>
        <w:t>status == “</w:t>
      </w:r>
      <w:r w:rsidR="003272AA">
        <w:rPr>
          <w:rFonts w:hint="eastAsia"/>
          <w:color w:val="FF0000"/>
        </w:rPr>
        <w:t>无货</w:t>
      </w:r>
      <w:r w:rsidR="003272AA">
        <w:rPr>
          <w:color w:val="FF0000"/>
        </w:rPr>
        <w:t>”</w:t>
      </w:r>
      <w:r w:rsidRPr="00BD6ADA">
        <w:rPr>
          <w:color w:val="FF0000"/>
        </w:rPr>
        <w:t>)</w:t>
      </w:r>
    </w:p>
    <w:p w14:paraId="56AA1B3A" w14:textId="6F5E1EE0" w:rsidR="00BD6ADA" w:rsidRDefault="00BD6ADA" w:rsidP="00BD6ADA">
      <w:pPr>
        <w:pStyle w:val="a3"/>
        <w:ind w:left="360" w:firstLineChars="0" w:firstLine="0"/>
      </w:pPr>
      <w:r>
        <w:t>{</w:t>
      </w:r>
    </w:p>
    <w:p w14:paraId="3429344E" w14:textId="38E39428" w:rsidR="00BD6ADA" w:rsidRDefault="00BD6ADA" w:rsidP="00BD6ADA">
      <w:pPr>
        <w:pStyle w:val="a3"/>
        <w:ind w:left="360" w:firstLineChars="0" w:firstLine="0"/>
      </w:pPr>
      <w:r>
        <w:t xml:space="preserve">   </w:t>
      </w:r>
      <w:r w:rsidR="0081639F">
        <w:rPr>
          <w:rFonts w:hint="eastAsia"/>
        </w:rPr>
        <w:t>disable</w:t>
      </w:r>
      <w:r w:rsidR="0081639F">
        <w:t>BuyButton</w:t>
      </w:r>
      <w:r w:rsidR="0081639F">
        <w:rPr>
          <w:rFonts w:hint="eastAsia"/>
        </w:rPr>
        <w:t>();</w:t>
      </w:r>
    </w:p>
    <w:p w14:paraId="56E37721" w14:textId="08D37B2D" w:rsidR="00BD6ADA" w:rsidRDefault="00BD6ADA" w:rsidP="00BD6ADA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31C843A5" w14:textId="77777777" w:rsidR="00970AD6" w:rsidRDefault="00970AD6" w:rsidP="00BD6ADA">
      <w:pPr>
        <w:pStyle w:val="a3"/>
        <w:ind w:left="360" w:firstLineChars="0" w:firstLine="0"/>
        <w:rPr>
          <w:rFonts w:hint="eastAsia"/>
        </w:rPr>
      </w:pPr>
    </w:p>
    <w:p w14:paraId="6E186FF9" w14:textId="565CB28E" w:rsidR="00BD6ADA" w:rsidRDefault="00970AD6" w:rsidP="00BD6AD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必须使用下列方式</w:t>
      </w:r>
    </w:p>
    <w:p w14:paraId="418FDBBA" w14:textId="3FE2717B" w:rsidR="00970AD6" w:rsidRPr="00BD6ADA" w:rsidRDefault="00970AD6" w:rsidP="00970AD6">
      <w:pPr>
        <w:pStyle w:val="a3"/>
        <w:ind w:left="360" w:firstLineChars="0" w:firstLine="0"/>
        <w:rPr>
          <w:color w:val="FF0000"/>
        </w:rPr>
      </w:pPr>
      <w:r w:rsidRPr="00BD6ADA">
        <w:rPr>
          <w:color w:val="FF0000"/>
        </w:rPr>
        <w:t>if(</w:t>
      </w:r>
      <w:r w:rsidR="007E4EF5">
        <w:rPr>
          <w:color w:val="FF0000"/>
        </w:rPr>
        <w:t xml:space="preserve"> </w:t>
      </w:r>
      <w:r w:rsidR="003272AA">
        <w:t xml:space="preserve">stock == 0 </w:t>
      </w:r>
      <w:r w:rsidR="0081639F">
        <w:t>|| status == STOCK_EMPTY</w:t>
      </w:r>
      <w:r w:rsidRPr="00BD6ADA">
        <w:rPr>
          <w:color w:val="FF0000"/>
        </w:rPr>
        <w:t>)</w:t>
      </w:r>
    </w:p>
    <w:p w14:paraId="46ED524D" w14:textId="77777777" w:rsidR="00970AD6" w:rsidRDefault="00970AD6" w:rsidP="00970AD6">
      <w:pPr>
        <w:pStyle w:val="a3"/>
        <w:ind w:left="360" w:firstLineChars="0" w:firstLine="0"/>
      </w:pPr>
      <w:r>
        <w:t>{</w:t>
      </w:r>
    </w:p>
    <w:p w14:paraId="197B24BF" w14:textId="123254DE" w:rsidR="00970AD6" w:rsidRDefault="00970AD6" w:rsidP="00970AD6">
      <w:pPr>
        <w:pStyle w:val="a3"/>
        <w:ind w:left="360" w:firstLineChars="0" w:firstLine="0"/>
      </w:pPr>
      <w:r>
        <w:t xml:space="preserve">   </w:t>
      </w:r>
      <w:r w:rsidR="0081639F">
        <w:rPr>
          <w:rFonts w:hint="eastAsia"/>
        </w:rPr>
        <w:t>disable</w:t>
      </w:r>
      <w:r w:rsidR="0081639F">
        <w:t>BuyButton</w:t>
      </w:r>
      <w:r w:rsidR="0081639F">
        <w:rPr>
          <w:rFonts w:hint="eastAsia"/>
        </w:rPr>
        <w:t>();</w:t>
      </w:r>
    </w:p>
    <w:p w14:paraId="243D85E3" w14:textId="77777777" w:rsidR="00970AD6" w:rsidRDefault="00970AD6" w:rsidP="00970AD6">
      <w:pPr>
        <w:pStyle w:val="a3"/>
        <w:ind w:left="360" w:firstLineChars="0" w:firstLine="0"/>
        <w:rPr>
          <w:rFonts w:hint="eastAsia"/>
        </w:rPr>
      </w:pPr>
      <w:r>
        <w:t>}</w:t>
      </w:r>
    </w:p>
    <w:p w14:paraId="4864E251" w14:textId="77777777" w:rsidR="00BD6ADA" w:rsidRDefault="00BD6ADA" w:rsidP="00C67F21">
      <w:pPr>
        <w:pStyle w:val="a3"/>
        <w:ind w:left="360" w:firstLineChars="0" w:firstLine="0"/>
        <w:rPr>
          <w:rFonts w:hint="eastAsia"/>
        </w:rPr>
      </w:pPr>
    </w:p>
    <w:p w14:paraId="50C5DE21" w14:textId="7342F771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 w14:paraId="6B1B9FB0" w14:textId="0F19FA82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4785E87F" w14:textId="372991A9" w:rsidR="00E43A54" w:rsidRDefault="00E43A54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r>
        <w:rPr>
          <w:rFonts w:hint="eastAsia"/>
        </w:rPr>
        <w:t>dp</w:t>
      </w:r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dp</w:t>
      </w:r>
      <w:r>
        <w:rPr>
          <w:rFonts w:hint="eastAsia"/>
        </w:rPr>
        <w:t>的数值确定：如果有图片，按照图片的宽度和高度的像素值，除以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ListView</w:t>
      </w:r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</w:p>
    <w:p w14:paraId="527F8219" w14:textId="0AF92A7D" w:rsidR="0079211F" w:rsidRDefault="0070598F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 w14:paraId="31020231" w14:textId="7E9F6F49" w:rsidR="00E15B61" w:rsidRDefault="00E15B61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适配的时候，使用同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layout</w:t>
      </w:r>
      <w:r>
        <w:rPr>
          <w:rFonts w:hint="eastAsia"/>
        </w:rPr>
        <w:t>，但是针对大于</w:t>
      </w:r>
      <w:r>
        <w:rPr>
          <w:rFonts w:hint="eastAsia"/>
        </w:rPr>
        <w:t>4.2</w:t>
      </w:r>
      <w:r>
        <w:rPr>
          <w:rFonts w:hint="eastAsia"/>
        </w:rPr>
        <w:t>寸的大屏幕，我们使用第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t>dimens.xml</w:t>
      </w:r>
      <w:r>
        <w:rPr>
          <w:rFonts w:hint="eastAsia"/>
        </w:rPr>
        <w:t>，这个文件位于</w:t>
      </w:r>
      <w:r w:rsidRPr="00E15B61">
        <w:t>values-large</w:t>
      </w:r>
      <w:r>
        <w:rPr>
          <w:rFonts w:hint="eastAsia"/>
        </w:rPr>
        <w:t>目录下，主要定义一些控件的宽高，边距，间距，字体大小</w:t>
      </w:r>
      <w:r w:rsidR="00C679D7">
        <w:rPr>
          <w:rFonts w:hint="eastAsia"/>
        </w:rPr>
        <w:t>等等。</w:t>
      </w:r>
      <w:r>
        <w:rPr>
          <w:rFonts w:hint="eastAsia"/>
        </w:rPr>
        <w:t>具体数值可以在</w:t>
      </w:r>
      <w:r w:rsidR="00C679D7">
        <w:rPr>
          <w:rFonts w:hint="eastAsia"/>
        </w:rPr>
        <w:t>布局编辑器里，使用</w:t>
      </w:r>
      <w:r>
        <w:t>5</w:t>
      </w:r>
      <w:r>
        <w:rPr>
          <w:rFonts w:hint="eastAsia"/>
        </w:rPr>
        <w:t>寸</w:t>
      </w:r>
      <w:r w:rsidR="00623CFD">
        <w:rPr>
          <w:rFonts w:hint="eastAsia"/>
        </w:rPr>
        <w:t>左右</w:t>
      </w:r>
      <w:r>
        <w:rPr>
          <w:rFonts w:hint="eastAsia"/>
        </w:rPr>
        <w:t>的</w:t>
      </w:r>
      <w:r w:rsidR="00C679D7">
        <w:rPr>
          <w:rFonts w:hint="eastAsia"/>
        </w:rPr>
        <w:t>手机进行</w:t>
      </w:r>
      <w:r>
        <w:rPr>
          <w:rFonts w:hint="eastAsia"/>
        </w:rPr>
        <w:t>查看和修改</w:t>
      </w:r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</w:pPr>
      <w:r>
        <w:t>Activity</w:t>
      </w:r>
      <w:r>
        <w:rPr>
          <w:rFonts w:hint="eastAsia"/>
        </w:rPr>
        <w:t>继承</w:t>
      </w:r>
      <w:r>
        <w:t>BaseActivity</w:t>
      </w:r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r>
        <w:rPr>
          <w:rFonts w:hint="eastAsia"/>
        </w:rPr>
        <w:t>onResume</w:t>
      </w:r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1B0B19"/>
    <w:rsid w:val="002A3858"/>
    <w:rsid w:val="002B14DE"/>
    <w:rsid w:val="003272AA"/>
    <w:rsid w:val="00335057"/>
    <w:rsid w:val="003F1DEF"/>
    <w:rsid w:val="003F520D"/>
    <w:rsid w:val="0046360E"/>
    <w:rsid w:val="00467160"/>
    <w:rsid w:val="004F5DE5"/>
    <w:rsid w:val="00623CFD"/>
    <w:rsid w:val="00636927"/>
    <w:rsid w:val="006E0631"/>
    <w:rsid w:val="006F03B0"/>
    <w:rsid w:val="006F4DD4"/>
    <w:rsid w:val="0070598F"/>
    <w:rsid w:val="0079211F"/>
    <w:rsid w:val="007E4EF5"/>
    <w:rsid w:val="0081639F"/>
    <w:rsid w:val="00861FD3"/>
    <w:rsid w:val="00970AD6"/>
    <w:rsid w:val="00A64F72"/>
    <w:rsid w:val="00AC5D69"/>
    <w:rsid w:val="00AF413B"/>
    <w:rsid w:val="00B31233"/>
    <w:rsid w:val="00B57F2E"/>
    <w:rsid w:val="00BD3742"/>
    <w:rsid w:val="00BD6ADA"/>
    <w:rsid w:val="00C00BFD"/>
    <w:rsid w:val="00C315F9"/>
    <w:rsid w:val="00C679D7"/>
    <w:rsid w:val="00C67F21"/>
    <w:rsid w:val="00C81463"/>
    <w:rsid w:val="00CC0B23"/>
    <w:rsid w:val="00CC4B5F"/>
    <w:rsid w:val="00D642CA"/>
    <w:rsid w:val="00E15B61"/>
    <w:rsid w:val="00E331EC"/>
    <w:rsid w:val="00E43A54"/>
    <w:rsid w:val="00E46690"/>
    <w:rsid w:val="00E81BB5"/>
    <w:rsid w:val="00EA1E93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E43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ource.android.com/source/code-style.html" TargetMode="External"/><Relationship Id="rId7" Type="http://schemas.openxmlformats.org/officeDocument/2006/relationships/hyperlink" Target="http://www.oracle.com/technetwork/java/javase/documentation/codeconvtoc-136057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366</Words>
  <Characters>2087</Characters>
  <Application>Microsoft Macintosh Word</Application>
  <DocSecurity>0</DocSecurity>
  <Lines>17</Lines>
  <Paragraphs>4</Paragraphs>
  <ScaleCrop>false</ScaleCrop>
  <Company>TOTEM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Jianglin Ma</cp:lastModifiedBy>
  <cp:revision>44</cp:revision>
  <dcterms:created xsi:type="dcterms:W3CDTF">2013-03-22T02:23:00Z</dcterms:created>
  <dcterms:modified xsi:type="dcterms:W3CDTF">2014-10-21T07:33:00Z</dcterms:modified>
</cp:coreProperties>
</file>