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t>国家新闻出版广电总局电子政务综合平台项目</w:t>
      </w:r>
    </w:p>
    <w:p>
      <w:pPr>
        <w:jc w:val="center"/>
      </w:pPr>
      <w:r>
        <w:t>中国新闻记者证申报系统项目</w:t>
      </w:r>
    </w:p>
    <w:p>
      <w:pPr>
        <w:jc w:val="center"/>
      </w:pPr>
      <w:r>
        <w:t>移动端小程序项目</w:t>
      </w:r>
    </w:p>
    <w:p>
      <w:pPr>
        <w:jc w:val="center"/>
      </w:pPr>
    </w:p>
    <w:p>
      <w:pPr>
        <w:ind w:left="3360" w:leftChars="0" w:firstLine="420" w:firstLineChars="0"/>
        <w:jc w:val="both"/>
      </w:pPr>
      <w:r>
        <w:t>需求说明书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</w:pPr>
      <w:r>
        <w:t>北京凡博科技有限公司</w:t>
      </w:r>
    </w:p>
    <w:p>
      <w:pPr>
        <w:jc w:val="center"/>
      </w:pPr>
      <w:r>
        <w:t>二零一九年六月</w:t>
      </w:r>
    </w:p>
    <w:p>
      <w:pPr>
        <w:jc w:val="center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</w:pPr>
      <w:r>
        <w:t>1 引言</w:t>
      </w:r>
    </w:p>
    <w:p>
      <w:pPr>
        <w:numPr>
          <w:ilvl w:val="0"/>
          <w:numId w:val="0"/>
        </w:numPr>
        <w:ind w:left="420" w:leftChars="0"/>
        <w:jc w:val="both"/>
      </w:pPr>
      <w:r>
        <w:t>略。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outlineLvl w:val="0"/>
      </w:pPr>
      <w:r>
        <w:t>2 原系统概述</w:t>
      </w:r>
    </w:p>
    <w:p>
      <w:pPr>
        <w:numPr>
          <w:ilvl w:val="0"/>
          <w:numId w:val="0"/>
        </w:numPr>
        <w:jc w:val="both"/>
      </w:pPr>
    </w:p>
    <w:p>
      <w:pPr>
        <w:jc w:val="both"/>
      </w:pPr>
      <w:r>
        <w:t>2.1 原系统现状</w:t>
      </w:r>
    </w:p>
    <w:p>
      <w:pPr>
        <w:numPr>
          <w:ilvl w:val="0"/>
          <w:numId w:val="1"/>
        </w:numPr>
        <w:ind w:firstLine="420" w:firstLineChars="0"/>
        <w:jc w:val="both"/>
      </w:pPr>
      <w:r>
        <w:t>流程设计问题。现有系统由新闻机构人事负责，进行记者证的申请，补签，年检，换证，注销。新闻机构人事面临大量的数据录入和校审工作，工作量极大且容易出纰漏，最终导致系统运行效率低下。</w:t>
      </w:r>
    </w:p>
    <w:p>
      <w:pPr>
        <w:numPr>
          <w:ilvl w:val="0"/>
          <w:numId w:val="1"/>
        </w:numPr>
        <w:ind w:firstLine="420" w:firstLineChars="0"/>
        <w:jc w:val="both"/>
      </w:pPr>
      <w:r>
        <w:t>移动端功能不完善只能实现简答的查询功能。</w:t>
      </w:r>
    </w:p>
    <w:p>
      <w:pPr>
        <w:numPr>
          <w:ilvl w:val="0"/>
          <w:numId w:val="1"/>
        </w:numPr>
        <w:ind w:firstLine="420" w:firstLineChars="0"/>
        <w:jc w:val="both"/>
      </w:pPr>
      <w:r>
        <w:t>系统性能问题。未能完成监理单位要求的高并发要求，导致项目未能验收。</w:t>
      </w:r>
    </w:p>
    <w:p>
      <w:pPr>
        <w:numPr>
          <w:ilvl w:val="0"/>
          <w:numId w:val="0"/>
        </w:numPr>
        <w:jc w:val="both"/>
      </w:pPr>
      <w:r>
        <w:t>2.2 原系统网络架构</w:t>
      </w:r>
    </w:p>
    <w:p>
      <w:pPr>
        <w:numPr>
          <w:ilvl w:val="0"/>
          <w:numId w:val="0"/>
        </w:numPr>
        <w:ind w:firstLine="420" w:firstLineChars="0"/>
        <w:jc w:val="both"/>
      </w:pPr>
      <w:r>
        <w:t>采用较为原始的私有本地部署，未能做到弹性扩容，不能满足负载均衡等要求。</w:t>
      </w:r>
    </w:p>
    <w:p>
      <w:pPr>
        <w:numPr>
          <w:ilvl w:val="0"/>
          <w:numId w:val="0"/>
        </w:numPr>
        <w:jc w:val="both"/>
      </w:pPr>
      <w:r>
        <w:t>2.3 原系统硬件使用情况</w:t>
      </w:r>
    </w:p>
    <w:p>
      <w:pPr>
        <w:numPr>
          <w:ilvl w:val="0"/>
          <w:numId w:val="0"/>
        </w:numPr>
        <w:ind w:firstLine="420" w:firstLineChars="0"/>
        <w:jc w:val="both"/>
      </w:pPr>
      <w:r>
        <w:t>略。</w:t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jc w:val="center"/>
        <w:outlineLvl w:val="0"/>
      </w:pPr>
      <w:r>
        <w:t>3 需求分析</w:t>
      </w:r>
    </w:p>
    <w:p>
      <w:pPr>
        <w:jc w:val="both"/>
      </w:pPr>
      <w:r>
        <w:t>3.1 移动端小程序需求</w:t>
      </w:r>
    </w:p>
    <w:p>
      <w:pPr>
        <w:numPr>
          <w:ilvl w:val="0"/>
          <w:numId w:val="2"/>
        </w:numPr>
        <w:ind w:firstLine="420" w:firstLineChars="0"/>
        <w:jc w:val="both"/>
      </w:pPr>
      <w:r>
        <w:t>解决原系统效率低下的问题。将原来新闻机构人事负责的新闻记者证的申请，补签，年检，换证，注销的录入和校审工作分为两块。将录入功能在移动端小程序上实现，原有的校审功能保留。</w:t>
      </w:r>
    </w:p>
    <w:p>
      <w:pPr>
        <w:numPr>
          <w:ilvl w:val="0"/>
          <w:numId w:val="2"/>
        </w:numPr>
        <w:ind w:firstLine="420" w:firstLineChars="0"/>
        <w:jc w:val="both"/>
      </w:pPr>
      <w:r>
        <w:t>将记者证的申请，补签，年检，换证（五年），注销的审批状态和结果查询在小程序端实现。</w:t>
      </w:r>
    </w:p>
    <w:p>
      <w:pPr>
        <w:numPr>
          <w:ilvl w:val="0"/>
          <w:numId w:val="2"/>
        </w:numPr>
        <w:ind w:firstLine="420" w:firstLineChars="0"/>
        <w:jc w:val="both"/>
      </w:pPr>
      <w:r>
        <w:t>将查询记者信息和查询媒体机构信息在小程序上实现。</w:t>
      </w:r>
    </w:p>
    <w:p>
      <w:pPr>
        <w:numPr>
          <w:ilvl w:val="0"/>
          <w:numId w:val="0"/>
        </w:numPr>
        <w:jc w:val="both"/>
      </w:pPr>
      <w:r>
        <w:t>3.2 后台需求</w:t>
      </w:r>
    </w:p>
    <w:p>
      <w:pPr>
        <w:numPr>
          <w:ilvl w:val="0"/>
          <w:numId w:val="3"/>
        </w:numPr>
        <w:ind w:firstLine="420" w:firstLineChars="0"/>
        <w:jc w:val="both"/>
      </w:pPr>
      <w:r>
        <w:t>将小程序端上传的用户资料整理汇入原系统。</w:t>
      </w:r>
    </w:p>
    <w:p>
      <w:pPr>
        <w:numPr>
          <w:ilvl w:val="0"/>
          <w:numId w:val="3"/>
        </w:numPr>
        <w:ind w:firstLine="420" w:firstLineChars="0"/>
        <w:jc w:val="both"/>
      </w:pPr>
      <w:r>
        <w:t>与原系统进行数据同步。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</w:pPr>
      <w:r>
        <w:t>4 功能分析</w:t>
      </w:r>
    </w:p>
    <w:p>
      <w:pPr>
        <w:jc w:val="both"/>
      </w:pPr>
      <w:r>
        <w:t>4.1 移动端小程序功能</w:t>
      </w:r>
    </w:p>
    <w:p>
      <w:pPr>
        <w:numPr>
          <w:ilvl w:val="0"/>
          <w:numId w:val="4"/>
        </w:numPr>
        <w:ind w:firstLine="420" w:firstLineChars="0"/>
        <w:jc w:val="both"/>
      </w:pPr>
      <w:r>
        <w:t>主页</w:t>
      </w:r>
    </w:p>
    <w:p>
      <w:pPr>
        <w:numPr>
          <w:ilvl w:val="0"/>
          <w:numId w:val="0"/>
        </w:numPr>
        <w:ind w:left="840" w:leftChars="0"/>
        <w:jc w:val="both"/>
      </w:pPr>
      <w:r>
        <w:t>1.1 已注册记者登录入口</w:t>
      </w:r>
    </w:p>
    <w:p>
      <w:pPr>
        <w:numPr>
          <w:ilvl w:val="0"/>
          <w:numId w:val="0"/>
        </w:numPr>
        <w:ind w:left="840" w:leftChars="0"/>
        <w:jc w:val="both"/>
      </w:pPr>
      <w:r>
        <w:t>1.2 新的记者证申请入口</w:t>
      </w:r>
    </w:p>
    <w:p>
      <w:pPr>
        <w:numPr>
          <w:ilvl w:val="0"/>
          <w:numId w:val="0"/>
        </w:numPr>
        <w:ind w:left="840" w:leftChars="0"/>
        <w:jc w:val="both"/>
      </w:pPr>
      <w:r>
        <w:t>1.3 记者证补签入口</w:t>
      </w:r>
    </w:p>
    <w:p>
      <w:pPr>
        <w:numPr>
          <w:ilvl w:val="0"/>
          <w:numId w:val="0"/>
        </w:numPr>
        <w:ind w:left="840" w:leftChars="0"/>
        <w:jc w:val="both"/>
      </w:pPr>
      <w:r>
        <w:t>1.4 记者证年检入口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1.5 记者证换证入口</w:t>
      </w:r>
    </w:p>
    <w:p>
      <w:pPr>
        <w:numPr>
          <w:ilvl w:val="0"/>
          <w:numId w:val="0"/>
        </w:numPr>
        <w:ind w:left="840" w:leftChars="0"/>
        <w:jc w:val="both"/>
      </w:pPr>
      <w:r>
        <w:t>1.6 记者证注销入口</w:t>
      </w:r>
    </w:p>
    <w:p>
      <w:pPr>
        <w:numPr>
          <w:ilvl w:val="0"/>
          <w:numId w:val="0"/>
        </w:numPr>
        <w:ind w:left="840" w:leftChars="0"/>
        <w:jc w:val="both"/>
      </w:pPr>
      <w:r>
        <w:t>1.7 记者信息查询</w:t>
      </w:r>
    </w:p>
    <w:p>
      <w:pPr>
        <w:numPr>
          <w:ilvl w:val="0"/>
          <w:numId w:val="0"/>
        </w:numPr>
        <w:ind w:left="840" w:leftChars="0"/>
        <w:jc w:val="both"/>
      </w:pPr>
      <w:r>
        <w:t>1.8 媒体机构查询</w:t>
      </w:r>
    </w:p>
    <w:p>
      <w:pPr>
        <w:numPr>
          <w:ilvl w:val="0"/>
          <w:numId w:val="5"/>
        </w:numPr>
        <w:ind w:firstLine="420" w:firstLineChars="0"/>
        <w:jc w:val="both"/>
      </w:pPr>
      <w:r>
        <w:t>已注册记者登录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2.1 如有录入电话号码采用电话号码登录（存在换电话号码无法登录的风险）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2.2 上传身份证件，通过后台比对登录（存在身份证件被盗用的风险）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2.3 人脸识别登录，安全级别较高</w:t>
      </w:r>
    </w:p>
    <w:p>
      <w:pPr>
        <w:numPr>
          <w:ilvl w:val="0"/>
          <w:numId w:val="5"/>
        </w:numPr>
        <w:ind w:firstLine="420" w:firstLineChars="0"/>
        <w:jc w:val="both"/>
      </w:pPr>
      <w:r>
        <w:t>新的记者注册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3.1 首先进行个人身份验证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t>1）上传身份证件，通过后台比对登录（存在身份证件被盗用的风险）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t>2）人脸识别登录，安全级别较高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3.2 按系统要求录入信息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3.3 移动端小程序将信息发送至系统服务器（新闻机构人事校审后提交上级审核）</w:t>
      </w:r>
    </w:p>
    <w:p>
      <w:pPr>
        <w:numPr>
          <w:ilvl w:val="0"/>
          <w:numId w:val="5"/>
        </w:numPr>
        <w:ind w:firstLine="420" w:firstLineChars="0"/>
        <w:jc w:val="both"/>
      </w:pPr>
      <w:r>
        <w:t>记者证补签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进行身份验证后按照相应流程进行操作，操作后可以查看审批状态。</w:t>
      </w:r>
    </w:p>
    <w:p>
      <w:pPr>
        <w:numPr>
          <w:ilvl w:val="0"/>
          <w:numId w:val="5"/>
        </w:numPr>
        <w:ind w:firstLine="420" w:firstLineChars="0"/>
        <w:jc w:val="both"/>
      </w:pPr>
      <w:r>
        <w:t>记者证年检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进行身份验证后按照相应流程进行操作，操作后可以查看审批状态。</w:t>
      </w:r>
    </w:p>
    <w:p>
      <w:pPr>
        <w:numPr>
          <w:ilvl w:val="0"/>
          <w:numId w:val="5"/>
        </w:numPr>
        <w:ind w:firstLine="420" w:firstLineChars="0"/>
        <w:jc w:val="both"/>
      </w:pPr>
      <w:r>
        <w:t>记者证换证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进行身份验证后按照相应流程进行操作，操作后可以查看审批状态。</w:t>
      </w:r>
    </w:p>
    <w:p>
      <w:pPr>
        <w:numPr>
          <w:ilvl w:val="0"/>
          <w:numId w:val="5"/>
        </w:numPr>
        <w:ind w:firstLine="420" w:firstLineChars="0"/>
        <w:jc w:val="both"/>
      </w:pPr>
      <w:r>
        <w:t>记者证注销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进行身份验证后按照相应流程进行操作，操作后可以查看审批状态。</w:t>
      </w:r>
    </w:p>
    <w:p>
      <w:pPr>
        <w:numPr>
          <w:ilvl w:val="0"/>
          <w:numId w:val="5"/>
        </w:numPr>
        <w:ind w:firstLine="420" w:firstLineChars="0"/>
        <w:jc w:val="both"/>
      </w:pPr>
      <w:r>
        <w:t>记者信息查询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同APP。</w:t>
      </w:r>
    </w:p>
    <w:p>
      <w:pPr>
        <w:numPr>
          <w:ilvl w:val="0"/>
          <w:numId w:val="5"/>
        </w:numPr>
        <w:ind w:firstLine="420" w:firstLineChars="0"/>
        <w:jc w:val="both"/>
      </w:pPr>
      <w:r>
        <w:t>媒体机构查询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同APP。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9454"/>
    <w:multiLevelType w:val="singleLevel"/>
    <w:tmpl w:val="5D6294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6296A1"/>
    <w:multiLevelType w:val="singleLevel"/>
    <w:tmpl w:val="5D6296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629786"/>
    <w:multiLevelType w:val="singleLevel"/>
    <w:tmpl w:val="5D6297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629809"/>
    <w:multiLevelType w:val="multilevel"/>
    <w:tmpl w:val="5D62980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D6299F6"/>
    <w:multiLevelType w:val="multilevel"/>
    <w:tmpl w:val="5D6299F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EEC42"/>
    <w:rsid w:val="5EF79030"/>
    <w:rsid w:val="5FDEEC42"/>
    <w:rsid w:val="F9D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2019-08-26T05:43:00Z</dcterms:created>
  <dc:creator>flipboard</dc:creator>
  <cp:lastModifiedBy>flipboard</cp:lastModifiedBy>
  <dcterms:modified xsi:type="dcterms:W3CDTF">2019-08-25T22:36:31Z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