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bookmarkStart w:id="0" w:name="_GoBack"/>
      <w:r>
        <w:rPr>
          <w:rFonts w:hint="eastAsia"/>
          <w:color w:val="FF7649"/>
          <w:lang w:eastAsia="zh-CN"/>
        </w:rPr>
        <w:drawing>
          <wp:anchor distT="0" distB="0" distL="114935" distR="114935" simplePos="0" relativeHeight="251660288" behindDoc="1" locked="1" layoutInCell="1" allowOverlap="1">
            <wp:simplePos x="0" y="0"/>
            <wp:positionH relativeFrom="page">
              <wp:posOffset>-10795</wp:posOffset>
            </wp:positionH>
            <wp:positionV relativeFrom="page">
              <wp:posOffset>-10795</wp:posOffset>
            </wp:positionV>
            <wp:extent cx="7559675" cy="10692130"/>
            <wp:effectExtent l="0" t="0" r="3175" b="13970"/>
            <wp:wrapNone/>
            <wp:docPr id="1" name="图片 1" descr="20220607模板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20607模板1(3)(1)(1)"/>
                    <pic:cNvPicPr>
                      <a:picLocks noChangeAspect="1"/>
                    </pic:cNvPicPr>
                  </pic:nvPicPr>
                  <pic:blipFill>
                    <a:blip r:embed="rId4"/>
                    <a:stretch>
                      <a:fillRect/>
                    </a:stretch>
                  </pic:blipFill>
                  <pic:spPr>
                    <a:xfrm>
                      <a:off x="0" y="0"/>
                      <a:ext cx="7559675" cy="10692130"/>
                    </a:xfrm>
                    <a:prstGeom prst="rect">
                      <a:avLst/>
                    </a:prstGeom>
                  </pic:spPr>
                </pic:pic>
              </a:graphicData>
            </a:graphic>
          </wp:anchor>
        </w:drawing>
      </w:r>
      <w:bookmarkEnd w:id="0"/>
    </w:p>
    <w:p>
      <w:pPr>
        <w:framePr w:w="5114" w:wrap="around" w:vAnchor="page" w:hAnchor="page" w:x="625" w:y="1135"/>
        <w:pBdr>
          <w:top w:val="none" w:color="auto" w:sz="0" w:space="0"/>
          <w:left w:val="none" w:color="auto" w:sz="0" w:space="0"/>
          <w:bottom w:val="none" w:color="auto" w:sz="0" w:space="0"/>
          <w:right w:val="none" w:color="auto" w:sz="0" w:space="0"/>
        </w:pBdr>
        <w:autoSpaceDE w:val="0"/>
        <w:autoSpaceDN w:val="0"/>
        <w:adjustRightInd w:val="0"/>
        <w:spacing w:line="290" w:lineRule="exact"/>
        <w:jc w:val="left"/>
        <w:rPr>
          <w:rFonts w:cs="Calibri"/>
          <w:b/>
          <w:i/>
          <w:color w:val="2D3844"/>
          <w:sz w:val="24"/>
        </w:rPr>
      </w:pPr>
      <w:r>
        <w:rPr>
          <w:rFonts w:hint="eastAsia" w:cs="Calibri"/>
          <w:b/>
          <w:i/>
          <w:color w:val="2D3844"/>
          <w:sz w:val="24"/>
        </w:rPr>
        <w:t>P</w:t>
      </w:r>
      <w:r>
        <w:rPr>
          <w:rFonts w:cs="Calibri"/>
          <w:b/>
          <w:i/>
          <w:color w:val="2D3844"/>
          <w:sz w:val="24"/>
        </w:rPr>
        <w:t xml:space="preserve">remium </w:t>
      </w:r>
      <w:r>
        <w:rPr>
          <w:rFonts w:hint="eastAsia" w:cs="Calibri"/>
          <w:b/>
          <w:i/>
          <w:color w:val="2D3844"/>
          <w:sz w:val="24"/>
          <w:lang w:val="en-US" w:eastAsia="zh-CN"/>
        </w:rPr>
        <w:t>Add-on device</w:t>
      </w:r>
      <w:r>
        <w:rPr>
          <w:rFonts w:cs="Calibri"/>
          <w:b/>
          <w:i/>
          <w:color w:val="2D3844"/>
          <w:sz w:val="24"/>
        </w:rPr>
        <w:t xml:space="preserve"> for your home</w:t>
      </w:r>
    </w:p>
    <w:p>
      <w:pPr>
        <w:framePr w:w="5153" w:wrap="around" w:vAnchor="page" w:hAnchor="page" w:x="625" w:y="455"/>
        <w:autoSpaceDE w:val="0"/>
        <w:autoSpaceDN w:val="0"/>
        <w:adjustRightInd w:val="0"/>
        <w:spacing w:line="290" w:lineRule="exact"/>
        <w:jc w:val="left"/>
        <w:rPr>
          <w:rFonts w:cs="Calibri"/>
          <w:b/>
          <w:bCs/>
          <w:color w:val="FF7649"/>
          <w:sz w:val="32"/>
          <w:szCs w:val="32"/>
        </w:rPr>
      </w:pPr>
      <w:r>
        <w:rPr>
          <w:rFonts w:hint="eastAsia" w:cs="Calibri"/>
          <w:b/>
          <w:bCs/>
          <w:color w:val="FF7649"/>
          <w:sz w:val="32"/>
          <w:szCs w:val="32"/>
        </w:rPr>
        <w:t>Smart Gas Sensor</w:t>
      </w:r>
    </w:p>
    <w:p>
      <w:pPr>
        <w:framePr w:w="7340" w:wrap="around" w:vAnchor="page" w:hAnchor="page" w:x="625" w:y="1532"/>
        <w:pBdr>
          <w:top w:val="none" w:color="auto" w:sz="0" w:space="0"/>
          <w:left w:val="none" w:color="auto" w:sz="0" w:space="0"/>
          <w:bottom w:val="none" w:color="auto" w:sz="0" w:space="0"/>
          <w:right w:val="none" w:color="auto" w:sz="0" w:space="0"/>
        </w:pBdr>
        <w:autoSpaceDE w:val="0"/>
        <w:autoSpaceDN w:val="0"/>
        <w:adjustRightInd w:val="0"/>
        <w:spacing w:line="288" w:lineRule="auto"/>
        <w:jc w:val="left"/>
        <w:rPr>
          <w:rFonts w:hint="default" w:cs="Calibri" w:eastAsiaTheme="minorEastAsia"/>
          <w:color w:val="2D3844"/>
          <w:szCs w:val="21"/>
          <w:lang w:val="en-US" w:eastAsia="zh-CN"/>
        </w:rPr>
      </w:pPr>
      <w:r>
        <w:rPr>
          <w:rFonts w:hint="eastAsia"/>
          <w:color w:val="2D3844"/>
          <w:szCs w:val="21"/>
        </w:rPr>
        <w:t xml:space="preserve">This Smart Combustible Gas Sensor adopts super low power consumption </w:t>
      </w:r>
      <w:r>
        <w:rPr>
          <w:rFonts w:hint="eastAsia"/>
          <w:color w:val="2D3844"/>
          <w:szCs w:val="21"/>
          <w:lang w:val="en-US" w:eastAsia="zh-CN"/>
        </w:rPr>
        <w:t>Z</w:t>
      </w:r>
      <w:r>
        <w:rPr>
          <w:rFonts w:hint="eastAsia"/>
          <w:color w:val="2D3844"/>
          <w:szCs w:val="21"/>
        </w:rPr>
        <w:t>ig</w:t>
      </w:r>
      <w:r>
        <w:rPr>
          <w:rFonts w:hint="eastAsia"/>
          <w:color w:val="2D3844"/>
          <w:szCs w:val="21"/>
          <w:lang w:val="en-US" w:eastAsia="zh-CN"/>
        </w:rPr>
        <w:t>B</w:t>
      </w:r>
      <w:r>
        <w:rPr>
          <w:rFonts w:hint="eastAsia"/>
          <w:color w:val="2D3844"/>
          <w:szCs w:val="21"/>
        </w:rPr>
        <w:t xml:space="preserve">ee wireless networking technology. It is used for detecting combustible gas leakage and preventing harm caused by gas leakage. </w:t>
      </w:r>
      <w:r>
        <w:rPr>
          <w:rFonts w:hint="eastAsia"/>
          <w:color w:val="2D3844"/>
          <w:szCs w:val="21"/>
          <w:lang w:val="en-US" w:eastAsia="zh-CN"/>
        </w:rPr>
        <w:t>I</w:t>
      </w:r>
      <w:r>
        <w:rPr>
          <w:rFonts w:hint="eastAsia"/>
          <w:color w:val="2D3844"/>
          <w:szCs w:val="21"/>
        </w:rPr>
        <w:t>t also can be used as repeater to extend wireless communication distance. It adopts high stability semiconductor gas sensor, with high stability, little sensitivity drift and may other features. Sensor alarms while gas density in air exceed alarm level. It is applicable for kitchen or possible gas leakage in door areas</w:t>
      </w:r>
      <w:r>
        <w:rPr>
          <w:rFonts w:hint="eastAsia"/>
          <w:color w:val="2D3844"/>
          <w:szCs w:val="21"/>
          <w:lang w:val="en-US" w:eastAsia="zh-CN"/>
        </w:rPr>
        <w:t>.</w:t>
      </w:r>
    </w:p>
    <w:p>
      <w:pPr>
        <w:framePr w:w="5954" w:wrap="around" w:vAnchor="page" w:hAnchor="page" w:x="657" w:y="4619"/>
        <w:tabs>
          <w:tab w:val="left" w:pos="420"/>
        </w:tabs>
        <w:autoSpaceDE w:val="0"/>
        <w:autoSpaceDN w:val="0"/>
        <w:adjustRightInd w:val="0"/>
        <w:spacing w:line="290" w:lineRule="exact"/>
        <w:jc w:val="left"/>
        <w:rPr>
          <w:rFonts w:cs="Calibri"/>
          <w:b/>
          <w:i/>
          <w:color w:val="2D3844"/>
          <w:sz w:val="24"/>
        </w:rPr>
      </w:pPr>
      <w:r>
        <w:rPr>
          <w:rFonts w:hint="eastAsia"/>
          <w:b/>
          <w:i/>
          <w:color w:val="2D3844"/>
          <w:sz w:val="24"/>
        </w:rPr>
        <w:t>Features</w:t>
      </w:r>
    </w:p>
    <w:p>
      <w:pPr>
        <w:framePr w:w="10847" w:h="4274" w:hRule="exact" w:wrap="around" w:vAnchor="page" w:hAnchor="page" w:x="666" w:y="5019"/>
        <w:numPr>
          <w:ilvl w:val="0"/>
          <w:numId w:val="1"/>
        </w:numPr>
        <w:pBdr>
          <w:top w:val="none" w:color="auto" w:sz="0" w:space="0"/>
          <w:left w:val="none" w:color="auto" w:sz="0" w:space="0"/>
          <w:bottom w:val="none" w:color="auto" w:sz="0" w:space="0"/>
          <w:right w:val="none" w:color="auto" w:sz="0" w:space="0"/>
        </w:pBdr>
        <w:autoSpaceDE w:val="0"/>
        <w:autoSpaceDN w:val="0"/>
        <w:adjustRightInd w:val="0"/>
        <w:spacing w:line="360" w:lineRule="auto"/>
        <w:jc w:val="left"/>
        <w:rPr>
          <w:rFonts w:hint="eastAsia"/>
          <w:b/>
          <w:color w:val="2D3844"/>
          <w:sz w:val="20"/>
          <w:szCs w:val="20"/>
        </w:rPr>
      </w:pPr>
      <w:r>
        <w:rPr>
          <w:rFonts w:hint="eastAsia"/>
          <w:b/>
          <w:color w:val="2D3844"/>
          <w:sz w:val="20"/>
          <w:szCs w:val="20"/>
        </w:rPr>
        <w:t xml:space="preserve">Standard </w:t>
      </w:r>
      <w:r>
        <w:rPr>
          <w:rFonts w:hint="eastAsia"/>
          <w:b/>
          <w:color w:val="2D3844"/>
          <w:sz w:val="20"/>
          <w:szCs w:val="20"/>
          <w:lang w:val="en-US" w:eastAsia="zh-CN"/>
        </w:rPr>
        <w:t>Z</w:t>
      </w:r>
      <w:r>
        <w:rPr>
          <w:rFonts w:hint="eastAsia"/>
          <w:b/>
          <w:color w:val="2D3844"/>
          <w:sz w:val="20"/>
          <w:szCs w:val="20"/>
        </w:rPr>
        <w:t>ig</w:t>
      </w:r>
      <w:r>
        <w:rPr>
          <w:rFonts w:hint="eastAsia"/>
          <w:b/>
          <w:color w:val="2D3844"/>
          <w:sz w:val="20"/>
          <w:szCs w:val="20"/>
          <w:lang w:val="en-US" w:eastAsia="zh-CN"/>
        </w:rPr>
        <w:t>B</w:t>
      </w:r>
      <w:r>
        <w:rPr>
          <w:rFonts w:hint="eastAsia"/>
          <w:b/>
          <w:color w:val="2D3844"/>
          <w:sz w:val="20"/>
          <w:szCs w:val="20"/>
        </w:rPr>
        <w:t>ee protocol, good compatibility;</w:t>
      </w:r>
    </w:p>
    <w:p>
      <w:pPr>
        <w:framePr w:w="10847" w:h="4274" w:hRule="exact" w:wrap="around" w:vAnchor="page" w:hAnchor="page" w:x="666" w:y="5019"/>
        <w:numPr>
          <w:ilvl w:val="0"/>
          <w:numId w:val="1"/>
        </w:numPr>
        <w:pBdr>
          <w:top w:val="none" w:color="auto" w:sz="0" w:space="0"/>
          <w:left w:val="none" w:color="auto" w:sz="0" w:space="0"/>
          <w:bottom w:val="none" w:color="auto" w:sz="0" w:space="0"/>
          <w:right w:val="none" w:color="auto" w:sz="0" w:space="0"/>
        </w:pBdr>
        <w:autoSpaceDE w:val="0"/>
        <w:autoSpaceDN w:val="0"/>
        <w:adjustRightInd w:val="0"/>
        <w:spacing w:line="360" w:lineRule="auto"/>
        <w:jc w:val="left"/>
        <w:rPr>
          <w:rFonts w:hint="eastAsia"/>
          <w:b/>
          <w:color w:val="2D3844"/>
          <w:sz w:val="20"/>
          <w:szCs w:val="20"/>
        </w:rPr>
      </w:pPr>
      <w:r>
        <w:rPr>
          <w:rFonts w:hint="eastAsia"/>
          <w:b/>
          <w:color w:val="2D3844"/>
          <w:sz w:val="20"/>
          <w:szCs w:val="20"/>
        </w:rPr>
        <w:t>Super low power consumption design;</w:t>
      </w:r>
    </w:p>
    <w:p>
      <w:pPr>
        <w:framePr w:w="10847" w:h="4274" w:hRule="exact" w:wrap="around" w:vAnchor="page" w:hAnchor="page" w:x="666" w:y="5019"/>
        <w:numPr>
          <w:ilvl w:val="0"/>
          <w:numId w:val="1"/>
        </w:numPr>
        <w:pBdr>
          <w:top w:val="none" w:color="auto" w:sz="0" w:space="0"/>
          <w:left w:val="none" w:color="auto" w:sz="0" w:space="0"/>
          <w:bottom w:val="none" w:color="auto" w:sz="0" w:space="0"/>
          <w:right w:val="none" w:color="auto" w:sz="0" w:space="0"/>
        </w:pBdr>
        <w:autoSpaceDE w:val="0"/>
        <w:autoSpaceDN w:val="0"/>
        <w:adjustRightInd w:val="0"/>
        <w:spacing w:line="360" w:lineRule="auto"/>
        <w:jc w:val="left"/>
        <w:rPr>
          <w:rFonts w:hint="eastAsia"/>
          <w:b/>
          <w:color w:val="2D3844"/>
          <w:sz w:val="20"/>
          <w:szCs w:val="20"/>
        </w:rPr>
      </w:pPr>
      <w:r>
        <w:rPr>
          <w:rFonts w:hint="eastAsia"/>
          <w:b/>
          <w:color w:val="2D3844"/>
          <w:sz w:val="20"/>
          <w:szCs w:val="20"/>
        </w:rPr>
        <w:t>Anti interference from smoke and oil stain;</w:t>
      </w:r>
    </w:p>
    <w:p>
      <w:pPr>
        <w:framePr w:w="10847" w:h="4274" w:hRule="exact" w:wrap="around" w:vAnchor="page" w:hAnchor="page" w:x="666" w:y="5019"/>
        <w:numPr>
          <w:ilvl w:val="0"/>
          <w:numId w:val="1"/>
        </w:numPr>
        <w:pBdr>
          <w:top w:val="none" w:color="auto" w:sz="0" w:space="0"/>
          <w:left w:val="none" w:color="auto" w:sz="0" w:space="0"/>
          <w:bottom w:val="none" w:color="auto" w:sz="0" w:space="0"/>
          <w:right w:val="none" w:color="auto" w:sz="0" w:space="0"/>
        </w:pBdr>
        <w:autoSpaceDE w:val="0"/>
        <w:autoSpaceDN w:val="0"/>
        <w:adjustRightInd w:val="0"/>
        <w:spacing w:line="360" w:lineRule="auto"/>
        <w:jc w:val="left"/>
        <w:rPr>
          <w:rFonts w:hint="eastAsia"/>
          <w:b/>
          <w:color w:val="2D3844"/>
          <w:sz w:val="20"/>
          <w:szCs w:val="20"/>
        </w:rPr>
      </w:pPr>
      <w:r>
        <w:rPr>
          <w:rFonts w:hint="eastAsia"/>
          <w:b/>
          <w:color w:val="2D3844"/>
          <w:sz w:val="20"/>
          <w:szCs w:val="20"/>
        </w:rPr>
        <w:t>Can be regarded as wireless repeater to extend wireless distance;</w:t>
      </w:r>
    </w:p>
    <w:p>
      <w:pPr>
        <w:framePr w:w="10847" w:h="4274" w:hRule="exact" w:wrap="around" w:vAnchor="page" w:hAnchor="page" w:x="666" w:y="5019"/>
        <w:numPr>
          <w:ilvl w:val="0"/>
          <w:numId w:val="1"/>
        </w:numPr>
        <w:pBdr>
          <w:top w:val="none" w:color="auto" w:sz="0" w:space="0"/>
          <w:left w:val="none" w:color="auto" w:sz="0" w:space="0"/>
          <w:bottom w:val="none" w:color="auto" w:sz="0" w:space="0"/>
          <w:right w:val="none" w:color="auto" w:sz="0" w:space="0"/>
        </w:pBdr>
        <w:autoSpaceDE w:val="0"/>
        <w:autoSpaceDN w:val="0"/>
        <w:adjustRightInd w:val="0"/>
        <w:spacing w:line="360" w:lineRule="auto"/>
        <w:jc w:val="left"/>
        <w:rPr>
          <w:rFonts w:hint="eastAsia"/>
          <w:b/>
          <w:color w:val="2D3844"/>
          <w:sz w:val="20"/>
          <w:szCs w:val="20"/>
        </w:rPr>
      </w:pPr>
      <w:r>
        <w:rPr>
          <w:rFonts w:hint="eastAsia"/>
          <w:b/>
          <w:color w:val="2D3844"/>
          <w:sz w:val="20"/>
          <w:szCs w:val="20"/>
        </w:rPr>
        <w:t xml:space="preserve">Elaborate auto calibration, make a strong consistency; </w:t>
      </w:r>
    </w:p>
    <w:p>
      <w:pPr>
        <w:framePr w:w="10847" w:h="4274" w:hRule="exact" w:wrap="around" w:vAnchor="page" w:hAnchor="page" w:x="666" w:y="5019"/>
        <w:numPr>
          <w:ilvl w:val="0"/>
          <w:numId w:val="1"/>
        </w:numPr>
        <w:pBdr>
          <w:top w:val="none" w:color="auto" w:sz="0" w:space="0"/>
          <w:left w:val="none" w:color="auto" w:sz="0" w:space="0"/>
          <w:bottom w:val="none" w:color="auto" w:sz="0" w:space="0"/>
          <w:right w:val="none" w:color="auto" w:sz="0" w:space="0"/>
        </w:pBdr>
        <w:autoSpaceDE w:val="0"/>
        <w:autoSpaceDN w:val="0"/>
        <w:adjustRightInd w:val="0"/>
        <w:spacing w:line="360" w:lineRule="auto"/>
        <w:jc w:val="left"/>
        <w:rPr>
          <w:rFonts w:hint="eastAsia"/>
          <w:b/>
          <w:color w:val="2D3844"/>
          <w:sz w:val="20"/>
          <w:szCs w:val="20"/>
        </w:rPr>
      </w:pPr>
      <w:r>
        <w:rPr>
          <w:rFonts w:hint="eastAsia"/>
          <w:b/>
          <w:color w:val="2D3844"/>
          <w:sz w:val="20"/>
          <w:szCs w:val="20"/>
        </w:rPr>
        <w:t xml:space="preserve">Adopts flame retardant engineering housing material; </w:t>
      </w:r>
    </w:p>
    <w:p>
      <w:pPr>
        <w:framePr w:w="10847" w:h="4274" w:hRule="exact" w:wrap="around" w:vAnchor="page" w:hAnchor="page" w:x="666" w:y="5019"/>
        <w:numPr>
          <w:ilvl w:val="0"/>
          <w:numId w:val="1"/>
        </w:numPr>
        <w:pBdr>
          <w:top w:val="none" w:color="auto" w:sz="0" w:space="0"/>
          <w:left w:val="none" w:color="auto" w:sz="0" w:space="0"/>
          <w:bottom w:val="none" w:color="auto" w:sz="0" w:space="0"/>
          <w:right w:val="none" w:color="auto" w:sz="0" w:space="0"/>
        </w:pBdr>
        <w:autoSpaceDE w:val="0"/>
        <w:autoSpaceDN w:val="0"/>
        <w:adjustRightInd w:val="0"/>
        <w:spacing w:line="360" w:lineRule="auto"/>
        <w:jc w:val="left"/>
        <w:rPr>
          <w:rFonts w:hint="eastAsia"/>
          <w:b/>
          <w:color w:val="2D3844"/>
          <w:sz w:val="20"/>
          <w:szCs w:val="20"/>
        </w:rPr>
      </w:pPr>
      <w:r>
        <w:rPr>
          <w:rFonts w:hint="eastAsia"/>
          <w:b/>
          <w:color w:val="2D3844"/>
          <w:sz w:val="20"/>
          <w:szCs w:val="20"/>
        </w:rPr>
        <w:t>Free tool installment, AC powered, plug in and use</w:t>
      </w:r>
      <w:r>
        <w:rPr>
          <w:rFonts w:hint="eastAsia"/>
          <w:b/>
          <w:color w:val="2D3844"/>
          <w:sz w:val="20"/>
          <w:szCs w:val="20"/>
          <w:lang w:val="en-US" w:eastAsia="zh-CN"/>
        </w:rPr>
        <w:t>;</w:t>
      </w:r>
    </w:p>
    <w:p>
      <w:pPr>
        <w:framePr w:w="10847" w:h="4274" w:hRule="exact" w:wrap="around" w:vAnchor="page" w:hAnchor="page" w:x="666" w:y="5019"/>
        <w:numPr>
          <w:ilvl w:val="0"/>
          <w:numId w:val="1"/>
        </w:numPr>
        <w:pBdr>
          <w:top w:val="none" w:color="auto" w:sz="0" w:space="0"/>
          <w:left w:val="none" w:color="auto" w:sz="0" w:space="0"/>
          <w:bottom w:val="none" w:color="auto" w:sz="0" w:space="0"/>
          <w:right w:val="none" w:color="auto" w:sz="0" w:space="0"/>
        </w:pBdr>
        <w:autoSpaceDE w:val="0"/>
        <w:autoSpaceDN w:val="0"/>
        <w:adjustRightInd w:val="0"/>
        <w:spacing w:line="360" w:lineRule="auto"/>
        <w:jc w:val="left"/>
        <w:rPr>
          <w:rFonts w:hint="eastAsia"/>
          <w:b/>
          <w:color w:val="2D3844"/>
          <w:sz w:val="20"/>
          <w:szCs w:val="20"/>
        </w:rPr>
      </w:pPr>
      <w:r>
        <w:rPr>
          <w:rFonts w:hint="eastAsia"/>
          <w:b/>
          <w:color w:val="2D3844"/>
          <w:sz w:val="20"/>
          <w:szCs w:val="20"/>
        </w:rPr>
        <w:t>Replaceable plug, suitable for users from different countries;</w:t>
      </w:r>
    </w:p>
    <w:p>
      <w:pPr>
        <w:framePr w:w="10847" w:h="4274" w:hRule="exact" w:wrap="around" w:vAnchor="page" w:hAnchor="page" w:x="666" w:y="5019"/>
        <w:numPr>
          <w:ilvl w:val="0"/>
          <w:numId w:val="1"/>
        </w:numPr>
        <w:pBdr>
          <w:top w:val="none" w:color="auto" w:sz="0" w:space="0"/>
          <w:left w:val="none" w:color="auto" w:sz="0" w:space="0"/>
          <w:bottom w:val="none" w:color="auto" w:sz="0" w:space="0"/>
          <w:right w:val="none" w:color="auto" w:sz="0" w:space="0"/>
        </w:pBdr>
        <w:autoSpaceDE w:val="0"/>
        <w:autoSpaceDN w:val="0"/>
        <w:adjustRightInd w:val="0"/>
        <w:spacing w:line="360" w:lineRule="auto"/>
        <w:jc w:val="left"/>
        <w:rPr>
          <w:rFonts w:hint="eastAsia"/>
          <w:b/>
          <w:color w:val="2D3844"/>
          <w:sz w:val="20"/>
          <w:szCs w:val="20"/>
        </w:rPr>
      </w:pPr>
      <w:r>
        <w:rPr>
          <w:rFonts w:hint="eastAsia"/>
          <w:b/>
          <w:color w:val="2D3844"/>
          <w:sz w:val="20"/>
          <w:szCs w:val="20"/>
        </w:rPr>
        <w:t>Smart and fashion design, with appearance design patent;</w:t>
      </w:r>
    </w:p>
    <w:p>
      <w:pPr>
        <w:framePr w:w="2500" w:wrap="around" w:vAnchor="page" w:hAnchor="page" w:x="709" w:y="9682"/>
        <w:autoSpaceDE w:val="0"/>
        <w:autoSpaceDN w:val="0"/>
        <w:adjustRightInd w:val="0"/>
        <w:spacing w:line="290" w:lineRule="exact"/>
        <w:jc w:val="left"/>
        <w:rPr>
          <w:rFonts w:cs="Calibri"/>
          <w:color w:val="FF7649"/>
          <w:sz w:val="30"/>
          <w:szCs w:val="30"/>
        </w:rPr>
      </w:pPr>
      <w:r>
        <w:rPr>
          <w:rFonts w:hint="eastAsia" w:cs="Calibri"/>
          <w:color w:val="FF7649"/>
          <w:sz w:val="30"/>
          <w:szCs w:val="30"/>
        </w:rPr>
        <w:t>Specification</w:t>
      </w:r>
    </w:p>
    <w:p>
      <w:pPr>
        <w:framePr w:w="5057" w:h="3671" w:hRule="exact" w:wrap="around" w:vAnchor="page" w:hAnchor="page" w:x="701" w:y="10031"/>
        <w:numPr>
          <w:ilvl w:val="0"/>
          <w:numId w:val="2"/>
        </w:numPr>
        <w:pBdr>
          <w:top w:val="none" w:sz="0" w:space="0"/>
          <w:left w:val="none" w:sz="0" w:space="0"/>
          <w:bottom w:val="none" w:sz="0" w:space="0"/>
          <w:right w:val="none" w:sz="0" w:space="0"/>
        </w:pBdr>
        <w:autoSpaceDE w:val="0"/>
        <w:autoSpaceDN w:val="0"/>
        <w:adjustRightInd w:val="0"/>
        <w:spacing w:line="520" w:lineRule="exact"/>
        <w:jc w:val="left"/>
        <w:rPr>
          <w:rFonts w:cs="Calibri"/>
          <w:color w:val="231815"/>
          <w:sz w:val="24"/>
          <w:szCs w:val="24"/>
        </w:rPr>
      </w:pPr>
      <w:r>
        <w:rPr>
          <w:rFonts w:hint="eastAsia"/>
          <w:color w:val="231815"/>
          <w:sz w:val="24"/>
          <w:szCs w:val="24"/>
          <w:lang w:val="en-US" w:eastAsia="zh-CN"/>
        </w:rPr>
        <w:t>M</w:t>
      </w:r>
      <w:r>
        <w:rPr>
          <w:rFonts w:hint="eastAsia"/>
          <w:color w:val="231815"/>
          <w:sz w:val="24"/>
          <w:szCs w:val="24"/>
        </w:rPr>
        <w:t xml:space="preserve">odel </w:t>
      </w:r>
      <w:r>
        <w:rPr>
          <w:rFonts w:hint="eastAsia"/>
          <w:color w:val="231815"/>
          <w:sz w:val="24"/>
          <w:szCs w:val="24"/>
          <w:lang w:val="en-US" w:eastAsia="zh-CN"/>
        </w:rPr>
        <w:t>N</w:t>
      </w:r>
      <w:r>
        <w:rPr>
          <w:rFonts w:hint="eastAsia"/>
          <w:color w:val="231815"/>
          <w:sz w:val="24"/>
          <w:szCs w:val="24"/>
        </w:rPr>
        <w:t>u</w:t>
      </w:r>
      <w:r>
        <w:rPr>
          <w:rFonts w:hint="eastAsia" w:cs="Calibri"/>
          <w:color w:val="231815"/>
          <w:sz w:val="24"/>
          <w:szCs w:val="24"/>
          <w:lang w:val="en-US" w:eastAsia="zh-CN"/>
        </w:rPr>
        <w:t>mbe</w:t>
      </w:r>
      <w:r>
        <w:rPr>
          <w:rFonts w:hint="eastAsia"/>
          <w:color w:val="231815"/>
          <w:sz w:val="24"/>
          <w:szCs w:val="24"/>
          <w:lang w:val="en-US" w:eastAsia="zh-CN"/>
        </w:rPr>
        <w:t xml:space="preserve">r: </w:t>
      </w:r>
      <w:r>
        <w:rPr>
          <w:rFonts w:hint="eastAsia"/>
          <w:color w:val="231815"/>
          <w:sz w:val="24"/>
          <w:szCs w:val="24"/>
        </w:rPr>
        <w:t>HS1CG-TY</w:t>
      </w:r>
    </w:p>
    <w:p>
      <w:pPr>
        <w:framePr w:w="5057" w:h="3671" w:hRule="exact" w:wrap="around" w:vAnchor="page" w:hAnchor="page" w:x="701" w:y="10031"/>
        <w:numPr>
          <w:ilvl w:val="0"/>
          <w:numId w:val="2"/>
        </w:numPr>
        <w:autoSpaceDE w:val="0"/>
        <w:autoSpaceDN w:val="0"/>
        <w:adjustRightInd w:val="0"/>
        <w:spacing w:line="520" w:lineRule="exact"/>
        <w:jc w:val="left"/>
        <w:rPr>
          <w:rFonts w:cs="Calibri"/>
          <w:color w:val="231815"/>
          <w:sz w:val="24"/>
          <w:szCs w:val="24"/>
        </w:rPr>
      </w:pPr>
      <w:r>
        <w:rPr>
          <w:rFonts w:hint="eastAsia" w:cs="Calibri"/>
          <w:color w:val="231815"/>
          <w:sz w:val="24"/>
          <w:szCs w:val="24"/>
        </w:rPr>
        <w:t>Working Voltage</w:t>
      </w:r>
      <w:r>
        <w:rPr>
          <w:rFonts w:hint="eastAsia" w:cs="Calibri"/>
          <w:color w:val="231815"/>
          <w:sz w:val="24"/>
          <w:szCs w:val="24"/>
          <w:lang w:val="en-US" w:eastAsia="zh-CN"/>
        </w:rPr>
        <w:t xml:space="preserve">: </w:t>
      </w:r>
      <w:r>
        <w:rPr>
          <w:rFonts w:hint="eastAsia" w:cs="Calibri"/>
          <w:color w:val="231815"/>
          <w:sz w:val="24"/>
          <w:szCs w:val="24"/>
        </w:rPr>
        <w:t>100V～240V AC</w:t>
      </w:r>
    </w:p>
    <w:p>
      <w:pPr>
        <w:framePr w:w="5057" w:h="3671" w:hRule="exact" w:wrap="around" w:vAnchor="page" w:hAnchor="page" w:x="701" w:y="10031"/>
        <w:numPr>
          <w:ilvl w:val="0"/>
          <w:numId w:val="2"/>
        </w:numPr>
        <w:autoSpaceDE w:val="0"/>
        <w:autoSpaceDN w:val="0"/>
        <w:adjustRightInd w:val="0"/>
        <w:spacing w:line="520" w:lineRule="exact"/>
        <w:jc w:val="left"/>
        <w:rPr>
          <w:rFonts w:cs="Calibri"/>
          <w:color w:val="231815"/>
          <w:sz w:val="24"/>
          <w:szCs w:val="24"/>
        </w:rPr>
      </w:pPr>
      <w:r>
        <w:rPr>
          <w:rFonts w:hint="eastAsia" w:cs="Calibri"/>
          <w:color w:val="231815"/>
          <w:sz w:val="24"/>
          <w:szCs w:val="24"/>
        </w:rPr>
        <w:t>Average Power Consumption</w:t>
      </w:r>
      <w:r>
        <w:rPr>
          <w:rFonts w:hint="eastAsia" w:cs="Calibri"/>
          <w:color w:val="231815"/>
          <w:sz w:val="24"/>
          <w:szCs w:val="24"/>
          <w:lang w:val="en-US" w:eastAsia="zh-CN"/>
        </w:rPr>
        <w:t xml:space="preserve">: </w:t>
      </w:r>
      <w:r>
        <w:rPr>
          <w:rFonts w:hint="eastAsia" w:cs="Calibri"/>
          <w:color w:val="231815"/>
          <w:sz w:val="24"/>
          <w:szCs w:val="24"/>
        </w:rPr>
        <w:t>＜1.5W</w:t>
      </w:r>
    </w:p>
    <w:p>
      <w:pPr>
        <w:framePr w:w="5057" w:h="3671" w:hRule="exact" w:wrap="around" w:vAnchor="page" w:hAnchor="page" w:x="701" w:y="10031"/>
        <w:numPr>
          <w:ilvl w:val="0"/>
          <w:numId w:val="2"/>
        </w:numPr>
        <w:autoSpaceDE w:val="0"/>
        <w:autoSpaceDN w:val="0"/>
        <w:adjustRightInd w:val="0"/>
        <w:spacing w:line="520" w:lineRule="exact"/>
        <w:jc w:val="left"/>
        <w:rPr>
          <w:rFonts w:hint="eastAsia" w:cs="Calibri"/>
          <w:color w:val="231815"/>
          <w:sz w:val="24"/>
          <w:szCs w:val="24"/>
        </w:rPr>
      </w:pPr>
      <w:r>
        <w:rPr>
          <w:rFonts w:hint="eastAsia" w:cs="Calibri"/>
          <w:color w:val="231815"/>
          <w:sz w:val="24"/>
          <w:szCs w:val="24"/>
        </w:rPr>
        <w:t>Alarm Sound</w:t>
      </w:r>
      <w:r>
        <w:rPr>
          <w:rFonts w:hint="eastAsia" w:cs="Calibri"/>
          <w:color w:val="231815"/>
          <w:sz w:val="24"/>
          <w:szCs w:val="24"/>
          <w:lang w:val="en-US" w:eastAsia="zh-CN"/>
        </w:rPr>
        <w:t xml:space="preserve">: </w:t>
      </w:r>
      <w:r>
        <w:rPr>
          <w:rFonts w:hint="eastAsia" w:cs="Calibri"/>
          <w:color w:val="231815"/>
          <w:sz w:val="24"/>
          <w:szCs w:val="24"/>
          <w:lang w:eastAsia="zh-CN"/>
        </w:rPr>
        <w:t>75dB/1m</w:t>
      </w:r>
    </w:p>
    <w:p>
      <w:pPr>
        <w:framePr w:w="5057" w:h="3671" w:hRule="exact" w:wrap="around" w:vAnchor="page" w:hAnchor="page" w:x="701" w:y="10031"/>
        <w:numPr>
          <w:ilvl w:val="0"/>
          <w:numId w:val="2"/>
        </w:numPr>
        <w:autoSpaceDE w:val="0"/>
        <w:autoSpaceDN w:val="0"/>
        <w:adjustRightInd w:val="0"/>
        <w:spacing w:line="520" w:lineRule="exact"/>
        <w:jc w:val="left"/>
        <w:rPr>
          <w:rFonts w:cs="Calibri"/>
          <w:color w:val="231815"/>
          <w:sz w:val="24"/>
          <w:szCs w:val="24"/>
        </w:rPr>
      </w:pPr>
      <w:r>
        <w:rPr>
          <w:rFonts w:hint="eastAsia" w:cs="Calibri"/>
          <w:color w:val="231815"/>
          <w:sz w:val="24"/>
          <w:szCs w:val="24"/>
        </w:rPr>
        <w:t xml:space="preserve">Alarm </w:t>
      </w:r>
      <w:r>
        <w:rPr>
          <w:rFonts w:hint="eastAsia" w:cs="Calibri"/>
          <w:color w:val="231815"/>
          <w:sz w:val="24"/>
          <w:szCs w:val="24"/>
          <w:lang w:val="en-US" w:eastAsia="zh-CN"/>
        </w:rPr>
        <w:t>C</w:t>
      </w:r>
      <w:r>
        <w:rPr>
          <w:rFonts w:hint="eastAsia" w:cs="Calibri"/>
          <w:color w:val="231815"/>
          <w:sz w:val="24"/>
          <w:szCs w:val="24"/>
        </w:rPr>
        <w:t>oncentration</w:t>
      </w:r>
      <w:r>
        <w:rPr>
          <w:rFonts w:hint="eastAsia" w:cs="Calibri"/>
          <w:color w:val="231815"/>
          <w:sz w:val="24"/>
          <w:szCs w:val="24"/>
          <w:lang w:val="en-US" w:eastAsia="zh-CN"/>
        </w:rPr>
        <w:t xml:space="preserve">: </w:t>
      </w:r>
      <w:r>
        <w:rPr>
          <w:rFonts w:hint="eastAsia" w:cs="Calibri"/>
          <w:color w:val="231815"/>
          <w:sz w:val="24"/>
          <w:szCs w:val="24"/>
        </w:rPr>
        <w:t>6%</w:t>
      </w:r>
      <w:r>
        <w:rPr>
          <w:rFonts w:hint="eastAsia" w:cs="Calibri"/>
          <w:color w:val="231815"/>
          <w:sz w:val="24"/>
          <w:szCs w:val="24"/>
          <w:lang w:val="en-US" w:eastAsia="zh-CN"/>
        </w:rPr>
        <w:t xml:space="preserve"> </w:t>
      </w:r>
      <w:r>
        <w:rPr>
          <w:rFonts w:hint="eastAsia" w:cs="Calibri"/>
          <w:color w:val="231815"/>
          <w:sz w:val="24"/>
          <w:szCs w:val="24"/>
        </w:rPr>
        <w:t>LEL</w:t>
      </w:r>
      <w:r>
        <w:rPr>
          <w:rFonts w:hint="eastAsia" w:cs="Calibri"/>
          <w:color w:val="231815"/>
          <w:sz w:val="24"/>
          <w:szCs w:val="24"/>
          <w:lang w:val="en-US" w:eastAsia="zh-CN"/>
        </w:rPr>
        <w:t xml:space="preserve"> </w:t>
      </w:r>
      <w:r>
        <w:rPr>
          <w:rFonts w:hint="eastAsia" w:cs="Calibri"/>
          <w:color w:val="231815"/>
          <w:sz w:val="24"/>
          <w:szCs w:val="24"/>
        </w:rPr>
        <w:t>±</w:t>
      </w:r>
      <w:r>
        <w:rPr>
          <w:rFonts w:hint="eastAsia" w:cs="Calibri"/>
          <w:color w:val="231815"/>
          <w:sz w:val="24"/>
          <w:szCs w:val="24"/>
          <w:lang w:val="en-US" w:eastAsia="zh-CN"/>
        </w:rPr>
        <w:t xml:space="preserve"> </w:t>
      </w:r>
      <w:r>
        <w:rPr>
          <w:rFonts w:hint="eastAsia" w:cs="Calibri"/>
          <w:color w:val="231815"/>
          <w:sz w:val="24"/>
          <w:szCs w:val="24"/>
        </w:rPr>
        <w:t>3%</w:t>
      </w:r>
      <w:r>
        <w:rPr>
          <w:rFonts w:hint="eastAsia" w:cs="Calibri"/>
          <w:color w:val="231815"/>
          <w:sz w:val="24"/>
          <w:szCs w:val="24"/>
          <w:lang w:val="en-US" w:eastAsia="zh-CN"/>
        </w:rPr>
        <w:t xml:space="preserve"> </w:t>
      </w:r>
      <w:r>
        <w:rPr>
          <w:rFonts w:hint="eastAsia" w:cs="Calibri"/>
          <w:color w:val="231815"/>
          <w:sz w:val="24"/>
          <w:szCs w:val="24"/>
        </w:rPr>
        <w:t>LEL</w:t>
      </w:r>
      <w:r>
        <w:rPr>
          <w:rFonts w:hint="eastAsia" w:cs="Calibri"/>
          <w:color w:val="231815"/>
          <w:sz w:val="24"/>
          <w:szCs w:val="24"/>
          <w:lang w:val="en-US" w:eastAsia="zh-CN"/>
        </w:rPr>
        <w:t xml:space="preserve"> </w:t>
      </w:r>
      <w:r>
        <w:rPr>
          <w:rFonts w:hint="eastAsia" w:cs="Calibri"/>
          <w:color w:val="231815"/>
          <w:sz w:val="24"/>
          <w:szCs w:val="24"/>
        </w:rPr>
        <w:t>(natural gas)</w:t>
      </w:r>
    </w:p>
    <w:p>
      <w:pPr>
        <w:framePr w:w="5057" w:h="3671" w:hRule="exact" w:wrap="around" w:vAnchor="page" w:hAnchor="page" w:x="701" w:y="10031"/>
        <w:numPr>
          <w:ilvl w:val="0"/>
          <w:numId w:val="2"/>
        </w:numPr>
        <w:pBdr>
          <w:top w:val="none" w:color="auto" w:sz="0" w:space="0"/>
          <w:left w:val="none" w:color="auto" w:sz="0" w:space="0"/>
          <w:bottom w:val="none" w:color="auto" w:sz="0" w:space="0"/>
          <w:right w:val="none" w:color="auto" w:sz="0" w:space="0"/>
        </w:pBdr>
        <w:autoSpaceDE w:val="0"/>
        <w:autoSpaceDN w:val="0"/>
        <w:adjustRightInd w:val="0"/>
        <w:spacing w:line="520" w:lineRule="exact"/>
        <w:jc w:val="left"/>
        <w:rPr>
          <w:rFonts w:cs="Calibri"/>
          <w:color w:val="231815"/>
          <w:sz w:val="24"/>
          <w:szCs w:val="24"/>
        </w:rPr>
      </w:pPr>
      <w:r>
        <w:rPr>
          <w:rFonts w:hint="eastAsia" w:cs="Calibri"/>
          <w:color w:val="231815"/>
          <w:sz w:val="24"/>
          <w:szCs w:val="24"/>
        </w:rPr>
        <w:t>Networking</w:t>
      </w:r>
      <w:r>
        <w:rPr>
          <w:rFonts w:hint="eastAsia" w:cs="Calibri"/>
          <w:color w:val="231815"/>
          <w:sz w:val="24"/>
          <w:szCs w:val="24"/>
          <w:lang w:val="en-US" w:eastAsia="zh-CN"/>
        </w:rPr>
        <w:t xml:space="preserve"> Way: </w:t>
      </w:r>
      <w:r>
        <w:rPr>
          <w:rFonts w:hint="eastAsia" w:cs="Calibri"/>
          <w:color w:val="231815"/>
          <w:sz w:val="24"/>
          <w:szCs w:val="24"/>
          <w:lang w:eastAsia="zh-CN"/>
        </w:rPr>
        <w:t>Zig</w:t>
      </w:r>
      <w:r>
        <w:rPr>
          <w:rFonts w:hint="eastAsia" w:cs="Calibri"/>
          <w:color w:val="231815"/>
          <w:sz w:val="24"/>
          <w:szCs w:val="24"/>
          <w:lang w:val="en-US" w:eastAsia="zh-CN"/>
        </w:rPr>
        <w:t>B</w:t>
      </w:r>
      <w:r>
        <w:rPr>
          <w:rFonts w:hint="eastAsia" w:cs="Calibri"/>
          <w:color w:val="231815"/>
          <w:sz w:val="24"/>
          <w:szCs w:val="24"/>
          <w:lang w:eastAsia="zh-CN"/>
        </w:rPr>
        <w:t>ee</w:t>
      </w:r>
      <w:r>
        <w:rPr>
          <w:rFonts w:hint="eastAsia" w:cs="Calibri"/>
          <w:color w:val="231815"/>
          <w:sz w:val="24"/>
          <w:szCs w:val="24"/>
          <w:lang w:val="en-US" w:eastAsia="zh-CN"/>
        </w:rPr>
        <w:t xml:space="preserve"> </w:t>
      </w:r>
      <w:r>
        <w:rPr>
          <w:rFonts w:hint="eastAsia" w:hAnsi="宋体" w:cs="宋体"/>
          <w:color w:val="000000"/>
          <w:kern w:val="0"/>
          <w:sz w:val="22"/>
          <w:szCs w:val="22"/>
          <w:lang w:val="en-US" w:eastAsia="zh-CN"/>
        </w:rPr>
        <w:t>2.4GHz</w:t>
      </w:r>
    </w:p>
    <w:p>
      <w:pPr>
        <w:framePr w:w="5110" w:h="3826" w:hRule="exact" w:wrap="around" w:vAnchor="page" w:hAnchor="page" w:x="6200" w:y="9990"/>
        <w:numPr>
          <w:ilvl w:val="0"/>
          <w:numId w:val="2"/>
        </w:numPr>
        <w:pBdr>
          <w:top w:val="none" w:color="auto" w:sz="0" w:space="0"/>
          <w:left w:val="none" w:color="auto" w:sz="0" w:space="0"/>
          <w:bottom w:val="none" w:color="auto" w:sz="0" w:space="0"/>
          <w:right w:val="none" w:color="auto" w:sz="0" w:space="0"/>
        </w:pBdr>
        <w:autoSpaceDE w:val="0"/>
        <w:autoSpaceDN w:val="0"/>
        <w:adjustRightInd w:val="0"/>
        <w:spacing w:line="520" w:lineRule="exact"/>
        <w:jc w:val="left"/>
        <w:rPr>
          <w:rFonts w:cs="Calibri"/>
          <w:color w:val="231815"/>
          <w:sz w:val="24"/>
          <w:szCs w:val="24"/>
        </w:rPr>
      </w:pPr>
      <w:r>
        <w:rPr>
          <w:rFonts w:hint="eastAsia" w:cs="Calibri"/>
          <w:color w:val="231815"/>
          <w:sz w:val="24"/>
          <w:szCs w:val="24"/>
        </w:rPr>
        <w:t xml:space="preserve">Wireless </w:t>
      </w:r>
      <w:r>
        <w:rPr>
          <w:rFonts w:hint="eastAsia" w:cs="Calibri"/>
          <w:color w:val="231815"/>
          <w:sz w:val="24"/>
          <w:szCs w:val="24"/>
          <w:lang w:val="en-US" w:eastAsia="zh-CN"/>
        </w:rPr>
        <w:t>D</w:t>
      </w:r>
      <w:r>
        <w:rPr>
          <w:rFonts w:hint="eastAsia" w:cs="Calibri"/>
          <w:color w:val="231815"/>
          <w:sz w:val="24"/>
          <w:szCs w:val="24"/>
        </w:rPr>
        <w:t>istance</w:t>
      </w:r>
      <w:r>
        <w:rPr>
          <w:rFonts w:hint="eastAsia" w:cs="Calibri"/>
          <w:color w:val="231815"/>
          <w:sz w:val="24"/>
          <w:szCs w:val="24"/>
          <w:lang w:val="en-US" w:eastAsia="zh-CN"/>
        </w:rPr>
        <w:t xml:space="preserve">: </w:t>
      </w:r>
      <w:r>
        <w:rPr>
          <w:rFonts w:hint="eastAsia" w:cs="Calibri"/>
          <w:color w:val="231815"/>
          <w:sz w:val="24"/>
          <w:szCs w:val="24"/>
        </w:rPr>
        <w:t>≤</w:t>
      </w:r>
      <w:r>
        <w:rPr>
          <w:rFonts w:hint="eastAsia" w:cs="Calibri"/>
          <w:color w:val="231815"/>
          <w:sz w:val="24"/>
          <w:szCs w:val="24"/>
          <w:lang w:eastAsia="zh-CN"/>
        </w:rPr>
        <w:t>70m (open environment)</w:t>
      </w:r>
    </w:p>
    <w:p>
      <w:pPr>
        <w:framePr w:w="5110" w:h="3826" w:hRule="exact" w:wrap="around" w:vAnchor="page" w:hAnchor="page" w:x="6200" w:y="9990"/>
        <w:numPr>
          <w:ilvl w:val="0"/>
          <w:numId w:val="2"/>
        </w:numPr>
        <w:pBdr>
          <w:top w:val="none" w:color="auto" w:sz="0" w:space="0"/>
          <w:left w:val="none" w:color="auto" w:sz="0" w:space="0"/>
          <w:bottom w:val="none" w:color="auto" w:sz="0" w:space="0"/>
          <w:right w:val="none" w:color="auto" w:sz="0" w:space="0"/>
        </w:pBdr>
        <w:autoSpaceDE w:val="0"/>
        <w:autoSpaceDN w:val="0"/>
        <w:adjustRightInd w:val="0"/>
        <w:spacing w:line="520" w:lineRule="exact"/>
        <w:jc w:val="left"/>
        <w:rPr>
          <w:rFonts w:cs="Calibri"/>
          <w:color w:val="231815"/>
          <w:sz w:val="24"/>
          <w:szCs w:val="24"/>
        </w:rPr>
      </w:pPr>
      <w:r>
        <w:rPr>
          <w:rFonts w:hint="eastAsia" w:cs="Calibri"/>
          <w:color w:val="231815"/>
          <w:sz w:val="24"/>
          <w:szCs w:val="24"/>
        </w:rPr>
        <w:t xml:space="preserve">Anti-RF </w:t>
      </w:r>
      <w:r>
        <w:rPr>
          <w:rFonts w:hint="eastAsia" w:cs="Calibri"/>
          <w:color w:val="231815"/>
          <w:sz w:val="24"/>
          <w:szCs w:val="24"/>
          <w:lang w:val="en-US" w:eastAsia="zh-CN"/>
        </w:rPr>
        <w:t>I</w:t>
      </w:r>
      <w:r>
        <w:rPr>
          <w:rFonts w:hint="eastAsia" w:cs="Calibri"/>
          <w:color w:val="231815"/>
          <w:sz w:val="24"/>
          <w:szCs w:val="24"/>
        </w:rPr>
        <w:t>nterference</w:t>
      </w:r>
      <w:r>
        <w:rPr>
          <w:rFonts w:hint="eastAsia" w:cs="Calibri"/>
          <w:color w:val="231815"/>
          <w:sz w:val="24"/>
          <w:szCs w:val="24"/>
          <w:lang w:val="en-US" w:eastAsia="zh-CN"/>
        </w:rPr>
        <w:t xml:space="preserve">: </w:t>
      </w:r>
      <w:r>
        <w:rPr>
          <w:rFonts w:hint="eastAsia" w:cs="Calibri"/>
          <w:color w:val="231815"/>
          <w:sz w:val="24"/>
          <w:szCs w:val="24"/>
          <w:lang w:eastAsia="zh-CN"/>
        </w:rPr>
        <w:t>80MHz — 1GHz 10V/m</w:t>
      </w:r>
    </w:p>
    <w:p>
      <w:pPr>
        <w:framePr w:w="5110" w:h="3826" w:hRule="exact" w:wrap="around" w:vAnchor="page" w:hAnchor="page" w:x="6200" w:y="9990"/>
        <w:numPr>
          <w:ilvl w:val="0"/>
          <w:numId w:val="2"/>
        </w:numPr>
        <w:pBdr>
          <w:top w:val="none" w:color="auto" w:sz="0" w:space="0"/>
          <w:left w:val="none" w:color="auto" w:sz="0" w:space="0"/>
          <w:bottom w:val="none" w:color="auto" w:sz="0" w:space="0"/>
          <w:right w:val="none" w:color="auto" w:sz="0" w:space="0"/>
        </w:pBdr>
        <w:autoSpaceDE w:val="0"/>
        <w:autoSpaceDN w:val="0"/>
        <w:adjustRightInd w:val="0"/>
        <w:spacing w:line="520" w:lineRule="exact"/>
        <w:jc w:val="left"/>
        <w:rPr>
          <w:rFonts w:cs="Calibri"/>
          <w:color w:val="231815"/>
          <w:sz w:val="24"/>
          <w:szCs w:val="24"/>
        </w:rPr>
      </w:pPr>
      <w:r>
        <w:rPr>
          <w:rFonts w:hint="eastAsia" w:cs="Calibri"/>
          <w:color w:val="231815"/>
          <w:sz w:val="24"/>
          <w:szCs w:val="24"/>
        </w:rPr>
        <w:t>Working Temperature</w:t>
      </w:r>
      <w:r>
        <w:rPr>
          <w:rFonts w:hint="eastAsia" w:cs="Calibri"/>
          <w:color w:val="231815"/>
          <w:sz w:val="24"/>
          <w:szCs w:val="24"/>
          <w:lang w:val="en-US" w:eastAsia="zh-CN"/>
        </w:rPr>
        <w:t xml:space="preserve">: </w:t>
      </w:r>
      <w:r>
        <w:rPr>
          <w:rFonts w:hint="eastAsia" w:cs="Calibri"/>
          <w:color w:val="231815"/>
          <w:sz w:val="24"/>
          <w:szCs w:val="24"/>
          <w:lang w:eastAsia="zh-CN"/>
        </w:rPr>
        <w:t>-10℃ ～ +50℃</w:t>
      </w:r>
    </w:p>
    <w:p>
      <w:pPr>
        <w:framePr w:w="5110" w:h="3826" w:hRule="exact" w:wrap="around" w:vAnchor="page" w:hAnchor="page" w:x="6200" w:y="9990"/>
        <w:numPr>
          <w:ilvl w:val="0"/>
          <w:numId w:val="2"/>
        </w:numPr>
        <w:autoSpaceDE w:val="0"/>
        <w:autoSpaceDN w:val="0"/>
        <w:adjustRightInd w:val="0"/>
        <w:spacing w:line="520" w:lineRule="exact"/>
        <w:jc w:val="left"/>
        <w:rPr>
          <w:rFonts w:cs="Calibri"/>
          <w:color w:val="231815"/>
          <w:sz w:val="24"/>
          <w:szCs w:val="24"/>
        </w:rPr>
      </w:pPr>
      <w:r>
        <w:rPr>
          <w:rFonts w:hint="eastAsia" w:cs="Calibri"/>
          <w:color w:val="231815"/>
          <w:sz w:val="24"/>
          <w:szCs w:val="24"/>
        </w:rPr>
        <w:t xml:space="preserve">Working </w:t>
      </w:r>
      <w:r>
        <w:rPr>
          <w:rFonts w:hint="eastAsia" w:cs="Calibri"/>
          <w:color w:val="231815"/>
          <w:sz w:val="24"/>
          <w:szCs w:val="24"/>
          <w:lang w:val="en-US" w:eastAsia="zh-CN"/>
        </w:rPr>
        <w:t>H</w:t>
      </w:r>
      <w:r>
        <w:rPr>
          <w:rFonts w:hint="eastAsia" w:cs="Calibri"/>
          <w:color w:val="231815"/>
          <w:sz w:val="24"/>
          <w:szCs w:val="24"/>
        </w:rPr>
        <w:t>umidity</w:t>
      </w:r>
      <w:r>
        <w:rPr>
          <w:rFonts w:hint="eastAsia" w:cs="Calibri"/>
          <w:color w:val="231815"/>
          <w:sz w:val="24"/>
          <w:szCs w:val="24"/>
          <w:lang w:val="en-US" w:eastAsia="zh-CN"/>
        </w:rPr>
        <w:t xml:space="preserve">: </w:t>
      </w:r>
      <w:r>
        <w:rPr>
          <w:rFonts w:hint="eastAsia" w:cs="Calibri"/>
          <w:color w:val="231815"/>
          <w:sz w:val="24"/>
          <w:szCs w:val="24"/>
          <w:lang w:eastAsia="zh-CN"/>
        </w:rPr>
        <w:t>≤95%RH</w:t>
      </w:r>
    </w:p>
    <w:p>
      <w:pPr>
        <w:framePr w:w="5110" w:h="3826" w:hRule="exact" w:wrap="around" w:vAnchor="page" w:hAnchor="page" w:x="6200" w:y="9990"/>
        <w:numPr>
          <w:ilvl w:val="0"/>
          <w:numId w:val="2"/>
        </w:numPr>
        <w:autoSpaceDE w:val="0"/>
        <w:autoSpaceDN w:val="0"/>
        <w:adjustRightInd w:val="0"/>
        <w:spacing w:line="520" w:lineRule="exact"/>
        <w:jc w:val="left"/>
        <w:rPr>
          <w:rFonts w:cs="Calibri"/>
          <w:color w:val="231815"/>
          <w:sz w:val="24"/>
          <w:szCs w:val="24"/>
        </w:rPr>
      </w:pPr>
      <w:r>
        <w:rPr>
          <w:rFonts w:hint="eastAsia" w:cs="Calibri"/>
          <w:color w:val="231815"/>
          <w:sz w:val="24"/>
          <w:szCs w:val="24"/>
        </w:rPr>
        <w:t>Product Size</w:t>
      </w:r>
      <w:r>
        <w:rPr>
          <w:rFonts w:hint="eastAsia" w:cs="Calibri"/>
          <w:color w:val="231815"/>
          <w:sz w:val="24"/>
          <w:szCs w:val="24"/>
          <w:lang w:val="en-US" w:eastAsia="zh-CN"/>
        </w:rPr>
        <w:t xml:space="preserve">: </w:t>
      </w:r>
      <w:r>
        <w:rPr>
          <w:rFonts w:hint="eastAsia" w:cs="Calibri"/>
          <w:color w:val="231815"/>
          <w:sz w:val="24"/>
          <w:szCs w:val="24"/>
          <w:lang w:eastAsia="zh-CN"/>
        </w:rPr>
        <w:t>79x68x31mm（do not include plug)</w:t>
      </w:r>
    </w:p>
    <w:p>
      <w:pPr>
        <w:framePr w:w="5110" w:h="3826" w:hRule="exact" w:wrap="around" w:vAnchor="page" w:hAnchor="page" w:x="6200" w:y="9990"/>
        <w:numPr>
          <w:ilvl w:val="0"/>
          <w:numId w:val="2"/>
        </w:numPr>
        <w:autoSpaceDE w:val="0"/>
        <w:autoSpaceDN w:val="0"/>
        <w:adjustRightInd w:val="0"/>
        <w:spacing w:line="520" w:lineRule="exact"/>
        <w:jc w:val="left"/>
        <w:rPr>
          <w:rFonts w:cs="Calibri"/>
          <w:color w:val="231815"/>
          <w:sz w:val="24"/>
          <w:szCs w:val="24"/>
        </w:rPr>
      </w:pPr>
      <w:r>
        <w:rPr>
          <w:rFonts w:hint="eastAsia" w:cs="Calibri"/>
          <w:color w:val="231815"/>
          <w:sz w:val="24"/>
          <w:szCs w:val="24"/>
        </w:rPr>
        <w:t xml:space="preserve">Gross </w:t>
      </w:r>
      <w:r>
        <w:rPr>
          <w:rFonts w:hint="eastAsia" w:cs="Calibri"/>
          <w:color w:val="231815"/>
          <w:sz w:val="24"/>
          <w:szCs w:val="24"/>
          <w:lang w:val="en-US" w:eastAsia="zh-CN"/>
        </w:rPr>
        <w:t>W</w:t>
      </w:r>
      <w:r>
        <w:rPr>
          <w:rFonts w:hint="eastAsia" w:cs="Calibri"/>
          <w:color w:val="231815"/>
          <w:sz w:val="24"/>
          <w:szCs w:val="24"/>
        </w:rPr>
        <w:t>eight</w:t>
      </w:r>
      <w:r>
        <w:rPr>
          <w:rFonts w:hint="eastAsia" w:cs="Calibri"/>
          <w:color w:val="231815"/>
          <w:sz w:val="24"/>
          <w:szCs w:val="24"/>
          <w:lang w:val="en-US" w:eastAsia="zh-CN"/>
        </w:rPr>
        <w:t>: 116g</w:t>
      </w:r>
    </w:p>
    <w:p/>
    <w:p>
      <w:r>
        <w:drawing>
          <wp:anchor distT="0" distB="0" distL="114300" distR="114300" simplePos="0" relativeHeight="251659264" behindDoc="0" locked="0" layoutInCell="1" allowOverlap="1">
            <wp:simplePos x="0" y="0"/>
            <wp:positionH relativeFrom="column">
              <wp:posOffset>480695</wp:posOffset>
            </wp:positionH>
            <wp:positionV relativeFrom="paragraph">
              <wp:posOffset>516255</wp:posOffset>
            </wp:positionV>
            <wp:extent cx="1141095" cy="1115060"/>
            <wp:effectExtent l="0" t="0" r="1905" b="8890"/>
            <wp:wrapNone/>
            <wp:docPr id="37928" name="图片 7" descr="C:\Program Files\Tencent\QQEIM\Users\2880680363\Image\C2C\Image2\MYDT{)Q``M[9]BE%6(YA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8" name="图片 7" descr="C:\Program Files\Tencent\QQEIM\Users\2880680363\Image\C2C\Image2\MYDT{)Q``M[9]BE%6(YAV@P.png"/>
                    <pic:cNvPicPr>
                      <a:picLocks noChangeAspect="1"/>
                    </pic:cNvPicPr>
                  </pic:nvPicPr>
                  <pic:blipFill>
                    <a:blip r:embed="rId5"/>
                    <a:stretch>
                      <a:fillRect/>
                    </a:stretch>
                  </pic:blipFill>
                  <pic:spPr>
                    <a:xfrm>
                      <a:off x="0" y="0"/>
                      <a:ext cx="1141095" cy="1115060"/>
                    </a:xfrm>
                    <a:prstGeom prst="rect">
                      <a:avLst/>
                    </a:prstGeom>
                    <a:noFill/>
                    <a:ln w="9525">
                      <a:noFill/>
                    </a:ln>
                  </pic:spPr>
                </pic:pic>
              </a:graphicData>
            </a:graphic>
          </wp:anchor>
        </w:drawing>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602D61"/>
    <w:multiLevelType w:val="multilevel"/>
    <w:tmpl w:val="28602D61"/>
    <w:lvl w:ilvl="0" w:tentative="0">
      <w:start w:val="1"/>
      <w:numFmt w:val="bullet"/>
      <w:lvlText w:val=""/>
      <w:lvlJc w:val="left"/>
      <w:pPr>
        <w:ind w:left="340" w:hanging="340"/>
      </w:pPr>
      <w:rPr>
        <w:rFonts w:hint="default" w:ascii="Wingdings" w:hAnsi="Wingdings"/>
        <w:sz w:val="15"/>
        <w:szCs w:val="15"/>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8473E0E"/>
    <w:multiLevelType w:val="multilevel"/>
    <w:tmpl w:val="68473E0E"/>
    <w:lvl w:ilvl="0" w:tentative="0">
      <w:start w:val="1"/>
      <w:numFmt w:val="bullet"/>
      <w:lvlText w:val=""/>
      <w:lvlJc w:val="left"/>
      <w:pPr>
        <w:ind w:left="170" w:hanging="170"/>
      </w:pPr>
      <w:rPr>
        <w:rFonts w:hint="default" w:ascii="Wingdings" w:hAnsi="Wingdings"/>
        <w:sz w:val="13"/>
        <w:szCs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AyYWQ5YjhiN2MyZjA0YTk1MTg0MjRlYjQ4ZDEyODUifQ=="/>
  </w:docVars>
  <w:rsids>
    <w:rsidRoot w:val="006E2678"/>
    <w:rsid w:val="000444E3"/>
    <w:rsid w:val="00047E3C"/>
    <w:rsid w:val="00067F47"/>
    <w:rsid w:val="000808B0"/>
    <w:rsid w:val="000967E2"/>
    <w:rsid w:val="000A6E77"/>
    <w:rsid w:val="000C0DBD"/>
    <w:rsid w:val="000E01EF"/>
    <w:rsid w:val="000F23C2"/>
    <w:rsid w:val="00102307"/>
    <w:rsid w:val="0010745B"/>
    <w:rsid w:val="00123D19"/>
    <w:rsid w:val="001505CE"/>
    <w:rsid w:val="001542B5"/>
    <w:rsid w:val="001833B7"/>
    <w:rsid w:val="00187205"/>
    <w:rsid w:val="00202E47"/>
    <w:rsid w:val="00203D03"/>
    <w:rsid w:val="002072E4"/>
    <w:rsid w:val="002239A7"/>
    <w:rsid w:val="00233858"/>
    <w:rsid w:val="00236001"/>
    <w:rsid w:val="00242BE5"/>
    <w:rsid w:val="002675F2"/>
    <w:rsid w:val="002C7965"/>
    <w:rsid w:val="003113DB"/>
    <w:rsid w:val="0031528D"/>
    <w:rsid w:val="00327524"/>
    <w:rsid w:val="003328AD"/>
    <w:rsid w:val="003334C9"/>
    <w:rsid w:val="00341BFF"/>
    <w:rsid w:val="00350A3E"/>
    <w:rsid w:val="00350BEB"/>
    <w:rsid w:val="00353C04"/>
    <w:rsid w:val="00354C55"/>
    <w:rsid w:val="0039149A"/>
    <w:rsid w:val="00395A59"/>
    <w:rsid w:val="003B6AF1"/>
    <w:rsid w:val="003E6A44"/>
    <w:rsid w:val="00433A1B"/>
    <w:rsid w:val="0044313E"/>
    <w:rsid w:val="00492108"/>
    <w:rsid w:val="00496769"/>
    <w:rsid w:val="004A6DFC"/>
    <w:rsid w:val="004D7BA1"/>
    <w:rsid w:val="004E37A4"/>
    <w:rsid w:val="00511909"/>
    <w:rsid w:val="00547368"/>
    <w:rsid w:val="00557D48"/>
    <w:rsid w:val="0056434E"/>
    <w:rsid w:val="00592535"/>
    <w:rsid w:val="005B567B"/>
    <w:rsid w:val="005E460E"/>
    <w:rsid w:val="005F5C67"/>
    <w:rsid w:val="0063749B"/>
    <w:rsid w:val="0065094E"/>
    <w:rsid w:val="00671491"/>
    <w:rsid w:val="00675AB2"/>
    <w:rsid w:val="006808BF"/>
    <w:rsid w:val="00681A41"/>
    <w:rsid w:val="0068619B"/>
    <w:rsid w:val="006E2678"/>
    <w:rsid w:val="00720C97"/>
    <w:rsid w:val="0077740E"/>
    <w:rsid w:val="00781733"/>
    <w:rsid w:val="00783503"/>
    <w:rsid w:val="00784C04"/>
    <w:rsid w:val="007A148C"/>
    <w:rsid w:val="007A5041"/>
    <w:rsid w:val="007D0EFC"/>
    <w:rsid w:val="00807DF9"/>
    <w:rsid w:val="00832467"/>
    <w:rsid w:val="00876C04"/>
    <w:rsid w:val="008963EB"/>
    <w:rsid w:val="008E54A9"/>
    <w:rsid w:val="009114C0"/>
    <w:rsid w:val="00927A8E"/>
    <w:rsid w:val="00944B53"/>
    <w:rsid w:val="009525C0"/>
    <w:rsid w:val="00956380"/>
    <w:rsid w:val="00967903"/>
    <w:rsid w:val="009B7DA8"/>
    <w:rsid w:val="009D3E4C"/>
    <w:rsid w:val="009D559A"/>
    <w:rsid w:val="009D7293"/>
    <w:rsid w:val="00A04855"/>
    <w:rsid w:val="00A46C55"/>
    <w:rsid w:val="00A54963"/>
    <w:rsid w:val="00A849DD"/>
    <w:rsid w:val="00A9268E"/>
    <w:rsid w:val="00A92C5F"/>
    <w:rsid w:val="00AE1838"/>
    <w:rsid w:val="00B05C72"/>
    <w:rsid w:val="00B37D32"/>
    <w:rsid w:val="00B6534E"/>
    <w:rsid w:val="00B70942"/>
    <w:rsid w:val="00B73F3C"/>
    <w:rsid w:val="00BA14C7"/>
    <w:rsid w:val="00BA4528"/>
    <w:rsid w:val="00BC03F1"/>
    <w:rsid w:val="00BC6AB5"/>
    <w:rsid w:val="00BE4E77"/>
    <w:rsid w:val="00C160D3"/>
    <w:rsid w:val="00C22708"/>
    <w:rsid w:val="00C64FDA"/>
    <w:rsid w:val="00CD786E"/>
    <w:rsid w:val="00CE43DC"/>
    <w:rsid w:val="00CE6465"/>
    <w:rsid w:val="00D10A09"/>
    <w:rsid w:val="00D170A6"/>
    <w:rsid w:val="00D379D8"/>
    <w:rsid w:val="00D65D6E"/>
    <w:rsid w:val="00D67659"/>
    <w:rsid w:val="00DC52B8"/>
    <w:rsid w:val="00DC7728"/>
    <w:rsid w:val="00DD5BC8"/>
    <w:rsid w:val="00DF5F4F"/>
    <w:rsid w:val="00E03997"/>
    <w:rsid w:val="00E6446E"/>
    <w:rsid w:val="00E841A9"/>
    <w:rsid w:val="00EB02ED"/>
    <w:rsid w:val="00EB042D"/>
    <w:rsid w:val="00ED185D"/>
    <w:rsid w:val="00F43085"/>
    <w:rsid w:val="00F479FF"/>
    <w:rsid w:val="00F53C24"/>
    <w:rsid w:val="00F814FB"/>
    <w:rsid w:val="00FA4488"/>
    <w:rsid w:val="00FB572C"/>
    <w:rsid w:val="00FD378F"/>
    <w:rsid w:val="00FF5DAD"/>
    <w:rsid w:val="02165A8D"/>
    <w:rsid w:val="02EF3474"/>
    <w:rsid w:val="03083F9B"/>
    <w:rsid w:val="037A18EB"/>
    <w:rsid w:val="069B7524"/>
    <w:rsid w:val="077C471D"/>
    <w:rsid w:val="08657F51"/>
    <w:rsid w:val="08975B17"/>
    <w:rsid w:val="09185561"/>
    <w:rsid w:val="09682E5D"/>
    <w:rsid w:val="0B0E2BAB"/>
    <w:rsid w:val="0F5A503E"/>
    <w:rsid w:val="104E2611"/>
    <w:rsid w:val="107F5F63"/>
    <w:rsid w:val="10B86CC5"/>
    <w:rsid w:val="10C67E63"/>
    <w:rsid w:val="1444337B"/>
    <w:rsid w:val="149866E0"/>
    <w:rsid w:val="19E0091F"/>
    <w:rsid w:val="19EF7C31"/>
    <w:rsid w:val="1B42464F"/>
    <w:rsid w:val="1E28349D"/>
    <w:rsid w:val="1E2A5C4E"/>
    <w:rsid w:val="1EAE1EFC"/>
    <w:rsid w:val="1F5743A0"/>
    <w:rsid w:val="21CD1314"/>
    <w:rsid w:val="28254101"/>
    <w:rsid w:val="29CF052B"/>
    <w:rsid w:val="2E1A2AE2"/>
    <w:rsid w:val="2E2067E8"/>
    <w:rsid w:val="2F564A57"/>
    <w:rsid w:val="31026CAC"/>
    <w:rsid w:val="314B6265"/>
    <w:rsid w:val="3173374F"/>
    <w:rsid w:val="32C8640C"/>
    <w:rsid w:val="34E63E88"/>
    <w:rsid w:val="34EC3345"/>
    <w:rsid w:val="376079EC"/>
    <w:rsid w:val="3807226D"/>
    <w:rsid w:val="38731451"/>
    <w:rsid w:val="3A9B72A2"/>
    <w:rsid w:val="3B6B196A"/>
    <w:rsid w:val="3E7B4EAB"/>
    <w:rsid w:val="3EE36990"/>
    <w:rsid w:val="448A3F10"/>
    <w:rsid w:val="496975CF"/>
    <w:rsid w:val="4B3043BA"/>
    <w:rsid w:val="4B6215B4"/>
    <w:rsid w:val="4B651F57"/>
    <w:rsid w:val="4BD471D5"/>
    <w:rsid w:val="4C2A7971"/>
    <w:rsid w:val="4D5421B4"/>
    <w:rsid w:val="4E80367B"/>
    <w:rsid w:val="4F046E7D"/>
    <w:rsid w:val="4F5B1D9B"/>
    <w:rsid w:val="53D66A0D"/>
    <w:rsid w:val="54D51326"/>
    <w:rsid w:val="56615404"/>
    <w:rsid w:val="58C4694B"/>
    <w:rsid w:val="59272AF2"/>
    <w:rsid w:val="59DF3DC7"/>
    <w:rsid w:val="5C570805"/>
    <w:rsid w:val="5C935845"/>
    <w:rsid w:val="5E5C4086"/>
    <w:rsid w:val="61A13208"/>
    <w:rsid w:val="624D0188"/>
    <w:rsid w:val="650C6C74"/>
    <w:rsid w:val="67114AC7"/>
    <w:rsid w:val="69B656E2"/>
    <w:rsid w:val="6A021BE9"/>
    <w:rsid w:val="6A2F78CB"/>
    <w:rsid w:val="6A8F5013"/>
    <w:rsid w:val="6D1F4B6E"/>
    <w:rsid w:val="6D9A3EF2"/>
    <w:rsid w:val="6FBFD7B3"/>
    <w:rsid w:val="70DB7125"/>
    <w:rsid w:val="7210686B"/>
    <w:rsid w:val="725C5925"/>
    <w:rsid w:val="760D388C"/>
    <w:rsid w:val="764041ED"/>
    <w:rsid w:val="7975608F"/>
    <w:rsid w:val="7A5C5DE5"/>
    <w:rsid w:val="7B04732D"/>
    <w:rsid w:val="7B962883"/>
    <w:rsid w:val="7DC51ECB"/>
    <w:rsid w:val="7E0D175B"/>
    <w:rsid w:val="7E1E3DA2"/>
    <w:rsid w:val="7F480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4">
    <w:name w:val="annotation text"/>
    <w:basedOn w:val="1"/>
    <w:unhideWhenUsed/>
    <w:qFormat/>
    <w:uiPriority w:val="99"/>
    <w:pPr>
      <w:jc w:val="left"/>
    </w:pPr>
  </w:style>
  <w:style w:type="paragraph" w:styleId="5">
    <w:name w:val="footer"/>
    <w:basedOn w:val="1"/>
    <w:link w:val="9"/>
    <w:unhideWhenUsed/>
    <w:qFormat/>
    <w:uiPriority w:val="99"/>
    <w:pPr>
      <w:tabs>
        <w:tab w:val="center" w:pos="4153"/>
        <w:tab w:val="right" w:pos="8306"/>
      </w:tabs>
      <w:snapToGrid w:val="0"/>
      <w:jc w:val="left"/>
    </w:pPr>
    <w:rPr>
      <w:sz w:val="18"/>
      <w:szCs w:val="18"/>
    </w:rPr>
  </w:style>
  <w:style w:type="paragraph" w:styleId="6">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列表段落1"/>
    <w:basedOn w:val="1"/>
    <w:qFormat/>
    <w:uiPriority w:val="34"/>
    <w:pPr>
      <w:ind w:firstLine="420" w:firstLineChars="200"/>
    </w:pPr>
  </w:style>
  <w:style w:type="character" w:customStyle="1" w:styleId="8">
    <w:name w:val="页眉 字符"/>
    <w:basedOn w:val="2"/>
    <w:link w:val="6"/>
    <w:qFormat/>
    <w:uiPriority w:val="99"/>
    <w:rPr>
      <w:sz w:val="18"/>
      <w:szCs w:val="18"/>
    </w:rPr>
  </w:style>
  <w:style w:type="character" w:customStyle="1" w:styleId="9">
    <w:name w:val="页脚 字符"/>
    <w:basedOn w:val="2"/>
    <w:link w:val="5"/>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Akuvox</Company>
  <Pages>1</Pages>
  <Words>217</Words>
  <Characters>1235</Characters>
  <Lines>15</Lines>
  <Paragraphs>4</Paragraphs>
  <TotalTime>0</TotalTime>
  <ScaleCrop>false</ScaleCrop>
  <LinksUpToDate>false</LinksUpToDate>
  <CharactersWithSpaces>1418</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2019-09-04T18:42:00Z</dcterms:created>
  <dc:creator>Kelland Huang</dc:creator>
  <cp:lastModifiedBy>user</cp:lastModifiedBy>
  <cp:lastPrinted>2019-10-15T11:03:00Z</cp:lastPrinted>
  <dcterms:modified xsi:type="dcterms:W3CDTF">2022-07-14T13:10:33Z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6636E96C039B438EB6685316B81BA311</vt:lpwstr>
  </property>
</Properties>
</file>