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3"/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32"/>
          <w:szCs w:val="32"/>
          <w:lang w:val="en-US" w:eastAsia="zh-CN"/>
        </w:rPr>
        <w:t>服务容错模式</w:t>
      </w: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超时与重试</w:t>
      </w:r>
    </w:p>
    <w:p>
      <w:pPr>
        <w:ind w:firstLine="420" w:firstLineChars="0"/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Timeout</w:t>
      </w:r>
    </w:p>
    <w:p>
      <w:pPr>
        <w:ind w:firstLine="420" w:firstLineChars="0"/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Retry</w:t>
      </w: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限流</w:t>
      </w:r>
    </w:p>
    <w:p>
      <w:pPr>
        <w:ind w:firstLine="420" w:firstLineChars="0"/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RateLimiter</w:t>
      </w: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电路熔断器（Circuit Breaker）</w:t>
      </w:r>
    </w:p>
    <w:p>
      <w:pPr>
        <w:ind w:firstLine="420" w:firstLineChars="0"/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Hystrix Circuit Breaker</w:t>
      </w: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舱壁隔离（Bulkhead Isolation）</w:t>
      </w: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https://www.jianshu.com/p/6240c30a7ab1</w:t>
      </w:r>
      <w:bookmarkStart w:id="0" w:name="_GoBack"/>
      <w:bookmarkEnd w:id="0"/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https://blog.csdn.net/John8169/article/details/81433280</w:t>
      </w: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https://docs.microsoft.com/zh-cn/azure/architecture/patterns/bulkhead</w:t>
      </w:r>
    </w:p>
    <w:p>
      <w:pP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3"/>
          <w:rFonts w:hint="eastAsia" w:ascii="Times New Roman" w:hAnsi="Times New Roman" w:cs="Times New Roman"/>
          <w:sz w:val="21"/>
          <w:szCs w:val="21"/>
          <w:lang w:val="en-US" w:eastAsia="zh-CN"/>
        </w:rPr>
        <w:t>https://blog.csdn.net/zero__007/article/details/60966556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83652"/>
    <w:rsid w:val="0A5B263C"/>
    <w:rsid w:val="1BD26687"/>
    <w:rsid w:val="1F6C7867"/>
    <w:rsid w:val="2EC66334"/>
    <w:rsid w:val="3506651C"/>
    <w:rsid w:val="36583652"/>
    <w:rsid w:val="423B1F94"/>
    <w:rsid w:val="570A45F0"/>
    <w:rsid w:val="593B7E71"/>
    <w:rsid w:val="6D535020"/>
    <w:rsid w:val="7E0C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2018-11-10T13:25:00Z</dcterms:created>
  <dc:creator>冯永设</dc:creator>
  <cp:lastModifiedBy>冯永设</cp:lastModifiedBy>
  <dcterms:modified xsi:type="dcterms:W3CDTF">2018-11-10T13:39:41Z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