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57" w:rsidRPr="00AF64C0" w:rsidRDefault="00B53C57" w:rsidP="00B53C57">
      <w:pPr>
        <w:pStyle w:val="a5"/>
      </w:pPr>
      <w:r>
        <w:rPr>
          <w:rFonts w:hint="eastAsia"/>
        </w:rPr>
        <w:t>Slider HealthCheck</w:t>
      </w:r>
    </w:p>
    <w:p w:rsidR="00B53C57" w:rsidRDefault="00B53C57" w:rsidP="00B53C57">
      <w:pPr>
        <w:rPr>
          <w:rFonts w:ascii="Times New Roman" w:cs="Times New Roman"/>
        </w:rPr>
      </w:pPr>
    </w:p>
    <w:p w:rsidR="00B53C57" w:rsidRDefault="00B53C57" w:rsidP="00B53C57">
      <w:pPr>
        <w:ind w:left="420" w:hanging="420"/>
        <w:rPr>
          <w:rFonts w:ascii="Times New Roman" w:cs="Times New Roman"/>
        </w:rPr>
      </w:pPr>
      <w:r w:rsidRPr="001829C5">
        <w:rPr>
          <w:rFonts w:ascii="Times New Roman" w:hAnsi="Times New Roman" w:cs="Times New Roman" w:hint="eastAsia"/>
          <w:sz w:val="28"/>
          <w:szCs w:val="28"/>
        </w:rPr>
        <w:t>Requirement</w:t>
      </w:r>
    </w:p>
    <w:p w:rsidR="00B53C57" w:rsidRDefault="00B53C57" w:rsidP="00B53C57">
      <w:pPr>
        <w:rPr>
          <w:rFonts w:ascii="Times New Roman" w:hAnsi="Times New Roman" w:cs="Times New Roman"/>
        </w:rPr>
      </w:pPr>
      <w:r w:rsidRPr="00C36BA1">
        <w:rPr>
          <w:rFonts w:ascii="Times New Roman" w:cs="Times New Roman"/>
        </w:rPr>
        <w:t>检查一个</w:t>
      </w:r>
      <w:r w:rsidRPr="00C36BA1">
        <w:rPr>
          <w:rFonts w:ascii="Times New Roman" w:hAnsi="Times New Roman" w:cs="Times New Roman"/>
        </w:rPr>
        <w:t>deployed applications</w:t>
      </w:r>
      <w:r w:rsidRPr="00C36BA1">
        <w:rPr>
          <w:rFonts w:ascii="Times New Roman" w:cs="Times New Roman"/>
        </w:rPr>
        <w:t>是否</w:t>
      </w:r>
      <w:r w:rsidRPr="00C36BA1">
        <w:rPr>
          <w:rFonts w:ascii="Times New Roman" w:hAnsi="Times New Roman" w:cs="Times New Roman"/>
        </w:rPr>
        <w:t>health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  a simple URI Pattern will suffice for many components</w:t>
      </w:r>
    </w:p>
    <w:p w:rsidR="00B53C57" w:rsidRPr="00011FF3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  an even simpler "check the port" for being open probe works for IPC</w:t>
      </w:r>
    </w:p>
    <w:p w:rsidR="00B53C57" w:rsidRDefault="007B1076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Slider </w:t>
      </w:r>
      <w:r w:rsidR="00B53C57">
        <w:rPr>
          <w:rFonts w:ascii="Times New Roman" w:hAnsi="Times New Roman" w:cs="Times New Roman" w:hint="eastAsia"/>
        </w:rPr>
        <w:t>servicemonitor</w:t>
      </w:r>
      <w:r w:rsidR="00B53C57">
        <w:rPr>
          <w:rFonts w:ascii="Times New Roman" w:hAnsi="Times New Roman" w:cs="Times New Roman" w:hint="eastAsia"/>
        </w:rPr>
        <w:t>中包含了从</w:t>
      </w:r>
      <w:r w:rsidR="00B53C57">
        <w:rPr>
          <w:rFonts w:ascii="Times New Roman" w:hAnsi="Times New Roman" w:cs="Times New Roman" w:hint="eastAsia"/>
        </w:rPr>
        <w:t>Hadoop 1.0 HA daemons</w:t>
      </w:r>
      <w:r w:rsidR="00B53C57">
        <w:rPr>
          <w:rFonts w:ascii="Times New Roman" w:hAnsi="Times New Roman" w:cs="Times New Roman" w:hint="eastAsia"/>
        </w:rPr>
        <w:t>的</w:t>
      </w:r>
      <w:r w:rsidR="00B53C57">
        <w:rPr>
          <w:rFonts w:ascii="Times New Roman" w:hAnsi="Times New Roman" w:cs="Times New Roman" w:hint="eastAsia"/>
        </w:rPr>
        <w:t>Service monitors</w:t>
      </w:r>
      <w:r w:rsidR="00B53C57">
        <w:rPr>
          <w:rFonts w:ascii="Times New Roman" w:hAnsi="Times New Roman" w:cs="Times New Roman" w:hint="eastAsia"/>
        </w:rPr>
        <w:t>，通过一个</w:t>
      </w:r>
      <w:r w:rsidR="00B53C57">
        <w:rPr>
          <w:rFonts w:ascii="Times New Roman" w:hAnsi="Times New Roman" w:cs="Times New Roman" w:hint="eastAsia"/>
        </w:rPr>
        <w:t xml:space="preserve">bootstrap </w:t>
      </w:r>
      <w:r w:rsidR="00B53C57">
        <w:rPr>
          <w:rFonts w:ascii="Times New Roman" w:hAnsi="Times New Roman" w:cs="Times New Roman" w:hint="eastAsia"/>
        </w:rPr>
        <w:t>进程来监控</w:t>
      </w:r>
      <w:r w:rsidR="00B53C57">
        <w:rPr>
          <w:rFonts w:ascii="Times New Roman" w:hAnsi="Times New Roman" w:cs="Times New Roman" w:hint="eastAsia"/>
        </w:rPr>
        <w:t>service health</w:t>
      </w:r>
      <w:r w:rsidR="00B53C57">
        <w:rPr>
          <w:rFonts w:ascii="Times New Roman" w:hAnsi="Times New Roman" w:cs="Times New Roman" w:hint="eastAsia"/>
        </w:rPr>
        <w:t>，在独立的</w:t>
      </w:r>
      <w:r w:rsidR="00B53C57">
        <w:rPr>
          <w:rFonts w:ascii="Times New Roman" w:hAnsi="Times New Roman" w:cs="Times New Roman" w:hint="eastAsia"/>
        </w:rPr>
        <w:t>thread</w:t>
      </w:r>
      <w:r w:rsidR="00B53C57">
        <w:rPr>
          <w:rFonts w:ascii="Times New Roman" w:hAnsi="Times New Roman" w:cs="Times New Roman" w:hint="eastAsia"/>
        </w:rPr>
        <w:t>中运行。</w:t>
      </w:r>
    </w:p>
    <w:p w:rsidR="00B53C57" w:rsidRDefault="00B53C57" w:rsidP="00B53C57">
      <w:pPr>
        <w:rPr>
          <w:rFonts w:ascii="Times New Roman" w:hAnsi="Times New Roman" w:cs="Times New Roman"/>
        </w:rPr>
      </w:pPr>
    </w:p>
    <w:p w:rsidR="00B53C57" w:rsidRPr="00256DD9" w:rsidRDefault="00B53C57" w:rsidP="00B53C57">
      <w:pPr>
        <w:ind w:left="420" w:hanging="420"/>
        <w:rPr>
          <w:rFonts w:ascii="Times New Roman" w:hAnsi="Times New Roman" w:cs="Times New Roman"/>
          <w:sz w:val="28"/>
          <w:szCs w:val="28"/>
        </w:rPr>
      </w:pPr>
      <w:r w:rsidRPr="00256DD9">
        <w:rPr>
          <w:rFonts w:ascii="Times New Roman" w:hAnsi="Times New Roman" w:cs="Times New Roman" w:hint="eastAsia"/>
          <w:sz w:val="28"/>
          <w:szCs w:val="28"/>
        </w:rPr>
        <w:t>KeyPoint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app_config.json</w:t>
      </w: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health</w:t>
      </w:r>
      <w:r>
        <w:rPr>
          <w:rFonts w:ascii="Times New Roman" w:hAnsi="Times New Roman" w:cs="Times New Roman" w:hint="eastAsia"/>
        </w:rPr>
        <w:t>的方式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HealthCheck</w:t>
      </w:r>
      <w:r>
        <w:rPr>
          <w:rFonts w:ascii="Times New Roman" w:hAnsi="Times New Roman" w:cs="Times New Roman" w:hint="eastAsia"/>
        </w:rPr>
        <w:t>进程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的方式提供</w:t>
      </w:r>
      <w:r>
        <w:rPr>
          <w:rFonts w:ascii="Times New Roman" w:hAnsi="Times New Roman" w:cs="Times New Roman" w:hint="eastAsia"/>
        </w:rPr>
        <w:t>healthCheck</w:t>
      </w:r>
      <w:r>
        <w:rPr>
          <w:rFonts w:ascii="Times New Roman" w:hAnsi="Times New Roman" w:cs="Times New Roman" w:hint="eastAsia"/>
        </w:rPr>
        <w:t>的结果（可用于</w:t>
      </w:r>
      <w:r>
        <w:rPr>
          <w:rFonts w:ascii="Times New Roman" w:hAnsi="Times New Roman" w:cs="Times New Roman" w:hint="eastAsia"/>
        </w:rPr>
        <w:t>Slider APP State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）实现</w:t>
      </w:r>
      <w:r>
        <w:rPr>
          <w:rFonts w:ascii="Times New Roman" w:hAnsi="Times New Roman" w:cs="Times New Roman" w:hint="eastAsia"/>
        </w:rPr>
        <w:t>probeReportHandler</w:t>
      </w:r>
      <w:r>
        <w:rPr>
          <w:rFonts w:ascii="Times New Roman" w:hAnsi="Times New Roman" w:cs="Times New Roman" w:hint="eastAsia"/>
        </w:rPr>
        <w:t>，根据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 w:hint="eastAsia"/>
        </w:rPr>
        <w:t>结果进行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运行状态的更新</w:t>
      </w:r>
    </w:p>
    <w:p w:rsidR="006E7167" w:rsidRDefault="006E7167" w:rsidP="00B53C57">
      <w:pPr>
        <w:rPr>
          <w:rFonts w:ascii="Times New Roman" w:hAnsi="Times New Roman" w:cs="Times New Roman"/>
        </w:rPr>
      </w:pPr>
    </w:p>
    <w:p w:rsidR="00B53C57" w:rsidRDefault="00B53C57" w:rsidP="00B53C57">
      <w:pPr>
        <w:ind w:left="420" w:hanging="420"/>
        <w:rPr>
          <w:rFonts w:ascii="Times New Roman" w:hAnsi="Times New Roman" w:cs="Times New Roman"/>
          <w:sz w:val="28"/>
          <w:szCs w:val="28"/>
        </w:rPr>
      </w:pPr>
      <w:r w:rsidRPr="00135CA6">
        <w:rPr>
          <w:rFonts w:ascii="Times New Roman" w:hAnsi="Times New Roman" w:cs="Times New Roman" w:hint="eastAsia"/>
          <w:sz w:val="28"/>
          <w:szCs w:val="28"/>
        </w:rPr>
        <w:t>Design</w:t>
      </w:r>
    </w:p>
    <w:p w:rsidR="00B53C57" w:rsidRDefault="00B53C57" w:rsidP="00B53C57">
      <w:pPr>
        <w:rPr>
          <w:rFonts w:ascii="Times New Roman" w:hAnsi="Times New Roman" w:cs="Times New Roman"/>
        </w:rPr>
      </w:pPr>
      <w:r w:rsidRPr="009207F8"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 xml:space="preserve"> definition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定义文件</w:t>
      </w:r>
      <w:r>
        <w:rPr>
          <w:rFonts w:ascii="Times New Roman" w:hAnsi="Times New Roman" w:cs="Times New Roman" w:hint="eastAsia"/>
        </w:rPr>
        <w:t>app_config.json</w:t>
      </w:r>
      <w:r>
        <w:rPr>
          <w:rFonts w:ascii="Times New Roman" w:hAnsi="Times New Roman" w:cs="Times New Roman" w:hint="eastAsia"/>
        </w:rPr>
        <w:t>中，格式如下：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"schema":"http:xxx",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"metadata":{},</w:t>
      </w: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"global":{},</w:t>
      </w:r>
    </w:p>
    <w:p w:rsidR="00B53C57" w:rsidRPr="00A206FA" w:rsidRDefault="00B53C57" w:rsidP="00B53C5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206FA">
        <w:rPr>
          <w:rFonts w:ascii="Times New Roman" w:hAnsi="Times New Roman" w:cs="Times New Roman" w:hint="eastAsia"/>
          <w:color w:val="FF0000"/>
        </w:rPr>
        <w:t>"healthchecks":{}</w:t>
      </w:r>
    </w:p>
    <w:p w:rsidR="00B53C57" w:rsidRPr="00025366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:rsidR="00B53C57" w:rsidRDefault="00B53C57" w:rsidP="00B53C57">
      <w:pPr>
        <w:rPr>
          <w:rFonts w:ascii="Times New Roman" w:hAnsi="Times New Roman" w:cs="Times New Roman"/>
        </w:rPr>
      </w:pPr>
    </w:p>
    <w:p w:rsidR="00C62409" w:rsidRDefault="00A206FA" w:rsidP="00B53C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的例子：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>"healthChecks": {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"protocol":"TCP",</w:t>
      </w:r>
      <w:r w:rsidR="00B12AC1">
        <w:rPr>
          <w:rFonts w:ascii="Times New Roman" w:hAnsi="Times New Roman" w:cs="Times New Roman" w:hint="eastAsia"/>
        </w:rPr>
        <w:t xml:space="preserve">                //</w:t>
      </w:r>
      <w:r w:rsidR="00B12AC1">
        <w:rPr>
          <w:rFonts w:ascii="Times New Roman" w:hAnsi="Times New Roman" w:cs="Times New Roman" w:hint="eastAsia"/>
        </w:rPr>
        <w:t>监听端口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"exportGroup":"quicklinks",</w:t>
      </w:r>
      <w:r w:rsidR="00B12AC1">
        <w:rPr>
          <w:rFonts w:ascii="Times New Roman" w:hAnsi="Times New Roman" w:cs="Times New Roman" w:hint="eastAsia"/>
        </w:rPr>
        <w:t xml:space="preserve">        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"export":"nimbus.host_port",</w:t>
      </w:r>
      <w:r w:rsidR="00B12AC1">
        <w:rPr>
          <w:rFonts w:ascii="Times New Roman" w:hAnsi="Times New Roman" w:cs="Times New Roman" w:hint="eastAsia"/>
        </w:rPr>
        <w:t xml:space="preserve">       //</w:t>
      </w:r>
      <w:r w:rsidR="00B12AC1">
        <w:rPr>
          <w:rFonts w:ascii="Times New Roman" w:hAnsi="Times New Roman" w:cs="Times New Roman" w:hint="eastAsia"/>
        </w:rPr>
        <w:t>信息来源于</w:t>
      </w:r>
      <w:r w:rsidR="00B12AC1">
        <w:rPr>
          <w:rFonts w:ascii="Times New Roman" w:hAnsi="Times New Roman" w:cs="Times New Roman" w:hint="eastAsia"/>
        </w:rPr>
        <w:t>PublishedExport</w:t>
      </w:r>
      <w:r w:rsidR="00B12AC1">
        <w:rPr>
          <w:rFonts w:ascii="Times New Roman" w:hAnsi="Times New Roman" w:cs="Times New Roman" w:hint="eastAsia"/>
        </w:rPr>
        <w:t>中的</w:t>
      </w:r>
      <w:r w:rsidR="00B12AC1">
        <w:rPr>
          <w:rFonts w:ascii="Times New Roman" w:hAnsi="Times New Roman" w:cs="Times New Roman" w:hint="eastAsia"/>
        </w:rPr>
        <w:t>quicklinks</w:t>
      </w:r>
      <w:r w:rsidR="00B12AC1">
        <w:rPr>
          <w:rFonts w:ascii="Times New Roman" w:hAnsi="Times New Roman" w:cs="Times New Roman" w:hint="eastAsia"/>
        </w:rPr>
        <w:t>的</w:t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</w:r>
      <w:r w:rsidR="00B12AC1">
        <w:rPr>
          <w:rFonts w:ascii="Times New Roman" w:hAnsi="Times New Roman" w:cs="Times New Roman" w:hint="eastAsia"/>
        </w:rPr>
        <w:tab/>
        <w:t>nimbus.host_port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"probeInterval":3000,</w:t>
      </w:r>
      <w:r w:rsidR="00B12AC1">
        <w:rPr>
          <w:rFonts w:ascii="Times New Roman" w:hAnsi="Times New Roman" w:cs="Times New Roman" w:hint="eastAsia"/>
        </w:rPr>
        <w:t xml:space="preserve">             //</w:t>
      </w:r>
      <w:r w:rsidR="00B12AC1">
        <w:rPr>
          <w:rFonts w:ascii="Times New Roman" w:hAnsi="Times New Roman" w:cs="Times New Roman" w:hint="eastAsia"/>
        </w:rPr>
        <w:t>监听间隔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"probeTimeout":3000,</w:t>
      </w:r>
      <w:r w:rsidR="00B12AC1">
        <w:rPr>
          <w:rFonts w:ascii="Times New Roman" w:hAnsi="Times New Roman" w:cs="Times New Roman" w:hint="eastAsia"/>
        </w:rPr>
        <w:t xml:space="preserve">             //</w:t>
      </w:r>
      <w:r w:rsidR="00B12AC1">
        <w:rPr>
          <w:rFonts w:ascii="Times New Roman" w:hAnsi="Times New Roman" w:cs="Times New Roman" w:hint="eastAsia"/>
        </w:rPr>
        <w:t>监听超期时间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"reportInterval":3000,</w:t>
      </w:r>
      <w:r w:rsidR="00B12AC1">
        <w:rPr>
          <w:rFonts w:ascii="Times New Roman" w:hAnsi="Times New Roman" w:cs="Times New Roman" w:hint="eastAsia"/>
        </w:rPr>
        <w:t xml:space="preserve">             //</w:t>
      </w:r>
      <w:r w:rsidR="00B12AC1">
        <w:rPr>
          <w:rFonts w:ascii="Times New Roman" w:hAnsi="Times New Roman" w:cs="Times New Roman" w:hint="eastAsia"/>
        </w:rPr>
        <w:t>向</w:t>
      </w:r>
      <w:r w:rsidR="00B12AC1">
        <w:rPr>
          <w:rFonts w:ascii="Times New Roman" w:hAnsi="Times New Roman" w:cs="Times New Roman" w:hint="eastAsia"/>
        </w:rPr>
        <w:t>ReportHandler</w:t>
      </w:r>
      <w:r w:rsidR="00B12AC1">
        <w:rPr>
          <w:rFonts w:ascii="Times New Roman" w:hAnsi="Times New Roman" w:cs="Times New Roman" w:hint="eastAsia"/>
        </w:rPr>
        <w:t>汇报间隔</w:t>
      </w:r>
    </w:p>
    <w:p w:rsidR="002F781B" w:rsidRPr="002F781B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  "bootStrapTimeout":30000</w:t>
      </w:r>
      <w:r w:rsidR="002355FC">
        <w:rPr>
          <w:rFonts w:ascii="Times New Roman" w:hAnsi="Times New Roman" w:cs="Times New Roman" w:hint="eastAsia"/>
        </w:rPr>
        <w:t xml:space="preserve">         // ProbeWorker</w:t>
      </w:r>
      <w:r w:rsidR="002355FC">
        <w:rPr>
          <w:rFonts w:ascii="Times New Roman" w:hAnsi="Times New Roman" w:cs="Times New Roman" w:hint="eastAsia"/>
        </w:rPr>
        <w:t>的启动超期时间</w:t>
      </w:r>
    </w:p>
    <w:p w:rsidR="00B53C57" w:rsidRDefault="002F781B" w:rsidP="002F781B">
      <w:pPr>
        <w:rPr>
          <w:rFonts w:ascii="Times New Roman" w:hAnsi="Times New Roman" w:cs="Times New Roman"/>
        </w:rPr>
      </w:pPr>
      <w:r w:rsidRPr="002F781B">
        <w:rPr>
          <w:rFonts w:ascii="Times New Roman" w:hAnsi="Times New Roman" w:cs="Times New Roman"/>
        </w:rPr>
        <w:t xml:space="preserve">  }</w:t>
      </w:r>
    </w:p>
    <w:p w:rsidR="00B53C57" w:rsidRDefault="00B53C57" w:rsidP="00B53C57">
      <w:pPr>
        <w:rPr>
          <w:rFonts w:ascii="Times New Roman" w:hAnsi="Times New Roman" w:cs="Times New Roman"/>
        </w:rPr>
      </w:pPr>
    </w:p>
    <w:p w:rsidR="00B53C57" w:rsidRDefault="00B53C57" w:rsidP="00B53C57">
      <w:pPr>
        <w:rPr>
          <w:rFonts w:ascii="Times New Roman" w:hAnsi="Times New Roman" w:cs="Times New Roman"/>
        </w:rPr>
      </w:pPr>
    </w:p>
    <w:p w:rsidR="00B53C57" w:rsidRDefault="00B53C57" w:rsidP="00B53C57">
      <w:pPr>
        <w:rPr>
          <w:rFonts w:ascii="Times New Roman" w:hAnsi="Times New Roman" w:cs="Times New Roman"/>
        </w:rPr>
      </w:pP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2) SliderAppMaster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Health</w:t>
      </w:r>
      <w:r>
        <w:rPr>
          <w:rFonts w:ascii="Times New Roman" w:hAnsi="Times New Roman" w:cs="Times New Roman" w:hint="eastAsia"/>
        </w:rPr>
        <w:t>模块</w:t>
      </w:r>
    </w:p>
    <w:p w:rsidR="001216AA" w:rsidRPr="004B6D7F" w:rsidRDefault="001216AA" w:rsidP="00B53C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a) </w:t>
      </w:r>
      <w:r w:rsidRPr="004B6D7F">
        <w:rPr>
          <w:rFonts w:ascii="Times New Roman" w:hAnsi="Times New Roman" w:cs="Times New Roman" w:hint="eastAsia"/>
        </w:rPr>
        <w:t>增加</w:t>
      </w:r>
      <w:r w:rsidRPr="004B6D7F">
        <w:rPr>
          <w:rFonts w:ascii="Times New Roman" w:hAnsi="Times New Roman" w:cs="Times New Roman" w:hint="eastAsia"/>
        </w:rPr>
        <w:t>ApplicationHealthCheck</w:t>
      </w:r>
      <w:r w:rsidRPr="004B6D7F">
        <w:rPr>
          <w:rFonts w:ascii="Times New Roman" w:hAnsi="Times New Roman" w:cs="Times New Roman" w:hint="eastAsia"/>
        </w:rPr>
        <w:t>类，根据</w:t>
      </w:r>
      <w:r w:rsidRPr="004B6D7F">
        <w:rPr>
          <w:rFonts w:ascii="Times New Roman" w:hAnsi="Times New Roman" w:cs="Times New Roman" w:hint="eastAsia"/>
        </w:rPr>
        <w:t>App</w:t>
      </w:r>
      <w:r w:rsidRPr="004B6D7F">
        <w:rPr>
          <w:rFonts w:ascii="Times New Roman" w:hAnsi="Times New Roman" w:cs="Times New Roman" w:hint="eastAsia"/>
        </w:rPr>
        <w:t>运行状态获取监听端口或者</w:t>
      </w:r>
      <w:r w:rsidRPr="004B6D7F">
        <w:rPr>
          <w:rFonts w:ascii="Times New Roman" w:hAnsi="Times New Roman" w:cs="Times New Roman" w:hint="eastAsia"/>
        </w:rPr>
        <w:t>URL</w:t>
      </w:r>
      <w:r w:rsidRPr="004B6D7F">
        <w:rPr>
          <w:rFonts w:ascii="Times New Roman" w:hAnsi="Times New Roman" w:cs="Times New Roman" w:hint="eastAsia"/>
        </w:rPr>
        <w:t>信息，生成</w:t>
      </w:r>
      <w:r w:rsidRPr="004B6D7F">
        <w:rPr>
          <w:rFonts w:ascii="Times New Roman" w:hAnsi="Times New Roman" w:cs="Times New Roman" w:hint="eastAsia"/>
        </w:rPr>
        <w:t>ProbeWoker</w:t>
      </w:r>
      <w:r w:rsidRPr="004B6D7F">
        <w:rPr>
          <w:rFonts w:ascii="Times New Roman" w:hAnsi="Times New Roman" w:cs="Times New Roman" w:hint="eastAsia"/>
        </w:rPr>
        <w:t>，并启动</w:t>
      </w:r>
      <w:r w:rsidR="004B6D7F">
        <w:rPr>
          <w:rFonts w:ascii="Times New Roman" w:hAnsi="Times New Roman" w:cs="Times New Roman" w:hint="eastAsia"/>
        </w:rPr>
        <w:t>，同时将结果写入</w:t>
      </w:r>
      <w:r w:rsidR="004B6D7F">
        <w:rPr>
          <w:rFonts w:ascii="Times New Roman" w:hAnsi="Times New Roman" w:cs="Times New Roman" w:hint="eastAsia"/>
        </w:rPr>
        <w:t>MetricsAndMonitoring</w:t>
      </w:r>
      <w:r w:rsidR="004B6D7F">
        <w:rPr>
          <w:rFonts w:ascii="Times New Roman" w:hAnsi="Times New Roman" w:cs="Times New Roman" w:hint="eastAsia"/>
        </w:rPr>
        <w:t>（显示结果）</w:t>
      </w:r>
    </w:p>
    <w:p w:rsidR="00B53C57" w:rsidRDefault="004B6D7F" w:rsidP="00B53C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b</w:t>
      </w:r>
      <w:r w:rsidR="00B53C57">
        <w:rPr>
          <w:rFonts w:ascii="Times New Roman" w:hAnsi="Times New Roman" w:cs="Times New Roman" w:hint="eastAsia"/>
        </w:rPr>
        <w:t>）需要实现</w:t>
      </w:r>
      <w:r w:rsidR="00B53C57">
        <w:rPr>
          <w:rFonts w:ascii="Times New Roman" w:hAnsi="Times New Roman" w:cs="Times New Roman" w:hint="eastAsia"/>
        </w:rPr>
        <w:t>ProbeReportingHandler</w:t>
      </w:r>
      <w:r w:rsidR="00B53C57">
        <w:rPr>
          <w:rFonts w:ascii="Times New Roman" w:hAnsi="Times New Roman" w:cs="Times New Roman" w:hint="eastAsia"/>
        </w:rPr>
        <w:t>实现类</w:t>
      </w:r>
      <w:r>
        <w:rPr>
          <w:rFonts w:ascii="Times New Roman" w:hAnsi="Times New Roman" w:cs="Times New Roman" w:hint="eastAsia"/>
        </w:rPr>
        <w:t>ApplicationStateReportHandler</w:t>
      </w:r>
      <w:r>
        <w:rPr>
          <w:rFonts w:ascii="Times New Roman" w:hAnsi="Times New Roman" w:cs="Times New Roman" w:hint="eastAsia"/>
        </w:rPr>
        <w:t>用于根据状态进行决策</w:t>
      </w:r>
      <w:r w:rsidR="008D28B7">
        <w:rPr>
          <w:rFonts w:ascii="Times New Roman" w:hAnsi="Times New Roman" w:cs="Times New Roman" w:hint="eastAsia"/>
        </w:rPr>
        <w:t>，目前仅接收结果，并未做进一步的处理。</w:t>
      </w:r>
      <w:r w:rsidR="008D28B7" w:rsidRPr="00E54464">
        <w:rPr>
          <w:rFonts w:ascii="Times New Roman" w:hAnsi="Times New Roman" w:cs="Times New Roman" w:hint="eastAsia"/>
          <w:color w:val="FF0000"/>
        </w:rPr>
        <w:t>下一步要根据结果进行</w:t>
      </w:r>
      <w:r w:rsidR="008D28B7" w:rsidRPr="00E54464">
        <w:rPr>
          <w:rFonts w:ascii="Times New Roman" w:hAnsi="Times New Roman" w:cs="Times New Roman" w:hint="eastAsia"/>
          <w:color w:val="FF0000"/>
        </w:rPr>
        <w:t>App State</w:t>
      </w:r>
      <w:r w:rsidR="008D28B7" w:rsidRPr="00E54464">
        <w:rPr>
          <w:rFonts w:ascii="Times New Roman" w:hAnsi="Times New Roman" w:cs="Times New Roman" w:hint="eastAsia"/>
          <w:color w:val="FF0000"/>
        </w:rPr>
        <w:t>的更新，</w:t>
      </w:r>
      <w:r w:rsidR="008D28B7" w:rsidRPr="00E54464">
        <w:rPr>
          <w:rFonts w:ascii="Times New Roman" w:hAnsi="Times New Roman" w:cs="Times New Roman" w:hint="eastAsia"/>
          <w:color w:val="FF0000"/>
        </w:rPr>
        <w:t>App</w:t>
      </w:r>
      <w:r w:rsidR="008D28B7" w:rsidRPr="00E54464">
        <w:rPr>
          <w:rFonts w:ascii="Times New Roman" w:hAnsi="Times New Roman" w:cs="Times New Roman" w:hint="eastAsia"/>
          <w:color w:val="FF0000"/>
        </w:rPr>
        <w:t>的</w:t>
      </w:r>
      <w:r w:rsidR="008D28B7" w:rsidRPr="00E54464">
        <w:rPr>
          <w:rFonts w:ascii="Times New Roman" w:hAnsi="Times New Roman" w:cs="Times New Roman" w:hint="eastAsia"/>
          <w:color w:val="FF0000"/>
        </w:rPr>
        <w:t>LifeCycle</w:t>
      </w:r>
      <w:r w:rsidR="008D28B7" w:rsidRPr="00E54464">
        <w:rPr>
          <w:rFonts w:ascii="Times New Roman" w:hAnsi="Times New Roman" w:cs="Times New Roman" w:hint="eastAsia"/>
          <w:color w:val="FF0000"/>
        </w:rPr>
        <w:t>管理等</w:t>
      </w:r>
    </w:p>
    <w:p w:rsidR="00E54464" w:rsidRDefault="00E54464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总体框架如下图所示：</w:t>
      </w:r>
    </w:p>
    <w:p w:rsidR="00E54464" w:rsidRDefault="00775AFD" w:rsidP="00775AFD">
      <w:pPr>
        <w:jc w:val="center"/>
        <w:rPr>
          <w:rFonts w:ascii="Times New Roman" w:hAnsi="Times New Roman" w:cs="Times New Roman"/>
        </w:rPr>
      </w:pPr>
      <w:r>
        <w:object w:dxaOrig="7993" w:dyaOrig="3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23.5pt" o:ole="">
            <v:imagedata r:id="rId4" o:title=""/>
          </v:shape>
          <o:OLEObject Type="Embed" ProgID="Visio.Drawing.11" ShapeID="_x0000_i1025" DrawAspect="Content" ObjectID="_1532330153" r:id="rId5"/>
        </w:object>
      </w:r>
    </w:p>
    <w:p w:rsidR="00705338" w:rsidRDefault="00705338" w:rsidP="00B53C57">
      <w:pPr>
        <w:rPr>
          <w:rFonts w:ascii="Times New Roman" w:hAnsi="Times New Roman" w:cs="Times New Roman" w:hint="eastAsia"/>
        </w:rPr>
      </w:pPr>
    </w:p>
    <w:p w:rsidR="00B53C57" w:rsidRDefault="00B53C57" w:rsidP="00B5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3) </w:t>
      </w:r>
      <w:r>
        <w:rPr>
          <w:rFonts w:ascii="Times New Roman" w:hAnsi="Times New Roman" w:cs="Times New Roman" w:hint="eastAsia"/>
        </w:rPr>
        <w:t>执行流程</w:t>
      </w:r>
    </w:p>
    <w:p w:rsidR="00B53C57" w:rsidRDefault="00705338" w:rsidP="00B53C5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678349" cy="4400550"/>
            <wp:effectExtent l="19050" t="0" r="0" b="0"/>
            <wp:docPr id="8" name="图片 8" descr="C:\Users\yshe\Desktop\health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she\Desktop\healthChec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49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57" w:rsidRDefault="00B53C57" w:rsidP="00B53C57">
      <w:pPr>
        <w:rPr>
          <w:rFonts w:ascii="Times New Roman" w:hAnsi="Times New Roman" w:cs="Times New Roman"/>
        </w:rPr>
      </w:pPr>
    </w:p>
    <w:p w:rsidR="006E7167" w:rsidRPr="00256DD9" w:rsidRDefault="006E7167" w:rsidP="006E7167">
      <w:pPr>
        <w:rPr>
          <w:rFonts w:ascii="Times New Roman" w:hAnsi="Times New Roman" w:cs="Times New Roman"/>
        </w:rPr>
      </w:pPr>
    </w:p>
    <w:p w:rsidR="0030049F" w:rsidRDefault="0030049F" w:rsidP="006E7167">
      <w:pPr>
        <w:ind w:left="420" w:hanging="420"/>
        <w:rPr>
          <w:rFonts w:ascii="Times New Roman" w:hAnsi="Times New Roman" w:cs="Times New Roman"/>
          <w:sz w:val="28"/>
          <w:szCs w:val="28"/>
        </w:rPr>
      </w:pPr>
    </w:p>
    <w:p w:rsidR="00335D46" w:rsidRDefault="00705338" w:rsidP="006E7167">
      <w:pPr>
        <w:ind w:left="42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附录：</w:t>
      </w:r>
    </w:p>
    <w:p w:rsidR="006E7167" w:rsidRPr="00455DE6" w:rsidRDefault="0030049F" w:rsidP="006E7167">
      <w:pPr>
        <w:ind w:left="42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ApplicatioHealthCheck</w:t>
      </w:r>
      <w:r w:rsidR="008662F6">
        <w:rPr>
          <w:rFonts w:ascii="Times New Roman" w:hAnsi="Times New Roman" w:cs="Times New Roman"/>
          <w:sz w:val="28"/>
          <w:szCs w:val="28"/>
        </w:rPr>
        <w:t>实现</w:t>
      </w:r>
      <w:r w:rsidR="006E7167" w:rsidRPr="00135CA6">
        <w:rPr>
          <w:rFonts w:ascii="Times New Roman" w:hAnsi="Times New Roman" w:cs="Times New Roman" w:hint="eastAsia"/>
          <w:sz w:val="28"/>
          <w:szCs w:val="28"/>
        </w:rPr>
        <w:t>类图如下</w:t>
      </w:r>
    </w:p>
    <w:p w:rsidR="006E7167" w:rsidRDefault="006E7167" w:rsidP="006E71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129692"/>
            <wp:effectExtent l="19050" t="0" r="2540" b="0"/>
            <wp:docPr id="11" name="图片 1" descr="C:\Users\yshe\Documents\Fetion\1345511229\temp\f18d8695cd574038118649372371e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f18d8695cd574038118649372371e7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57" w:rsidRDefault="00B53C57" w:rsidP="00B53C57">
      <w:pPr>
        <w:rPr>
          <w:rFonts w:ascii="Times New Roman" w:hAnsi="Times New Roman" w:cs="Times New Roman"/>
        </w:rPr>
      </w:pPr>
    </w:p>
    <w:p w:rsidR="00B53C57" w:rsidRPr="00AA05F2" w:rsidRDefault="00B53C57" w:rsidP="00B53C57">
      <w:pPr>
        <w:rPr>
          <w:rFonts w:ascii="Times New Roman" w:hAnsi="Times New Roman" w:cs="Times New Roman"/>
          <w:sz w:val="28"/>
          <w:szCs w:val="28"/>
        </w:rPr>
      </w:pPr>
      <w:r w:rsidRPr="00AA05F2">
        <w:rPr>
          <w:rFonts w:ascii="Times New Roman" w:hAnsi="Times New Roman" w:cs="Times New Roman" w:hint="eastAsia"/>
          <w:sz w:val="28"/>
          <w:szCs w:val="28"/>
        </w:rPr>
        <w:t>附录</w:t>
      </w:r>
      <w:r w:rsidR="00745636">
        <w:rPr>
          <w:rFonts w:ascii="Times New Roman" w:hAnsi="Times New Roman" w:cs="Times New Roman" w:hint="eastAsia"/>
          <w:sz w:val="28"/>
          <w:szCs w:val="28"/>
        </w:rPr>
        <w:t>2</w:t>
      </w:r>
      <w:r w:rsidRPr="00AA05F2">
        <w:rPr>
          <w:rFonts w:ascii="Times New Roman" w:hAnsi="Times New Roman" w:cs="Times New Roman" w:hint="eastAsia"/>
          <w:sz w:val="28"/>
          <w:szCs w:val="28"/>
        </w:rPr>
        <w:t>：</w:t>
      </w:r>
      <w:r w:rsidRPr="00AA05F2">
        <w:rPr>
          <w:rFonts w:ascii="Times New Roman" w:hAnsi="Times New Roman" w:cs="Times New Roman" w:hint="eastAsia"/>
          <w:sz w:val="28"/>
          <w:szCs w:val="28"/>
        </w:rPr>
        <w:t>MonitorKeys</w:t>
      </w: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service.monitor.report.classname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service.monitor.report.interval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service.monitor.</w:t>
            </w:r>
            <w:r>
              <w:rPr>
                <w:rFonts w:ascii="Times New Roman" w:hAnsi="Times New Roman" w:cs="Times New Roman" w:hint="eastAsia"/>
              </w:rPr>
              <w:t>probe.interval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.probe.timeout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.bootstrap.timeout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.dependency.dfslive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DFS being live</w:t>
            </w:r>
            <w:r>
              <w:rPr>
                <w:rFonts w:ascii="Times New Roman" w:hAnsi="Times New Roman" w:cs="Times New Roman" w:hint="eastAsia"/>
              </w:rPr>
              <w:t>来做</w:t>
            </w:r>
            <w:r>
              <w:rPr>
                <w:rFonts w:ascii="Times New Roman" w:hAnsi="Times New Roman" w:cs="Times New Roman" w:hint="eastAsia"/>
              </w:rPr>
              <w:t>monitor</w:t>
            </w:r>
          </w:p>
        </w:tc>
      </w:tr>
    </w:tbl>
    <w:p w:rsidR="00B53C57" w:rsidRDefault="00B53C57" w:rsidP="00B53C57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.portprobe.enabled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连接</w:t>
            </w:r>
            <w:r>
              <w:rPr>
                <w:rFonts w:ascii="Times New Roman" w:hAnsi="Times New Roman" w:cs="Times New Roman" w:hint="eastAsia"/>
              </w:rPr>
              <w:t xml:space="preserve"> monitor</w:t>
            </w: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.portprobe.port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.portprobe.host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.portprobe.connect.timeout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.portprobe.bootstrap.timeout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3C57" w:rsidRDefault="00B53C57" w:rsidP="00B53C57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.lsprobe.enabled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</w:t>
            </w:r>
            <w:r>
              <w:rPr>
                <w:rFonts w:ascii="Times New Roman" w:hAnsi="Times New Roman" w:cs="Times New Roman" w:hint="eastAsia"/>
              </w:rPr>
              <w:t>ls</w:t>
            </w:r>
            <w:r>
              <w:rPr>
                <w:rFonts w:ascii="Times New Roman" w:hAnsi="Times New Roman" w:cs="Times New Roman" w:hint="eastAsia"/>
              </w:rPr>
              <w:t>操作的</w:t>
            </w:r>
            <w:r>
              <w:rPr>
                <w:rFonts w:ascii="Times New Roman" w:hAnsi="Times New Roman" w:cs="Times New Roman" w:hint="eastAsia"/>
              </w:rPr>
              <w:t>monitor</w:t>
            </w: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..lsprobe.path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.lsprobe.bootstrap.timeout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3C57" w:rsidRDefault="00B53C57" w:rsidP="00B53C57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.webprobe.enabled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的访问来进行</w:t>
            </w:r>
            <w:r>
              <w:rPr>
                <w:rFonts w:ascii="Times New Roman" w:hAnsi="Times New Roman" w:cs="Times New Roman" w:hint="eastAsia"/>
              </w:rPr>
              <w:t>monitor</w:t>
            </w: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.webprobe.url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.webprobe.min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service.monitor</w:t>
            </w:r>
            <w:r>
              <w:rPr>
                <w:rFonts w:ascii="Times New Roman" w:hAnsi="Times New Roman" w:cs="Times New Roman" w:hint="eastAsia"/>
              </w:rPr>
              <w:t>.webprobe.max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.webprobe.connect.timeout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.webprobe.bootstrap.timeout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3C57" w:rsidRDefault="00B53C57" w:rsidP="00B53C57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.jtprobe.enabled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.jtprobe.bootstrap.timeout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3C57" w:rsidRDefault="00B53C57" w:rsidP="00B53C57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.pidprobe.enabled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57" w:rsidTr="005B02ED">
        <w:tc>
          <w:tcPr>
            <w:tcW w:w="4153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service.monitor</w:t>
            </w:r>
            <w:r>
              <w:rPr>
                <w:rFonts w:ascii="Times New Roman" w:hAnsi="Times New Roman" w:cs="Times New Roman" w:hint="eastAsia"/>
              </w:rPr>
              <w:t>.pidprobe.pidfile</w:t>
            </w:r>
          </w:p>
        </w:tc>
        <w:tc>
          <w:tcPr>
            <w:tcW w:w="4261" w:type="dxa"/>
          </w:tcPr>
          <w:p w:rsidR="00B53C57" w:rsidRDefault="00B53C57" w:rsidP="005B02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5893" w:rsidRPr="00605893" w:rsidRDefault="00605893" w:rsidP="00605893">
      <w:pPr>
        <w:rPr>
          <w:rFonts w:ascii="Times New Roman" w:hAnsi="Times New Roman" w:cs="Times New Roman"/>
        </w:rPr>
      </w:pPr>
    </w:p>
    <w:sectPr w:rsidR="00605893" w:rsidRPr="00605893" w:rsidSect="00ED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893"/>
    <w:rsid w:val="001216AA"/>
    <w:rsid w:val="002355FC"/>
    <w:rsid w:val="00250531"/>
    <w:rsid w:val="002C5E89"/>
    <w:rsid w:val="002F781B"/>
    <w:rsid w:val="0030049F"/>
    <w:rsid w:val="00335D46"/>
    <w:rsid w:val="004B6D7F"/>
    <w:rsid w:val="004F5B1B"/>
    <w:rsid w:val="00595C1B"/>
    <w:rsid w:val="00605893"/>
    <w:rsid w:val="006935F8"/>
    <w:rsid w:val="006E7167"/>
    <w:rsid w:val="00703A9C"/>
    <w:rsid w:val="00705338"/>
    <w:rsid w:val="00745636"/>
    <w:rsid w:val="00775AFD"/>
    <w:rsid w:val="007B1076"/>
    <w:rsid w:val="008662F6"/>
    <w:rsid w:val="008D28B7"/>
    <w:rsid w:val="00A206FA"/>
    <w:rsid w:val="00B12AC1"/>
    <w:rsid w:val="00B53C57"/>
    <w:rsid w:val="00C62409"/>
    <w:rsid w:val="00E54464"/>
    <w:rsid w:val="00EA2AD1"/>
    <w:rsid w:val="00ED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4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5F8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B53C5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B53C57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5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3C57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53C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30</cp:revision>
  <dcterms:created xsi:type="dcterms:W3CDTF">2016-08-09T11:35:00Z</dcterms:created>
  <dcterms:modified xsi:type="dcterms:W3CDTF">2016-08-10T02:29:00Z</dcterms:modified>
</cp:coreProperties>
</file>