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YARN Placement Constrains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集群规模日益增大的背景下，集群内运行的主机类型会越来越多，主机磁盘读写性能、网络、CPU计算资源在不同类型的主机上有差异。目前在YARN中，仅支持Task数据本地性（计算运行在数据所在的节点或者机架）上，可以根据node-label将分配Container到相应主机上，为了支持更灵活的计算放置上，YARN-5692引入了富放置约束，可以指定应用使用这些放置约束提高性能和扩展性，有以下几种场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Affinity(亲和性)，将同Job的Tasks放置在同一个机架上（亲和性）减少网络带宽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Anti-affinity（反亲和性），将同Job的Tasks分布到不同的主机上（反亲和性）来减少资源影响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Cardinality（基数），在一个Node Group（Cardinality）中允许Job启动的特定Task数目，来实现Group的均衡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选择恰当的放置约束策略提高Job的扩展性，例如在同一集群升级域的Task可以同时下线根据以上的场景，YARN为了支持放置约束支持一下需求：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支持Job及跨Job的多种放置约束，包括Affinity、Anti-affinity及Cardinality等，在调度时对底层网络拓扑及其他部署的应用是不感知的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支持不同的调度器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支持集群的调整，可以对跨节点负载均衡及资源碎片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要充分考虑多种放置需求及约束</w:t>
      </w:r>
    </w:p>
    <w:p>
      <w:pPr>
        <w:pStyle w:val="2"/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相关概念及实现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Nodelabel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deLabel是将相似节点进行分组的一种途径，将整个集群在逻辑上划分成多个分段。目前在YARN中支持基于NodeLabel的调度策略，用户可以将具有相同特点的NM标注标签，然后指定队列使用哪个标签，提交到该队列的应用只能使用这些节点上的资源，YARN的这种NodeLabel是Partition Label，使用配置参数为：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&lt;name&gt;yarn.node-labels.enabled&lt;/name&gt;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&lt;name&gt;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"http://223.105.0.132:8090/display/BCH/yarn.node-labels.manager-" </w:instrTex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yarn.node-labels.manager-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class&lt;/name&gt;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&lt;value&gt;***.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instrText xml:space="preserve"> HYPERLINK "http://223.105.0.132:8090/display/BCH/org.apache.hadoop.yarn.server.resourcemanager.nodelabels.RMNodeLabelsManager&lt;/value" </w:instrTex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RMNodeLabelsManager&lt;/value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&gt;&lt;/property&gt;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YARN还支持以下几种设置Container的运行标签：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ApplicationSubmissionContext.setNodeLabelExpression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ResourceRequest.setNodelabelExpression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在MapReduce中可以通过以下参数配置NodeLabel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mapreduce.job.node-label-expression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mapreduce.job.am.node-label-expression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mapreduce.map.node-label-expression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mapreduce.reduce.node-label-expression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Allocation Tags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NodeLabel用于标记节点，但是Allocation Tags用于标记allocations。Scheduler将allocation分配到一个节点上时，自动将Allocation Tag添加到Node上，同时Rack也继承节点的Tag。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Allocation属于一个HBase Job，那么该Allocation具有Tag: hbase，用于表述该应用的类型。在使用过程中，可以使用Tags来标识应用的组件：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HBase Master =&gt; hbase-m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HBase RegionServers =&gt; hbase-rs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Node attributes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NM节点有多种不同的属性，例如hostname、lib版本号等，可以将这些NM属性保存到NM State Store中，在启动时汇报给RM。Node Attributed的表示如下：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key=value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默认情况下每个Node具有的属性为host和rack，分别表示主机和机架。YARN调度器可以使用节点属性来进行分配：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{target: node-attribute:host IN ANY, scope: host}</w:t>
      </w:r>
    </w:p>
    <w:p>
      <w:pPr>
        <w:pStyle w:val="2"/>
        <w:numPr>
          <w:ilvl w:val="0"/>
          <w:numId w:val="3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  <w:t>Placement Constraints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向YARN申请资源通过AllocateRequest来封装，其类如下：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AllocateRequestPBImpl extends AllocateRequest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List&lt;ResourceRequest&gt; ask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List&lt;ContainerId&gt; release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List&lt;UpdateContainerRequest&gt; updateRequests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private List&lt;SchedulingRequest&gt; schedulingRequests = null;  //new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private ResourceBlacklistRequest blacklistRequest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ResourceRequest用于allocation的数目、资源大小、execution type等，为了支持更丰富的放置，在AllocateRequest中增加SchedulingRequest，其包括的数据：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requestId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Priority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Allocation tags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ResourceSizing，分配的数目及每个分配的资源带下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PlacementConstraint Expression ，富分配约束的表达式，也是整个核心功能的初始数据，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使用户可以描述affinity、anti-affinity及cardinality restrictions的表达式，下面介绍相关的概念，下面介绍PlacementConstaint基本概念及使用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Hierarchical Placement Constraints，根据应用定义范围有不同层次的放置约束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SchedulingRequest-level，在Allocations Request中使用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Application-Level，当AM注册时定义在RegisterApplicationMasterRequest中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Cluster admin-level，通过API来定义，可以被所有应用使用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Placement Constraint Expression definition，约束表达式由简单的约束通过运算符组合而成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ConstraintExpressionOperation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AND，满足所有约束条件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on this rack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AND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do not more than 2 on each machine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OR，至少满足一个约束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“host n1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OR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host n2”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DELAYED_OR，类似于OR，但是约束的顺序和delays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Try for 2 mins to place me to host n1；then try for 3 mins to place me on rack r1;if everything else fails, place me on any node.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DELAY使用标准如下：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表达式中每个约束的delay units数目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Delay unit可以不调度或者wall clock time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等获取的Allocate后可以重置Delay Unit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SimplePlacementConstraint</w:t>
      </w:r>
    </w:p>
    <w:p>
      <w:pPr>
        <w:numPr>
          <w:ilvl w:val="0"/>
          <w:numId w:val="1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List&lt;TargetExpression&gt;，TargetExpression的格式: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&lt;target-type&gt;:&lt;target-key&gt; &lt;op&gt; &lt;target-values&gt;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Target-type:{node-attribute,allocation-tag}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Target-key: node attribute的key值或者empty(allocation-tag)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Op: {IN, NOT_IN}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Target-values: 逗号分离的值列表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node-attribute:host IN {n1,n2}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allocation-tag NOT_IN spark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当配置多个Targets，需要满足所有的条件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&lt;node-attribute&gt; IN “node-partition=x”,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&lt;node-attribute&gt; IN “host=n1,n2,n3”,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&lt;node-attribute&gt; NOT_IN "os=window"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Min/Max-cardinality: int值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Scope，定义node attributed key(例如，host,rack)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在Application-level和SchedulingRquest-Level的约束，尽量让约束简单，两种配置格式：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TargetConstraint{List&lt;TargetExpression&gt;,scope}，允许Container分配到一个Scope中（例如host或者rack）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CardinalityConstraint{min/max-cardinality,scope}，限制Container在一个Scope中的数量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在Cluster Admin-level，允许使用所有的字段，例如集合中有N个节点属于一个约束的范围，如果TargetExpression在[min-cardinality~max-cardinality]范围内，则满足约束条件。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Node Attribute Kyes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每个集群节点有多个属性，格式为&lt;key&gt;=&lt;value&gt;，默认情况下内嵌host和rack属性，例如在约束中可以配置：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node1: “host=n1”, “rack=r1”, “fault_domain=fd1”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node2: “host=n2”, “rack=r1”, “fault_domain=fd2"</w:t>
      </w:r>
    </w:p>
    <w:p>
      <w:pPr>
        <w:pStyle w:val="2"/>
        <w:numPr>
          <w:ilvl w:val="0"/>
          <w:numId w:val="3"/>
        </w:numP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约束使用</w:t>
      </w:r>
    </w:p>
    <w:p>
      <w:pPr>
        <w:pStyle w:val="3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3.1 约束的定义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下面是通过PlacementConstraintExpression API的约束使用示例：</w:t>
      </w:r>
    </w:p>
    <w:p>
      <w:pPr>
        <w:numPr>
          <w:ilvl w:val="0"/>
          <w:numId w:val="14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Affinity between allocations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target: allocation-tag IN “hbase-m”,scope:host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HBase Master</w:t>
      </w:r>
      <w:r>
        <w:rPr>
          <w:rFonts w:hint="default" w:ascii="Times New Roman" w:hAnsi="Times New Roman" w:cs="Times New Roman"/>
          <w:lang w:val="en-US" w:eastAsia="zh-CN"/>
        </w:rPr>
        <w:t>所在节点上启动Container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Affinity between allocations and max cardinality of containers placed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AND: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{ Target: allocation-tag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zookeeper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scope:rack},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{max-cardinality:3, scope: host}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在Zookeeper所在的rack上启动，但是每个节点上最多启动3个Container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Affinity to node attributes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target: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node-attribute: node-partition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IN 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GPU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scope:host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在GPU主机上分配Container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Anti-affinity to allocation tag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target: allocation-tag NOT_IN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spark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scope: fault_domain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启动在非Spark所在的fault_domain上启动Container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Affinity and delayed scheduling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DELAYED_OR: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AND: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{target: node-attribute: host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n1,n2,n3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scope: host},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{max-cardinality:2, scope: host}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OR: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AND: 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{target: node-attribute: rack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r1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scope: host},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{max-cardinality:4, scope: rack}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AND: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{target: node-attribute: rack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r2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 scope: host},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{max-cardinality:2, scope: rack}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]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],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{target: node-attribute: host IN ANY, scope: host}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机架R1: 节点N1和N2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机架R2: 节点N3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每个节点至多分配2个Container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Rack 1上至多分配4个Container, Rack2上至多2个Container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集群上的任意节点都可以分配Container</w:t>
      </w:r>
    </w:p>
    <w:p>
      <w:pPr>
        <w:pStyle w:val="3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3.2 调度上使用约束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约束通过SchedulingRequest传递给YARN来使用，在SchedulingRequest中定义使用哪种约束：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sourceTags: List&lt;allocation-tag&gt;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constraintList: List&lt;PlacementConstraintExpression&gt;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分配Container必须要满足Source Tag定义的约束。下面是一个例子：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sourceTags: {storm, appId_0045},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constraintList:{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{target: allocation-tag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hbase-rs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{target: allocation-tag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appID_0023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Scope: host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appId_0045的应用申请Storm Container，启动在appId_0023的HBase的某个RegionServer所在的节点上。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第二个示例：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sourceTags: {storm},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constraintList:{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target: allocation-tag IN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hbase-rs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scope: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rack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min-cardinality:3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在至少启动3个RegionServer上的Rack上申请Storm的Container。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Allow For Labels on nodes and resource-requests: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https://issues.apache.org/jira/browse/YARN-2492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Rich Placement Constaints in YARN: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https://issues.apache.org/jira/browse/YARN-6592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Allocation Tags:  https://issues.apache.org/jira/browse/YARN-7779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Node Attribute:   https://issues.apache.org/jira/browse/YARN-3409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https://blog.csdn.net/androidlushangderen/article/details/52495850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https://dataworkssummit.com/san-jose-2018/session/rich-placement-constraints-who-said-yarn-cannot-schedule-services/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https://zh.hortonworks.com/blog/explore-latest-apache-hadoop-yarn-dataworks-summit-san-jose-2018/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CA05A"/>
    <w:multiLevelType w:val="singleLevel"/>
    <w:tmpl w:val="899CA05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EF7742C"/>
    <w:multiLevelType w:val="singleLevel"/>
    <w:tmpl w:val="9EF774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2931D0F"/>
    <w:multiLevelType w:val="singleLevel"/>
    <w:tmpl w:val="C2931D0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D55A9A77"/>
    <w:multiLevelType w:val="singleLevel"/>
    <w:tmpl w:val="D55A9A7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C0B3233"/>
    <w:multiLevelType w:val="singleLevel"/>
    <w:tmpl w:val="DC0B32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4ECB6B7"/>
    <w:multiLevelType w:val="singleLevel"/>
    <w:tmpl w:val="E4ECB6B7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E9F052C4"/>
    <w:multiLevelType w:val="singleLevel"/>
    <w:tmpl w:val="E9F052C4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F9DC8B4"/>
    <w:multiLevelType w:val="singleLevel"/>
    <w:tmpl w:val="EF9DC8B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EEC2406"/>
    <w:multiLevelType w:val="singleLevel"/>
    <w:tmpl w:val="FEEC2406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1EE3D49C"/>
    <w:multiLevelType w:val="multilevel"/>
    <w:tmpl w:val="1EE3D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31C57A27"/>
    <w:multiLevelType w:val="singleLevel"/>
    <w:tmpl w:val="31C57A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3F5F15EE"/>
    <w:multiLevelType w:val="singleLevel"/>
    <w:tmpl w:val="3F5F15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4D5556E8"/>
    <w:multiLevelType w:val="singleLevel"/>
    <w:tmpl w:val="4D5556E8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547E3887"/>
    <w:multiLevelType w:val="singleLevel"/>
    <w:tmpl w:val="547E38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4CB6A77"/>
    <w:multiLevelType w:val="singleLevel"/>
    <w:tmpl w:val="74CB6A7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4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13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174C"/>
    <w:rsid w:val="01E269AE"/>
    <w:rsid w:val="01F47FAD"/>
    <w:rsid w:val="02034814"/>
    <w:rsid w:val="020A0F54"/>
    <w:rsid w:val="035C33AA"/>
    <w:rsid w:val="054D7E8E"/>
    <w:rsid w:val="06074F71"/>
    <w:rsid w:val="06AD3723"/>
    <w:rsid w:val="06F03E19"/>
    <w:rsid w:val="08400566"/>
    <w:rsid w:val="0A355D1D"/>
    <w:rsid w:val="0D5F3808"/>
    <w:rsid w:val="0DA42827"/>
    <w:rsid w:val="0E517F18"/>
    <w:rsid w:val="10832C38"/>
    <w:rsid w:val="10EA2422"/>
    <w:rsid w:val="11C30490"/>
    <w:rsid w:val="124B1053"/>
    <w:rsid w:val="131048F2"/>
    <w:rsid w:val="1388229C"/>
    <w:rsid w:val="15AD11CD"/>
    <w:rsid w:val="15C70E0A"/>
    <w:rsid w:val="17383309"/>
    <w:rsid w:val="17C43615"/>
    <w:rsid w:val="18807115"/>
    <w:rsid w:val="19891D5E"/>
    <w:rsid w:val="198C55BD"/>
    <w:rsid w:val="19C5308E"/>
    <w:rsid w:val="1AC04C62"/>
    <w:rsid w:val="1B0A4E6E"/>
    <w:rsid w:val="1B694D31"/>
    <w:rsid w:val="1C30478A"/>
    <w:rsid w:val="1C3A122A"/>
    <w:rsid w:val="1D1E61AF"/>
    <w:rsid w:val="1D414DCD"/>
    <w:rsid w:val="1D970899"/>
    <w:rsid w:val="1F7C4954"/>
    <w:rsid w:val="20E625C3"/>
    <w:rsid w:val="21060191"/>
    <w:rsid w:val="21611924"/>
    <w:rsid w:val="225562C7"/>
    <w:rsid w:val="25602232"/>
    <w:rsid w:val="268A5A61"/>
    <w:rsid w:val="269436A9"/>
    <w:rsid w:val="26D63F51"/>
    <w:rsid w:val="27042A65"/>
    <w:rsid w:val="28566A50"/>
    <w:rsid w:val="28570DDA"/>
    <w:rsid w:val="28BD0908"/>
    <w:rsid w:val="29BA7CC1"/>
    <w:rsid w:val="29C07A82"/>
    <w:rsid w:val="2A0D5492"/>
    <w:rsid w:val="2B3173B9"/>
    <w:rsid w:val="2B77399A"/>
    <w:rsid w:val="2CC476E9"/>
    <w:rsid w:val="2CCC416A"/>
    <w:rsid w:val="2E3C327E"/>
    <w:rsid w:val="2EF43612"/>
    <w:rsid w:val="2F0B7018"/>
    <w:rsid w:val="2F4F2CCD"/>
    <w:rsid w:val="30344954"/>
    <w:rsid w:val="30D927E1"/>
    <w:rsid w:val="31A32CC6"/>
    <w:rsid w:val="3229601F"/>
    <w:rsid w:val="3253184F"/>
    <w:rsid w:val="32D61391"/>
    <w:rsid w:val="330543D1"/>
    <w:rsid w:val="33973D36"/>
    <w:rsid w:val="34A61C12"/>
    <w:rsid w:val="350305E6"/>
    <w:rsid w:val="35DE0DE6"/>
    <w:rsid w:val="36A8449D"/>
    <w:rsid w:val="36CA6E11"/>
    <w:rsid w:val="381E52DD"/>
    <w:rsid w:val="382A275C"/>
    <w:rsid w:val="385528A2"/>
    <w:rsid w:val="38CD36B2"/>
    <w:rsid w:val="38E93E55"/>
    <w:rsid w:val="394B65CD"/>
    <w:rsid w:val="39556E98"/>
    <w:rsid w:val="39A56C43"/>
    <w:rsid w:val="3B532B08"/>
    <w:rsid w:val="3B903456"/>
    <w:rsid w:val="3BD61CFF"/>
    <w:rsid w:val="3BE22978"/>
    <w:rsid w:val="3C0B4056"/>
    <w:rsid w:val="3C1905EE"/>
    <w:rsid w:val="3D765390"/>
    <w:rsid w:val="3DDF1742"/>
    <w:rsid w:val="3DE61567"/>
    <w:rsid w:val="3DF670F3"/>
    <w:rsid w:val="3DFA339A"/>
    <w:rsid w:val="3E677325"/>
    <w:rsid w:val="3F4931B7"/>
    <w:rsid w:val="400124C4"/>
    <w:rsid w:val="40CF28B7"/>
    <w:rsid w:val="4145599F"/>
    <w:rsid w:val="422C3163"/>
    <w:rsid w:val="42786A0D"/>
    <w:rsid w:val="42C16F8C"/>
    <w:rsid w:val="42F25620"/>
    <w:rsid w:val="437C798D"/>
    <w:rsid w:val="438B567A"/>
    <w:rsid w:val="43C346EB"/>
    <w:rsid w:val="43FF1E7B"/>
    <w:rsid w:val="449A20C4"/>
    <w:rsid w:val="44EB715E"/>
    <w:rsid w:val="45BD76EA"/>
    <w:rsid w:val="45C73B7C"/>
    <w:rsid w:val="45EE0736"/>
    <w:rsid w:val="46950CAA"/>
    <w:rsid w:val="47B628F2"/>
    <w:rsid w:val="48FC09E0"/>
    <w:rsid w:val="49FA4FD1"/>
    <w:rsid w:val="4A4210E3"/>
    <w:rsid w:val="4A5C5E5D"/>
    <w:rsid w:val="4A83705F"/>
    <w:rsid w:val="4B172C7B"/>
    <w:rsid w:val="4BCB7F14"/>
    <w:rsid w:val="4BDA300D"/>
    <w:rsid w:val="4C895ADB"/>
    <w:rsid w:val="4DBB2E96"/>
    <w:rsid w:val="4E1B01E5"/>
    <w:rsid w:val="4E435705"/>
    <w:rsid w:val="4E552F05"/>
    <w:rsid w:val="4E826A8B"/>
    <w:rsid w:val="4EBF3762"/>
    <w:rsid w:val="50A56D54"/>
    <w:rsid w:val="51E273D4"/>
    <w:rsid w:val="52C526B0"/>
    <w:rsid w:val="537B6F7F"/>
    <w:rsid w:val="53EA06E4"/>
    <w:rsid w:val="54142C2E"/>
    <w:rsid w:val="5421153D"/>
    <w:rsid w:val="551A474D"/>
    <w:rsid w:val="553E173E"/>
    <w:rsid w:val="56134CAD"/>
    <w:rsid w:val="56F25AE1"/>
    <w:rsid w:val="574B4B79"/>
    <w:rsid w:val="57FD6D14"/>
    <w:rsid w:val="58966E15"/>
    <w:rsid w:val="58D44CAB"/>
    <w:rsid w:val="590B5B61"/>
    <w:rsid w:val="59E31546"/>
    <w:rsid w:val="5A206275"/>
    <w:rsid w:val="5BE25EF8"/>
    <w:rsid w:val="5C381701"/>
    <w:rsid w:val="5C751EF3"/>
    <w:rsid w:val="5C7C2321"/>
    <w:rsid w:val="5CE5682C"/>
    <w:rsid w:val="5E850984"/>
    <w:rsid w:val="5EAE2E7F"/>
    <w:rsid w:val="5F887DFC"/>
    <w:rsid w:val="60023198"/>
    <w:rsid w:val="60981151"/>
    <w:rsid w:val="613B28B8"/>
    <w:rsid w:val="61E22481"/>
    <w:rsid w:val="61E833B8"/>
    <w:rsid w:val="62A94159"/>
    <w:rsid w:val="635B161F"/>
    <w:rsid w:val="644C2C10"/>
    <w:rsid w:val="65A40D58"/>
    <w:rsid w:val="663702F5"/>
    <w:rsid w:val="669A1380"/>
    <w:rsid w:val="66AD092B"/>
    <w:rsid w:val="66D354CA"/>
    <w:rsid w:val="67306B17"/>
    <w:rsid w:val="674E1C36"/>
    <w:rsid w:val="68323B55"/>
    <w:rsid w:val="6834323D"/>
    <w:rsid w:val="69813847"/>
    <w:rsid w:val="69FD40A8"/>
    <w:rsid w:val="6A861B4E"/>
    <w:rsid w:val="6AD711E4"/>
    <w:rsid w:val="6B1E16A6"/>
    <w:rsid w:val="6B71317A"/>
    <w:rsid w:val="6BEC5B5D"/>
    <w:rsid w:val="6C627F9E"/>
    <w:rsid w:val="6C796385"/>
    <w:rsid w:val="6D7001E7"/>
    <w:rsid w:val="6E846C16"/>
    <w:rsid w:val="6F6030CA"/>
    <w:rsid w:val="6F832551"/>
    <w:rsid w:val="710903E8"/>
    <w:rsid w:val="71EA68B5"/>
    <w:rsid w:val="723249B3"/>
    <w:rsid w:val="739A1A82"/>
    <w:rsid w:val="749306B1"/>
    <w:rsid w:val="766A425B"/>
    <w:rsid w:val="77057412"/>
    <w:rsid w:val="77C431D4"/>
    <w:rsid w:val="781E2280"/>
    <w:rsid w:val="798C58FB"/>
    <w:rsid w:val="7B534A82"/>
    <w:rsid w:val="7F9022A8"/>
    <w:rsid w:val="7FB3615F"/>
    <w:rsid w:val="7FBE6223"/>
    <w:rsid w:val="7FC93F72"/>
    <w:rsid w:val="7FFB6DBB"/>
    <w:rsid w:val="7F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2018-08-21T13:29:06Z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