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Hadoop认证源码分析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Hadoop安全机制由认证、授权、审计等构成，其中认证是对一个实体的身份进行判断，确保用户是自己声称的用户，对用户身份进行验证是安全的核心。Hadoop的认证主要包括两个方面：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1）客户端与服务端的认证，例如客户端与NameNode交互获取数据信息、从DN中获取数据及写入数据、向YARN提交作业并进行作业的管理等。在Hadoop中，客户端与服务端的认证机制协议主要包括两个部分：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Kerbeoros认证协议，使用Kerberos认证协议来建立一个安全的网络连接，之后客户端通过该连接从服务端获取共享密钥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Token（令牌）认证协议，客户端通过上述获取到的共享密钥进行服务认证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Kerberos是一种基于可信任的第三方服务的认证机制，在高并发的情况下，效率较低。为了解决该问题，客户端一旦通过Kerberos和服务端之间建立安全网络连接后，就通过该连接从服务端获取一个秘钥，该秘钥仅有客户端和服务端知道，客户端并可使用该共享秘钥获取服务的认证，即基于授权令牌(Delegation Token)的认证机制。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服务端与服务端的认证，Hadoop运行组件之间的认证，例如DataNode与NameNode之间的数据交互、NodeManager与ResourceManager之间的作业运行交互等，要防止非法程序伪装成DN/NM接收NN/RM的任务指派。服务端之间的认证完全基于Kerberos协议，对所有服务分发Keytab，服务组件之间使用私钥进行通信。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由于Hadoop认证过程比较复杂，这里仅以客户端向YARN提交数据处理作业为例来阐述客户端与服务端之间的认证过程。</w:t>
      </w:r>
    </w:p>
    <w:p>
      <w:pPr>
        <w:pStyle w:val="2"/>
        <w:numPr>
          <w:ilvl w:val="0"/>
          <w:numId w:val="3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Hadoop Kerberos认证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上文已经大概介绍了Hadoop认证过程，不管是客户端与服务端，还是服务端之间的认证首先都要经过Kerberos认证建立安全连接通道。默认情况下，Kerberos认证机制是关闭的，管理员可以通过设置参数：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&lt;name&gt;hadoop.security.authentication&lt;/name&gt;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&lt;value&gt;kerberos&lt;/value&gt;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&lt;/property&gt;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启动认证。下面是安全管理相关的术语：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Kebrberos（Krb），基于第三方服务的认证协议，用户只需要输入一次身份验证信息就可以凭借此验证获得Ticket访问多个服务。Kerberos认证过程的实现不依赖于主机操作系统的认证，不基于主机地址的信息，也不要求网络上所有主机都是物理安全的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Principal，Hadoop集群中被认证或者授权的主体，主要包括用户、Hadoop服务、Container、Application、Localizer、Shuffle Data等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KDC(Key distribution center)，是Krb的一个网络服务，提供ticket和临时会话秘钥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AS(Authentication Server)，认证服务器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TGS(Ticket Granting Server)，许可证服务器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Ticket，客户端向服务器证明自己身份的记录，包括客户标识、会话秘钥、时间戳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使用Krb进行认证服务流程如下图所示：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5" o:spt="75" type="#_x0000_t75" style="height:315.7pt;width:456.1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客户端请求服务需要获取两个票据（Ticket），许可票据和服务票据：在许可票据中存放了客户端与KDC之间的加密信息，该信息只能通过客户端和KDC之间的密钥才能解密，主要过程如下：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1）客户端请求其他服务之前，TGS根据客户端发送过来的&lt;许可票据，服务信息-服务名&gt;信息，为客户端和服务之间提供Session Key，KDC将&lt;SessionKey,用户,IP,服务,有效期,时间戳&gt;包装成服务票据，服务票据是经过KDC与服务之间的密钥加密，客户端无法更改Ticket信息。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2）客户端请求服务时，向服务发送两类信息：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服务票据，&lt;SessionKey,用户,IP,服务,有效期,时间戳&gt;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客户端Authenticator信息，用服务票据中的SessionKey将&lt;用户,IP&gt;加密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3）服务用于KDC之间的密钥解析服务票据，获取SessionKey，然后将Authenticator信息解密，然后验证服务票据和Authenticator中的用户名、IP信息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numPr>
          <w:ilvl w:val="1"/>
          <w:numId w:val="3"/>
        </w:num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服务端注册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KDC（获取许可票据）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Hadoop开启Kerberos认证后，需要为Service和客户端创建Principal，通过Ambari启用Kerberos，服务与Principal的对应关系如下表所示：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3675" cy="3319145"/>
            <wp:effectExtent l="0" t="0" r="952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19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启动之前，需要在KDC中创建相应的principal，命令格式如下：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kadmin.local: adddprinc -randkey nn/_HOST@BCHKDC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-randkey参数表示随机生成密码。根据上述的principal，生成对应的keytab文件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kadmin.lcoal: xst -k nnm.service.keytab nn/_HOST@BCHKDC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在nn.service.keytab中，保存了principal的密码等其他信息。服务端(NameNode)启动后，使用nn.service.keytab将服务注册到KDC中，源码如下所示：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void loginAsNameNodeUser(Configuration conf) throws IOException {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InetSocketAddress socAddr = getRpcServerAddress(conf);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SecurityUtil.login(conf, DFS_NAMENODE_KEYTAB_FILE_KEY,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DFS_NAMENODE_KERBEROS_PRINCIPAL_KEY, socAddr.getHostName());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>//&lt;principal,keytab file,hostname&gt;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执行流程图如下所示：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6" o:spt="75" type="#_x0000_t75" style="height:72.3pt;width:315.8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Server端获取Ticket Granting Ticket的用途主要是与KDC交互，验证客户端发送的Credential是否有效，这里的客户端包括DFS Client与DataNode等。</w:t>
      </w:r>
    </w:p>
    <w:p>
      <w:pPr>
        <w:pStyle w:val="3"/>
        <w:numPr>
          <w:ilvl w:val="1"/>
          <w:numId w:val="3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客户端获取服务访问许可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客户端访问服务首先要获取</w:t>
      </w:r>
      <w:r>
        <w:rPr>
          <w:rFonts w:hint="eastAsia" w:ascii="Times New Roman" w:hAnsi="Times New Roman" w:cs="Times New Roman"/>
          <w:lang w:val="en-US" w:eastAsia="zh-CN"/>
        </w:rPr>
        <w:t>Ticket Granting Ticket（TGT），用于与KDC交互获取Service Ticket，其执行过程与Service相同，如上图所示，不再详述。客户端访问Service的</w:t>
      </w:r>
      <w:r>
        <w:rPr>
          <w:rFonts w:hint="eastAsia"/>
          <w:lang w:val="en-US" w:eastAsia="zh-CN"/>
        </w:rPr>
        <w:t>执行流程图如下所示：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285.75pt;width:414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以DFSClient访问NameNode为例，在发起流程之前客户端已经获取到了许可票据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客户端发起Rpc连接，通过RPC#Client创建连接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Client#getConnection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connection = new Connection(remoteId, serviceClass);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boolean trySasl = UserGroupInformation.isSecurityEnabled() ||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//开启Kerberos后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(ticket != null &amp;&amp; !ticket.getTokens().isEmpty());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//AuthProtocol为SASL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this.authProtocol = trySasl ? AuthProtocol.SASL : AuthProtocol.NONE;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通过IpcStream，开始Sasl认证流程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synchronized void setupIOstreams(AtomicBoolean fallbackToSimpleAuth)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UserGroupInformation ticket = remoteId.getTicket();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while (true)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setupConnection(ticket);   //创建Connection连接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ipcStreams = new IpcStreams(socket, maxResponseLength);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writeConnectionHeader(ipcStreams);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(authProtocol == AuthProtocol.SASL)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authMethod = ticket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.doAs(new PrivilegedExceptionAction&lt;AuthMethod&gt;()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public AuthMethod run()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throws IOException, InterruptedException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return setupSaslConnection(ipcStreams);   //开启sasl认证流程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客户端SaslRpcClient发送Negotiate给SaslRpcServer，Server端返回NEGOTIATE状态后，SaslRpcClient与KDC TGS通信获取Service Ticket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Sasl.createSaslClient(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new String[] { mechanism }, saslUser, saslProtocol, saslServerName,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saslProperties, saslCallback);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其最终调用CredentialsUtil#acquireServiceCreds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private static Credentials serviceCreds(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ServiceName service, Credentials ccreds)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throws KrbException, IOException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return new KrbTgsReq(ccreds, service).sendAndGetCreds();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SaslRpcClient开启CHALLEGE过程，验证TOKEN是否合理，发送证书到Server端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byte[] responseToken = saslEvaluateToken(saslMessage, false);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SaslRpcServer收到客户端发送的Token后，与KDC Admin模块交互，验证是否有效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RPC.Server#processSaslToken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saslToken = saslServer.evaluateResponse(saslToken);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buildSaslResponse(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saslServer.isComplete() ? SaslState.SUCCESS : SaslState.CHALLENGE,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saslToken);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验证成功后将SUCCESS状态，发送Succuess状态给SaslRpcClient，客户端结束认证流程，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case SUCCESS: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saslEvaluateToken(saslMessage, true);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done = true;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break;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验证失败，则直接抛出RemoteExeption，拒绝客户端访问。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客户端认证成功，就可以向Server端发送访问请求。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Token认证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经过第一部分的过程，客户端与服务端已经创建了安全的网络连接，客户端可以向服务端发起请求，在这个阶段客户端并不知道服务端的私钥，该私钥由Krb中的KDC进行管理，在交互过程中要通过Session key进行加密，防止私钥在网络中明文传送。</w:t>
      </w:r>
    </w:p>
    <w:p>
      <w:pPr>
        <w:ind w:firstLine="420" w:firstLineChars="2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但是Kerberos认证协议是一种基于可信任的第三方服务的认证机制，在高并发的情况下，效率较低。为了解决该问题，客户端通过Krb认证协议和服务端之间建立安全网络连接后，客户端并通过该连接从服务端获取一个秘钥，该秘钥仅有客户端和服务端知道，客户端并可使用该共享秘钥获取服务的认证，即基于授权令牌(Delegation Token)的认证机制。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Token，Token是基于共享秘钥的双方身份认证机制，会被加入到当前UGI对象中，并以Credential对象的形式加入到JAAS的Subject中，在UGI.doAs上下文中执行RPC调用时，Subject信息将被推送到线程上下文。Token的示例如下：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Kind: HDFS_DELEGATION_TOKEN,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Service: 10.139.17.58:8020,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Ident: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token for hdfs: HDFS_DELEGATION_TOKEN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owner=hdfs-yarn300@YARN.FED,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renewer=yarn,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realUser=,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issueDate=1537336866605,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maxDate=1537941666605,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sequenceNumber=67,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>masterKeyId=14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>Password: 41890903...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UserGroupInformation(UGI)，该类是在JAAS框架上封装了Hadoop用户信息，JAAS是Java 认证和授权服务（Java Authentication and Authorization Service）的缩写，主要包括以下几个实体：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Subject，实体类，标志一个请求的来源，包含相关的Principal和证书(Credential)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Principal，认证的主体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Credential，认证过程使用的证书（也可以称为凭据）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在Hadoop认证体系中，将UGI作为认证信息的载体在各组件之间进行传输。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Hadoop Token定义在org.apache.hadoop.security.token.Token中，其基本构成：</w:t>
      </w:r>
    </w:p>
    <w:tbl>
      <w:tblPr>
        <w:tblStyle w:val="9"/>
        <w:tblW w:w="8402" w:type="dxa"/>
        <w:tblInd w:w="1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486"/>
        <w:gridCol w:w="5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55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identifier</w:t>
            </w:r>
          </w:p>
        </w:tc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byte[]</w:t>
            </w:r>
          </w:p>
        </w:tc>
        <w:tc>
          <w:tcPr>
            <w:tcW w:w="55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TokenIdentifier中将序列化的identity信息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password</w:t>
            </w:r>
          </w:p>
        </w:tc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byte[]</w:t>
            </w:r>
          </w:p>
        </w:tc>
        <w:tc>
          <w:tcPr>
            <w:tcW w:w="55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TokenIdentifier中经序列化的password信息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kind</w:t>
            </w:r>
          </w:p>
        </w:tc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TEXT</w:t>
            </w:r>
          </w:p>
        </w:tc>
        <w:tc>
          <w:tcPr>
            <w:tcW w:w="55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TokenIdentifier种类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service</w:t>
            </w:r>
          </w:p>
        </w:tc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TEXT</w:t>
            </w:r>
          </w:p>
        </w:tc>
        <w:tc>
          <w:tcPr>
            <w:tcW w:w="55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TokenIdentifier应用到的服务类型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renewerr</w:t>
            </w:r>
          </w:p>
        </w:tc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TokenRenewer</w:t>
            </w:r>
          </w:p>
        </w:tc>
        <w:tc>
          <w:tcPr>
            <w:tcW w:w="55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由ServiceLoader类为这类TokenIdentifier加载的插件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每个Token存在一个唯一的TokenIdentifier标识。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Token类图如下所示：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8" o:spt="75" type="#_x0000_t75" style="height:301.65pt;width:333.1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1" ShapeID="_x0000_i1028" DrawAspect="Content" ObjectID="_1468075728" r:id="rId1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当客户端使用令牌向另外一个服务获取认证时，经过的步骤如下：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客户端将TokenIdentifier发送给服务器端，不同类型的Token，TokenIdentifier包含的字段是不一样的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服务端使用TokenIdentifier和masterKey(秘钥，由Kerberos验证后获取，或者客户端向服务端注册时领取，并通过周期性心跳获取最新的masterKey)，重新计算TokenAuthenticator和Token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服务端会检查新的Token是否合法，当Token在Server的内存中存在及当前时间在有效期内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protected DelegationTokenInformation checkToken(TokenIdent identifier)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throws InvalidToken {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DelegationTokenInformation info = getTokenInfo(identifier);  //在内存中存在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(info ==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throw new InvalidToken("token " + formatTokenId(identifier)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+ " can't be found in cache");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long now = Time.now();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(info.getRenewDate() &lt; now) {   //在有效期内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throw new InvalidToken("token " + formatTokenId(identifier) + " is " +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"expired, current time: " + Time.formatTime(now) +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" expected renewal time: " + Time.formatTime(info.getRenewDate()));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info;}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Token合法，则客户端和服务端将TokenAuthenticator作为密钥、DIGEST-MD5作为认证协议进行双方认证。其中Delegation Token用于NameNode为客户端进行认证，当客户端初始访问NameNode，如果通过Kerberos认证，则NameNode会为它返回一个密钥，之后客户端只需要借助该密钥便可以进行NameNode认证。为了访问重启密钥丢失，NameNode将各个客户端对应的密钥持久化保存到镜像文件中。默认情况下，所有密钥每个24小时更新一次，且NameNode总会保存前7小时的密钥以保证之前的密钥可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以MR的执行为例，从NameNode中获取密钥的操作如下：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JobSubmitter#populateTokenCache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......  //其中Credentials，是从KDC中获取的Service Ticket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TokenCache.obtainTokensForNamenodes(credentials, inputPaths, getConf());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在这个过程中获取secret keys及token。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下面以客户端向ResourceManager提交Job为例，其执行过程如下所示：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9" o:spt="75" type="#_x0000_t75" style="height:375.8pt;width:415.1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1" ShapeID="_x0000_i1029" DrawAspect="Content" ObjectID="_1468075729" r:id="rId13">
            <o:LockedField>false</o:LockedField>
          </o:OLEObject>
        </w:object>
      </w:r>
    </w:p>
    <w:p>
      <w:pPr>
        <w:widowControl w:val="0"/>
        <w:numPr>
          <w:ilvl w:val="0"/>
          <w:numId w:val="1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客户端经过Kerberos认证后，与NameNode进行Rpc通信，首先是获取DelegationToken，在NN端的执行如下：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Token&lt;DelegationTokenIdentifier&gt; getDelegationToken(Text renewer)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throws IOException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DelegationTokenIdentifier dtId = new DelegationTokenIdentifier(owner,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renewer, realUser);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token = new Token&lt;DelegationTokenIdentifier&gt;(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dtId, dtSecretManager);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long expiryTime = dtSecretManager.getTokenExpiryTime(dtId);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token;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其中dtSecretManager为DelegationTokenSecretManager，其生成Token Password，并加入其缓存，如下：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byte[] password = createPassword(identifier.getBytes(), currentKey.getKey());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DelegationTokenInformation tokenInfo = new DelegationTokenInformation(now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+ tokenRenewInterval, password, getTrackingIdIfEnabled(identifier));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storeToken(identifier, tokenInfo);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//currentTokens.put(ident,tokenInfo)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客户端获取Token后，将其加入Credentials，并通过ApplicationSubmissionContext启动AM，初始化如下：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DataOutputBuffer dob = new DataOutputBuffer();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credentials.writeTokenStorageToStream(dob);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ByteBuffer securityTokens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ByteBuffer.wrap(dob.getData(), 0, dob.getLength());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List&lt;String&gt; vargs = setupAMCommand(jobConf);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ContainerLaunchContext amContainer = setupContainerLaunchContextForAM(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jobConf, localResources, securityTokens, vargs);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与RM交互获取资源，启动Application，在这个过程中涉及到JobToken的获取及流程，不再详述，RM收到请求后，将appContext中Token添加到DelegationTokenRenewer中，启动TimerTask定期与NN交互，进行token的renew，其源码在RMAppMaster#submitApplication中，其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this.rmContext.getDelegationTokenRenewer()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.addApplicationAsync(applicationId,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BuilderUtils.parseCredentials(submissionContext),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//从context中获取credentials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submissionContext.getCancelTokensWhenComplete(),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application.getUser(),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BuilderUtils.parseTokensConf(submissionContext));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在DelegationTokenRenewer中，有DelegationTokenRenewerRunnable负责token的renew.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RM与NM通信，启动AM，在这个过程中通过ApplicationMasterService进行launchAM，其中appContext直接传给NM，其具体信息如下：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StartContainerRequest scRequest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StartContainerRequest.newInstance(launchContext,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masterContainer.getContainerToken());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NM接收到AM的start请求，将launchContext中的crendetials写入文件: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HADOOP_TOKEN_FILE_LOCATION &lt;= nmPrivateTokenPath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并将其添加到launch_container.sh的环境变量中。YarnChild启动时，UGI直接从该文件中读取Token信息，如下：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UGI#createRemoteUser()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tokenFileLocation = conf.get(HADOOP_TOKEN_FILES);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(tokenFileLocation !=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for (String tokenFileName: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StringUtils.getTrimmedStrings(tokenFileLocation))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(tokenFileName.length() &gt; 0)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File tokenFile = new File(tokenFileName);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(tokenFile.exists() &amp;&amp; tokenFile.isFile())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Credentials cred = Credentials.readTokenStorageFile(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tokenFile, conf);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loginUser.addCredentials(cred);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AM与RM交互，获取资源并与NM交互，这个过程中涉及到ContainerToken，不再详述，在ContainerLaunchContext中会添加上述的DelegationToken，如下：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void createMapTasks(JobImpl job, long inputLength,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TaskSplitMetaInfo[] splits)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for (int i=0; i &lt; job.numMapTasks; ++i)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TaskImpl task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new MapTaskImpl(job.jobId, i,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job.eventHandler,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job.remoteJobConfFile,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job.conf, splits[i],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job.taskAttemptListener,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job.jobToken, </w:t>
      </w: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>job.jobCredentials,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job.clock,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job.applicationAttemptId.getAttemptId(),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job.metrics, job.appContext);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job.addTask(task);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Task的初始化过程中对Token的处理相同，通过HADOOP_DELEGATION_TOKEN_FILE来传递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Task在执行过程中需要从NN中获取数据，则通过FileSystem使用DelegationToken来进行交互，其具体的执行过程如下: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30" o:spt="75" type="#_x0000_t75" style="height:84.2pt;width:343.4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1" ShapeID="_x0000_i1030" DrawAspect="Content" ObjectID="_1468075730" r:id="rId1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SaslRpcServer接收到Token验证信息后，与DelegationTokenSecretManager交互，验证Token是否有效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SaslDigestCallbackHandler#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 (pc != null) {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TokenIdentifier tokenIdentifier = getIdentifier(nc.getDefaultName(),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secretManager);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char[] password = getPassword(tokenIdentifier);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680" w:firstLineChars="8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>//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DelegationTokenSecretManager#checkToken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UserGroupInformation user = null;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user = tokenIdentifier.getUser(); // may throw exception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connection.attemptingUser = user;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pc.setPassword(password);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至此完成了认证过程，如果认证成功则服务端向客户端返回请求响应信息。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参考链接：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"https://issues.apache.org/jira/browse/HADOOP-6419"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https://issues.apache.org/jira/browse/HADOOP-6419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https://issues.apache.org/jira/browse/HADOOP-4487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"http://www.nosqlnotes.com/technotes/distributed-system-with-kerberos/"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http://www.nosqlnotes.com/technotes/distributed-system-with-kerberos/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https://blog.cloudera.com/blog/2017/12/hadoop-delegation-tokens-explained/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CA16C9"/>
    <w:multiLevelType w:val="multilevel"/>
    <w:tmpl w:val="A3CA16C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3E19833"/>
    <w:multiLevelType w:val="singleLevel"/>
    <w:tmpl w:val="C3E1983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C632E0E5"/>
    <w:multiLevelType w:val="singleLevel"/>
    <w:tmpl w:val="C632E0E5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284C931A"/>
    <w:multiLevelType w:val="singleLevel"/>
    <w:tmpl w:val="284C931A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334B9EF2"/>
    <w:multiLevelType w:val="singleLevel"/>
    <w:tmpl w:val="334B9EF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4A223CB4"/>
    <w:multiLevelType w:val="singleLevel"/>
    <w:tmpl w:val="4A223CB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643D4D5"/>
    <w:multiLevelType w:val="singleLevel"/>
    <w:tmpl w:val="5643D4D5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6355CD67"/>
    <w:multiLevelType w:val="singleLevel"/>
    <w:tmpl w:val="6355CD6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79B57A41"/>
    <w:multiLevelType w:val="singleLevel"/>
    <w:tmpl w:val="79B57A4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7CB08EFB"/>
    <w:multiLevelType w:val="multilevel"/>
    <w:tmpl w:val="7CB08EF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B3CE5"/>
    <w:rsid w:val="00185D0A"/>
    <w:rsid w:val="00337A47"/>
    <w:rsid w:val="007A50D8"/>
    <w:rsid w:val="00F1722F"/>
    <w:rsid w:val="012C540C"/>
    <w:rsid w:val="01BF4E49"/>
    <w:rsid w:val="02A014A6"/>
    <w:rsid w:val="02ED7037"/>
    <w:rsid w:val="02F460A7"/>
    <w:rsid w:val="031725E8"/>
    <w:rsid w:val="03A14375"/>
    <w:rsid w:val="03B661D5"/>
    <w:rsid w:val="03FD7EBC"/>
    <w:rsid w:val="04D02F54"/>
    <w:rsid w:val="04D1707A"/>
    <w:rsid w:val="053A1AE6"/>
    <w:rsid w:val="05455F26"/>
    <w:rsid w:val="05B2794C"/>
    <w:rsid w:val="063C2AD3"/>
    <w:rsid w:val="06CA1D52"/>
    <w:rsid w:val="06DC3D2F"/>
    <w:rsid w:val="06EC124E"/>
    <w:rsid w:val="077B1947"/>
    <w:rsid w:val="07AB3625"/>
    <w:rsid w:val="07BF0BD4"/>
    <w:rsid w:val="081A395E"/>
    <w:rsid w:val="08324C9D"/>
    <w:rsid w:val="08DC7EBB"/>
    <w:rsid w:val="090F38C1"/>
    <w:rsid w:val="095E3A0E"/>
    <w:rsid w:val="0964449F"/>
    <w:rsid w:val="09E36C52"/>
    <w:rsid w:val="09FB41CC"/>
    <w:rsid w:val="0A231A24"/>
    <w:rsid w:val="0A251A1B"/>
    <w:rsid w:val="0A790A55"/>
    <w:rsid w:val="0AD63D3C"/>
    <w:rsid w:val="0AFC4991"/>
    <w:rsid w:val="0B1B3B0C"/>
    <w:rsid w:val="0B560C69"/>
    <w:rsid w:val="0B6D4772"/>
    <w:rsid w:val="0BD75E63"/>
    <w:rsid w:val="0BDB3C01"/>
    <w:rsid w:val="0C1319A0"/>
    <w:rsid w:val="0CD066A4"/>
    <w:rsid w:val="0E224662"/>
    <w:rsid w:val="0E314974"/>
    <w:rsid w:val="0E346A06"/>
    <w:rsid w:val="0E361E69"/>
    <w:rsid w:val="0E951BFC"/>
    <w:rsid w:val="0F1B3545"/>
    <w:rsid w:val="0F3D7FA7"/>
    <w:rsid w:val="0F9666F6"/>
    <w:rsid w:val="0FBA3A91"/>
    <w:rsid w:val="10285150"/>
    <w:rsid w:val="105A2A11"/>
    <w:rsid w:val="106A3BBE"/>
    <w:rsid w:val="10CE3DE5"/>
    <w:rsid w:val="118B0646"/>
    <w:rsid w:val="118F3EDD"/>
    <w:rsid w:val="11C9496B"/>
    <w:rsid w:val="12826DCD"/>
    <w:rsid w:val="12B2633A"/>
    <w:rsid w:val="13C613BB"/>
    <w:rsid w:val="13E57640"/>
    <w:rsid w:val="145279BF"/>
    <w:rsid w:val="14A64278"/>
    <w:rsid w:val="14F22C26"/>
    <w:rsid w:val="152A64B5"/>
    <w:rsid w:val="15F84417"/>
    <w:rsid w:val="15FD0748"/>
    <w:rsid w:val="166D52D2"/>
    <w:rsid w:val="16A76324"/>
    <w:rsid w:val="1711513F"/>
    <w:rsid w:val="17171121"/>
    <w:rsid w:val="173B1612"/>
    <w:rsid w:val="177F7615"/>
    <w:rsid w:val="178E4A73"/>
    <w:rsid w:val="17C71016"/>
    <w:rsid w:val="17CF1499"/>
    <w:rsid w:val="17D2128D"/>
    <w:rsid w:val="18460D82"/>
    <w:rsid w:val="189B7467"/>
    <w:rsid w:val="198039C7"/>
    <w:rsid w:val="198A634D"/>
    <w:rsid w:val="199038F6"/>
    <w:rsid w:val="19F454B9"/>
    <w:rsid w:val="1A165DCB"/>
    <w:rsid w:val="1AF47016"/>
    <w:rsid w:val="1B2B00F0"/>
    <w:rsid w:val="1B531F25"/>
    <w:rsid w:val="1B921697"/>
    <w:rsid w:val="1BAE6665"/>
    <w:rsid w:val="1BED583F"/>
    <w:rsid w:val="1C025C19"/>
    <w:rsid w:val="1C412989"/>
    <w:rsid w:val="1C543C87"/>
    <w:rsid w:val="1C815C29"/>
    <w:rsid w:val="1C9C34D9"/>
    <w:rsid w:val="1CA241C9"/>
    <w:rsid w:val="1CCC77F8"/>
    <w:rsid w:val="1CEC6EA8"/>
    <w:rsid w:val="1D244BC2"/>
    <w:rsid w:val="1D2635B1"/>
    <w:rsid w:val="1D2770A9"/>
    <w:rsid w:val="1D4D61E0"/>
    <w:rsid w:val="1D7B787D"/>
    <w:rsid w:val="1DA0332D"/>
    <w:rsid w:val="1DBD351D"/>
    <w:rsid w:val="1E2932A2"/>
    <w:rsid w:val="1E4B3CE5"/>
    <w:rsid w:val="1EB80C49"/>
    <w:rsid w:val="1EDF7072"/>
    <w:rsid w:val="1F014CC4"/>
    <w:rsid w:val="1F415E71"/>
    <w:rsid w:val="1F624286"/>
    <w:rsid w:val="1F82492B"/>
    <w:rsid w:val="1F921926"/>
    <w:rsid w:val="202A2A83"/>
    <w:rsid w:val="205D5776"/>
    <w:rsid w:val="20B65F68"/>
    <w:rsid w:val="210407F5"/>
    <w:rsid w:val="213E7D9B"/>
    <w:rsid w:val="21540ED8"/>
    <w:rsid w:val="215F6B8B"/>
    <w:rsid w:val="21BE7F30"/>
    <w:rsid w:val="21D84DE4"/>
    <w:rsid w:val="222F679B"/>
    <w:rsid w:val="22664FDB"/>
    <w:rsid w:val="22D35C9D"/>
    <w:rsid w:val="234F6C37"/>
    <w:rsid w:val="24152C13"/>
    <w:rsid w:val="248E27CD"/>
    <w:rsid w:val="256938C3"/>
    <w:rsid w:val="257602C2"/>
    <w:rsid w:val="26183A93"/>
    <w:rsid w:val="26637FF3"/>
    <w:rsid w:val="26691079"/>
    <w:rsid w:val="27025778"/>
    <w:rsid w:val="27211468"/>
    <w:rsid w:val="279D389A"/>
    <w:rsid w:val="27F42D5C"/>
    <w:rsid w:val="282A0264"/>
    <w:rsid w:val="288964FD"/>
    <w:rsid w:val="28BC6EEC"/>
    <w:rsid w:val="28E304BC"/>
    <w:rsid w:val="29010D35"/>
    <w:rsid w:val="29043AD7"/>
    <w:rsid w:val="29CD78C5"/>
    <w:rsid w:val="2A695B52"/>
    <w:rsid w:val="2C2B46CA"/>
    <w:rsid w:val="2C2E17A1"/>
    <w:rsid w:val="2C583C94"/>
    <w:rsid w:val="2D0B0569"/>
    <w:rsid w:val="2D5751C6"/>
    <w:rsid w:val="2D624D2A"/>
    <w:rsid w:val="2D7437C3"/>
    <w:rsid w:val="2DC47292"/>
    <w:rsid w:val="2E0973B4"/>
    <w:rsid w:val="2E360248"/>
    <w:rsid w:val="2E903BFE"/>
    <w:rsid w:val="30341B8E"/>
    <w:rsid w:val="305817FF"/>
    <w:rsid w:val="30AD7B38"/>
    <w:rsid w:val="311E70E5"/>
    <w:rsid w:val="31E10395"/>
    <w:rsid w:val="32C11463"/>
    <w:rsid w:val="331D74AE"/>
    <w:rsid w:val="33612831"/>
    <w:rsid w:val="33C37C47"/>
    <w:rsid w:val="33C451E6"/>
    <w:rsid w:val="34786935"/>
    <w:rsid w:val="34D87396"/>
    <w:rsid w:val="35762304"/>
    <w:rsid w:val="35B36077"/>
    <w:rsid w:val="35CB6427"/>
    <w:rsid w:val="3683624A"/>
    <w:rsid w:val="36C6554C"/>
    <w:rsid w:val="36EE2119"/>
    <w:rsid w:val="373534C5"/>
    <w:rsid w:val="374568ED"/>
    <w:rsid w:val="3769141D"/>
    <w:rsid w:val="379F492E"/>
    <w:rsid w:val="386238CF"/>
    <w:rsid w:val="38735BD4"/>
    <w:rsid w:val="38A309C1"/>
    <w:rsid w:val="3A056DB5"/>
    <w:rsid w:val="3A1148BD"/>
    <w:rsid w:val="3A2C4D5E"/>
    <w:rsid w:val="3A8F4A90"/>
    <w:rsid w:val="3B4951EC"/>
    <w:rsid w:val="3B4F1ADA"/>
    <w:rsid w:val="3B721D20"/>
    <w:rsid w:val="3BCA2DF2"/>
    <w:rsid w:val="3BE12C77"/>
    <w:rsid w:val="3BE47D21"/>
    <w:rsid w:val="3C0B286E"/>
    <w:rsid w:val="3C5749C5"/>
    <w:rsid w:val="3CBB59F9"/>
    <w:rsid w:val="3D0509F5"/>
    <w:rsid w:val="3D2E43EA"/>
    <w:rsid w:val="3DD93AA4"/>
    <w:rsid w:val="3E0A29C8"/>
    <w:rsid w:val="3E31791F"/>
    <w:rsid w:val="3E8C3A1F"/>
    <w:rsid w:val="3EFE3326"/>
    <w:rsid w:val="3F39540D"/>
    <w:rsid w:val="3F561F00"/>
    <w:rsid w:val="40282914"/>
    <w:rsid w:val="40385657"/>
    <w:rsid w:val="403E266B"/>
    <w:rsid w:val="406361BA"/>
    <w:rsid w:val="40C15929"/>
    <w:rsid w:val="40F65868"/>
    <w:rsid w:val="41703EEF"/>
    <w:rsid w:val="41C64FD5"/>
    <w:rsid w:val="41F466EB"/>
    <w:rsid w:val="4208760E"/>
    <w:rsid w:val="42304F0D"/>
    <w:rsid w:val="425A2E05"/>
    <w:rsid w:val="42936815"/>
    <w:rsid w:val="42BA4284"/>
    <w:rsid w:val="43DC34B6"/>
    <w:rsid w:val="44453DBE"/>
    <w:rsid w:val="44DF4E92"/>
    <w:rsid w:val="45050A95"/>
    <w:rsid w:val="45543051"/>
    <w:rsid w:val="456F5057"/>
    <w:rsid w:val="46FB0AC0"/>
    <w:rsid w:val="475C3187"/>
    <w:rsid w:val="47B42F7B"/>
    <w:rsid w:val="48093307"/>
    <w:rsid w:val="481D7AF1"/>
    <w:rsid w:val="48613FD3"/>
    <w:rsid w:val="48F17EA1"/>
    <w:rsid w:val="4944206D"/>
    <w:rsid w:val="499367A3"/>
    <w:rsid w:val="49C86F98"/>
    <w:rsid w:val="49D06863"/>
    <w:rsid w:val="49DB10A1"/>
    <w:rsid w:val="4A3B0949"/>
    <w:rsid w:val="4AA0798D"/>
    <w:rsid w:val="4ADD790C"/>
    <w:rsid w:val="4AE5419E"/>
    <w:rsid w:val="4B05264D"/>
    <w:rsid w:val="4B5F7437"/>
    <w:rsid w:val="4B7A0864"/>
    <w:rsid w:val="4C2870D8"/>
    <w:rsid w:val="4C3B31F2"/>
    <w:rsid w:val="4C482EAE"/>
    <w:rsid w:val="4C51314F"/>
    <w:rsid w:val="4CAC5AC2"/>
    <w:rsid w:val="4D146498"/>
    <w:rsid w:val="4E1C533E"/>
    <w:rsid w:val="4E3444C9"/>
    <w:rsid w:val="4E686D42"/>
    <w:rsid w:val="4EFC079B"/>
    <w:rsid w:val="4F9344B3"/>
    <w:rsid w:val="4FA50698"/>
    <w:rsid w:val="4FB12ADC"/>
    <w:rsid w:val="4FD167F1"/>
    <w:rsid w:val="4FF15830"/>
    <w:rsid w:val="505722E6"/>
    <w:rsid w:val="505F4E8C"/>
    <w:rsid w:val="506A7F96"/>
    <w:rsid w:val="50947312"/>
    <w:rsid w:val="50AE7CDB"/>
    <w:rsid w:val="50E45BAB"/>
    <w:rsid w:val="510C24E0"/>
    <w:rsid w:val="51277AEB"/>
    <w:rsid w:val="51BE2C39"/>
    <w:rsid w:val="51F87B1D"/>
    <w:rsid w:val="51FD4E14"/>
    <w:rsid w:val="524C7CBF"/>
    <w:rsid w:val="527E18C6"/>
    <w:rsid w:val="53196EA4"/>
    <w:rsid w:val="53EF70D3"/>
    <w:rsid w:val="542B546E"/>
    <w:rsid w:val="54DF6125"/>
    <w:rsid w:val="551C3A16"/>
    <w:rsid w:val="551E10B5"/>
    <w:rsid w:val="55F53EDB"/>
    <w:rsid w:val="563B66A1"/>
    <w:rsid w:val="563F50BE"/>
    <w:rsid w:val="56512323"/>
    <w:rsid w:val="56672807"/>
    <w:rsid w:val="566930BB"/>
    <w:rsid w:val="570802C4"/>
    <w:rsid w:val="571826E8"/>
    <w:rsid w:val="575B304A"/>
    <w:rsid w:val="57660DC1"/>
    <w:rsid w:val="57AA6996"/>
    <w:rsid w:val="58173197"/>
    <w:rsid w:val="58E3693F"/>
    <w:rsid w:val="5905617F"/>
    <w:rsid w:val="591047D8"/>
    <w:rsid w:val="59267DF7"/>
    <w:rsid w:val="59942914"/>
    <w:rsid w:val="59A1116B"/>
    <w:rsid w:val="5A083A70"/>
    <w:rsid w:val="5AB01F37"/>
    <w:rsid w:val="5AB16745"/>
    <w:rsid w:val="5ABE084F"/>
    <w:rsid w:val="5B476357"/>
    <w:rsid w:val="5B730AFD"/>
    <w:rsid w:val="5B7F1E97"/>
    <w:rsid w:val="5BAD4A8E"/>
    <w:rsid w:val="5C430264"/>
    <w:rsid w:val="5C70062D"/>
    <w:rsid w:val="5D6312AB"/>
    <w:rsid w:val="5DEC4670"/>
    <w:rsid w:val="5DF050E4"/>
    <w:rsid w:val="5E182672"/>
    <w:rsid w:val="5E2F510D"/>
    <w:rsid w:val="5E725969"/>
    <w:rsid w:val="5EA00140"/>
    <w:rsid w:val="5EFB5EFE"/>
    <w:rsid w:val="5EFD4D82"/>
    <w:rsid w:val="5F366123"/>
    <w:rsid w:val="5F376DDD"/>
    <w:rsid w:val="60570353"/>
    <w:rsid w:val="609F7D44"/>
    <w:rsid w:val="60A91204"/>
    <w:rsid w:val="61362A3F"/>
    <w:rsid w:val="61BA2C1F"/>
    <w:rsid w:val="62B203DF"/>
    <w:rsid w:val="62D629EF"/>
    <w:rsid w:val="63067582"/>
    <w:rsid w:val="635B061F"/>
    <w:rsid w:val="638F1698"/>
    <w:rsid w:val="639301CE"/>
    <w:rsid w:val="63A16450"/>
    <w:rsid w:val="63D02703"/>
    <w:rsid w:val="646425A2"/>
    <w:rsid w:val="64970F01"/>
    <w:rsid w:val="64A02872"/>
    <w:rsid w:val="64DB2351"/>
    <w:rsid w:val="65795EB3"/>
    <w:rsid w:val="65A076C9"/>
    <w:rsid w:val="65B44B9A"/>
    <w:rsid w:val="65C94DEA"/>
    <w:rsid w:val="65D12524"/>
    <w:rsid w:val="65E83117"/>
    <w:rsid w:val="66186072"/>
    <w:rsid w:val="666E379A"/>
    <w:rsid w:val="66777DF7"/>
    <w:rsid w:val="66A75DD3"/>
    <w:rsid w:val="66DC7E22"/>
    <w:rsid w:val="67E16758"/>
    <w:rsid w:val="67F25848"/>
    <w:rsid w:val="680F3CE9"/>
    <w:rsid w:val="6845262F"/>
    <w:rsid w:val="6851710E"/>
    <w:rsid w:val="69134B1A"/>
    <w:rsid w:val="6926539C"/>
    <w:rsid w:val="692D137F"/>
    <w:rsid w:val="694B2ABA"/>
    <w:rsid w:val="69776354"/>
    <w:rsid w:val="698B6379"/>
    <w:rsid w:val="698B7ADD"/>
    <w:rsid w:val="699243C4"/>
    <w:rsid w:val="699961BC"/>
    <w:rsid w:val="699F63F9"/>
    <w:rsid w:val="69A22B7D"/>
    <w:rsid w:val="69D11F66"/>
    <w:rsid w:val="69E159A1"/>
    <w:rsid w:val="6A164D94"/>
    <w:rsid w:val="6A1D1A53"/>
    <w:rsid w:val="6A860ABB"/>
    <w:rsid w:val="6B15072D"/>
    <w:rsid w:val="6B290CBA"/>
    <w:rsid w:val="6B355E58"/>
    <w:rsid w:val="6B7152E5"/>
    <w:rsid w:val="6B9532AB"/>
    <w:rsid w:val="6CAA5182"/>
    <w:rsid w:val="6D0A6737"/>
    <w:rsid w:val="6D455E66"/>
    <w:rsid w:val="6D535020"/>
    <w:rsid w:val="6D540728"/>
    <w:rsid w:val="6DB37FA2"/>
    <w:rsid w:val="6DCF42F9"/>
    <w:rsid w:val="6DF9174D"/>
    <w:rsid w:val="6E403AA9"/>
    <w:rsid w:val="6E6C3C46"/>
    <w:rsid w:val="6EBB35F5"/>
    <w:rsid w:val="6ED505FA"/>
    <w:rsid w:val="6EFE4E10"/>
    <w:rsid w:val="6F2D6985"/>
    <w:rsid w:val="6F704052"/>
    <w:rsid w:val="6F813B66"/>
    <w:rsid w:val="7065586A"/>
    <w:rsid w:val="707973DE"/>
    <w:rsid w:val="70871BE6"/>
    <w:rsid w:val="717E5CA5"/>
    <w:rsid w:val="72185B7C"/>
    <w:rsid w:val="72647415"/>
    <w:rsid w:val="72C73C51"/>
    <w:rsid w:val="72E27344"/>
    <w:rsid w:val="72FD121F"/>
    <w:rsid w:val="730B5506"/>
    <w:rsid w:val="7333515B"/>
    <w:rsid w:val="734F1134"/>
    <w:rsid w:val="73801147"/>
    <w:rsid w:val="738D57D9"/>
    <w:rsid w:val="739F53F6"/>
    <w:rsid w:val="73F86CC9"/>
    <w:rsid w:val="74075AE1"/>
    <w:rsid w:val="74133922"/>
    <w:rsid w:val="74300BB3"/>
    <w:rsid w:val="744D055B"/>
    <w:rsid w:val="748C180B"/>
    <w:rsid w:val="74B8286D"/>
    <w:rsid w:val="74E52A00"/>
    <w:rsid w:val="761E4FF6"/>
    <w:rsid w:val="762A47AC"/>
    <w:rsid w:val="768C636B"/>
    <w:rsid w:val="76A655FD"/>
    <w:rsid w:val="76F60941"/>
    <w:rsid w:val="773A0157"/>
    <w:rsid w:val="77473A33"/>
    <w:rsid w:val="77A150FE"/>
    <w:rsid w:val="77B6073E"/>
    <w:rsid w:val="77EF16D1"/>
    <w:rsid w:val="78040E00"/>
    <w:rsid w:val="790717D1"/>
    <w:rsid w:val="791468E6"/>
    <w:rsid w:val="791D3603"/>
    <w:rsid w:val="795C6D24"/>
    <w:rsid w:val="79E27806"/>
    <w:rsid w:val="7A9E2787"/>
    <w:rsid w:val="7AB86F4A"/>
    <w:rsid w:val="7AC000A9"/>
    <w:rsid w:val="7C0858EF"/>
    <w:rsid w:val="7C4942F9"/>
    <w:rsid w:val="7C574821"/>
    <w:rsid w:val="7C657996"/>
    <w:rsid w:val="7CCB5F29"/>
    <w:rsid w:val="7CE35790"/>
    <w:rsid w:val="7D460628"/>
    <w:rsid w:val="7D6874BB"/>
    <w:rsid w:val="7D74242C"/>
    <w:rsid w:val="7DAC2031"/>
    <w:rsid w:val="7DC92DA6"/>
    <w:rsid w:val="7E1C4359"/>
    <w:rsid w:val="7FC0395D"/>
    <w:rsid w:val="7FC611EF"/>
    <w:rsid w:val="7FFB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emf"/><Relationship Id="rId15" Type="http://schemas.openxmlformats.org/officeDocument/2006/relationships/oleObject" Target="embeddings/oleObject6.bin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2018-09-11T06:55:00Z</dcterms:created>
  <dc:creator>fys</dc:creator>
  <cp:lastModifiedBy>冯永设</cp:lastModifiedBy>
  <dcterms:modified xsi:type="dcterms:W3CDTF">2018-10-12T14:20:35Z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