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HDFS副本放置策略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在HDFS中将每个文件进行分块存储，数据块保存多个副本来保证可用性，同时能够提高性能：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文件分块存储之后按照数据块来读，提高文件随机读和并发读的性能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保证数据块多副本到不同机器节点实现可靠性的同时，也提高同一数据块的并发读效率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数据分块契合MapReduce的任务切分的思想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当前副本放置策略，有两大继承子类：BlockPlacementPolicyDefault及PolicyWithNodeGroup，其继承关系如下图所示：</w:t>
      </w:r>
    </w:p>
    <w:p>
      <w:pPr>
        <w:numPr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5" o:spt="75" type="#_x0000_t75" style="height:138.2pt;width:396.5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BlockPlacementPolicyDefault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默认使用的最经典的BlockPlacementPolicyDefault类，3副本存放的策略如下图：</w:t>
      </w:r>
    </w:p>
    <w:p>
      <w:pPr>
        <w:numPr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1409700" cy="1600200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其基本思想是：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第一副本在复制和client哪里node于（假设client它不是群集的范围内，则这第一个node是随机选取的。当然系统会尝试不选择哪些太满或者太忙的node）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第二个副本放置在与第一个节点不同的机架中的node中（随机选择）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第三个副本和第二个在同一个机架，随机放在不同的node中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策略的核心方法chooseTargets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DatanodeStorageInfo[] chooseTarget(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String src,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 numOfReplicas,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Node writer,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Set&lt;Node&gt; excludedNodes,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long blocksize,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List&lt;DatanodeDescriptor&gt; favoredNodes,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BlockStoragePolicy storagePolicy) 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执行时如果配置favoredNodes，则优选选取favoredNodes中的节点，其执行流程如下：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初始化操作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//如果目标完成副本数为0或则主机节点数量为0，则返回null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(numOfReplicas == 0 || clusterMap.getNumOfLeaves()==0)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DatanodeStorageInfo.EMPTY_ARRAY;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//创建黑名单类表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(excludedNodes == null)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excludedNodes = new HashSet&lt;&gt;();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//计算每个机架允许的最大副本数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int[] result = getMaxNodesPerRack(chosenStorage.size(), numOfReplicas);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numOfReplicas = result[0];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 maxNodesPerRack = result[1];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选择目标节点，流程如下图：</w:t>
      </w:r>
    </w:p>
    <w:p>
      <w:pPr>
        <w:numPr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15230" cy="3330575"/>
            <wp:effectExtent l="0" t="0" r="1270" b="952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inal int numOfResults = results.size();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(numOfResults ==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//1.选择本地节点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writer = chooseLocalStorage(writer, excludedNodes, blocksize,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maxNodesPerRack, results, avoidStaleNodes, storageTypes, true)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.getDatanodeDescriptor();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final DatanodeDescriptor dn0 = results.get(0).getDatanodeDescriptor();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(numOfResults &lt;= 1)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//2.选择remote机架上的节点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chooseRemoteRack(1, dn0, excludedNodes, blocksize, maxNodesPerRack,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results, avoidStaleNodes, storageTypes);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(--numOfReplicas ==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writer;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(numOfResults &lt;= 2)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final DatanodeDescriptor dn1 = results.get(1).getDatanodeDescriptor();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(clusterMap.isOnSameRack(dn0, dn1))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chooseRemoteRack(1, dn0, excludedNodes, blocksize, maxNodesPerRack,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results, avoidStaleNodes, storageTypes);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if (newBlock){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chooseLocalRack(dn1, excludedNodes, blocksize, maxNodesPerRack,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results, avoidStaleNodes, storageTypes);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 //3.选择与第二个节点相同机架上的节点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chooseLocalRack(writer, excludedNodes, blocksize, maxNodesPerRack,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results, avoidStaleNodes, storageTypes);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(--numOfReplicas ==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writer;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//4. 副本数超过3个，剩余副本则随机选择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chooseRandom(numOfReplicas, NodeBase.ROOT, excludedNodes, blocksize,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maxNodesPerRack, results, avoidStaleNodes, storageTypes);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writer;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目标节点列表的排序，形成pipeline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Pipe的处理就是从Writer所在节点开始，寻找相对目标最短的目标节点，最终形成pipeline，在Hadoop上网络拓扑结构如下图所示：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940300" cy="2038350"/>
            <wp:effectExtent l="0" t="0" r="0" b="635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最短路径的计算时TSP旅行商问题，源码实现如下：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DatanodeStorageInfo[] getPipeline(Node writer,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DatanodeStorageInfo[] storages)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(storages.length == 0)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storages;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synchronized(clusterMap)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int index=0;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//首先如果writer请求本身不是dn，则默认选取第一个dn作为起始节点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(writer == null || !clusterMap.contains(writer))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writer = storages[0].getDatanodeDescriptor();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for(; index &lt; storages.length; index++)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//获取当前idnex下标所属的storage作为最近目标的storage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DatanodeStorageInfo shortestStorage = storages[index];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//计算当前距离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int shortestDistance = clusterMap.getDistance(writer,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shortestStorage.getDatanodeDescriptor());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int shortestIndex = index;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for(int i = index + 1; i &lt; storages.length; i++)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//遍历计算后的距离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int currentDistance = clusterMap.getDistance(writer,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storages[i].getDatanodeDescriptor());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(shortestDistance&gt;currentDistance)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shortestDistance = currentDistance;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shortestStorage = storages[i];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shortestIndex = i;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找到新的最新距离，并进行下标替换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(index != shortestIndex)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storages[shortestIndex] = storages[index];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storages[index] = shortestStorage;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writer = shortestStorage.getDatanodeDescriptor();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storages;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选出一个源节点,根据这个节点,遍历当前可选的下一个目标节点,找出一个最短距离的节点,作为下一轮选举的源节点,这样每2个节点之间的距离总是最近的,于是整个pipeline节点间的距离和就保证是足够小的了.那么现在另外一个问题还没有解决,如何定义和计算2个节点直接的距离,就是下面这行代码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clusterMap.getDistance(writer, shortestStorage.getDatanodeDescriptor());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BlockPlacementPolicyWithNodeGroup继承类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BlockPlacementPolicyWithNodeGroup是BlockPlacementPolicyDefault的继承子类，与前者原理十分类似，前者从机架是否相同进行Node-Group的判断。在网络拓扑中，Rack机架层还多了Node-Group层，结果如下图所示：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527550" cy="2444750"/>
            <wp:effectExtent l="0" t="0" r="6350" b="635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与父类的逻辑没有很多差别，如下图所示：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4" o:spt="75" type="#_x0000_t75" style="height:203pt;width:240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34" DrawAspect="Content" ObjectID="_1468075726" r:id="rId1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差别在于第三个副本选择同一机架不同NodeGroup上的节点。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AvailabeSpaceBlockPlacementPolicy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以上介绍的的副本策略随机选择节点，会有以下问题：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当集群中有异构节点（磁盘空间不同）可能造成节点之间负载不均衡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集群扩容时，节点负载不均衡，原数据节点空间使用率高于新增节点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AvailableSpaceBlockPlacementPolicy策略倾向于选择磁盘使用率最低的节点，其实现是覆盖chooseDataNode方法，核心原理代码如下所示：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DatanodeDescriptor chooseDataNode(final String scope,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final Collection&lt;Node&gt; excludedNode)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DatanodeDescriptor a =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DatanodeDescriptor) clusterMap.chooseRandom(scope, excludedNode);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DatanodeDescriptor b =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(DatanodeDescriptor) clusterMap.chooseRandom(scope, excludedNode);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select(a, b);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从集群中随机选择两个节点，根据磁盘使用量选择使用率较低的节点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int compareDataNode(final DatanodeDescriptor a,final DatanodeDescriptor b)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(a.equals(b) || </w:t>
      </w:r>
      <w:r>
        <w:rPr>
          <w:rFonts w:hint="default" w:ascii="Times New Roman" w:hAnsi="Times New Roman" w:cs="Times New Roman"/>
          <w:i/>
          <w:color w:val="FF0000"/>
          <w:sz w:val="21"/>
          <w:szCs w:val="21"/>
          <w:lang w:val="en-US" w:eastAsia="zh-CN"/>
        </w:rPr>
        <w:t>Math.abs(a.getDfsUsedPercent() - b.getDfsUsedPercent()) &lt; 5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0;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a.getDfsUsedPercent() &lt; b.getDfsUsedPercent() ? -1 : 1;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"https://blog.csdn.net/androidlushangderen/article/details/51178253"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cs="Times New Roman"/>
          <w:lang w:val="en-US" w:eastAsia="zh-CN"/>
        </w:rPr>
        <w:t>https://blog.csdn.net/androidlushangderen/article/details/51178253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主机多磁盘分摊磁盘IO负载相关配置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dfs.datanode.data.dir，配置节点多磁盘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   &lt;name&gt;dfs.datanode.data.dir&lt;/name&gt;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   &lt;value&gt;file:/data2/hadoop/hd_space/dfs/data,file:/data3/hadoop/hd_space/dfs/data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&lt;/v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alue&gt;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dfs.datanode.fsdataset.volume.choosing.policy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数据副本存放磁盘的选择策略，有两种方式: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RoundRobinVolumeChoosingPolicy，轮询方式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AvailableSpaceVolumeSpaceVolumeChoosingPolicy，选择使用量最小的磁盘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AvailableSpaceBlockPlacementPolicy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2CE3A3"/>
    <w:multiLevelType w:val="singleLevel"/>
    <w:tmpl w:val="972CE3A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AD73C0D"/>
    <w:multiLevelType w:val="singleLevel"/>
    <w:tmpl w:val="AAD73C0D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D5A6FA4A"/>
    <w:multiLevelType w:val="singleLevel"/>
    <w:tmpl w:val="D5A6FA4A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5BF988D"/>
    <w:multiLevelType w:val="singleLevel"/>
    <w:tmpl w:val="F5BF988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4B59D18"/>
    <w:multiLevelType w:val="singleLevel"/>
    <w:tmpl w:val="14B59D1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5346D76"/>
    <w:multiLevelType w:val="singleLevel"/>
    <w:tmpl w:val="15346D76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2D8D963D"/>
    <w:multiLevelType w:val="singleLevel"/>
    <w:tmpl w:val="2D8D963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4C2D971B"/>
    <w:multiLevelType w:val="singleLevel"/>
    <w:tmpl w:val="4C2D97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2AA6"/>
    <w:rsid w:val="028B2DE8"/>
    <w:rsid w:val="049877A0"/>
    <w:rsid w:val="058411B5"/>
    <w:rsid w:val="082C5013"/>
    <w:rsid w:val="0D0446C9"/>
    <w:rsid w:val="0FF75FE8"/>
    <w:rsid w:val="12414610"/>
    <w:rsid w:val="17D00DB8"/>
    <w:rsid w:val="191A6614"/>
    <w:rsid w:val="1EE2474E"/>
    <w:rsid w:val="21787790"/>
    <w:rsid w:val="225C5A2C"/>
    <w:rsid w:val="24824721"/>
    <w:rsid w:val="2531356F"/>
    <w:rsid w:val="263D15B4"/>
    <w:rsid w:val="285526D8"/>
    <w:rsid w:val="2A6B4368"/>
    <w:rsid w:val="2B79664F"/>
    <w:rsid w:val="2BBB721C"/>
    <w:rsid w:val="35465CC0"/>
    <w:rsid w:val="380B3D2C"/>
    <w:rsid w:val="385278AC"/>
    <w:rsid w:val="39F0184E"/>
    <w:rsid w:val="3B0730FD"/>
    <w:rsid w:val="3B3B7C6B"/>
    <w:rsid w:val="3CEA0BD6"/>
    <w:rsid w:val="3F841540"/>
    <w:rsid w:val="3F867B86"/>
    <w:rsid w:val="428F13FE"/>
    <w:rsid w:val="44750FF3"/>
    <w:rsid w:val="450D7B33"/>
    <w:rsid w:val="451D7E26"/>
    <w:rsid w:val="4B5D609A"/>
    <w:rsid w:val="4B805A0C"/>
    <w:rsid w:val="4E4721AA"/>
    <w:rsid w:val="537C4E12"/>
    <w:rsid w:val="542625E0"/>
    <w:rsid w:val="56E37313"/>
    <w:rsid w:val="589957EA"/>
    <w:rsid w:val="58E708A9"/>
    <w:rsid w:val="58EE0114"/>
    <w:rsid w:val="5AA92C26"/>
    <w:rsid w:val="5BA5526E"/>
    <w:rsid w:val="5E9B0382"/>
    <w:rsid w:val="6090040C"/>
    <w:rsid w:val="618D427F"/>
    <w:rsid w:val="623E294A"/>
    <w:rsid w:val="6637455D"/>
    <w:rsid w:val="6E9D693F"/>
    <w:rsid w:val="73621182"/>
    <w:rsid w:val="75330CC6"/>
    <w:rsid w:val="7668393B"/>
    <w:rsid w:val="76B11D50"/>
    <w:rsid w:val="76DD5CA9"/>
    <w:rsid w:val="770F4497"/>
    <w:rsid w:val="78F351F0"/>
    <w:rsid w:val="7A385B62"/>
    <w:rsid w:val="7FCC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2018-09-08T08:46:57Z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