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5FE" w:rsidRPr="00E6201A" w:rsidRDefault="00D915E7" w:rsidP="00E6201A">
      <w:pPr>
        <w:pStyle w:val="a6"/>
        <w:spacing w:line="360" w:lineRule="auto"/>
        <w:rPr>
          <w:rFonts w:hint="eastAsia"/>
          <w:szCs w:val="42"/>
        </w:rPr>
      </w:pPr>
      <w:r w:rsidRPr="00C73F76">
        <w:rPr>
          <w:rFonts w:hint="eastAsia"/>
          <w:szCs w:val="42"/>
        </w:rPr>
        <w:t>HDFS NameNode</w:t>
      </w:r>
      <w:r w:rsidRPr="00C73F76">
        <w:rPr>
          <w:rFonts w:hint="eastAsia"/>
          <w:szCs w:val="42"/>
        </w:rPr>
        <w:t>内存全景</w:t>
      </w:r>
    </w:p>
    <w:p w:rsidR="00164A03" w:rsidRPr="00E12BDF" w:rsidRDefault="00164A03" w:rsidP="00E12BDF">
      <w:pPr>
        <w:pStyle w:val="1"/>
        <w:rPr>
          <w:kern w:val="0"/>
          <w:sz w:val="28"/>
          <w:szCs w:val="28"/>
        </w:rPr>
      </w:pPr>
      <w:r w:rsidRPr="00E12BDF">
        <w:rPr>
          <w:kern w:val="0"/>
          <w:sz w:val="28"/>
          <w:szCs w:val="28"/>
        </w:rPr>
        <w:t>一、概述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从整个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系统架构上看，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是其中最重要、最复杂也是最容易出现问题的地方，而且一旦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出现故障，整个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Hadoop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集群就将处于不可服务的状态，同时随着数据规模和集群规模地持续增长，很多小量级时被隐藏的问题逐渐暴露出来。所以，从更高层次掌握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的内部结构和运行机制尤其重要。除特别说明外，本文基于社区版本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Hadoop-2.4.1[1][2]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，虽然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2.4.1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之后已经有多次版本迭代，但是基本原理相同。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管理着整个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文件系统的元数据。从架构设计上看，元数据大致分成两个层次：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管理层，负责管理文件系统中的树状目录结构以及文件与数据块的映射关系；块管理层，负责管理文件系统中文件的物理块与实际存储位置的映射关系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，如图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1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所示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[1]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管理的元数据除内存常驻外，也会周期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Flush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到持久化设备上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FsImage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文件；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元数据只在内存中存在；当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发生重启，首先从持久化设备中读取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FsImage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构建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，之后根据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的汇报信息重新构造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。这两部分数据结构是占据了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大部分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JVM Heap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空间。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drawing>
          <wp:inline distT="0" distB="0" distL="0" distR="0">
            <wp:extent cx="3591764" cy="2520139"/>
            <wp:effectExtent l="19050" t="0" r="8686" b="0"/>
            <wp:docPr id="1" name="图片 1" descr="http://static.open-open.com/lib/uploadImg/20160831/20160831145744_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pen-open.com/lib/uploadImg/20160831/20160831145744_85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060" cy="252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1 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结构图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除了对文件系统本身元数据的管理之外，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还需要维护整个集群的机架及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的信息、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管理以及集中式缓存引入的缓存管理等等。这几部分数据结构空间占用相对固定，且占用较小。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测试数据显示，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目录和文件总量到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亿，数据块总量到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3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亿后，常驻内存使用量超过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90GB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</w:t>
      </w:r>
    </w:p>
    <w:p w:rsidR="00164A03" w:rsidRPr="00E12BDF" w:rsidRDefault="00164A03" w:rsidP="00E12BDF">
      <w:pPr>
        <w:pStyle w:val="1"/>
        <w:rPr>
          <w:kern w:val="0"/>
          <w:sz w:val="28"/>
          <w:szCs w:val="28"/>
        </w:rPr>
      </w:pPr>
      <w:r w:rsidRPr="00E12BDF">
        <w:rPr>
          <w:kern w:val="0"/>
          <w:sz w:val="28"/>
          <w:szCs w:val="28"/>
        </w:rPr>
        <w:lastRenderedPageBreak/>
        <w:t>二、内存全景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如前述，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整个内存结构大致可以分成四大部分：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NetworkTopology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及其它，图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为各数据结构内存逻辑分布图示。</w:t>
      </w:r>
    </w:p>
    <w:p w:rsidR="00164A03" w:rsidRPr="003C15FE" w:rsidRDefault="00164A03" w:rsidP="00E12BDF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drawing>
          <wp:inline distT="0" distB="0" distL="0" distR="0">
            <wp:extent cx="4371934" cy="3067540"/>
            <wp:effectExtent l="19050" t="0" r="0" b="0"/>
            <wp:docPr id="2" name="图片 2" descr="http://static.open-open.com/lib/uploadImg/20160831/20160831145744_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pen-open.com/lib/uploadImg/20160831/20160831145744_87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10" cy="306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03" w:rsidRPr="003C15FE" w:rsidRDefault="00164A03" w:rsidP="00E12BDF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 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内存全景图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：维护整个文件系统的目录树结构及目录树上的状态变化；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：维护整个文件系统中与数据块相关的信息及数据块的状态变化；</w:t>
      </w:r>
    </w:p>
    <w:p w:rsidR="00812CBE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NetworkTopology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：维护机架拓扑及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信息，机架感知的基础；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其它：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：读写的互斥同步就是靠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实现，支持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Write-Once-Read-Many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的核心数据结构；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CacheManager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Hadoop 2.3.0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引入的集中式缓存新特性，支持集中式缓存的管理，实现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memory-locality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提升读性能；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SnapshotManager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Hadoop 2.1.0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引入的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Snapshot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新特性，用于数据备份、回滚，以防止因用户误操作导致集群出现数据问题；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DelegationTokenSecretManager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：管理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的安全访问；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另外还有临时数据信息、统计信息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metrics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等等。</w:t>
      </w:r>
    </w:p>
    <w:p w:rsidR="00164A03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常驻内存主要被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使用，二者使用占比分别接近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50%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。其它部分内存开销较小且相对固定，与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相比基本可以忽略。</w:t>
      </w:r>
    </w:p>
    <w:p w:rsidR="00DB6F34" w:rsidRPr="003C15FE" w:rsidRDefault="00DB6F34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</w:p>
    <w:p w:rsidR="00164A03" w:rsidRPr="00DB6F34" w:rsidRDefault="00164A03" w:rsidP="00DB6F34">
      <w:pPr>
        <w:pStyle w:val="1"/>
        <w:rPr>
          <w:kern w:val="0"/>
          <w:sz w:val="28"/>
          <w:szCs w:val="28"/>
        </w:rPr>
      </w:pPr>
      <w:r w:rsidRPr="00DB6F34">
        <w:rPr>
          <w:kern w:val="0"/>
          <w:sz w:val="28"/>
          <w:szCs w:val="28"/>
        </w:rPr>
        <w:lastRenderedPageBreak/>
        <w:t>三、内存分析</w:t>
      </w:r>
    </w:p>
    <w:p w:rsidR="00164A03" w:rsidRPr="00DB6F34" w:rsidRDefault="00164A03" w:rsidP="00DB6F34">
      <w:pPr>
        <w:pStyle w:val="2"/>
        <w:rPr>
          <w:rFonts w:ascii="Times New Roman" w:hAnsi="Times New Roman" w:cs="Times New Roman"/>
          <w:sz w:val="24"/>
          <w:szCs w:val="24"/>
        </w:rPr>
      </w:pPr>
      <w:r w:rsidRPr="00DB6F34">
        <w:rPr>
          <w:rFonts w:ascii="Times New Roman" w:hAnsi="Times New Roman" w:cs="Times New Roman"/>
          <w:sz w:val="24"/>
          <w:szCs w:val="24"/>
        </w:rPr>
        <w:t>3.1 Namespace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与单机文件系统相似，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对文件系统的目录结构也是按照树状结构维护，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保存了目录树及每个目录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/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文件节点的属性。除在内存常驻外，这部分数据会定期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flush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到持久化设备上，生成一个新的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FsImage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文件，方便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发生重启时，从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FsImage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及时恢复整个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3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所示为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内存结构。前述集群中目录和文件总量即整个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目录树中包含的节点总数，可见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本身其实是一棵非常巨大的树。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drawing>
          <wp:inline distT="0" distB="0" distL="0" distR="0">
            <wp:extent cx="4606020" cy="3231785"/>
            <wp:effectExtent l="19050" t="0" r="4080" b="0"/>
            <wp:docPr id="3" name="图片 3" descr="http://static.open-open.com/lib/uploadImg/20160831/20160831145745_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pen-open.com/lib/uploadImg/20160831/20160831145745_40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84" cy="323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3 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内存结构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在整个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目录树中存在两种不同类型的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数据结构：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INodeDirectory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INodeFile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。其中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INodeDirectory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标识的是目录树中的目录，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INodeFile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标识的是目录树中的文件。由于二者均继承自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，所以具备大部分相同的公共信息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INodeWithAdditionalFields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，除常用基础属性外，其中还提供了扩展属性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features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Quota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Snapshot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等均通过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Feature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增加，如果以后出现新属性也可通过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Feature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方便扩展。不同的是，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INodeFile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特有的标识副本数和数据块大小组合的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header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2.6.1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之后又新增了标识存储策略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的信息）及该文件包含的有序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数组；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INodeDirectory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则特有子节点的列表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children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。这里需要特别说明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children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是默认大小为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5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ArrayList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，按照子节点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有序存储，虽然在插入时会损失一部分写性能，但是可以方便后续快速二分查找提高读性能，对一般存储系统，读操作比写操作占比要高。具体的继承关系见图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4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所示。</w:t>
      </w:r>
    </w:p>
    <w:p w:rsidR="00164A03" w:rsidRPr="003C15FE" w:rsidRDefault="00164A03" w:rsidP="00531EDD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lastRenderedPageBreak/>
        <w:drawing>
          <wp:inline distT="0" distB="0" distL="0" distR="0">
            <wp:extent cx="3421829" cy="2400905"/>
            <wp:effectExtent l="19050" t="0" r="7171" b="0"/>
            <wp:docPr id="4" name="图片 4" descr="http://static.open-open.com/lib/uploadImg/20160831/20160831145745_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pen-open.com/lib/uploadImg/20160831/20160831145745_8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47" cy="24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03" w:rsidRPr="003C15FE" w:rsidRDefault="00164A03" w:rsidP="00531EDD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4 INode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继承关系</w:t>
      </w:r>
    </w:p>
    <w:p w:rsidR="00164A03" w:rsidRPr="00531EDD" w:rsidRDefault="00164A03" w:rsidP="00531EDD">
      <w:pPr>
        <w:pStyle w:val="2"/>
        <w:rPr>
          <w:rFonts w:ascii="Times New Roman" w:hAnsi="Times New Roman" w:cs="Times New Roman"/>
          <w:sz w:val="24"/>
          <w:szCs w:val="24"/>
        </w:rPr>
      </w:pPr>
      <w:r w:rsidRPr="00531EDD">
        <w:rPr>
          <w:rFonts w:ascii="Times New Roman" w:hAnsi="Times New Roman" w:cs="Times New Roman"/>
          <w:sz w:val="24"/>
          <w:szCs w:val="24"/>
        </w:rPr>
        <w:t>3.2 BlockManager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内存空间占据很大比例，由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统一管理，相比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管理的这部分数据要复杂的多。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之间通过前面提到的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INodeFile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有序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数组关联到一起。图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5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所示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管理的内存结构。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drawing>
          <wp:inline distT="0" distB="0" distL="0" distR="0">
            <wp:extent cx="4253729" cy="2984602"/>
            <wp:effectExtent l="19050" t="0" r="0" b="0"/>
            <wp:docPr id="5" name="图片 5" descr="http://static.open-open.com/lib/uploadImg/20160831/20160831145745_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pen-open.com/lib/uploadImg/20160831/20160831145745_28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10" cy="298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03" w:rsidRPr="003C15FE" w:rsidRDefault="00164A03" w:rsidP="00531EDD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5 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管理的内存结构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每一个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INodeFile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都会包含数量不等的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，具体数量由文件大小及每一个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大小（默认为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64M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）比值决定，这些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按照所在文件的先后顺序组成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数组，如图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5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所示的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BlockInfo[A~K]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维护的是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的元数据，结构如图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6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所示，数据本身是由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管理，所以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需要包含实际数据到底由哪些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管理的信息，这里的核心是名为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triplets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Object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数组，大小为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3*replicas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，其中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replicas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副本数量。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triplets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包含的信息：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triplets[i]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所在的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lastRenderedPageBreak/>
        <w:t>triplets[i+1]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：该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上前一个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triplets[i+2]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：该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上后一个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其中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表示的是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的第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个副本，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取值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[0,replicas)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</w:t>
      </w:r>
    </w:p>
    <w:p w:rsidR="00164A03" w:rsidRPr="003C15FE" w:rsidRDefault="00164A03" w:rsidP="00531EDD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righ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drawing>
          <wp:inline distT="0" distB="0" distL="0" distR="0">
            <wp:extent cx="4024640" cy="2823864"/>
            <wp:effectExtent l="19050" t="0" r="0" b="0"/>
            <wp:docPr id="6" name="图片 6" descr="http://static.open-open.com/lib/uploadImg/20160831/20160831145745_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pen-open.com/lib/uploadImg/20160831/20160831145745_9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62" cy="282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03" w:rsidRPr="003C15FE" w:rsidRDefault="00164A03" w:rsidP="00531EDD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6 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继承关系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从前面描述可以看到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几块重要信息：文件包含了哪些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，这些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分别被实际存储在哪些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上，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上所有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前后链表关系。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如果从信息完整度来看，以上数据足够支持所有关于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文件系统的正常操作，但还存在一个使用场景较多的问题：不能通过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快速定位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，所以引入了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底层通过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LightWeightGSet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实现，本质是一个链式解决冲突的哈希表。为了避免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rehash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过程带来的性能开销，初始化时，索引空间直接给到了整个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JVM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可用内存的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2%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，并且不再变化。集群启动过程，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会进行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BlockReport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），根据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的每一个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计算其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HashCode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，之后将对应的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插入到相应位置逐渐构建起来巨大的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。前面在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INodeFile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里也提到的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集合，如果我们将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里的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与所有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INodeFile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里的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分别收集起来，可以发现两个集合完全相同，事实上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里所有的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就是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INodeFile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中对应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的引用；通过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查找对应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时，也是先对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计算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HashCode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，根据结果快速定位到对应的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信息。至此涉及到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文件系统本身元数据的问题基本上已经解决了。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前面提到部分都属于静态数据部分，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内存中所有数据都要随读写情况发生变化，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当然也需要管理这部分动态数据。主要是当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发生变化不符合预期时需要及时调整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的分布。这里涉及几个核心的数据结构：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excessReplicateMap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：若某个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实际存储的副本数多于预设副本数，这时候需要删除多余副本，这里多余副本会被置于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excessReplicateMap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中。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excessReplicateMap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是从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StorageID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集合的映射集。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neededReplications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：若某个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实际存储的副本数少于预设副本数，这时候需要补充缺少副本，这里哪些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缺少多少个副本都统一存在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neededReplications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里，本质上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neededReplications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是一个优先级队列，缺少副本数越多的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之后越会被优先处理。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lastRenderedPageBreak/>
        <w:t>invalidateBlocks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：若某个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即将被删除，会被置于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invalidateBlocks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中。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invalidateBlocks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是从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StorageID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集合的映射集。如某个文件被客户端执行了删除操作，该文件所属的所有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会先被置于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invalidateBlocks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中。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corruptReplicas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：有些场景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由于时间戳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/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长度不匹配等等造成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不可用，会被暂存在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corruptReplicas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中，之后再做处理。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前面几个涉及到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分布情况动态变化的核心数据结构，这里的数据实际上是过渡性质的，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内部的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ReplicationMonitor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线程（图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5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标识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Thread/Monitor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）会持续从其中取出数据并通过逻辑处理后分发给具体的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DatanodeDescriptor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对应数据结构（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3.3 NetworkTopology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里会有简单介绍），当对应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的心跳过来之后，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会遍历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DatanodeDescriptor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里暂存的数据，将其转换成对应指令返回给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收到任务并执行完成后再反馈回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，之后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DatanodeDescriptor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里对应信息被清除。如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预设副本数为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3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，由于某种原因实际副本变成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4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（如之前下线的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 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重新上线，其中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正好有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的一个副本数据），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能及时发现副本变化，并将多余的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 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上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副本放置到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excessReplicateMap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中，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ReplicationMonitor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线程定期检查时发现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excessReplicateMap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中数据后将其移到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 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对应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DatanodeDescriptor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中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invalidateBlocks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里，当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 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下次心跳过来后，随心跳返回删除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 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的指令，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 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收到指令实际删除其上的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 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数据并反馈回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，此后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 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上的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 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从内存中清除，至此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 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的副本符合预期，整个流程如图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7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所示。</w:t>
      </w:r>
    </w:p>
    <w:p w:rsidR="00164A03" w:rsidRPr="003C15FE" w:rsidRDefault="00164A03" w:rsidP="00531EDD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drawing>
          <wp:inline distT="0" distB="0" distL="0" distR="0">
            <wp:extent cx="4149170" cy="2911240"/>
            <wp:effectExtent l="19050" t="0" r="3730" b="0"/>
            <wp:docPr id="7" name="图片 7" descr="http://static.open-open.com/lib/uploadImg/20160831/20160831145745_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pen-open.com/lib/uploadImg/20160831/20160831145745_65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47" cy="291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03" w:rsidRPr="003C15FE" w:rsidRDefault="00164A03" w:rsidP="00531EDD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 xml:space="preserve">7 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副本数异常时处理过程</w:t>
      </w:r>
    </w:p>
    <w:p w:rsidR="00174FD5" w:rsidRPr="00FB654C" w:rsidRDefault="00174FD5" w:rsidP="00FB654C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</w:p>
    <w:p w:rsidR="00174FD5" w:rsidRPr="00FB654C" w:rsidRDefault="00174FD5" w:rsidP="00FB654C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</w:p>
    <w:p w:rsidR="00174FD5" w:rsidRPr="00FB654C" w:rsidRDefault="00174FD5" w:rsidP="00FB654C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</w:p>
    <w:p w:rsidR="00174FD5" w:rsidRDefault="00174FD5" w:rsidP="00FB654C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</w:p>
    <w:p w:rsidR="00FB654C" w:rsidRPr="00FB654C" w:rsidRDefault="00FB654C" w:rsidP="00FB654C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</w:p>
    <w:p w:rsidR="00174FD5" w:rsidRDefault="00174FD5" w:rsidP="00FB654C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64A03" w:rsidRPr="00531EDD" w:rsidRDefault="00164A03" w:rsidP="00531EDD">
      <w:pPr>
        <w:pStyle w:val="2"/>
        <w:rPr>
          <w:rFonts w:ascii="Times New Roman" w:hAnsi="Times New Roman" w:cs="Times New Roman"/>
          <w:sz w:val="24"/>
          <w:szCs w:val="24"/>
        </w:rPr>
      </w:pPr>
      <w:r w:rsidRPr="00531EDD">
        <w:rPr>
          <w:rFonts w:ascii="Times New Roman" w:hAnsi="Times New Roman" w:cs="Times New Roman"/>
          <w:sz w:val="24"/>
          <w:szCs w:val="24"/>
        </w:rPr>
        <w:lastRenderedPageBreak/>
        <w:t>3.3 NetworkTopology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前面多次提到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之间的关联关系，事实上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确实还需要管理所有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，不仅如此，由于数据写入前需要确定数据块写入位置，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还维护着整个机架拓扑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NetworkTopology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8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所示内存中机架拓扑图。</w:t>
      </w:r>
    </w:p>
    <w:p w:rsidR="00164A03" w:rsidRPr="003C15FE" w:rsidRDefault="00164A03" w:rsidP="00174FD5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drawing>
          <wp:inline distT="0" distB="0" distL="0" distR="0">
            <wp:extent cx="3885823" cy="2726464"/>
            <wp:effectExtent l="19050" t="0" r="377" b="0"/>
            <wp:docPr id="8" name="图片 8" descr="http://static.open-open.com/lib/uploadImg/20160831/20160831145745_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open-open.com/lib/uploadImg/20160831/20160831145745_87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23" cy="272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03" w:rsidRPr="003C15FE" w:rsidRDefault="00164A03" w:rsidP="00174FD5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8 NetworkTopology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内存结构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从图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8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可以看出这里包含两个部分：机架拓扑结构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NetworkTopology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节点信息。其中树状的机架拓扑是根据机架感知（一般都是外部脚本计算得到）在集群启动完成后建立起来，整个机架的拓扑结构在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的生命周期内一般不会发生变化；另一部分是比较关键的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信息，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已经提到每一个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上的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集合都会形成一个双向链表，更准确的应该是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的每一个存储单元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DatanodeStorageInfo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上的所有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集合会形成一个双向链表，这个链表的入口就是机架拓扑结构叶子节点即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DatanodeStorageInfo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。此外由于上层应用对数据的增删查随时发生变化，随之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DatanodeStorageInfo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上的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也会动态变化，所以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NetworkTopology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上的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对象还会管理这些动态变化的数据结构，如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replicateBlocks/recoverBlocks/invalidateBlocks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，这些数据结构正好和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管理的动态数据结构对应，实现了数据的动态变化由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传达到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内存对象最后通过指令下达到物理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实际执行的流动过程，流程在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3.2 BlockManager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已经介绍。</w:t>
      </w:r>
    </w:p>
    <w:p w:rsidR="00164A03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这里存在一个问题，为什么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DatanodeStorageInfo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下所有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之间会以双向链表组织，而不是其它数据结构？如果结合实际场景就不难发现，对每一个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DatanodeStorageInfo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下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的操作集中在快速增加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/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删除（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动态增减变化）及顺序遍历（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BlockReport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期间），所以双向链表是非常合适的数据结构。</w:t>
      </w:r>
    </w:p>
    <w:p w:rsidR="00174FD5" w:rsidRDefault="00174FD5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</w:p>
    <w:p w:rsidR="00174FD5" w:rsidRDefault="00174FD5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</w:p>
    <w:p w:rsidR="00174FD5" w:rsidRDefault="00174FD5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</w:p>
    <w:p w:rsidR="00174FD5" w:rsidRDefault="00174FD5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</w:p>
    <w:p w:rsidR="00174FD5" w:rsidRDefault="00174FD5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 w:hint="eastAsia"/>
          <w:kern w:val="0"/>
          <w:szCs w:val="21"/>
        </w:rPr>
      </w:pPr>
    </w:p>
    <w:p w:rsidR="00174FD5" w:rsidRPr="003C15FE" w:rsidRDefault="00174FD5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</w:p>
    <w:p w:rsidR="00164A03" w:rsidRPr="00174FD5" w:rsidRDefault="00164A03" w:rsidP="00174FD5">
      <w:pPr>
        <w:pStyle w:val="2"/>
        <w:rPr>
          <w:rFonts w:ascii="Times New Roman" w:hAnsi="Times New Roman" w:cs="Times New Roman"/>
          <w:sz w:val="24"/>
          <w:szCs w:val="24"/>
        </w:rPr>
      </w:pPr>
      <w:r w:rsidRPr="00174FD5">
        <w:rPr>
          <w:rFonts w:ascii="Times New Roman" w:hAnsi="Times New Roman" w:cs="Times New Roman"/>
          <w:sz w:val="24"/>
          <w:szCs w:val="24"/>
        </w:rPr>
        <w:lastRenderedPageBreak/>
        <w:t>3.4 LeaseManager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 xml:space="preserve">Lease 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机制是重要的分布式协议，广泛应用于各种实际的分布式系统中。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支持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Write-Once-Read-Many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，对文件写操作的互斥同步靠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实现。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实际上是时间约束锁，其主要特点是排他性。客户端写文件时需要先申请一个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，一旦有客户端持有了某个文件的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，其它客户端就不可能再申请到该文件的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，这就保证了同一时刻对一个文件的写操作只能发生在一个客户端。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机制的核心，维护了文件与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、客户端与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的对应关系，这类信息会随写数据的变化实时发生对应改变。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drawing>
          <wp:inline distT="0" distB="0" distL="0" distR="0">
            <wp:extent cx="3825113" cy="2683867"/>
            <wp:effectExtent l="19050" t="0" r="3937" b="0"/>
            <wp:docPr id="9" name="图片 9" descr="http://static.open-open.com/lib/uploadImg/20160831/20160831145745_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open-open.com/lib/uploadImg/20160831/20160831145745_54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18" cy="268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03" w:rsidRPr="003C15FE" w:rsidRDefault="00164A03" w:rsidP="00174FD5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center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9 LeaseManager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的内存数据结构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9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所示为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内存结构，包括以下三个主要核心数据结构：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sortedLeases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集合，按照时间先后有序组织，便于检查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是否超时；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：客户端到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的映射关系；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sortedLeasesByPath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：文件路径到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的映射关系；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其中每一个写数据的客户端会对应一个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，每个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里包含至少一个标识文件路径的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Path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本身已经维护了其持有者（客户端）及该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正在操作的文件路径集合，之所以增加了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sortedLeasesByPath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为提高通过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持有者或文件路径快速索引到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的性能。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由于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本身的时间约束特性，当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发生超时后需要强制回收，内存中与该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相关的内容要被及时清除。超时检查及超时后的处理逻辑由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LeaseManager.Monitor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统一执行。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中维护了两个与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相关的超时时间：软超时（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softLimit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）和硬超时（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hardLimit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），使用场景稍有不同。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正常情况下，客户端向集群写文件前需要向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申请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；写文件过程中定期更新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时间，以防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过期，周期与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softLimit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相关；写完数据后申请释放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。整个过程可能发生两类问题：（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1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）写文件过程中客户端没有及时更新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时间；（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）写完文件后没有成功释放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。两个问题分别对应为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softLimit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hardLimit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。两种场景都会触发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对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超时强制回收。如果客户端写文件过程中没有及时更新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超过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softLimit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时间后，另一客户端尝试对同一文件进行写操作时触发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lastRenderedPageBreak/>
        <w:t>超时强制回收；如果客户端写文件完成但是没有成功释放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，则会由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的后台线程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LeaseManager.Monitor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检查是否硬超时后统一触发超时回收。不管是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softLimit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还是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hardLimit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超时触发的强制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回收，处理逻辑都一样：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FSNamesystem.internalReleaseLease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，逻辑本身比较复杂，这里不再展开，简单的说先对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过期前最后一次写入的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进行检查和修复，之后释放超时持有的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，保证后面其它客户端的写入能够正常申请到该文件的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Lease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内存数据结构非常丰富，这里对几个重要的数据结构进行了简单的描述，除了前面罗列之外，其实还有如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SnapShotManager/CacheManager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等，由于其内存占用有限且有一些特性还尚未稳定，这里不再展开。</w:t>
      </w:r>
    </w:p>
    <w:p w:rsidR="00164A03" w:rsidRPr="00FB654C" w:rsidRDefault="00164A03" w:rsidP="00FB654C">
      <w:pPr>
        <w:pStyle w:val="1"/>
        <w:rPr>
          <w:kern w:val="0"/>
          <w:sz w:val="28"/>
          <w:szCs w:val="28"/>
        </w:rPr>
      </w:pPr>
      <w:r w:rsidRPr="00FB654C">
        <w:rPr>
          <w:kern w:val="0"/>
          <w:sz w:val="28"/>
          <w:szCs w:val="28"/>
        </w:rPr>
        <w:t>四、问题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随着集群中数据规模的不断积累，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内存占用随之成比例增长。不可避免的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内存将逐渐成为集群发展的瓶颈，并开始暴漏诸多问题。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1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、启动时间变长。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的启动过程可以分成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FsImage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数据加载、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editlogs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回放、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Checkpoint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BlockReport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几个阶段。数据规模较小时，启动时间可以控制在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~10min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以内，当元数据规模达到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5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亿（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中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INode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数超过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亿，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数接近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3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亿），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FsImage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文件大小将接近到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20GB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，加载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FsImage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数据就需要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~14min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Checkpoint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需要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~6min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，再加上其它阶段整个重启过程将持续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~50min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，极端情况甚至超过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60min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，虽然经过多轮优化重启过程已经能够稳定在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~30min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，但也非常耗时。如果数据规模继续增加，启动过程将同步增加。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2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、性能开始下降。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文件系统的所有元数据相关操作基本上均在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端完成，当数据规模的增加致内存占用变大后，元数据的增删改查性能会出现下降，且这种下降趋势会因规模效应及复杂的处理逻辑被放大，相对复杂的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RPC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请求（如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addblock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）性能下降更加明显。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3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 JVM FGC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Full GC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）风险较高。主要体现在两个方面：（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1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FGC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频率增加；（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FGC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时间增加且风险不可控。针对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的应用场景，目前看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CMS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内存回收算法比较主流，正常情况下，对超过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100GB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内存进行回收处理时，可以控制到秒级别的停顿时间，但是如果回收失败被降级到串行内存回收时，应用的停顿时间将达到数百秒，这对应用本身是致命的。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4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、超大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JVM Heap Size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调试问题。如果线上集群性能表现变差，不得不通过分析内存才能得到结论时，会成为一件异常困难的事情。且不说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Dump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本身极其费时费力，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Dump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超大内存时存在极大概率使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不可服务。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针对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内存增长带来的诸多问题，社区和业界都在持续关注并尝试不同的解决方案。整体上两个思路：（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1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）扩展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分散单点负载；（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）引入外部系统支持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内存数据。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2010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年开始社区就投入大量精力持续解决，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Federation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方案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[3]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通过对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进行水平扩展分散单点负载的方式解决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的问题，经过几年的发展该方案逐渐稳定，目前已经被业界广泛使用。除此之外，社区也在尝试将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存储值外部的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KV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存储系统如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LevelDB[4]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，从而降低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内存负载。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除社区外，业界也在尝试自己的解决方案。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Baidu HDFS2[5]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将元数据管理通过主从架构的集群形式提供服务，本质上是将原生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管理的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BlockManagement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进行物理拆分。其中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Namespace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负责管理整个文件系统的目录树及文件到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集合的映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lastRenderedPageBreak/>
        <w:t>射关系，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BlockID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DataNode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的映射关系是按照一定的规则分到多个服务节点分布式管理，这种方案与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Lustre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有相似之处（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Hash-based Partition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）。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Taobao HDFS2[6]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尝试过采用另外的思路，借助高速存储设备，将元数据通过外存设备进行持久化存储，保持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完全无状态，实现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无限扩展的可能。其它类似的诸多方案不一而足。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尽管社区和业界均对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内存瓶颈有成熟的解决方案，但是不一定适用所有的场景，尤其是中小规模集群。结合实践过程和集群规模发展期可能遇到的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内存相关问题这里有几点建议：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合并小文件。正如前面提到，目录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/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文件和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均会占用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内存空间，大量小文件会降低内存使用效率；另外，小文件的读写性能远远低于大文件的读写，主要原因对小文件读写需要在多个数据源切换，严重影响性能。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调整合适的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BlockSize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。主要针对集群内文件较大的业务场景，可以通过调整默认的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Block Size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大小（参数：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dfs.blocksize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，默认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128M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），降低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的内存增长趋势。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HDFS Federation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方案。当集群和数据均达到一定规模时，仅通过垂直扩展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已不能很好的支持业务发展，可以考虑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 Federation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方案实现对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的水平扩展，在解决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的内存问题的同时通过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Federation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可以达到良好的隔离性，不会因为单一应用压垮整集群。</w:t>
      </w:r>
    </w:p>
    <w:p w:rsidR="00164A03" w:rsidRPr="0020529A" w:rsidRDefault="00164A03" w:rsidP="0020529A">
      <w:pPr>
        <w:pStyle w:val="1"/>
        <w:rPr>
          <w:kern w:val="0"/>
          <w:sz w:val="28"/>
          <w:szCs w:val="28"/>
        </w:rPr>
      </w:pPr>
      <w:r w:rsidRPr="0020529A">
        <w:rPr>
          <w:kern w:val="0"/>
          <w:sz w:val="28"/>
          <w:szCs w:val="28"/>
        </w:rPr>
        <w:t>五、总结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在整个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HDFS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系统架构中占据举足轻重的位置，内部数据和处理逻辑相对复杂，本文简单梳理了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的内存全景及对其中几个关键数据结构，从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内存核心数据视角对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进行了简单的解读，并结合实际场景介绍了随着数据规模的增加，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NameNode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内存可能遇到的问题及业界各种可借鉴的解决方案</w:t>
      </w:r>
    </w:p>
    <w:p w:rsidR="00164A03" w:rsidRPr="0020529A" w:rsidRDefault="00164A03" w:rsidP="0020529A">
      <w:pPr>
        <w:pStyle w:val="1"/>
        <w:rPr>
          <w:kern w:val="0"/>
          <w:sz w:val="28"/>
          <w:szCs w:val="28"/>
        </w:rPr>
      </w:pPr>
      <w:r w:rsidRPr="0020529A">
        <w:rPr>
          <w:kern w:val="0"/>
          <w:sz w:val="28"/>
          <w:szCs w:val="28"/>
        </w:rPr>
        <w:t>六、参考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[1] Apache Hadoop, 2016,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hyperlink r:id="rId6" w:history="1">
        <w:r w:rsidRPr="003C15FE">
          <w:rPr>
            <w:rFonts w:ascii="Times New Roman" w:eastAsiaTheme="majorEastAsia" w:hAnsiTheme="majorEastAsia" w:cs="Times New Roman"/>
            <w:kern w:val="0"/>
            <w:szCs w:val="21"/>
          </w:rPr>
          <w:t>https://hadoop.apache.org/</w:t>
        </w:r>
      </w:hyperlink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.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[2] Apache Hadoop Source Code, 2014,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hyperlink r:id="rId7" w:history="1">
        <w:r w:rsidRPr="003C15FE">
          <w:rPr>
            <w:rFonts w:ascii="Times New Roman" w:eastAsiaTheme="majorEastAsia" w:hAnsiTheme="majorEastAsia" w:cs="Times New Roman"/>
            <w:kern w:val="0"/>
            <w:szCs w:val="21"/>
          </w:rPr>
          <w:t>https://github.com/apache/hadoop/tree/branch-2.4.1/</w:t>
        </w:r>
      </w:hyperlink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.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[3] HDFS Federation, 2011,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hyperlink r:id="rId8" w:history="1">
        <w:r w:rsidRPr="003C15FE">
          <w:rPr>
            <w:rFonts w:ascii="Times New Roman" w:eastAsiaTheme="majorEastAsia" w:hAnsiTheme="majorEastAsia" w:cs="Times New Roman"/>
            <w:kern w:val="0"/>
            <w:szCs w:val="21"/>
          </w:rPr>
          <w:t>https://issues.apache.org/jira/browse/HDFS-1052</w:t>
        </w:r>
      </w:hyperlink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.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[4] NemeNode Scalability, 2013,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hyperlink r:id="rId9" w:history="1">
        <w:r w:rsidRPr="003C15FE">
          <w:rPr>
            <w:rFonts w:ascii="Times New Roman" w:eastAsiaTheme="majorEastAsia" w:hAnsiTheme="majorEastAsia" w:cs="Times New Roman"/>
            <w:kern w:val="0"/>
            <w:szCs w:val="21"/>
          </w:rPr>
          <w:t>https://issues.apache.org/jira/browse/HDFS-5389</w:t>
        </w:r>
      </w:hyperlink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.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[5] Baidu HDFS2, 2013,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hyperlink r:id="rId10" w:history="1">
        <w:r w:rsidRPr="003C15FE">
          <w:rPr>
            <w:rFonts w:ascii="Times New Roman" w:eastAsiaTheme="majorEastAsia" w:hAnsiTheme="majorEastAsia" w:cs="Times New Roman"/>
            <w:kern w:val="0"/>
            <w:szCs w:val="21"/>
          </w:rPr>
          <w:t>http://static.zhizuzhefu.com/wordpress_cp/uploads/2013/04/a9.pdf</w:t>
        </w:r>
      </w:hyperlink>
      <w:r w:rsidRPr="003C15FE">
        <w:rPr>
          <w:rFonts w:ascii="Times New Roman" w:eastAsiaTheme="majorEastAsia" w:hAnsiTheme="majorEastAsia" w:cs="Times New Roman"/>
          <w:kern w:val="0"/>
          <w:szCs w:val="21"/>
        </w:rPr>
        <w:t>.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[6] Taobao HDFS2, 2012,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hyperlink r:id="rId11" w:history="1">
        <w:r w:rsidRPr="003C15FE">
          <w:rPr>
            <w:rFonts w:ascii="Times New Roman" w:eastAsiaTheme="majorEastAsia" w:hAnsiTheme="majorEastAsia" w:cs="Times New Roman"/>
            <w:kern w:val="0"/>
            <w:szCs w:val="21"/>
          </w:rPr>
          <w:t>https://github.com/taobao/ADFS</w:t>
        </w:r>
      </w:hyperlink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.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 </w:t>
      </w:r>
    </w:p>
    <w:p w:rsidR="00164A03" w:rsidRPr="003C15FE" w:rsidRDefault="00164A03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  <w:r w:rsidRPr="003C15FE">
        <w:rPr>
          <w:rFonts w:ascii="Times New Roman" w:eastAsiaTheme="majorEastAsia" w:hAnsiTheme="majorEastAsia" w:cs="Times New Roman"/>
          <w:kern w:val="0"/>
          <w:szCs w:val="21"/>
        </w:rPr>
        <w:t>来自：</w:t>
      </w:r>
      <w:r w:rsidRPr="003C15FE">
        <w:rPr>
          <w:rFonts w:ascii="Times New Roman" w:eastAsiaTheme="majorEastAsia" w:hAnsiTheme="majorEastAsia" w:cs="Times New Roman"/>
          <w:kern w:val="0"/>
          <w:szCs w:val="21"/>
        </w:rPr>
        <w:t>http://tech.meituan.com/namenode.html</w:t>
      </w:r>
    </w:p>
    <w:p w:rsidR="0071157F" w:rsidRPr="003C15FE" w:rsidRDefault="0071157F" w:rsidP="003C15FE">
      <w:pPr>
        <w:widowControl/>
        <w:tabs>
          <w:tab w:val="left" w:pos="2400"/>
        </w:tabs>
        <w:adjustRightInd w:val="0"/>
        <w:snapToGrid w:val="0"/>
        <w:spacing w:after="200"/>
        <w:ind w:firstLineChars="200" w:firstLine="420"/>
        <w:jc w:val="left"/>
        <w:rPr>
          <w:rFonts w:ascii="Times New Roman" w:eastAsiaTheme="majorEastAsia" w:hAnsiTheme="majorEastAsia" w:cs="Times New Roman"/>
          <w:kern w:val="0"/>
          <w:szCs w:val="21"/>
        </w:rPr>
      </w:pPr>
    </w:p>
    <w:sectPr w:rsidR="0071157F" w:rsidRPr="003C1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134B"/>
    <w:multiLevelType w:val="multilevel"/>
    <w:tmpl w:val="C1AA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480875"/>
    <w:multiLevelType w:val="multilevel"/>
    <w:tmpl w:val="747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4A03"/>
    <w:rsid w:val="0012733D"/>
    <w:rsid w:val="00164A03"/>
    <w:rsid w:val="00174FD5"/>
    <w:rsid w:val="0020529A"/>
    <w:rsid w:val="00225D2D"/>
    <w:rsid w:val="003C15FE"/>
    <w:rsid w:val="00531EDD"/>
    <w:rsid w:val="0071157F"/>
    <w:rsid w:val="007472F4"/>
    <w:rsid w:val="00812CBE"/>
    <w:rsid w:val="00AE125D"/>
    <w:rsid w:val="00C73F76"/>
    <w:rsid w:val="00D915E7"/>
    <w:rsid w:val="00DB6F34"/>
    <w:rsid w:val="00E12BDF"/>
    <w:rsid w:val="00E6201A"/>
    <w:rsid w:val="00FB654C"/>
    <w:rsid w:val="00FE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64A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4A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4A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4A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64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4A03"/>
  </w:style>
  <w:style w:type="character" w:styleId="a4">
    <w:name w:val="Hyperlink"/>
    <w:basedOn w:val="a0"/>
    <w:uiPriority w:val="99"/>
    <w:semiHidden/>
    <w:unhideWhenUsed/>
    <w:rsid w:val="00164A0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4A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4A03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73F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C73F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3F76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FB65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B654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browse/HDFS-105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hadoop/tree/branch-2.4.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" TargetMode="External"/><Relationship Id="rId11" Type="http://schemas.openxmlformats.org/officeDocument/2006/relationships/hyperlink" Target="https://github.com/taobao/ADF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tatic.zhizuzhefu.com/wordpress_cp/uploads/2013/04/a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sues.apache.org/jira/browse/HDFS-53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19</cp:revision>
  <dcterms:created xsi:type="dcterms:W3CDTF">2016-09-30T07:29:00Z</dcterms:created>
  <dcterms:modified xsi:type="dcterms:W3CDTF">2016-09-30T07:53:00Z</dcterms:modified>
</cp:coreProperties>
</file>