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84A" w:rsidRDefault="000E6222" w:rsidP="000E6222">
      <w:pPr>
        <w:pStyle w:val="a3"/>
      </w:pPr>
      <w:r>
        <w:rPr>
          <w:rFonts w:hint="eastAsia"/>
        </w:rPr>
        <w:t>Kerberos</w:t>
      </w:r>
      <w:r>
        <w:rPr>
          <w:rFonts w:hint="eastAsia"/>
        </w:rPr>
        <w:t>简介</w:t>
      </w:r>
    </w:p>
    <w:p w:rsidR="004A2DA6" w:rsidRPr="008A53D9" w:rsidRDefault="004A2DA6" w:rsidP="008A53D9">
      <w:pPr>
        <w:pStyle w:val="1"/>
        <w:rPr>
          <w:sz w:val="24"/>
          <w:szCs w:val="24"/>
        </w:rPr>
      </w:pPr>
      <w:r w:rsidRPr="008A53D9">
        <w:rPr>
          <w:rFonts w:hint="eastAsia"/>
          <w:sz w:val="24"/>
          <w:szCs w:val="24"/>
        </w:rPr>
        <w:t>一、简介</w:t>
      </w:r>
    </w:p>
    <w:p w:rsidR="008A7B04" w:rsidRDefault="008A53D9" w:rsidP="00650BA7">
      <w:pPr>
        <w:rPr>
          <w:rFonts w:asciiTheme="majorHAnsi"/>
        </w:rPr>
      </w:pPr>
      <w:r>
        <w:rPr>
          <w:rFonts w:asciiTheme="majorHAnsi" w:hAnsiTheme="majorHAnsi" w:hint="eastAsia"/>
        </w:rPr>
        <w:tab/>
      </w:r>
      <w:r w:rsidR="000E6222" w:rsidRPr="000E6222">
        <w:rPr>
          <w:rFonts w:asciiTheme="majorHAnsi" w:hAnsiTheme="majorHAnsi"/>
        </w:rPr>
        <w:t>Kerberos</w:t>
      </w:r>
      <w:r w:rsidR="000E6222" w:rsidRPr="000E6222">
        <w:rPr>
          <w:rFonts w:asciiTheme="majorHAnsi"/>
        </w:rPr>
        <w:t>协议主要用于计算机网络的身份鉴别，其特点是用户只需要输入一次身份验证信息就可以凭借此验证获得票据</w:t>
      </w:r>
      <w:r w:rsidR="00423301">
        <w:rPr>
          <w:rFonts w:asciiTheme="majorHAnsi" w:hint="eastAsia"/>
        </w:rPr>
        <w:t>（</w:t>
      </w:r>
      <w:r w:rsidR="00423301">
        <w:rPr>
          <w:rFonts w:asciiTheme="majorHAnsi" w:hint="eastAsia"/>
        </w:rPr>
        <w:t>ticket-granting ticket</w:t>
      </w:r>
      <w:r w:rsidR="00423301">
        <w:rPr>
          <w:rFonts w:asciiTheme="majorHAnsi" w:hint="eastAsia"/>
        </w:rPr>
        <w:t>）访问多个服务，即</w:t>
      </w:r>
      <w:r w:rsidR="00423301">
        <w:rPr>
          <w:rFonts w:asciiTheme="majorHAnsi" w:hint="eastAsia"/>
        </w:rPr>
        <w:t>SSO</w:t>
      </w:r>
      <w:r w:rsidR="00423301">
        <w:rPr>
          <w:rFonts w:asciiTheme="majorHAnsi" w:hint="eastAsia"/>
        </w:rPr>
        <w:t>（</w:t>
      </w:r>
      <w:r w:rsidR="00423301">
        <w:rPr>
          <w:rFonts w:asciiTheme="majorHAnsi" w:hint="eastAsia"/>
        </w:rPr>
        <w:t>single sign on</w:t>
      </w:r>
      <w:r w:rsidR="00423301">
        <w:rPr>
          <w:rFonts w:asciiTheme="majorHAnsi" w:hint="eastAsia"/>
        </w:rPr>
        <w:t>）</w:t>
      </w:r>
      <w:r w:rsidR="000E6222" w:rsidRPr="000E6222">
        <w:rPr>
          <w:rFonts w:asciiTheme="majorHAnsi"/>
        </w:rPr>
        <w:t>。</w:t>
      </w:r>
      <w:r w:rsidR="00423301">
        <w:rPr>
          <w:rFonts w:asciiTheme="majorHAnsi" w:hint="eastAsia"/>
        </w:rPr>
        <w:t>由于在每个</w:t>
      </w:r>
      <w:r w:rsidR="00423301">
        <w:rPr>
          <w:rFonts w:asciiTheme="majorHAnsi" w:hint="eastAsia"/>
        </w:rPr>
        <w:t>Client</w:t>
      </w:r>
      <w:r w:rsidR="00423301">
        <w:rPr>
          <w:rFonts w:asciiTheme="majorHAnsi" w:hint="eastAsia"/>
        </w:rPr>
        <w:t>和</w:t>
      </w:r>
      <w:r w:rsidR="00423301">
        <w:rPr>
          <w:rFonts w:asciiTheme="majorHAnsi" w:hint="eastAsia"/>
        </w:rPr>
        <w:t>Service</w:t>
      </w:r>
      <w:r w:rsidR="00423301">
        <w:rPr>
          <w:rFonts w:asciiTheme="majorHAnsi" w:hint="eastAsia"/>
        </w:rPr>
        <w:t>之间建立了共享密钥，使得该协议具有相当的安全性。</w:t>
      </w:r>
      <w:r w:rsidR="004279AF">
        <w:rPr>
          <w:rFonts w:asciiTheme="majorHAnsi" w:hint="eastAsia"/>
        </w:rPr>
        <w:t>使用</w:t>
      </w:r>
      <w:r w:rsidR="004279AF">
        <w:rPr>
          <w:rFonts w:asciiTheme="majorHAnsi" w:hint="eastAsia"/>
        </w:rPr>
        <w:t>Kerberos</w:t>
      </w:r>
      <w:r w:rsidR="004279AF">
        <w:rPr>
          <w:rFonts w:asciiTheme="majorHAnsi" w:hint="eastAsia"/>
        </w:rPr>
        <w:t>后，任意机器的任意用户都必须在</w:t>
      </w:r>
      <w:r w:rsidR="004279AF">
        <w:rPr>
          <w:rFonts w:asciiTheme="majorHAnsi" w:hint="eastAsia"/>
        </w:rPr>
        <w:t>Kerberos</w:t>
      </w:r>
      <w:r w:rsidR="004279AF">
        <w:rPr>
          <w:rFonts w:asciiTheme="majorHAnsi" w:hint="eastAsia"/>
        </w:rPr>
        <w:t>的</w:t>
      </w:r>
      <w:r w:rsidR="004279AF">
        <w:rPr>
          <w:rFonts w:asciiTheme="majorHAnsi" w:hint="eastAsia"/>
        </w:rPr>
        <w:t>KDC</w:t>
      </w:r>
      <w:r w:rsidR="004279AF">
        <w:rPr>
          <w:rFonts w:asciiTheme="majorHAnsi" w:hint="eastAsia"/>
        </w:rPr>
        <w:t>中有记录，才允许和集群中其他的模块进行通信。</w:t>
      </w:r>
    </w:p>
    <w:p w:rsidR="008C7C69" w:rsidRDefault="00650BA7" w:rsidP="00CA7973">
      <w:pPr>
        <w:rPr>
          <w:rFonts w:asciiTheme="majorHAnsi"/>
        </w:rPr>
      </w:pPr>
      <w:r>
        <w:rPr>
          <w:rFonts w:asciiTheme="majorHAnsi" w:hint="eastAsia"/>
        </w:rPr>
        <w:tab/>
      </w:r>
      <w:r w:rsidR="008C7C69">
        <w:rPr>
          <w:rFonts w:asciiTheme="majorHAnsi" w:hint="eastAsia"/>
        </w:rPr>
        <w:t>使用</w:t>
      </w:r>
      <w:r w:rsidR="008C7C69">
        <w:rPr>
          <w:rFonts w:asciiTheme="majorHAnsi" w:hint="eastAsia"/>
        </w:rPr>
        <w:t>Kerberos</w:t>
      </w:r>
      <w:r w:rsidR="008C7C69">
        <w:rPr>
          <w:rFonts w:asciiTheme="majorHAnsi" w:hint="eastAsia"/>
        </w:rPr>
        <w:t>时，一个客户端需要经过三个步骤来获取服务：</w:t>
      </w:r>
    </w:p>
    <w:p w:rsidR="008C7C69" w:rsidRDefault="008C7C69" w:rsidP="00CA7973">
      <w:pPr>
        <w:rPr>
          <w:rFonts w:asciiTheme="majorHAnsi"/>
        </w:rPr>
      </w:pPr>
      <w:r>
        <w:rPr>
          <w:rFonts w:asciiTheme="majorHAnsi" w:hint="eastAsia"/>
        </w:rPr>
        <w:tab/>
        <w:t>1</w:t>
      </w:r>
      <w:r>
        <w:rPr>
          <w:rFonts w:asciiTheme="majorHAnsi" w:hint="eastAsia"/>
        </w:rPr>
        <w:t>）认证，客户端向认证服务器发送一条报文，并获取一个含时间戳的</w:t>
      </w:r>
      <w:r>
        <w:rPr>
          <w:rFonts w:asciiTheme="majorHAnsi" w:hint="eastAsia"/>
        </w:rPr>
        <w:t>Ticket-Granting Ticket</w:t>
      </w:r>
      <w:r>
        <w:rPr>
          <w:rFonts w:asciiTheme="majorHAnsi" w:hint="eastAsia"/>
        </w:rPr>
        <w:t>（</w:t>
      </w:r>
      <w:r>
        <w:rPr>
          <w:rFonts w:asciiTheme="majorHAnsi" w:hint="eastAsia"/>
        </w:rPr>
        <w:t>TGT</w:t>
      </w:r>
      <w:r>
        <w:rPr>
          <w:rFonts w:asciiTheme="majorHAnsi" w:hint="eastAsia"/>
        </w:rPr>
        <w:t>）</w:t>
      </w:r>
    </w:p>
    <w:p w:rsidR="008C7C69" w:rsidRDefault="008C7C69" w:rsidP="00CA7973">
      <w:pPr>
        <w:rPr>
          <w:rFonts w:asciiTheme="majorHAnsi"/>
        </w:rPr>
      </w:pPr>
      <w:r>
        <w:rPr>
          <w:rFonts w:asciiTheme="majorHAnsi" w:hint="eastAsia"/>
        </w:rPr>
        <w:tab/>
        <w:t>2</w:t>
      </w:r>
      <w:r>
        <w:rPr>
          <w:rFonts w:asciiTheme="majorHAnsi" w:hint="eastAsia"/>
        </w:rPr>
        <w:t>）授权，客户端使用</w:t>
      </w:r>
      <w:r>
        <w:rPr>
          <w:rFonts w:asciiTheme="majorHAnsi" w:hint="eastAsia"/>
        </w:rPr>
        <w:t>TGT</w:t>
      </w:r>
      <w:r>
        <w:rPr>
          <w:rFonts w:asciiTheme="majorHAnsi" w:hint="eastAsia"/>
        </w:rPr>
        <w:t>向</w:t>
      </w:r>
      <w:r>
        <w:rPr>
          <w:rFonts w:asciiTheme="majorHAnsi" w:hint="eastAsia"/>
        </w:rPr>
        <w:t>Ticket-Granting Server</w:t>
      </w:r>
      <w:r>
        <w:rPr>
          <w:rFonts w:asciiTheme="majorHAnsi" w:hint="eastAsia"/>
        </w:rPr>
        <w:t>（</w:t>
      </w:r>
      <w:r>
        <w:rPr>
          <w:rFonts w:asciiTheme="majorHAnsi" w:hint="eastAsia"/>
        </w:rPr>
        <w:t>TGS</w:t>
      </w:r>
      <w:r>
        <w:rPr>
          <w:rFonts w:asciiTheme="majorHAnsi" w:hint="eastAsia"/>
        </w:rPr>
        <w:t>）请求一个服务</w:t>
      </w:r>
      <w:r>
        <w:rPr>
          <w:rFonts w:asciiTheme="majorHAnsi" w:hint="eastAsia"/>
        </w:rPr>
        <w:t>Ticket</w:t>
      </w:r>
      <w:r>
        <w:rPr>
          <w:rFonts w:asciiTheme="majorHAnsi" w:hint="eastAsia"/>
        </w:rPr>
        <w:t>。</w:t>
      </w:r>
    </w:p>
    <w:p w:rsidR="008C7C69" w:rsidRDefault="008C7C69" w:rsidP="00CA7973">
      <w:pPr>
        <w:rPr>
          <w:rFonts w:asciiTheme="majorHAnsi"/>
        </w:rPr>
      </w:pPr>
      <w:r>
        <w:rPr>
          <w:rFonts w:asciiTheme="majorHAnsi" w:hint="eastAsia"/>
        </w:rPr>
        <w:tab/>
        <w:t>3</w:t>
      </w:r>
      <w:r>
        <w:rPr>
          <w:rFonts w:asciiTheme="majorHAnsi" w:hint="eastAsia"/>
        </w:rPr>
        <w:t>）</w:t>
      </w:r>
      <w:r w:rsidR="00446EE7">
        <w:rPr>
          <w:rFonts w:asciiTheme="majorHAnsi" w:hint="eastAsia"/>
        </w:rPr>
        <w:t>服务请求，客户端向服务器出示服务</w:t>
      </w:r>
      <w:r w:rsidR="00446EE7">
        <w:rPr>
          <w:rFonts w:asciiTheme="majorHAnsi" w:hint="eastAsia"/>
        </w:rPr>
        <w:t>Ticket</w:t>
      </w:r>
      <w:r w:rsidR="00446EE7">
        <w:rPr>
          <w:rFonts w:asciiTheme="majorHAnsi" w:hint="eastAsia"/>
        </w:rPr>
        <w:t>，以证实自己的合法性</w:t>
      </w:r>
    </w:p>
    <w:p w:rsidR="00CE7E95" w:rsidRDefault="00E25D33" w:rsidP="00CA7973">
      <w:pPr>
        <w:rPr>
          <w:rFonts w:asciiTheme="majorHAnsi"/>
        </w:rPr>
      </w:pPr>
      <w:r>
        <w:rPr>
          <w:rFonts w:asciiTheme="majorHAnsi" w:hint="eastAsia"/>
        </w:rPr>
        <w:tab/>
      </w:r>
      <w:r>
        <w:rPr>
          <w:rFonts w:asciiTheme="majorHAnsi" w:hint="eastAsia"/>
        </w:rPr>
        <w:t>为此，</w:t>
      </w:r>
      <w:r>
        <w:rPr>
          <w:rFonts w:asciiTheme="majorHAnsi" w:hint="eastAsia"/>
        </w:rPr>
        <w:t>Kerberos</w:t>
      </w:r>
      <w:r>
        <w:rPr>
          <w:rFonts w:asciiTheme="majorHAnsi" w:hint="eastAsia"/>
        </w:rPr>
        <w:t>需要</w:t>
      </w:r>
      <w:r>
        <w:rPr>
          <w:rFonts w:asciiTheme="majorHAnsi" w:hint="eastAsia"/>
        </w:rPr>
        <w:t>The Key Distributed Centers</w:t>
      </w:r>
      <w:r>
        <w:rPr>
          <w:rFonts w:asciiTheme="majorHAnsi" w:hint="eastAsia"/>
        </w:rPr>
        <w:t>（</w:t>
      </w:r>
      <w:r>
        <w:rPr>
          <w:rFonts w:asciiTheme="majorHAnsi" w:hint="eastAsia"/>
        </w:rPr>
        <w:t>KDC</w:t>
      </w:r>
      <w:r>
        <w:rPr>
          <w:rFonts w:asciiTheme="majorHAnsi" w:hint="eastAsia"/>
        </w:rPr>
        <w:t>）来认证。</w:t>
      </w:r>
      <w:r>
        <w:rPr>
          <w:rFonts w:asciiTheme="majorHAnsi" w:hint="eastAsia"/>
        </w:rPr>
        <w:t>KDC</w:t>
      </w:r>
      <w:r>
        <w:rPr>
          <w:rFonts w:asciiTheme="majorHAnsi" w:hint="eastAsia"/>
        </w:rPr>
        <w:t>只是一个</w:t>
      </w:r>
      <w:r>
        <w:rPr>
          <w:rFonts w:asciiTheme="majorHAnsi" w:hint="eastAsia"/>
        </w:rPr>
        <w:t>Master</w:t>
      </w:r>
      <w:r>
        <w:rPr>
          <w:rFonts w:asciiTheme="majorHAnsi" w:hint="eastAsia"/>
        </w:rPr>
        <w:t>，可以带多个</w:t>
      </w:r>
      <w:r>
        <w:rPr>
          <w:rFonts w:asciiTheme="majorHAnsi" w:hint="eastAsia"/>
        </w:rPr>
        <w:t>Slave</w:t>
      </w:r>
      <w:r>
        <w:rPr>
          <w:rFonts w:asciiTheme="majorHAnsi" w:hint="eastAsia"/>
        </w:rPr>
        <w:t>机器。</w:t>
      </w:r>
      <w:r>
        <w:rPr>
          <w:rFonts w:asciiTheme="majorHAnsi" w:hint="eastAsia"/>
        </w:rPr>
        <w:t>Slave</w:t>
      </w:r>
      <w:r>
        <w:rPr>
          <w:rFonts w:asciiTheme="majorHAnsi" w:hint="eastAsia"/>
        </w:rPr>
        <w:t>机器仅进行普通验证，</w:t>
      </w:r>
      <w:r>
        <w:rPr>
          <w:rFonts w:asciiTheme="majorHAnsi" w:hint="eastAsia"/>
        </w:rPr>
        <w:t>Master</w:t>
      </w:r>
      <w:r>
        <w:rPr>
          <w:rFonts w:asciiTheme="majorHAnsi" w:hint="eastAsia"/>
        </w:rPr>
        <w:t>上的修改需要自动同步到</w:t>
      </w:r>
      <w:r>
        <w:rPr>
          <w:rFonts w:asciiTheme="majorHAnsi" w:hint="eastAsia"/>
        </w:rPr>
        <w:t>Slaves</w:t>
      </w:r>
      <w:r>
        <w:rPr>
          <w:rFonts w:asciiTheme="majorHAnsi" w:hint="eastAsia"/>
        </w:rPr>
        <w:t>。</w:t>
      </w:r>
    </w:p>
    <w:p w:rsidR="00CE7E95" w:rsidRDefault="00CE7E95" w:rsidP="00CA7973">
      <w:pPr>
        <w:rPr>
          <w:rFonts w:asciiTheme="majorHAnsi"/>
        </w:rPr>
      </w:pPr>
      <w:r>
        <w:rPr>
          <w:rFonts w:asciiTheme="majorHAnsi" w:hint="eastAsia"/>
        </w:rPr>
        <w:tab/>
        <w:t>Client</w:t>
      </w:r>
      <w:r>
        <w:rPr>
          <w:rFonts w:asciiTheme="majorHAnsi" w:hint="eastAsia"/>
        </w:rPr>
        <w:t>首先向</w:t>
      </w:r>
      <w:r>
        <w:rPr>
          <w:rFonts w:asciiTheme="majorHAnsi" w:hint="eastAsia"/>
        </w:rPr>
        <w:t>KDC</w:t>
      </w:r>
      <w:r>
        <w:rPr>
          <w:rFonts w:asciiTheme="majorHAnsi" w:hint="eastAsia"/>
        </w:rPr>
        <w:t>发送自己的身份信息，</w:t>
      </w:r>
      <w:r>
        <w:rPr>
          <w:rFonts w:asciiTheme="majorHAnsi" w:hint="eastAsia"/>
        </w:rPr>
        <w:t>KDC</w:t>
      </w:r>
      <w:r>
        <w:rPr>
          <w:rFonts w:asciiTheme="majorHAnsi" w:hint="eastAsia"/>
        </w:rPr>
        <w:t>从</w:t>
      </w:r>
      <w:r>
        <w:rPr>
          <w:rFonts w:asciiTheme="majorHAnsi" w:hint="eastAsia"/>
        </w:rPr>
        <w:t>Ticket Granting Service</w:t>
      </w:r>
      <w:r>
        <w:rPr>
          <w:rFonts w:asciiTheme="majorHAnsi" w:hint="eastAsia"/>
        </w:rPr>
        <w:t>得到</w:t>
      </w:r>
      <w:r>
        <w:rPr>
          <w:rFonts w:asciiTheme="majorHAnsi" w:hint="eastAsia"/>
        </w:rPr>
        <w:t>TGT</w:t>
      </w:r>
      <w:r>
        <w:rPr>
          <w:rFonts w:asciiTheme="majorHAnsi" w:hint="eastAsia"/>
        </w:rPr>
        <w:t>，并用协议开始前</w:t>
      </w:r>
      <w:r>
        <w:rPr>
          <w:rFonts w:asciiTheme="majorHAnsi" w:hint="eastAsia"/>
        </w:rPr>
        <w:t>Client</w:t>
      </w:r>
      <w:r>
        <w:rPr>
          <w:rFonts w:asciiTheme="majorHAnsi" w:hint="eastAsia"/>
        </w:rPr>
        <w:t>与</w:t>
      </w:r>
      <w:r>
        <w:rPr>
          <w:rFonts w:asciiTheme="majorHAnsi" w:hint="eastAsia"/>
        </w:rPr>
        <w:t>KDC</w:t>
      </w:r>
      <w:r>
        <w:rPr>
          <w:rFonts w:asciiTheme="majorHAnsi" w:hint="eastAsia"/>
        </w:rPr>
        <w:t>之间的密钥将</w:t>
      </w:r>
      <w:r>
        <w:rPr>
          <w:rFonts w:asciiTheme="majorHAnsi" w:hint="eastAsia"/>
        </w:rPr>
        <w:t>TGT</w:t>
      </w:r>
      <w:r>
        <w:rPr>
          <w:rFonts w:asciiTheme="majorHAnsi" w:hint="eastAsia"/>
        </w:rPr>
        <w:t>加密回复给</w:t>
      </w:r>
      <w:r>
        <w:rPr>
          <w:rFonts w:asciiTheme="majorHAnsi" w:hint="eastAsia"/>
        </w:rPr>
        <w:t>Client</w:t>
      </w:r>
      <w:r>
        <w:rPr>
          <w:rFonts w:asciiTheme="majorHAnsi" w:hint="eastAsia"/>
        </w:rPr>
        <w:t>。此时只要真正的</w:t>
      </w:r>
      <w:r>
        <w:rPr>
          <w:rFonts w:asciiTheme="majorHAnsi" w:hint="eastAsia"/>
        </w:rPr>
        <w:t>Client</w:t>
      </w:r>
      <w:r>
        <w:rPr>
          <w:rFonts w:asciiTheme="majorHAnsi" w:hint="eastAsia"/>
        </w:rPr>
        <w:t>才能利用它与</w:t>
      </w:r>
      <w:r>
        <w:rPr>
          <w:rFonts w:asciiTheme="majorHAnsi" w:hint="eastAsia"/>
        </w:rPr>
        <w:t>KDC</w:t>
      </w:r>
      <w:r>
        <w:rPr>
          <w:rFonts w:asciiTheme="majorHAnsi" w:hint="eastAsia"/>
        </w:rPr>
        <w:t>之间的密钥将加密后的</w:t>
      </w:r>
      <w:r>
        <w:rPr>
          <w:rFonts w:asciiTheme="majorHAnsi" w:hint="eastAsia"/>
        </w:rPr>
        <w:t>TGT</w:t>
      </w:r>
      <w:r>
        <w:rPr>
          <w:rFonts w:asciiTheme="majorHAnsi" w:hint="eastAsia"/>
        </w:rPr>
        <w:t>解密，从而获得</w:t>
      </w:r>
      <w:r>
        <w:rPr>
          <w:rFonts w:asciiTheme="majorHAnsi" w:hint="eastAsia"/>
        </w:rPr>
        <w:t>TGT</w:t>
      </w:r>
      <w:r>
        <w:rPr>
          <w:rFonts w:asciiTheme="majorHAnsi" w:hint="eastAsia"/>
        </w:rPr>
        <w:t>。</w:t>
      </w:r>
      <w:r w:rsidR="00650BA7">
        <w:rPr>
          <w:rFonts w:asciiTheme="majorHAnsi" w:hint="eastAsia"/>
        </w:rPr>
        <w:t>Client</w:t>
      </w:r>
      <w:r w:rsidR="00650BA7">
        <w:rPr>
          <w:rFonts w:asciiTheme="majorHAnsi" w:hint="eastAsia"/>
        </w:rPr>
        <w:t>利用之前获得的</w:t>
      </w:r>
      <w:r w:rsidR="00650BA7">
        <w:rPr>
          <w:rFonts w:asciiTheme="majorHAnsi" w:hint="eastAsia"/>
        </w:rPr>
        <w:t>TGT</w:t>
      </w:r>
      <w:r w:rsidR="00650BA7">
        <w:rPr>
          <w:rFonts w:asciiTheme="majorHAnsi" w:hint="eastAsia"/>
        </w:rPr>
        <w:t>向</w:t>
      </w:r>
      <w:r w:rsidR="00650BA7">
        <w:rPr>
          <w:rFonts w:asciiTheme="majorHAnsi" w:hint="eastAsia"/>
        </w:rPr>
        <w:t>KDC</w:t>
      </w:r>
      <w:r w:rsidR="00650BA7">
        <w:rPr>
          <w:rFonts w:asciiTheme="majorHAnsi" w:hint="eastAsia"/>
        </w:rPr>
        <w:t>请求其他</w:t>
      </w:r>
      <w:r w:rsidR="00650BA7">
        <w:rPr>
          <w:rFonts w:asciiTheme="majorHAnsi" w:hint="eastAsia"/>
        </w:rPr>
        <w:t>Service</w:t>
      </w:r>
      <w:r w:rsidR="00650BA7">
        <w:rPr>
          <w:rFonts w:asciiTheme="majorHAnsi" w:hint="eastAsia"/>
        </w:rPr>
        <w:t>的</w:t>
      </w:r>
      <w:r w:rsidR="00650BA7">
        <w:rPr>
          <w:rFonts w:asciiTheme="majorHAnsi" w:hint="eastAsia"/>
        </w:rPr>
        <w:t>Ticket</w:t>
      </w:r>
      <w:r w:rsidR="00650BA7">
        <w:rPr>
          <w:rFonts w:asciiTheme="majorHAnsi" w:hint="eastAsia"/>
        </w:rPr>
        <w:t>，从而通过其他</w:t>
      </w:r>
      <w:r w:rsidR="00650BA7">
        <w:rPr>
          <w:rFonts w:asciiTheme="majorHAnsi" w:hint="eastAsia"/>
        </w:rPr>
        <w:t>Service</w:t>
      </w:r>
      <w:r w:rsidR="00650BA7">
        <w:rPr>
          <w:rFonts w:asciiTheme="majorHAnsi" w:hint="eastAsia"/>
        </w:rPr>
        <w:t>的身份鉴别</w:t>
      </w:r>
      <w:r w:rsidR="00054BBA">
        <w:rPr>
          <w:rFonts w:asciiTheme="majorHAnsi" w:hint="eastAsia"/>
        </w:rPr>
        <w:t>：</w:t>
      </w:r>
    </w:p>
    <w:p w:rsidR="00650BA7" w:rsidRDefault="00650BA7" w:rsidP="00650BA7">
      <w:pPr>
        <w:jc w:val="center"/>
        <w:rPr>
          <w:rFonts w:asciiTheme="majorHAnsi"/>
        </w:rPr>
      </w:pPr>
      <w:r w:rsidRPr="00650BA7">
        <w:rPr>
          <w:rFonts w:asciiTheme="majorHAnsi"/>
          <w:noProof/>
        </w:rPr>
        <w:drawing>
          <wp:inline distT="0" distB="0" distL="0" distR="0">
            <wp:extent cx="3418283" cy="2444010"/>
            <wp:effectExtent l="19050" t="0" r="0" b="0"/>
            <wp:docPr id="2" name="图片 10" descr="C:\Users\yshe\Desktop\kerbero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she\Desktop\kerberos2.jpeg"/>
                    <pic:cNvPicPr>
                      <a:picLocks noChangeAspect="1" noChangeArrowheads="1"/>
                    </pic:cNvPicPr>
                  </pic:nvPicPr>
                  <pic:blipFill>
                    <a:blip r:embed="rId5"/>
                    <a:srcRect/>
                    <a:stretch>
                      <a:fillRect/>
                    </a:stretch>
                  </pic:blipFill>
                  <pic:spPr bwMode="auto">
                    <a:xfrm>
                      <a:off x="0" y="0"/>
                      <a:ext cx="3419191" cy="2444659"/>
                    </a:xfrm>
                    <a:prstGeom prst="rect">
                      <a:avLst/>
                    </a:prstGeom>
                    <a:noFill/>
                    <a:ln w="9525">
                      <a:noFill/>
                      <a:miter lim="800000"/>
                      <a:headEnd/>
                      <a:tailEnd/>
                    </a:ln>
                  </pic:spPr>
                </pic:pic>
              </a:graphicData>
            </a:graphic>
          </wp:inline>
        </w:drawing>
      </w:r>
    </w:p>
    <w:p w:rsidR="00650BA7" w:rsidRDefault="0095640B" w:rsidP="0095640B">
      <w:pPr>
        <w:pStyle w:val="a6"/>
        <w:numPr>
          <w:ilvl w:val="0"/>
          <w:numId w:val="1"/>
        </w:numPr>
        <w:ind w:firstLineChars="0"/>
        <w:rPr>
          <w:rFonts w:asciiTheme="majorHAnsi"/>
        </w:rPr>
      </w:pPr>
      <w:r>
        <w:rPr>
          <w:rFonts w:asciiTheme="majorHAnsi" w:hint="eastAsia"/>
        </w:rPr>
        <w:t>Client</w:t>
      </w:r>
      <w:r>
        <w:rPr>
          <w:rFonts w:asciiTheme="majorHAnsi" w:hint="eastAsia"/>
        </w:rPr>
        <w:t>将之前获得</w:t>
      </w:r>
      <w:r>
        <w:rPr>
          <w:rFonts w:asciiTheme="majorHAnsi" w:hint="eastAsia"/>
        </w:rPr>
        <w:t>TGT</w:t>
      </w:r>
      <w:r>
        <w:rPr>
          <w:rFonts w:asciiTheme="majorHAnsi" w:hint="eastAsia"/>
        </w:rPr>
        <w:t>和要请求的服务信息（服务名等）发送给</w:t>
      </w:r>
      <w:r>
        <w:rPr>
          <w:rFonts w:asciiTheme="majorHAnsi" w:hint="eastAsia"/>
        </w:rPr>
        <w:t>KDC</w:t>
      </w:r>
      <w:r>
        <w:rPr>
          <w:rFonts w:asciiTheme="majorHAnsi" w:hint="eastAsia"/>
        </w:rPr>
        <w:t>，</w:t>
      </w:r>
      <w:r>
        <w:rPr>
          <w:rFonts w:asciiTheme="majorHAnsi" w:hint="eastAsia"/>
        </w:rPr>
        <w:t>KDC</w:t>
      </w:r>
      <w:r>
        <w:rPr>
          <w:rFonts w:asciiTheme="majorHAnsi" w:hint="eastAsia"/>
        </w:rPr>
        <w:t>中的</w:t>
      </w:r>
      <w:r>
        <w:rPr>
          <w:rFonts w:asciiTheme="majorHAnsi" w:hint="eastAsia"/>
        </w:rPr>
        <w:t>Ticket Granting Service</w:t>
      </w:r>
      <w:r>
        <w:rPr>
          <w:rFonts w:asciiTheme="majorHAnsi" w:hint="eastAsia"/>
        </w:rPr>
        <w:t>将为</w:t>
      </w:r>
      <w:r>
        <w:rPr>
          <w:rFonts w:asciiTheme="majorHAnsi" w:hint="eastAsia"/>
        </w:rPr>
        <w:t>Client</w:t>
      </w:r>
      <w:r>
        <w:rPr>
          <w:rFonts w:asciiTheme="majorHAnsi" w:hint="eastAsia"/>
        </w:rPr>
        <w:t>和</w:t>
      </w:r>
      <w:r>
        <w:rPr>
          <w:rFonts w:asciiTheme="majorHAnsi" w:hint="eastAsia"/>
        </w:rPr>
        <w:t>Service</w:t>
      </w:r>
      <w:r>
        <w:rPr>
          <w:rFonts w:asciiTheme="majorHAnsi" w:hint="eastAsia"/>
        </w:rPr>
        <w:t>之间生成一个</w:t>
      </w:r>
      <w:r>
        <w:rPr>
          <w:rFonts w:asciiTheme="majorHAnsi" w:hint="eastAsia"/>
        </w:rPr>
        <w:t>Session Key</w:t>
      </w:r>
      <w:r>
        <w:rPr>
          <w:rFonts w:asciiTheme="majorHAnsi" w:hint="eastAsia"/>
        </w:rPr>
        <w:t>用于</w:t>
      </w:r>
      <w:r>
        <w:rPr>
          <w:rFonts w:asciiTheme="majorHAnsi" w:hint="eastAsia"/>
        </w:rPr>
        <w:t>Service</w:t>
      </w:r>
      <w:r>
        <w:rPr>
          <w:rFonts w:asciiTheme="majorHAnsi" w:hint="eastAsia"/>
        </w:rPr>
        <w:t>对</w:t>
      </w:r>
      <w:r>
        <w:rPr>
          <w:rFonts w:asciiTheme="majorHAnsi" w:hint="eastAsia"/>
        </w:rPr>
        <w:t>Client</w:t>
      </w:r>
      <w:r>
        <w:rPr>
          <w:rFonts w:asciiTheme="majorHAnsi" w:hint="eastAsia"/>
        </w:rPr>
        <w:t>的身份鉴别。</w:t>
      </w:r>
      <w:r w:rsidR="009E57CE">
        <w:rPr>
          <w:rFonts w:asciiTheme="majorHAnsi" w:hint="eastAsia"/>
        </w:rPr>
        <w:t>然后</w:t>
      </w:r>
      <w:r w:rsidR="009E57CE">
        <w:rPr>
          <w:rFonts w:asciiTheme="majorHAnsi" w:hint="eastAsia"/>
        </w:rPr>
        <w:t>KDC</w:t>
      </w:r>
      <w:r w:rsidR="009E57CE">
        <w:rPr>
          <w:rFonts w:asciiTheme="majorHAnsi" w:hint="eastAsia"/>
        </w:rPr>
        <w:t>将这个</w:t>
      </w:r>
      <w:r w:rsidR="009E57CE">
        <w:rPr>
          <w:rFonts w:asciiTheme="majorHAnsi" w:hint="eastAsia"/>
        </w:rPr>
        <w:t>Session key</w:t>
      </w:r>
      <w:r w:rsidR="009E57CE">
        <w:rPr>
          <w:rFonts w:asciiTheme="majorHAnsi" w:hint="eastAsia"/>
        </w:rPr>
        <w:t>和（用户名，</w:t>
      </w:r>
      <w:r w:rsidR="009E57CE">
        <w:rPr>
          <w:rFonts w:asciiTheme="majorHAnsi" w:hint="eastAsia"/>
        </w:rPr>
        <w:t>IP</w:t>
      </w:r>
      <w:r w:rsidR="009E57CE">
        <w:rPr>
          <w:rFonts w:asciiTheme="majorHAnsi" w:hint="eastAsia"/>
        </w:rPr>
        <w:t>，服务名，有效期和时间戳）包装成一个</w:t>
      </w:r>
      <w:r w:rsidR="009E57CE">
        <w:rPr>
          <w:rFonts w:asciiTheme="majorHAnsi" w:hint="eastAsia"/>
        </w:rPr>
        <w:t>Ticket</w:t>
      </w:r>
      <w:r w:rsidR="009E57CE">
        <w:rPr>
          <w:rFonts w:asciiTheme="majorHAnsi" w:hint="eastAsia"/>
        </w:rPr>
        <w:t>发送给</w:t>
      </w:r>
      <w:r w:rsidR="009E57CE">
        <w:rPr>
          <w:rFonts w:asciiTheme="majorHAnsi" w:hint="eastAsia"/>
        </w:rPr>
        <w:t>Service</w:t>
      </w:r>
      <w:r w:rsidR="009E57CE">
        <w:rPr>
          <w:rFonts w:asciiTheme="majorHAnsi" w:hint="eastAsia"/>
        </w:rPr>
        <w:t>。不过</w:t>
      </w:r>
      <w:r w:rsidR="009E57CE">
        <w:rPr>
          <w:rFonts w:asciiTheme="majorHAnsi" w:hint="eastAsia"/>
        </w:rPr>
        <w:t>Kerberos</w:t>
      </w:r>
      <w:r w:rsidR="009E57CE">
        <w:rPr>
          <w:rFonts w:asciiTheme="majorHAnsi" w:hint="eastAsia"/>
        </w:rPr>
        <w:t>协议并没有直接将</w:t>
      </w:r>
      <w:r w:rsidR="009E57CE">
        <w:rPr>
          <w:rFonts w:asciiTheme="majorHAnsi" w:hint="eastAsia"/>
        </w:rPr>
        <w:t>Ticket</w:t>
      </w:r>
      <w:r w:rsidR="009E57CE">
        <w:rPr>
          <w:rFonts w:asciiTheme="majorHAnsi" w:hint="eastAsia"/>
        </w:rPr>
        <w:t>发送给</w:t>
      </w:r>
      <w:r w:rsidR="009E57CE">
        <w:rPr>
          <w:rFonts w:asciiTheme="majorHAnsi" w:hint="eastAsia"/>
        </w:rPr>
        <w:t>Services</w:t>
      </w:r>
      <w:r w:rsidR="009E57CE">
        <w:rPr>
          <w:rFonts w:asciiTheme="majorHAnsi" w:hint="eastAsia"/>
        </w:rPr>
        <w:t>，而是通过</w:t>
      </w:r>
      <w:r w:rsidR="009E57CE">
        <w:rPr>
          <w:rFonts w:asciiTheme="majorHAnsi" w:hint="eastAsia"/>
        </w:rPr>
        <w:t>Client</w:t>
      </w:r>
      <w:r w:rsidR="009E57CE">
        <w:rPr>
          <w:rFonts w:asciiTheme="majorHAnsi" w:hint="eastAsia"/>
        </w:rPr>
        <w:t>转发给</w:t>
      </w:r>
      <w:r w:rsidR="009E57CE">
        <w:rPr>
          <w:rFonts w:asciiTheme="majorHAnsi" w:hint="eastAsia"/>
        </w:rPr>
        <w:t>Services</w:t>
      </w:r>
    </w:p>
    <w:p w:rsidR="009E57CE" w:rsidRDefault="009E57CE" w:rsidP="0095640B">
      <w:pPr>
        <w:pStyle w:val="a6"/>
        <w:numPr>
          <w:ilvl w:val="0"/>
          <w:numId w:val="1"/>
        </w:numPr>
        <w:ind w:firstLineChars="0"/>
        <w:rPr>
          <w:rFonts w:asciiTheme="majorHAnsi"/>
        </w:rPr>
      </w:pPr>
      <w:r>
        <w:rPr>
          <w:rFonts w:asciiTheme="majorHAnsi" w:hint="eastAsia"/>
        </w:rPr>
        <w:t>此时</w:t>
      </w:r>
      <w:r>
        <w:rPr>
          <w:rFonts w:asciiTheme="majorHAnsi" w:hint="eastAsia"/>
        </w:rPr>
        <w:t>KDC</w:t>
      </w:r>
      <w:r>
        <w:rPr>
          <w:rFonts w:asciiTheme="majorHAnsi" w:hint="eastAsia"/>
        </w:rPr>
        <w:t>将刚才的</w:t>
      </w:r>
      <w:r>
        <w:rPr>
          <w:rFonts w:asciiTheme="majorHAnsi" w:hint="eastAsia"/>
        </w:rPr>
        <w:t>Ticket</w:t>
      </w:r>
      <w:r>
        <w:rPr>
          <w:rFonts w:asciiTheme="majorHAnsi" w:hint="eastAsia"/>
        </w:rPr>
        <w:t>转发给</w:t>
      </w:r>
      <w:r>
        <w:rPr>
          <w:rFonts w:asciiTheme="majorHAnsi" w:hint="eastAsia"/>
        </w:rPr>
        <w:t>Client</w:t>
      </w:r>
      <w:r>
        <w:rPr>
          <w:rFonts w:asciiTheme="majorHAnsi" w:hint="eastAsia"/>
        </w:rPr>
        <w:t>。由于这个</w:t>
      </w:r>
      <w:r>
        <w:rPr>
          <w:rFonts w:asciiTheme="majorHAnsi" w:hint="eastAsia"/>
        </w:rPr>
        <w:t>Ticket</w:t>
      </w:r>
      <w:r>
        <w:rPr>
          <w:rFonts w:asciiTheme="majorHAnsi" w:hint="eastAsia"/>
        </w:rPr>
        <w:t>是要给</w:t>
      </w:r>
      <w:r>
        <w:rPr>
          <w:rFonts w:asciiTheme="majorHAnsi" w:hint="eastAsia"/>
        </w:rPr>
        <w:t>service</w:t>
      </w:r>
      <w:r>
        <w:rPr>
          <w:rFonts w:asciiTheme="majorHAnsi" w:hint="eastAsia"/>
        </w:rPr>
        <w:t>的，不能</w:t>
      </w:r>
      <w:r>
        <w:rPr>
          <w:rFonts w:asciiTheme="majorHAnsi" w:hint="eastAsia"/>
        </w:rPr>
        <w:t>Client</w:t>
      </w:r>
      <w:r>
        <w:rPr>
          <w:rFonts w:asciiTheme="majorHAnsi" w:hint="eastAsia"/>
        </w:rPr>
        <w:t>看到，所以</w:t>
      </w:r>
      <w:r>
        <w:rPr>
          <w:rFonts w:asciiTheme="majorHAnsi" w:hint="eastAsia"/>
        </w:rPr>
        <w:t>KDC</w:t>
      </w:r>
      <w:r>
        <w:rPr>
          <w:rFonts w:asciiTheme="majorHAnsi" w:hint="eastAsia"/>
        </w:rPr>
        <w:t>用协议开始前</w:t>
      </w:r>
      <w:r>
        <w:rPr>
          <w:rFonts w:asciiTheme="majorHAnsi" w:hint="eastAsia"/>
        </w:rPr>
        <w:t>KDC</w:t>
      </w:r>
      <w:r>
        <w:rPr>
          <w:rFonts w:asciiTheme="majorHAnsi" w:hint="eastAsia"/>
        </w:rPr>
        <w:t>与</w:t>
      </w:r>
      <w:r>
        <w:rPr>
          <w:rFonts w:asciiTheme="majorHAnsi" w:hint="eastAsia"/>
        </w:rPr>
        <w:t>sevice</w:t>
      </w:r>
      <w:r>
        <w:rPr>
          <w:rFonts w:asciiTheme="majorHAnsi" w:hint="eastAsia"/>
        </w:rPr>
        <w:t>之间的密钥将</w:t>
      </w:r>
      <w:r>
        <w:rPr>
          <w:rFonts w:asciiTheme="majorHAnsi" w:hint="eastAsia"/>
        </w:rPr>
        <w:t>Ticket</w:t>
      </w:r>
      <w:r>
        <w:rPr>
          <w:rFonts w:asciiTheme="majorHAnsi" w:hint="eastAsia"/>
        </w:rPr>
        <w:t>加密后发送给</w:t>
      </w:r>
      <w:r>
        <w:rPr>
          <w:rFonts w:asciiTheme="majorHAnsi" w:hint="eastAsia"/>
        </w:rPr>
        <w:t>Client</w:t>
      </w:r>
      <w:r>
        <w:rPr>
          <w:rFonts w:asciiTheme="majorHAnsi" w:hint="eastAsia"/>
        </w:rPr>
        <w:t>。同时为了让</w:t>
      </w:r>
      <w:r>
        <w:rPr>
          <w:rFonts w:asciiTheme="majorHAnsi" w:hint="eastAsia"/>
        </w:rPr>
        <w:t>Client</w:t>
      </w:r>
      <w:r>
        <w:rPr>
          <w:rFonts w:asciiTheme="majorHAnsi" w:hint="eastAsia"/>
        </w:rPr>
        <w:t>和</w:t>
      </w:r>
      <w:r>
        <w:rPr>
          <w:rFonts w:asciiTheme="majorHAnsi" w:hint="eastAsia"/>
        </w:rPr>
        <w:t>Service</w:t>
      </w:r>
      <w:r>
        <w:rPr>
          <w:rFonts w:asciiTheme="majorHAnsi" w:hint="eastAsia"/>
        </w:rPr>
        <w:t>之间共享，</w:t>
      </w:r>
      <w:r>
        <w:rPr>
          <w:rFonts w:asciiTheme="majorHAnsi" w:hint="eastAsia"/>
        </w:rPr>
        <w:t>KDC</w:t>
      </w:r>
      <w:r>
        <w:rPr>
          <w:rFonts w:asciiTheme="majorHAnsi" w:hint="eastAsia"/>
        </w:rPr>
        <w:t>用</w:t>
      </w:r>
      <w:r>
        <w:rPr>
          <w:rFonts w:asciiTheme="majorHAnsi" w:hint="eastAsia"/>
        </w:rPr>
        <w:t>Client</w:t>
      </w:r>
      <w:r>
        <w:rPr>
          <w:rFonts w:asciiTheme="majorHAnsi" w:hint="eastAsia"/>
        </w:rPr>
        <w:t>与它之间的密</w:t>
      </w:r>
      <w:r>
        <w:rPr>
          <w:rFonts w:asciiTheme="majorHAnsi" w:hint="eastAsia"/>
        </w:rPr>
        <w:lastRenderedPageBreak/>
        <w:t>钥将</w:t>
      </w:r>
      <w:r>
        <w:rPr>
          <w:rFonts w:asciiTheme="majorHAnsi" w:hint="eastAsia"/>
        </w:rPr>
        <w:t>Session key</w:t>
      </w:r>
      <w:r>
        <w:rPr>
          <w:rFonts w:asciiTheme="majorHAnsi" w:hint="eastAsia"/>
        </w:rPr>
        <w:t>加密随加密的</w:t>
      </w:r>
      <w:r>
        <w:rPr>
          <w:rFonts w:asciiTheme="majorHAnsi" w:hint="eastAsia"/>
        </w:rPr>
        <w:t>Ticket</w:t>
      </w:r>
      <w:r>
        <w:rPr>
          <w:rFonts w:asciiTheme="majorHAnsi" w:hint="eastAsia"/>
        </w:rPr>
        <w:t>一起返回给</w:t>
      </w:r>
      <w:r>
        <w:rPr>
          <w:rFonts w:asciiTheme="majorHAnsi" w:hint="eastAsia"/>
        </w:rPr>
        <w:t>Client</w:t>
      </w:r>
      <w:r>
        <w:rPr>
          <w:rFonts w:asciiTheme="majorHAnsi" w:hint="eastAsia"/>
        </w:rPr>
        <w:t>。</w:t>
      </w:r>
    </w:p>
    <w:p w:rsidR="009E57CE" w:rsidRDefault="009E57CE" w:rsidP="0095640B">
      <w:pPr>
        <w:pStyle w:val="a6"/>
        <w:numPr>
          <w:ilvl w:val="0"/>
          <w:numId w:val="1"/>
        </w:numPr>
        <w:ind w:firstLineChars="0"/>
        <w:rPr>
          <w:rFonts w:asciiTheme="majorHAnsi"/>
        </w:rPr>
      </w:pPr>
      <w:r>
        <w:rPr>
          <w:rFonts w:asciiTheme="majorHAnsi" w:hint="eastAsia"/>
        </w:rPr>
        <w:t>为了完成</w:t>
      </w:r>
      <w:r>
        <w:rPr>
          <w:rFonts w:asciiTheme="majorHAnsi" w:hint="eastAsia"/>
        </w:rPr>
        <w:t>Ticket</w:t>
      </w:r>
      <w:r>
        <w:rPr>
          <w:rFonts w:asciiTheme="majorHAnsi" w:hint="eastAsia"/>
        </w:rPr>
        <w:t>的传递，</w:t>
      </w:r>
      <w:r>
        <w:rPr>
          <w:rFonts w:asciiTheme="majorHAnsi" w:hint="eastAsia"/>
        </w:rPr>
        <w:t>Client</w:t>
      </w:r>
      <w:r>
        <w:rPr>
          <w:rFonts w:asciiTheme="majorHAnsi" w:hint="eastAsia"/>
        </w:rPr>
        <w:t>将刚才收到的</w:t>
      </w:r>
      <w:r>
        <w:rPr>
          <w:rFonts w:asciiTheme="majorHAnsi" w:hint="eastAsia"/>
        </w:rPr>
        <w:t>Ticket</w:t>
      </w:r>
      <w:r>
        <w:rPr>
          <w:rFonts w:asciiTheme="majorHAnsi" w:hint="eastAsia"/>
        </w:rPr>
        <w:t>转发给</w:t>
      </w:r>
      <w:r>
        <w:rPr>
          <w:rFonts w:asciiTheme="majorHAnsi" w:hint="eastAsia"/>
        </w:rPr>
        <w:t>Service</w:t>
      </w:r>
      <w:r>
        <w:rPr>
          <w:rFonts w:asciiTheme="majorHAnsi" w:hint="eastAsia"/>
        </w:rPr>
        <w:t>，由于</w:t>
      </w:r>
      <w:r>
        <w:rPr>
          <w:rFonts w:asciiTheme="majorHAnsi" w:hint="eastAsia"/>
        </w:rPr>
        <w:t>Client</w:t>
      </w:r>
      <w:r>
        <w:rPr>
          <w:rFonts w:asciiTheme="majorHAnsi" w:hint="eastAsia"/>
        </w:rPr>
        <w:t>不知道</w:t>
      </w:r>
      <w:r>
        <w:rPr>
          <w:rFonts w:asciiTheme="majorHAnsi" w:hint="eastAsia"/>
        </w:rPr>
        <w:t>KDC</w:t>
      </w:r>
      <w:r>
        <w:rPr>
          <w:rFonts w:asciiTheme="majorHAnsi" w:hint="eastAsia"/>
        </w:rPr>
        <w:t>与</w:t>
      </w:r>
      <w:r>
        <w:rPr>
          <w:rFonts w:asciiTheme="majorHAnsi" w:hint="eastAsia"/>
        </w:rPr>
        <w:t>Service</w:t>
      </w:r>
      <w:r>
        <w:rPr>
          <w:rFonts w:asciiTheme="majorHAnsi" w:hint="eastAsia"/>
        </w:rPr>
        <w:t>之间的密钥，所有它无法篡改</w:t>
      </w:r>
      <w:r>
        <w:rPr>
          <w:rFonts w:asciiTheme="majorHAnsi" w:hint="eastAsia"/>
        </w:rPr>
        <w:t>Ticket</w:t>
      </w:r>
      <w:r>
        <w:rPr>
          <w:rFonts w:asciiTheme="majorHAnsi" w:hint="eastAsia"/>
        </w:rPr>
        <w:t>中的信息。同时</w:t>
      </w:r>
      <w:r>
        <w:rPr>
          <w:rFonts w:asciiTheme="majorHAnsi" w:hint="eastAsia"/>
        </w:rPr>
        <w:t>Client</w:t>
      </w:r>
      <w:r>
        <w:rPr>
          <w:rFonts w:asciiTheme="majorHAnsi" w:hint="eastAsia"/>
        </w:rPr>
        <w:t>将收到的</w:t>
      </w:r>
      <w:r>
        <w:rPr>
          <w:rFonts w:asciiTheme="majorHAnsi" w:hint="eastAsia"/>
        </w:rPr>
        <w:t>Session key</w:t>
      </w:r>
      <w:r>
        <w:rPr>
          <w:rFonts w:asciiTheme="majorHAnsi" w:hint="eastAsia"/>
        </w:rPr>
        <w:t>解密处理，然后将自己的用户名，用户地址打包成</w:t>
      </w:r>
      <w:r>
        <w:rPr>
          <w:rFonts w:asciiTheme="majorHAnsi" w:hint="eastAsia"/>
        </w:rPr>
        <w:t>Authenticator</w:t>
      </w:r>
      <w:r>
        <w:rPr>
          <w:rFonts w:asciiTheme="majorHAnsi" w:hint="eastAsia"/>
        </w:rPr>
        <w:t>用</w:t>
      </w:r>
      <w:r>
        <w:rPr>
          <w:rFonts w:asciiTheme="majorHAnsi" w:hint="eastAsia"/>
        </w:rPr>
        <w:t>Session key</w:t>
      </w:r>
      <w:r>
        <w:rPr>
          <w:rFonts w:asciiTheme="majorHAnsi" w:hint="eastAsia"/>
        </w:rPr>
        <w:t>加密也发送给</w:t>
      </w:r>
      <w:r>
        <w:rPr>
          <w:rFonts w:asciiTheme="majorHAnsi" w:hint="eastAsia"/>
        </w:rPr>
        <w:t>Service</w:t>
      </w:r>
      <w:r>
        <w:rPr>
          <w:rFonts w:asciiTheme="majorHAnsi" w:hint="eastAsia"/>
        </w:rPr>
        <w:t>。</w:t>
      </w:r>
    </w:p>
    <w:p w:rsidR="001E32E2" w:rsidRDefault="001E32E2" w:rsidP="0095640B">
      <w:pPr>
        <w:pStyle w:val="a6"/>
        <w:numPr>
          <w:ilvl w:val="0"/>
          <w:numId w:val="1"/>
        </w:numPr>
        <w:ind w:firstLineChars="0"/>
        <w:rPr>
          <w:rFonts w:asciiTheme="majorHAnsi"/>
        </w:rPr>
      </w:pPr>
      <w:r>
        <w:rPr>
          <w:rFonts w:asciiTheme="majorHAnsi" w:hint="eastAsia"/>
        </w:rPr>
        <w:t>Service</w:t>
      </w:r>
      <w:r>
        <w:rPr>
          <w:rFonts w:asciiTheme="majorHAnsi" w:hint="eastAsia"/>
        </w:rPr>
        <w:t>收到</w:t>
      </w:r>
      <w:r>
        <w:rPr>
          <w:rFonts w:asciiTheme="majorHAnsi" w:hint="eastAsia"/>
        </w:rPr>
        <w:t>Ticket</w:t>
      </w:r>
      <w:r>
        <w:rPr>
          <w:rFonts w:asciiTheme="majorHAnsi" w:hint="eastAsia"/>
        </w:rPr>
        <w:t>后利用它与</w:t>
      </w:r>
      <w:r>
        <w:rPr>
          <w:rFonts w:asciiTheme="majorHAnsi" w:hint="eastAsia"/>
        </w:rPr>
        <w:t>KDC</w:t>
      </w:r>
      <w:r>
        <w:rPr>
          <w:rFonts w:asciiTheme="majorHAnsi" w:hint="eastAsia"/>
        </w:rPr>
        <w:t>之间的密钥将</w:t>
      </w:r>
      <w:r>
        <w:rPr>
          <w:rFonts w:asciiTheme="majorHAnsi" w:hint="eastAsia"/>
        </w:rPr>
        <w:t>Ticket</w:t>
      </w:r>
      <w:r>
        <w:rPr>
          <w:rFonts w:asciiTheme="majorHAnsi" w:hint="eastAsia"/>
        </w:rPr>
        <w:t>中的信息解密处理，从而获得</w:t>
      </w:r>
      <w:r>
        <w:rPr>
          <w:rFonts w:asciiTheme="majorHAnsi" w:hint="eastAsia"/>
        </w:rPr>
        <w:t>Session key</w:t>
      </w:r>
      <w:r>
        <w:rPr>
          <w:rFonts w:asciiTheme="majorHAnsi" w:hint="eastAsia"/>
        </w:rPr>
        <w:t>和用户名</w:t>
      </w:r>
      <w:r>
        <w:rPr>
          <w:rFonts w:asciiTheme="majorHAnsi" w:hint="eastAsia"/>
        </w:rPr>
        <w:t>,IP,</w:t>
      </w:r>
      <w:r>
        <w:rPr>
          <w:rFonts w:asciiTheme="majorHAnsi" w:hint="eastAsia"/>
        </w:rPr>
        <w:t>服务名</w:t>
      </w:r>
      <w:r>
        <w:rPr>
          <w:rFonts w:asciiTheme="majorHAnsi" w:hint="eastAsia"/>
        </w:rPr>
        <w:t>,</w:t>
      </w:r>
      <w:r>
        <w:rPr>
          <w:rFonts w:asciiTheme="majorHAnsi" w:hint="eastAsia"/>
        </w:rPr>
        <w:t>有效期。然后再用</w:t>
      </w:r>
      <w:r>
        <w:rPr>
          <w:rFonts w:asciiTheme="majorHAnsi" w:hint="eastAsia"/>
        </w:rPr>
        <w:t>Session Key</w:t>
      </w:r>
      <w:r>
        <w:rPr>
          <w:rFonts w:asciiTheme="majorHAnsi" w:hint="eastAsia"/>
        </w:rPr>
        <w:t>将</w:t>
      </w:r>
      <w:r>
        <w:rPr>
          <w:rFonts w:asciiTheme="majorHAnsi" w:hint="eastAsia"/>
        </w:rPr>
        <w:t>Authenticator</w:t>
      </w:r>
      <w:r>
        <w:rPr>
          <w:rFonts w:asciiTheme="majorHAnsi" w:hint="eastAsia"/>
        </w:rPr>
        <w:t>解密从而或得用户</w:t>
      </w:r>
      <w:r w:rsidR="00AE300E">
        <w:rPr>
          <w:rFonts w:asciiTheme="majorHAnsi" w:hint="eastAsia"/>
        </w:rPr>
        <w:t>名将之前</w:t>
      </w:r>
      <w:r w:rsidR="00AE300E">
        <w:rPr>
          <w:rFonts w:asciiTheme="majorHAnsi" w:hint="eastAsia"/>
        </w:rPr>
        <w:t>Ticket</w:t>
      </w:r>
      <w:r w:rsidR="00AE300E">
        <w:rPr>
          <w:rFonts w:asciiTheme="majorHAnsi" w:hint="eastAsia"/>
        </w:rPr>
        <w:t>中解密的用户名</w:t>
      </w:r>
      <w:r w:rsidR="00AE300E">
        <w:rPr>
          <w:rFonts w:asciiTheme="majorHAnsi" w:hint="eastAsia"/>
        </w:rPr>
        <w:t>,IP</w:t>
      </w:r>
      <w:r w:rsidR="00AE300E">
        <w:rPr>
          <w:rFonts w:asciiTheme="majorHAnsi" w:hint="eastAsia"/>
        </w:rPr>
        <w:t>做比较从而验证</w:t>
      </w:r>
      <w:r w:rsidR="00AE300E">
        <w:rPr>
          <w:rFonts w:asciiTheme="majorHAnsi" w:hint="eastAsia"/>
        </w:rPr>
        <w:t>Client</w:t>
      </w:r>
      <w:r w:rsidR="00AE300E">
        <w:rPr>
          <w:rFonts w:asciiTheme="majorHAnsi" w:hint="eastAsia"/>
        </w:rPr>
        <w:t>的身份</w:t>
      </w:r>
    </w:p>
    <w:p w:rsidR="00AE300E" w:rsidRDefault="00AE300E" w:rsidP="0095640B">
      <w:pPr>
        <w:pStyle w:val="a6"/>
        <w:numPr>
          <w:ilvl w:val="0"/>
          <w:numId w:val="1"/>
        </w:numPr>
        <w:ind w:firstLineChars="0"/>
        <w:rPr>
          <w:rFonts w:asciiTheme="majorHAnsi"/>
        </w:rPr>
      </w:pPr>
      <w:r>
        <w:rPr>
          <w:rFonts w:asciiTheme="majorHAnsi" w:hint="eastAsia"/>
        </w:rPr>
        <w:t>如果</w:t>
      </w:r>
      <w:r>
        <w:rPr>
          <w:rFonts w:asciiTheme="majorHAnsi" w:hint="eastAsia"/>
        </w:rPr>
        <w:t>Service</w:t>
      </w:r>
      <w:r>
        <w:rPr>
          <w:rFonts w:asciiTheme="majorHAnsi" w:hint="eastAsia"/>
        </w:rPr>
        <w:t>有返回结果，将其返回给</w:t>
      </w:r>
      <w:r>
        <w:rPr>
          <w:rFonts w:asciiTheme="majorHAnsi" w:hint="eastAsia"/>
        </w:rPr>
        <w:t>Client</w:t>
      </w:r>
      <w:r>
        <w:rPr>
          <w:rFonts w:asciiTheme="majorHAnsi" w:hint="eastAsia"/>
        </w:rPr>
        <w:t>。</w:t>
      </w:r>
    </w:p>
    <w:p w:rsidR="00063840" w:rsidRPr="00063840" w:rsidRDefault="009937E7" w:rsidP="008A7B04">
      <w:pPr>
        <w:rPr>
          <w:rFonts w:asciiTheme="majorHAnsi"/>
        </w:rPr>
      </w:pPr>
      <w:r w:rsidRPr="002020CB">
        <w:rPr>
          <w:rFonts w:asciiTheme="majorHAnsi" w:hAnsiTheme="majorHAnsi"/>
        </w:rPr>
        <w:tab/>
      </w:r>
      <w:r w:rsidR="00033BD8" w:rsidRPr="002020CB">
        <w:rPr>
          <w:rFonts w:asciiTheme="majorHAnsi" w:hAnsiTheme="majorHAnsi"/>
        </w:rPr>
        <w:t>Kerberos</w:t>
      </w:r>
      <w:r w:rsidR="00033BD8" w:rsidRPr="002020CB">
        <w:rPr>
          <w:rFonts w:asciiTheme="majorHAnsi"/>
        </w:rPr>
        <w:t>实现的是机器级别的安全认证，也就是服务到服务的认证，</w:t>
      </w:r>
      <w:r w:rsidRPr="002020CB">
        <w:rPr>
          <w:rFonts w:asciiTheme="majorHAnsi"/>
        </w:rPr>
        <w:t>事先对集群中确定的集群由管理员手动添加到</w:t>
      </w:r>
      <w:r w:rsidRPr="002020CB">
        <w:rPr>
          <w:rFonts w:asciiTheme="majorHAnsi" w:hAnsiTheme="majorHAnsi"/>
        </w:rPr>
        <w:t>kerberos</w:t>
      </w:r>
      <w:r w:rsidRPr="002020CB">
        <w:rPr>
          <w:rFonts w:asciiTheme="majorHAnsi"/>
        </w:rPr>
        <w:t>数据库中</w:t>
      </w:r>
      <w:r w:rsidR="00B060E1">
        <w:rPr>
          <w:rFonts w:asciiTheme="majorHAnsi" w:hint="eastAsia"/>
        </w:rPr>
        <w:t>，</w:t>
      </w:r>
      <w:r w:rsidR="00B060E1">
        <w:rPr>
          <w:rFonts w:asciiTheme="majorHAnsi"/>
        </w:rPr>
        <w:t>在</w:t>
      </w:r>
      <w:r w:rsidR="00B060E1">
        <w:rPr>
          <w:rFonts w:asciiTheme="majorHAnsi" w:hint="eastAsia"/>
        </w:rPr>
        <w:t>KDC</w:t>
      </w:r>
      <w:r w:rsidR="00B060E1">
        <w:rPr>
          <w:rFonts w:asciiTheme="majorHAnsi" w:hint="eastAsia"/>
        </w:rPr>
        <w:t>上分别产生主机与各个节点的</w:t>
      </w:r>
      <w:r w:rsidR="00B060E1">
        <w:rPr>
          <w:rFonts w:asciiTheme="majorHAnsi" w:hint="eastAsia"/>
        </w:rPr>
        <w:t>keytab</w:t>
      </w:r>
      <w:r w:rsidR="00B060E1">
        <w:rPr>
          <w:rFonts w:asciiTheme="majorHAnsi" w:hint="eastAsia"/>
        </w:rPr>
        <w:t>（包含了</w:t>
      </w:r>
      <w:r w:rsidR="00B060E1">
        <w:rPr>
          <w:rFonts w:asciiTheme="majorHAnsi" w:hint="eastAsia"/>
        </w:rPr>
        <w:t>host</w:t>
      </w:r>
      <w:r w:rsidR="00B060E1">
        <w:rPr>
          <w:rFonts w:asciiTheme="majorHAnsi" w:hint="eastAsia"/>
        </w:rPr>
        <w:t>和对应节点的名字，还有他们之间的密钥）</w:t>
      </w:r>
      <w:r w:rsidR="00A919BC">
        <w:rPr>
          <w:rFonts w:asciiTheme="majorHAnsi" w:hint="eastAsia"/>
        </w:rPr>
        <w:t>，并将这些</w:t>
      </w:r>
      <w:r w:rsidR="00A919BC">
        <w:rPr>
          <w:rFonts w:asciiTheme="majorHAnsi" w:hint="eastAsia"/>
        </w:rPr>
        <w:t>Keytab</w:t>
      </w:r>
      <w:r w:rsidR="00A919BC">
        <w:rPr>
          <w:rFonts w:asciiTheme="majorHAnsi" w:hint="eastAsia"/>
        </w:rPr>
        <w:t>分发到对应的节点上。</w:t>
      </w:r>
      <w:r w:rsidR="00C14F73">
        <w:rPr>
          <w:rFonts w:asciiTheme="majorHAnsi" w:hint="eastAsia"/>
        </w:rPr>
        <w:t>通过这些</w:t>
      </w:r>
      <w:r w:rsidR="00C14F73">
        <w:rPr>
          <w:rFonts w:asciiTheme="majorHAnsi" w:hint="eastAsia"/>
        </w:rPr>
        <w:t>keytab</w:t>
      </w:r>
      <w:r w:rsidR="00C14F73">
        <w:rPr>
          <w:rFonts w:asciiTheme="majorHAnsi" w:hint="eastAsia"/>
        </w:rPr>
        <w:t>文件，节点可以从</w:t>
      </w:r>
      <w:r w:rsidR="00C14F73">
        <w:rPr>
          <w:rFonts w:asciiTheme="majorHAnsi" w:hint="eastAsia"/>
        </w:rPr>
        <w:t>KDC</w:t>
      </w:r>
      <w:r w:rsidR="00C14F73">
        <w:rPr>
          <w:rFonts w:asciiTheme="majorHAnsi" w:hint="eastAsia"/>
        </w:rPr>
        <w:t>上获得与目标相同通信的密钥，进而被目标节点所认证，提供相应的服务</w:t>
      </w:r>
      <w:r w:rsidR="002B1FCA">
        <w:rPr>
          <w:rFonts w:asciiTheme="majorHAnsi" w:hint="eastAsia"/>
        </w:rPr>
        <w:t>，防止</w:t>
      </w:r>
      <w:r w:rsidR="00C14F73">
        <w:rPr>
          <w:rFonts w:asciiTheme="majorHAnsi" w:hint="eastAsia"/>
        </w:rPr>
        <w:t>被冒充的可能性。</w:t>
      </w:r>
      <w:r w:rsidR="002B0A05">
        <w:rPr>
          <w:rFonts w:asciiTheme="majorHAnsi" w:hint="eastAsia"/>
        </w:rPr>
        <w:t>当前</w:t>
      </w:r>
      <w:r w:rsidR="002B0A05">
        <w:rPr>
          <w:rFonts w:asciiTheme="majorHAnsi" w:hint="eastAsia"/>
        </w:rPr>
        <w:t>Kerberos</w:t>
      </w:r>
      <w:r w:rsidR="002B0A05">
        <w:rPr>
          <w:rFonts w:asciiTheme="majorHAnsi" w:hint="eastAsia"/>
        </w:rPr>
        <w:t>可以解决服务器到服务器，</w:t>
      </w:r>
      <w:r w:rsidR="002B0A05">
        <w:rPr>
          <w:rFonts w:asciiTheme="majorHAnsi" w:hint="eastAsia"/>
        </w:rPr>
        <w:t>Client</w:t>
      </w:r>
      <w:r w:rsidR="002B0A05">
        <w:rPr>
          <w:rFonts w:asciiTheme="majorHAnsi" w:hint="eastAsia"/>
        </w:rPr>
        <w:t>到服务的认证。</w:t>
      </w:r>
    </w:p>
    <w:p w:rsidR="004A2DA6" w:rsidRPr="004744DF" w:rsidRDefault="008A53D9" w:rsidP="004744DF">
      <w:pPr>
        <w:pStyle w:val="1"/>
        <w:rPr>
          <w:sz w:val="24"/>
          <w:szCs w:val="24"/>
        </w:rPr>
      </w:pPr>
      <w:r w:rsidRPr="004744DF">
        <w:rPr>
          <w:rFonts w:hint="eastAsia"/>
          <w:sz w:val="24"/>
          <w:szCs w:val="24"/>
        </w:rPr>
        <w:t>二、基本</w:t>
      </w:r>
      <w:r w:rsidR="004A2DA6" w:rsidRPr="004744DF">
        <w:rPr>
          <w:rFonts w:hint="eastAsia"/>
          <w:sz w:val="24"/>
          <w:szCs w:val="24"/>
        </w:rPr>
        <w:t>概念</w:t>
      </w:r>
    </w:p>
    <w:p w:rsidR="00AC3270" w:rsidRPr="00FB2D57" w:rsidRDefault="00AC3270" w:rsidP="00023E16">
      <w:pPr>
        <w:rPr>
          <w:rFonts w:ascii="Times New Roman" w:hAnsi="Times New Roman" w:cs="Times New Roman"/>
        </w:rPr>
      </w:pPr>
      <w:r w:rsidRPr="00FB2D57">
        <w:rPr>
          <w:rFonts w:ascii="Times New Roman" w:hAnsi="Times New Roman" w:cs="Times New Roman"/>
        </w:rPr>
        <w:t>KDC</w:t>
      </w:r>
      <w:r w:rsidR="00146EDF" w:rsidRPr="00FB2D57">
        <w:rPr>
          <w:rFonts w:ascii="Times New Roman" w:hAnsi="Times New Roman" w:cs="Times New Roman"/>
        </w:rPr>
        <w:t>（</w:t>
      </w:r>
      <w:r w:rsidR="00146EDF" w:rsidRPr="00FB2D57">
        <w:rPr>
          <w:rFonts w:ascii="Times New Roman" w:hAnsi="Times New Roman" w:cs="Times New Roman"/>
        </w:rPr>
        <w:t>key distributed center</w:t>
      </w:r>
      <w:r w:rsidR="00146EDF" w:rsidRPr="00FB2D57">
        <w:rPr>
          <w:rFonts w:ascii="Times New Roman" w:hAnsi="Times New Roman" w:cs="Times New Roman"/>
        </w:rPr>
        <w:t>）</w:t>
      </w:r>
      <w:r w:rsidRPr="00FB2D57">
        <w:rPr>
          <w:rFonts w:ascii="Times New Roman" w:hAnsi="Times New Roman" w:cs="Times New Roman"/>
        </w:rPr>
        <w:t xml:space="preserve">: </w:t>
      </w:r>
      <w:r w:rsidRPr="00FB2D57">
        <w:rPr>
          <w:rFonts w:ascii="Times New Roman" w:hAnsi="Times New Roman" w:cs="Times New Roman"/>
        </w:rPr>
        <w:t>负责分发密钥的密钥分配中心</w:t>
      </w:r>
      <w:r w:rsidR="000E337F" w:rsidRPr="00FB2D57">
        <w:rPr>
          <w:rFonts w:ascii="Times New Roman" w:hAnsi="Times New Roman" w:cs="Times New Roman"/>
        </w:rPr>
        <w:t>，提供</w:t>
      </w:r>
      <w:r w:rsidR="000E337F" w:rsidRPr="00FB2D57">
        <w:rPr>
          <w:rFonts w:ascii="Times New Roman" w:hAnsi="Times New Roman" w:cs="Times New Roman"/>
        </w:rPr>
        <w:t>ticket</w:t>
      </w:r>
      <w:r w:rsidR="000E337F" w:rsidRPr="00FB2D57">
        <w:rPr>
          <w:rFonts w:ascii="Times New Roman" w:hAnsi="Times New Roman" w:cs="Times New Roman"/>
        </w:rPr>
        <w:t>和临时会话密钥</w:t>
      </w:r>
    </w:p>
    <w:p w:rsidR="00146EDF" w:rsidRPr="00FB2D57" w:rsidRDefault="00146EDF" w:rsidP="00023E16">
      <w:pPr>
        <w:rPr>
          <w:rFonts w:ascii="Times New Roman" w:hAnsi="Times New Roman" w:cs="Times New Roman"/>
        </w:rPr>
      </w:pPr>
      <w:r w:rsidRPr="00FB2D57">
        <w:rPr>
          <w:rFonts w:ascii="Times New Roman" w:hAnsi="Times New Roman" w:cs="Times New Roman"/>
        </w:rPr>
        <w:t>AS</w:t>
      </w:r>
      <w:r w:rsidRPr="00FB2D57">
        <w:rPr>
          <w:rFonts w:ascii="Times New Roman" w:hAnsi="Times New Roman" w:cs="Times New Roman"/>
        </w:rPr>
        <w:t>（</w:t>
      </w:r>
      <w:r w:rsidRPr="00FB2D57">
        <w:rPr>
          <w:rFonts w:ascii="Times New Roman" w:hAnsi="Times New Roman" w:cs="Times New Roman"/>
        </w:rPr>
        <w:t>Authentication Server</w:t>
      </w:r>
      <w:r w:rsidRPr="00FB2D57">
        <w:rPr>
          <w:rFonts w:ascii="Times New Roman" w:hAnsi="Times New Roman" w:cs="Times New Roman"/>
        </w:rPr>
        <w:t>）</w:t>
      </w:r>
      <w:r w:rsidRPr="00FB2D57">
        <w:rPr>
          <w:rFonts w:ascii="Times New Roman" w:hAnsi="Times New Roman" w:cs="Times New Roman"/>
        </w:rPr>
        <w:t>:</w:t>
      </w:r>
      <w:r w:rsidRPr="00FB2D57">
        <w:rPr>
          <w:rFonts w:ascii="Times New Roman" w:hAnsi="Times New Roman" w:cs="Times New Roman"/>
        </w:rPr>
        <w:t>认证服务器</w:t>
      </w:r>
    </w:p>
    <w:p w:rsidR="00BE0E3E" w:rsidRPr="00FB2D57" w:rsidRDefault="00BE0E3E" w:rsidP="00023E16">
      <w:pPr>
        <w:rPr>
          <w:rFonts w:ascii="Times New Roman" w:hAnsi="Times New Roman" w:cs="Times New Roman"/>
        </w:rPr>
      </w:pPr>
      <w:r w:rsidRPr="00FB2D57">
        <w:rPr>
          <w:rFonts w:ascii="Times New Roman" w:hAnsi="Times New Roman" w:cs="Times New Roman"/>
        </w:rPr>
        <w:t>TSG</w:t>
      </w:r>
      <w:r w:rsidRPr="00FB2D57">
        <w:rPr>
          <w:rFonts w:ascii="Times New Roman" w:hAnsi="Times New Roman" w:cs="Times New Roman"/>
        </w:rPr>
        <w:t>（</w:t>
      </w:r>
      <w:r w:rsidRPr="00FB2D57">
        <w:rPr>
          <w:rFonts w:ascii="Times New Roman" w:hAnsi="Times New Roman" w:cs="Times New Roman"/>
        </w:rPr>
        <w:t>Ticket Granting Server</w:t>
      </w:r>
      <w:r w:rsidRPr="00FB2D57">
        <w:rPr>
          <w:rFonts w:ascii="Times New Roman" w:hAnsi="Times New Roman" w:cs="Times New Roman"/>
        </w:rPr>
        <w:t>）</w:t>
      </w:r>
      <w:r w:rsidRPr="00FB2D57">
        <w:rPr>
          <w:rFonts w:ascii="Times New Roman" w:hAnsi="Times New Roman" w:cs="Times New Roman"/>
        </w:rPr>
        <w:t>:</w:t>
      </w:r>
      <w:r w:rsidRPr="00FB2D57">
        <w:rPr>
          <w:rFonts w:ascii="Times New Roman" w:hAnsi="Times New Roman" w:cs="Times New Roman"/>
        </w:rPr>
        <w:t>许可证服务器</w:t>
      </w:r>
    </w:p>
    <w:p w:rsidR="00CC3F4D" w:rsidRPr="00FB2D57" w:rsidRDefault="00CC3F4D" w:rsidP="00023E16">
      <w:pPr>
        <w:rPr>
          <w:rFonts w:ascii="Times New Roman" w:hAnsi="Times New Roman" w:cs="Times New Roman"/>
        </w:rPr>
      </w:pPr>
      <w:r w:rsidRPr="00FB2D57">
        <w:rPr>
          <w:rFonts w:ascii="Times New Roman" w:hAnsi="Times New Roman" w:cs="Times New Roman"/>
        </w:rPr>
        <w:t>principal</w:t>
      </w:r>
      <w:r w:rsidR="00DC5168" w:rsidRPr="00FB2D57">
        <w:rPr>
          <w:rFonts w:ascii="Times New Roman" w:hAnsi="Times New Roman" w:cs="Times New Roman"/>
        </w:rPr>
        <w:t>：</w:t>
      </w:r>
      <w:r w:rsidR="003929C7" w:rsidRPr="00FB2D57">
        <w:rPr>
          <w:rFonts w:ascii="Times New Roman" w:hAnsi="Times New Roman" w:cs="Times New Roman"/>
        </w:rPr>
        <w:t>安全个体</w:t>
      </w:r>
      <w:r w:rsidR="002D6158" w:rsidRPr="00FB2D57">
        <w:rPr>
          <w:rFonts w:ascii="Times New Roman" w:hAnsi="Times New Roman" w:cs="Times New Roman"/>
        </w:rPr>
        <w:t>，被认证的个体，有一个名字和口令</w:t>
      </w:r>
    </w:p>
    <w:p w:rsidR="002579B9" w:rsidRPr="00FB2D57" w:rsidRDefault="00081432" w:rsidP="00023E16">
      <w:pPr>
        <w:rPr>
          <w:rFonts w:ascii="Times New Roman" w:hAnsi="Times New Roman" w:cs="Times New Roman"/>
        </w:rPr>
      </w:pPr>
      <w:r w:rsidRPr="00FB2D57">
        <w:rPr>
          <w:rFonts w:ascii="Times New Roman" w:hAnsi="Times New Roman" w:cs="Times New Roman"/>
        </w:rPr>
        <w:t>Ticket</w:t>
      </w:r>
      <w:r w:rsidRPr="00FB2D57">
        <w:rPr>
          <w:rFonts w:ascii="Times New Roman" w:hAnsi="Times New Roman" w:cs="Times New Roman"/>
        </w:rPr>
        <w:t>：</w:t>
      </w:r>
      <w:r w:rsidR="000924B0" w:rsidRPr="00FB2D57">
        <w:rPr>
          <w:rFonts w:ascii="Times New Roman" w:hAnsi="Times New Roman" w:cs="Times New Roman"/>
        </w:rPr>
        <w:t>一个记录，客户用它来向服务器证明自己的身份，包括客户标识、会话密钥、时间戳</w:t>
      </w:r>
    </w:p>
    <w:p w:rsidR="00D327B8" w:rsidRPr="00D327B8" w:rsidRDefault="00D327B8" w:rsidP="00023E16">
      <w:pPr>
        <w:rPr>
          <w:rFonts w:asciiTheme="majorHAnsi"/>
        </w:rPr>
      </w:pPr>
    </w:p>
    <w:p w:rsidR="004744DF" w:rsidRDefault="004744DF" w:rsidP="001F7D10">
      <w:pPr>
        <w:pStyle w:val="1"/>
        <w:rPr>
          <w:sz w:val="24"/>
          <w:szCs w:val="24"/>
        </w:rPr>
      </w:pPr>
      <w:r w:rsidRPr="001F7D10">
        <w:rPr>
          <w:rFonts w:hint="eastAsia"/>
          <w:sz w:val="24"/>
          <w:szCs w:val="24"/>
        </w:rPr>
        <w:t>三、</w:t>
      </w:r>
      <w:r w:rsidRPr="001F7D10">
        <w:rPr>
          <w:rFonts w:hint="eastAsia"/>
          <w:sz w:val="24"/>
          <w:szCs w:val="24"/>
        </w:rPr>
        <w:t>Kerberos</w:t>
      </w:r>
      <w:r w:rsidRPr="001F7D10">
        <w:rPr>
          <w:rFonts w:hint="eastAsia"/>
          <w:sz w:val="24"/>
          <w:szCs w:val="24"/>
        </w:rPr>
        <w:t>安装</w:t>
      </w:r>
    </w:p>
    <w:p w:rsidR="00660F0A" w:rsidRDefault="00D327B8" w:rsidP="003E0BAF">
      <w:pPr>
        <w:rPr>
          <w:rFonts w:ascii="Times New Roman" w:hAnsi="Times New Roman" w:cs="Times New Roman"/>
        </w:rPr>
      </w:pPr>
      <w:r w:rsidRPr="00FB2D57">
        <w:rPr>
          <w:rFonts w:ascii="Times New Roman" w:hAnsi="Times New Roman" w:cs="Times New Roman" w:hint="eastAsia"/>
        </w:rPr>
        <w:t>/etc/krb5.conf</w:t>
      </w:r>
      <w:r w:rsidR="00660F0A">
        <w:rPr>
          <w:rFonts w:ascii="Times New Roman" w:hAnsi="Times New Roman" w:cs="Times New Roman" w:hint="eastAsia"/>
        </w:rPr>
        <w:t>说明</w:t>
      </w:r>
      <w:r w:rsidR="00C7066E">
        <w:rPr>
          <w:rFonts w:ascii="Times New Roman" w:hAnsi="Times New Roman" w:cs="Times New Roman" w:hint="eastAsia"/>
        </w:rPr>
        <w:t>：</w:t>
      </w:r>
    </w:p>
    <w:tbl>
      <w:tblPr>
        <w:tblStyle w:val="a7"/>
        <w:tblW w:w="0" w:type="auto"/>
        <w:tblLook w:val="04A0"/>
      </w:tblPr>
      <w:tblGrid>
        <w:gridCol w:w="2840"/>
        <w:gridCol w:w="2841"/>
        <w:gridCol w:w="2841"/>
      </w:tblGrid>
      <w:tr w:rsidR="00C7066E" w:rsidTr="00C7066E">
        <w:tc>
          <w:tcPr>
            <w:tcW w:w="2840" w:type="dxa"/>
          </w:tcPr>
          <w:p w:rsidR="00C7066E" w:rsidRDefault="00C7066E" w:rsidP="008821A7">
            <w:pPr>
              <w:jc w:val="center"/>
              <w:rPr>
                <w:rFonts w:ascii="Times New Roman" w:hAnsi="Times New Roman" w:cs="Times New Roman"/>
              </w:rPr>
            </w:pPr>
            <w:r>
              <w:rPr>
                <w:rFonts w:ascii="Times New Roman" w:hAnsi="Times New Roman" w:cs="Times New Roman"/>
              </w:rPr>
              <w:t>参数</w:t>
            </w:r>
            <w:r w:rsidR="00F23550">
              <w:rPr>
                <w:rFonts w:ascii="Times New Roman" w:hAnsi="Times New Roman" w:cs="Times New Roman"/>
              </w:rPr>
              <w:t>域</w:t>
            </w:r>
          </w:p>
        </w:tc>
        <w:tc>
          <w:tcPr>
            <w:tcW w:w="2841" w:type="dxa"/>
          </w:tcPr>
          <w:p w:rsidR="00C7066E" w:rsidRDefault="00F23550" w:rsidP="008821A7">
            <w:pPr>
              <w:jc w:val="center"/>
              <w:rPr>
                <w:rFonts w:ascii="Times New Roman" w:hAnsi="Times New Roman" w:cs="Times New Roman"/>
              </w:rPr>
            </w:pPr>
            <w:r>
              <w:rPr>
                <w:rFonts w:ascii="Times New Roman" w:hAnsi="Times New Roman" w:cs="Times New Roman"/>
              </w:rPr>
              <w:t>参数</w:t>
            </w:r>
          </w:p>
        </w:tc>
        <w:tc>
          <w:tcPr>
            <w:tcW w:w="2841" w:type="dxa"/>
          </w:tcPr>
          <w:p w:rsidR="00C7066E" w:rsidRDefault="008821A7" w:rsidP="008821A7">
            <w:pPr>
              <w:jc w:val="center"/>
              <w:rPr>
                <w:rFonts w:ascii="Times New Roman" w:hAnsi="Times New Roman" w:cs="Times New Roman"/>
              </w:rPr>
            </w:pPr>
            <w:r>
              <w:rPr>
                <w:rFonts w:ascii="Times New Roman" w:hAnsi="Times New Roman" w:cs="Times New Roman"/>
              </w:rPr>
              <w:t>含义</w:t>
            </w:r>
          </w:p>
        </w:tc>
      </w:tr>
      <w:tr w:rsidR="00C7066E" w:rsidTr="00C7066E">
        <w:tc>
          <w:tcPr>
            <w:tcW w:w="2840" w:type="dxa"/>
          </w:tcPr>
          <w:p w:rsidR="00C7066E" w:rsidRDefault="00EE0A6E" w:rsidP="008821A7">
            <w:pPr>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ogging</w:t>
            </w:r>
          </w:p>
        </w:tc>
        <w:tc>
          <w:tcPr>
            <w:tcW w:w="2841" w:type="dxa"/>
          </w:tcPr>
          <w:p w:rsidR="00C7066E" w:rsidRDefault="00C7066E" w:rsidP="008821A7">
            <w:pPr>
              <w:jc w:val="center"/>
              <w:rPr>
                <w:rFonts w:ascii="Times New Roman" w:hAnsi="Times New Roman" w:cs="Times New Roman"/>
              </w:rPr>
            </w:pPr>
          </w:p>
        </w:tc>
        <w:tc>
          <w:tcPr>
            <w:tcW w:w="2841" w:type="dxa"/>
          </w:tcPr>
          <w:p w:rsidR="00C7066E" w:rsidRDefault="00C7066E" w:rsidP="008821A7">
            <w:pPr>
              <w:jc w:val="center"/>
              <w:rPr>
                <w:rFonts w:ascii="Times New Roman" w:hAnsi="Times New Roman" w:cs="Times New Roman"/>
              </w:rPr>
            </w:pPr>
          </w:p>
        </w:tc>
      </w:tr>
      <w:tr w:rsidR="00EE0A6E" w:rsidTr="00C7066E">
        <w:tc>
          <w:tcPr>
            <w:tcW w:w="2840" w:type="dxa"/>
          </w:tcPr>
          <w:p w:rsidR="00EE0A6E" w:rsidRDefault="00EE0A6E" w:rsidP="008821A7">
            <w:pPr>
              <w:jc w:val="center"/>
              <w:rPr>
                <w:rFonts w:ascii="Times New Roman" w:hAnsi="Times New Roman" w:cs="Times New Roman"/>
              </w:rPr>
            </w:pPr>
          </w:p>
        </w:tc>
        <w:tc>
          <w:tcPr>
            <w:tcW w:w="2841" w:type="dxa"/>
          </w:tcPr>
          <w:p w:rsidR="00EE0A6E" w:rsidRDefault="00EE0A6E" w:rsidP="008821A7">
            <w:pPr>
              <w:jc w:val="center"/>
              <w:rPr>
                <w:rFonts w:ascii="Times New Roman" w:hAnsi="Times New Roman" w:cs="Times New Roman"/>
              </w:rPr>
            </w:pPr>
          </w:p>
        </w:tc>
        <w:tc>
          <w:tcPr>
            <w:tcW w:w="2841" w:type="dxa"/>
          </w:tcPr>
          <w:p w:rsidR="00EE0A6E" w:rsidRDefault="00EE0A6E" w:rsidP="008821A7">
            <w:pPr>
              <w:jc w:val="center"/>
              <w:rPr>
                <w:rFonts w:ascii="Times New Roman" w:hAnsi="Times New Roman" w:cs="Times New Roman"/>
              </w:rPr>
            </w:pPr>
          </w:p>
        </w:tc>
      </w:tr>
      <w:tr w:rsidR="00EE0A6E" w:rsidTr="00C7066E">
        <w:tc>
          <w:tcPr>
            <w:tcW w:w="2840" w:type="dxa"/>
          </w:tcPr>
          <w:p w:rsidR="00EE0A6E" w:rsidRDefault="00EE0A6E" w:rsidP="008821A7">
            <w:pPr>
              <w:jc w:val="center"/>
              <w:rPr>
                <w:rFonts w:ascii="Times New Roman" w:hAnsi="Times New Roman" w:cs="Times New Roman"/>
              </w:rPr>
            </w:pPr>
          </w:p>
        </w:tc>
        <w:tc>
          <w:tcPr>
            <w:tcW w:w="2841" w:type="dxa"/>
          </w:tcPr>
          <w:p w:rsidR="00EE0A6E" w:rsidRDefault="00EE0A6E" w:rsidP="008821A7">
            <w:pPr>
              <w:jc w:val="center"/>
              <w:rPr>
                <w:rFonts w:ascii="Times New Roman" w:hAnsi="Times New Roman" w:cs="Times New Roman"/>
              </w:rPr>
            </w:pPr>
          </w:p>
        </w:tc>
        <w:tc>
          <w:tcPr>
            <w:tcW w:w="2841" w:type="dxa"/>
          </w:tcPr>
          <w:p w:rsidR="00EE0A6E" w:rsidRDefault="00EE0A6E" w:rsidP="008821A7">
            <w:pPr>
              <w:jc w:val="center"/>
              <w:rPr>
                <w:rFonts w:ascii="Times New Roman" w:hAnsi="Times New Roman" w:cs="Times New Roman"/>
              </w:rPr>
            </w:pPr>
          </w:p>
        </w:tc>
      </w:tr>
      <w:tr w:rsidR="00EE0A6E" w:rsidTr="00C7066E">
        <w:tc>
          <w:tcPr>
            <w:tcW w:w="2840" w:type="dxa"/>
          </w:tcPr>
          <w:p w:rsidR="00EE0A6E" w:rsidRDefault="00EE0A6E" w:rsidP="008821A7">
            <w:pPr>
              <w:jc w:val="center"/>
              <w:rPr>
                <w:rFonts w:ascii="Times New Roman" w:hAnsi="Times New Roman" w:cs="Times New Roman"/>
              </w:rPr>
            </w:pPr>
          </w:p>
        </w:tc>
        <w:tc>
          <w:tcPr>
            <w:tcW w:w="2841" w:type="dxa"/>
          </w:tcPr>
          <w:p w:rsidR="00EE0A6E" w:rsidRDefault="00EE0A6E" w:rsidP="008821A7">
            <w:pPr>
              <w:jc w:val="center"/>
              <w:rPr>
                <w:rFonts w:ascii="Times New Roman" w:hAnsi="Times New Roman" w:cs="Times New Roman"/>
              </w:rPr>
            </w:pPr>
          </w:p>
        </w:tc>
        <w:tc>
          <w:tcPr>
            <w:tcW w:w="2841" w:type="dxa"/>
          </w:tcPr>
          <w:p w:rsidR="00EE0A6E" w:rsidRDefault="00EE0A6E" w:rsidP="008821A7">
            <w:pPr>
              <w:jc w:val="center"/>
              <w:rPr>
                <w:rFonts w:ascii="Times New Roman" w:hAnsi="Times New Roman" w:cs="Times New Roman"/>
              </w:rPr>
            </w:pPr>
          </w:p>
        </w:tc>
      </w:tr>
    </w:tbl>
    <w:p w:rsidR="00C7066E" w:rsidRPr="00660F0A" w:rsidRDefault="00C7066E" w:rsidP="003E0BAF">
      <w:pPr>
        <w:rPr>
          <w:rFonts w:ascii="Times New Roman" w:hAnsi="Times New Roman" w:cs="Times New Roman"/>
        </w:rPr>
      </w:pPr>
    </w:p>
    <w:p w:rsidR="003E0BAF" w:rsidRDefault="003E0BAF" w:rsidP="003E0BAF"/>
    <w:p w:rsidR="003E0BAF" w:rsidRDefault="003E0BAF" w:rsidP="003E0BAF"/>
    <w:p w:rsidR="003E0BAF" w:rsidRDefault="003E0BAF" w:rsidP="003E0BAF"/>
    <w:p w:rsidR="003E0BAF" w:rsidRDefault="003E0BAF" w:rsidP="003E0BAF"/>
    <w:p w:rsidR="003E0BAF" w:rsidRDefault="003E0BAF" w:rsidP="003E0BAF"/>
    <w:p w:rsidR="003E0BAF" w:rsidRPr="00557708" w:rsidRDefault="007E74A3" w:rsidP="003E0BAF">
      <w:pPr>
        <w:rPr>
          <w:rFonts w:ascii="Times New Roman" w:hAnsi="Times New Roman" w:cs="Times New Roman"/>
        </w:rPr>
      </w:pPr>
      <w:r w:rsidRPr="00557708">
        <w:rPr>
          <w:rFonts w:ascii="Times New Roman" w:hAnsi="Times New Roman" w:cs="Times New Roman"/>
        </w:rPr>
        <w:lastRenderedPageBreak/>
        <w:t>krb</w:t>
      </w:r>
      <w:r w:rsidRPr="00557708">
        <w:rPr>
          <w:rFonts w:ascii="Times New Roman" w:hAnsi="Times New Roman" w:cs="Times New Roman" w:hint="eastAsia"/>
        </w:rPr>
        <w:t>-server</w:t>
      </w:r>
      <w:r w:rsidRPr="00557708">
        <w:rPr>
          <w:rFonts w:ascii="Times New Roman" w:hAnsi="Times New Roman" w:cs="Times New Roman" w:hint="eastAsia"/>
        </w:rPr>
        <w:t>的安装：</w:t>
      </w:r>
    </w:p>
    <w:p w:rsidR="007E74A3" w:rsidRPr="00557708" w:rsidRDefault="007E74A3" w:rsidP="00557708">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sidRPr="00557708">
        <w:rPr>
          <w:rFonts w:ascii="MV Boli" w:eastAsia="宋体" w:hAnsi="MV Boli" w:cs="MV Boli" w:hint="eastAsia"/>
          <w:sz w:val="18"/>
          <w:szCs w:val="18"/>
        </w:rPr>
        <w:t>yum -y install krb5-server krb5-workstation krb5-libs</w:t>
      </w:r>
    </w:p>
    <w:p w:rsidR="00A33C14" w:rsidRDefault="00A33C14" w:rsidP="003E0BAF">
      <w:pPr>
        <w:rPr>
          <w:rFonts w:ascii="Times New Roman" w:hAnsi="Times New Roman" w:cs="Times New Roman"/>
        </w:rPr>
      </w:pPr>
    </w:p>
    <w:p w:rsidR="00557708" w:rsidRDefault="00557708" w:rsidP="003E0BAF">
      <w:pPr>
        <w:rPr>
          <w:rFonts w:ascii="Times New Roman" w:hAnsi="Times New Roman" w:cs="Times New Roman"/>
        </w:rPr>
      </w:pPr>
      <w:r w:rsidRPr="00557708">
        <w:rPr>
          <w:rFonts w:ascii="Times New Roman" w:hAnsi="Times New Roman" w:cs="Times New Roman" w:hint="eastAsia"/>
        </w:rPr>
        <w:t>配置</w:t>
      </w:r>
      <w:r w:rsidRPr="00557708">
        <w:rPr>
          <w:rFonts w:ascii="Times New Roman" w:hAnsi="Times New Roman" w:cs="Times New Roman" w:hint="eastAsia"/>
        </w:rPr>
        <w:t>/etc/krb5.conf</w:t>
      </w:r>
      <w:r>
        <w:rPr>
          <w:rFonts w:ascii="Times New Roman" w:hAnsi="Times New Roman" w:cs="Times New Roman" w:hint="eastAsia"/>
        </w:rPr>
        <w:t>及</w:t>
      </w:r>
      <w:r>
        <w:rPr>
          <w:rFonts w:ascii="Times New Roman" w:hAnsi="Times New Roman" w:cs="Times New Roman" w:hint="eastAsia"/>
        </w:rPr>
        <w:t>/var/kerberos/krb5kdb/kdc.conf</w:t>
      </w:r>
      <w:r>
        <w:rPr>
          <w:rFonts w:ascii="Times New Roman" w:hAnsi="Times New Roman" w:cs="Times New Roman" w:hint="eastAsia"/>
        </w:rPr>
        <w:t>，将</w:t>
      </w:r>
      <w:r>
        <w:rPr>
          <w:rFonts w:ascii="Times New Roman" w:hAnsi="Times New Roman" w:cs="Times New Roman" w:hint="eastAsia"/>
        </w:rPr>
        <w:t>EXAMPLE.COM</w:t>
      </w:r>
      <w:r>
        <w:rPr>
          <w:rFonts w:ascii="Times New Roman" w:hAnsi="Times New Roman" w:cs="Times New Roman" w:hint="eastAsia"/>
        </w:rPr>
        <w:t>修改成</w:t>
      </w:r>
      <w:r>
        <w:rPr>
          <w:rFonts w:ascii="Times New Roman" w:hAnsi="Times New Roman" w:cs="Times New Roman" w:hint="eastAsia"/>
        </w:rPr>
        <w:t>CMSS.COM</w:t>
      </w:r>
      <w:r>
        <w:rPr>
          <w:rFonts w:ascii="Times New Roman" w:hAnsi="Times New Roman" w:cs="Times New Roman" w:hint="eastAsia"/>
        </w:rPr>
        <w:t>，如下所示：</w:t>
      </w:r>
      <w:r w:rsidR="00A33C14">
        <w:rPr>
          <w:rFonts w:ascii="Times New Roman" w:hAnsi="Times New Roman" w:cs="Times New Roman" w:hint="eastAsia"/>
        </w:rPr>
        <w:t>krb5.conf</w:t>
      </w:r>
    </w:p>
    <w:p w:rsidR="00557708" w:rsidRPr="00557708" w:rsidRDefault="00D213E9" w:rsidP="003E0BAF">
      <w:pPr>
        <w:rPr>
          <w:rFonts w:ascii="Times New Roman" w:hAnsi="Times New Roman" w:cs="Times New Roman"/>
        </w:rPr>
      </w:pPr>
      <w:r>
        <w:rPr>
          <w:rFonts w:ascii="Times New Roman" w:hAnsi="Times New Roman" w:cs="Times New Roman" w:hint="eastAsia"/>
        </w:rPr>
        <w:tab/>
      </w:r>
      <w:r w:rsidR="00A33C14">
        <w:rPr>
          <w:noProof/>
        </w:rPr>
        <w:drawing>
          <wp:inline distT="0" distB="0" distL="0" distR="0">
            <wp:extent cx="3695700" cy="3148189"/>
            <wp:effectExtent l="19050" t="0" r="0" b="0"/>
            <wp:docPr id="1" name="图片 1" descr="C:\Users\yshe\Documents\Fetion\1345511229\temp\434e0e374e14cef389ab6a5641d17a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e\Documents\Fetion\1345511229\temp\434e0e374e14cef389ab6a5641d17a5f.jpg"/>
                    <pic:cNvPicPr>
                      <a:picLocks noChangeAspect="1" noChangeArrowheads="1"/>
                    </pic:cNvPicPr>
                  </pic:nvPicPr>
                  <pic:blipFill>
                    <a:blip r:embed="rId6"/>
                    <a:srcRect/>
                    <a:stretch>
                      <a:fillRect/>
                    </a:stretch>
                  </pic:blipFill>
                  <pic:spPr bwMode="auto">
                    <a:xfrm>
                      <a:off x="0" y="0"/>
                      <a:ext cx="3695700" cy="3148189"/>
                    </a:xfrm>
                    <a:prstGeom prst="rect">
                      <a:avLst/>
                    </a:prstGeom>
                    <a:noFill/>
                    <a:ln w="9525">
                      <a:noFill/>
                      <a:miter lim="800000"/>
                      <a:headEnd/>
                      <a:tailEnd/>
                    </a:ln>
                  </pic:spPr>
                </pic:pic>
              </a:graphicData>
            </a:graphic>
          </wp:inline>
        </w:drawing>
      </w:r>
    </w:p>
    <w:p w:rsidR="003E0BAF" w:rsidRPr="00A33C14" w:rsidRDefault="00A33C14" w:rsidP="003E0BAF">
      <w:pPr>
        <w:rPr>
          <w:rFonts w:ascii="Times New Roman" w:hAnsi="Times New Roman" w:cs="Times New Roman"/>
        </w:rPr>
      </w:pPr>
      <w:r w:rsidRPr="00A33C14">
        <w:rPr>
          <w:rFonts w:ascii="Times New Roman" w:hAnsi="Times New Roman" w:cs="Times New Roman" w:hint="eastAsia"/>
        </w:rPr>
        <w:t>/var/kerberos/krb5kdb/kdc.conf</w:t>
      </w:r>
    </w:p>
    <w:p w:rsidR="00A33C14" w:rsidRDefault="00A33C14" w:rsidP="003E0BAF">
      <w:r>
        <w:rPr>
          <w:noProof/>
        </w:rPr>
        <w:drawing>
          <wp:inline distT="0" distB="0" distL="0" distR="0">
            <wp:extent cx="5274310" cy="1373980"/>
            <wp:effectExtent l="19050" t="0" r="2540" b="0"/>
            <wp:docPr id="4" name="图片 4" descr="C:\Users\yshe\Documents\Fetion\1345511229\temp\403d65b5ec5c22cec10377a2ba9193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she\Documents\Fetion\1345511229\temp\403d65b5ec5c22cec10377a2ba9193ae.jpg"/>
                    <pic:cNvPicPr>
                      <a:picLocks noChangeAspect="1" noChangeArrowheads="1"/>
                    </pic:cNvPicPr>
                  </pic:nvPicPr>
                  <pic:blipFill>
                    <a:blip r:embed="rId7"/>
                    <a:srcRect/>
                    <a:stretch>
                      <a:fillRect/>
                    </a:stretch>
                  </pic:blipFill>
                  <pic:spPr bwMode="auto">
                    <a:xfrm>
                      <a:off x="0" y="0"/>
                      <a:ext cx="5274310" cy="1373980"/>
                    </a:xfrm>
                    <a:prstGeom prst="rect">
                      <a:avLst/>
                    </a:prstGeom>
                    <a:noFill/>
                    <a:ln w="9525">
                      <a:noFill/>
                      <a:miter lim="800000"/>
                      <a:headEnd/>
                      <a:tailEnd/>
                    </a:ln>
                  </pic:spPr>
                </pic:pic>
              </a:graphicData>
            </a:graphic>
          </wp:inline>
        </w:drawing>
      </w:r>
    </w:p>
    <w:p w:rsidR="00A33C14" w:rsidRDefault="00A33C14" w:rsidP="003E0BAF"/>
    <w:p w:rsidR="00A33C14" w:rsidRDefault="00A33C14" w:rsidP="003E0BAF">
      <w:pPr>
        <w:rPr>
          <w:rFonts w:ascii="MV Boli" w:eastAsia="宋体" w:hAnsi="MV Boli" w:cs="MV Boli"/>
          <w:sz w:val="18"/>
          <w:szCs w:val="18"/>
        </w:rPr>
      </w:pPr>
      <w:r w:rsidRPr="0099398C">
        <w:rPr>
          <w:rFonts w:ascii="Times New Roman" w:hAnsi="Times New Roman" w:cs="Times New Roman" w:hint="eastAsia"/>
        </w:rPr>
        <w:t>创建</w:t>
      </w:r>
      <w:r w:rsidRPr="0099398C">
        <w:rPr>
          <w:rFonts w:ascii="Times New Roman" w:hAnsi="Times New Roman" w:cs="Times New Roman" w:hint="eastAsia"/>
        </w:rPr>
        <w:t>Kerberos realm</w:t>
      </w:r>
      <w:r w:rsidR="0099398C" w:rsidRPr="0099398C">
        <w:rPr>
          <w:rFonts w:ascii="Times New Roman" w:hAnsi="Times New Roman" w:cs="Times New Roman" w:hint="eastAsia"/>
        </w:rPr>
        <w:t>数据库</w:t>
      </w:r>
      <w:r w:rsidR="0099398C">
        <w:rPr>
          <w:rFonts w:ascii="Times New Roman" w:hAnsi="Times New Roman" w:cs="Times New Roman"/>
        </w:rPr>
        <w:br/>
      </w:r>
      <w:r w:rsidR="0099398C">
        <w:rPr>
          <w:rFonts w:ascii="Times New Roman" w:hAnsi="Times New Roman" w:cs="Times New Roman" w:hint="eastAsia"/>
        </w:rPr>
        <w:tab/>
      </w:r>
      <w:r w:rsidR="0099398C" w:rsidRPr="00DE0452">
        <w:rPr>
          <w:rFonts w:ascii="MV Boli" w:eastAsia="宋体" w:hAnsi="MV Boli" w:cs="MV Boli" w:hint="eastAsia"/>
          <w:sz w:val="18"/>
          <w:szCs w:val="18"/>
        </w:rPr>
        <w:t xml:space="preserve">kdb_util create -s </w:t>
      </w:r>
    </w:p>
    <w:p w:rsidR="00581A34" w:rsidRDefault="00581A34" w:rsidP="003E0BAF">
      <w:pPr>
        <w:rPr>
          <w:rFonts w:ascii="Times New Roman" w:hAnsi="Times New Roman" w:cs="Times New Roman"/>
        </w:rPr>
      </w:pPr>
    </w:p>
    <w:p w:rsidR="0099398C" w:rsidRDefault="00DE0452" w:rsidP="003E0BAF">
      <w:pPr>
        <w:rPr>
          <w:rFonts w:ascii="Times New Roman" w:hAnsi="Times New Roman" w:cs="Times New Roman"/>
        </w:rPr>
      </w:pPr>
      <w:r>
        <w:rPr>
          <w:rFonts w:ascii="Times New Roman" w:hAnsi="Times New Roman" w:cs="Times New Roman" w:hint="eastAsia"/>
        </w:rPr>
        <w:t>在目录</w:t>
      </w:r>
      <w:r>
        <w:rPr>
          <w:rFonts w:ascii="Times New Roman" w:hAnsi="Times New Roman" w:cs="Times New Roman" w:hint="eastAsia"/>
        </w:rPr>
        <w:t>/var/kerberos/krb5kdc</w:t>
      </w:r>
      <w:r>
        <w:rPr>
          <w:rFonts w:ascii="Times New Roman" w:hAnsi="Times New Roman" w:cs="Times New Roman" w:hint="eastAsia"/>
        </w:rPr>
        <w:t>下生成</w:t>
      </w:r>
      <w:r>
        <w:rPr>
          <w:rFonts w:ascii="Times New Roman" w:hAnsi="Times New Roman" w:cs="Times New Roman" w:hint="eastAsia"/>
        </w:rPr>
        <w:t>5</w:t>
      </w:r>
      <w:r>
        <w:rPr>
          <w:rFonts w:ascii="Times New Roman" w:hAnsi="Times New Roman" w:cs="Times New Roman" w:hint="eastAsia"/>
        </w:rPr>
        <w:t>个文件：</w:t>
      </w:r>
    </w:p>
    <w:p w:rsidR="00581A34" w:rsidRDefault="00993350" w:rsidP="003E0BAF">
      <w:pPr>
        <w:rPr>
          <w:rFonts w:ascii="MV Boli" w:eastAsia="宋体" w:hAnsi="MV Boli" w:cs="MV Boli"/>
          <w:sz w:val="18"/>
          <w:szCs w:val="18"/>
        </w:rPr>
      </w:pPr>
      <w:r>
        <w:rPr>
          <w:rFonts w:ascii="Times New Roman" w:hAnsi="Times New Roman" w:cs="Times New Roman" w:hint="eastAsia"/>
        </w:rPr>
        <w:t xml:space="preserve">    </w:t>
      </w:r>
      <w:r w:rsidRPr="00993350">
        <w:rPr>
          <w:rFonts w:ascii="MV Boli" w:eastAsia="宋体" w:hAnsi="MV Boli" w:cs="MV Boli"/>
          <w:sz w:val="18"/>
          <w:szCs w:val="18"/>
        </w:rPr>
        <w:t>principal  principal.kadm5  principal.kadm5.lock  principal.ok</w:t>
      </w:r>
    </w:p>
    <w:p w:rsidR="008228CD" w:rsidRPr="008228CD" w:rsidRDefault="008228CD" w:rsidP="003E0BAF">
      <w:pPr>
        <w:rPr>
          <w:rFonts w:ascii="MV Boli" w:eastAsia="宋体" w:hAnsi="MV Boli" w:cs="MV Boli"/>
          <w:sz w:val="18"/>
          <w:szCs w:val="18"/>
        </w:rPr>
      </w:pPr>
    </w:p>
    <w:p w:rsidR="00581A34" w:rsidRDefault="00993350" w:rsidP="003E0BAF">
      <w:pPr>
        <w:rPr>
          <w:rFonts w:ascii="Times New Roman" w:hAnsi="Times New Roman" w:cs="Times New Roman"/>
        </w:rPr>
      </w:pPr>
      <w:r w:rsidRPr="00581A34">
        <w:rPr>
          <w:rFonts w:ascii="Times New Roman" w:hAnsi="Times New Roman" w:cs="Times New Roman" w:hint="eastAsia"/>
        </w:rPr>
        <w:t>配置</w:t>
      </w:r>
      <w:r w:rsidRPr="00581A34">
        <w:rPr>
          <w:rFonts w:ascii="Times New Roman" w:hAnsi="Times New Roman" w:cs="Times New Roman" w:hint="eastAsia"/>
        </w:rPr>
        <w:t>/var/kerberos/krb5kdc/kadm5.acl</w:t>
      </w:r>
      <w:r w:rsidR="00581A34">
        <w:rPr>
          <w:rFonts w:ascii="Times New Roman" w:hAnsi="Times New Roman" w:cs="Times New Roman" w:hint="eastAsia"/>
        </w:rPr>
        <w:t>，用于</w:t>
      </w:r>
      <w:r w:rsidR="00581A34">
        <w:rPr>
          <w:rFonts w:ascii="Times New Roman" w:hAnsi="Times New Roman" w:cs="Times New Roman" w:hint="eastAsia"/>
        </w:rPr>
        <w:t>Kadmin</w:t>
      </w:r>
      <w:r w:rsidR="00581A34">
        <w:rPr>
          <w:rFonts w:ascii="Times New Roman" w:hAnsi="Times New Roman" w:cs="Times New Roman" w:hint="eastAsia"/>
        </w:rPr>
        <w:t>命令确定哪些</w:t>
      </w:r>
      <w:r w:rsidR="00581A34">
        <w:rPr>
          <w:rFonts w:ascii="Times New Roman" w:hAnsi="Times New Roman" w:cs="Times New Roman" w:hint="eastAsia"/>
        </w:rPr>
        <w:t>principlas</w:t>
      </w:r>
      <w:r w:rsidR="00581A34">
        <w:rPr>
          <w:rFonts w:ascii="Times New Roman" w:hAnsi="Times New Roman" w:cs="Times New Roman" w:hint="eastAsia"/>
        </w:rPr>
        <w:t>拥有</w:t>
      </w:r>
      <w:r w:rsidR="00581A34">
        <w:rPr>
          <w:rFonts w:ascii="Times New Roman" w:hAnsi="Times New Roman" w:cs="Times New Roman" w:hint="eastAsia"/>
        </w:rPr>
        <w:t>Kerberos</w:t>
      </w:r>
      <w:r w:rsidR="00581A34">
        <w:rPr>
          <w:rFonts w:ascii="Times New Roman" w:hAnsi="Times New Roman" w:cs="Times New Roman" w:hint="eastAsia"/>
        </w:rPr>
        <w:t>数据库访问权</w:t>
      </w:r>
      <w:r w:rsidR="008228CD">
        <w:rPr>
          <w:rFonts w:ascii="Times New Roman" w:hAnsi="Times New Roman" w:cs="Times New Roman" w:hint="eastAsia"/>
        </w:rPr>
        <w:t>，可以配置如下：</w:t>
      </w:r>
    </w:p>
    <w:p w:rsidR="008228CD" w:rsidRDefault="008228CD" w:rsidP="003E0BAF">
      <w:pPr>
        <w:rPr>
          <w:rFonts w:ascii="MV Boli" w:eastAsia="宋体" w:hAnsi="MV Boli" w:cs="MV Boli"/>
          <w:sz w:val="18"/>
          <w:szCs w:val="18"/>
        </w:rPr>
      </w:pPr>
      <w:r>
        <w:rPr>
          <w:rFonts w:ascii="Times New Roman" w:hAnsi="Times New Roman" w:cs="Times New Roman" w:hint="eastAsia"/>
        </w:rPr>
        <w:tab/>
      </w:r>
      <w:r w:rsidR="00A0780B" w:rsidRPr="00A0780B">
        <w:rPr>
          <w:rFonts w:ascii="MV Boli" w:eastAsia="宋体" w:hAnsi="MV Boli" w:cs="MV Boli"/>
          <w:sz w:val="18"/>
          <w:szCs w:val="18"/>
        </w:rPr>
        <w:t>*/admin@CMSS.COM        *</w:t>
      </w:r>
    </w:p>
    <w:p w:rsidR="00A0780B" w:rsidRDefault="00A0780B" w:rsidP="003E0BAF">
      <w:pPr>
        <w:rPr>
          <w:rFonts w:ascii="MV Boli" w:eastAsia="宋体" w:hAnsi="MV Boli" w:cs="MV Boli"/>
          <w:sz w:val="18"/>
          <w:szCs w:val="18"/>
        </w:rPr>
      </w:pPr>
    </w:p>
    <w:p w:rsidR="00A0780B" w:rsidRDefault="00A0780B" w:rsidP="003E0BAF">
      <w:pPr>
        <w:rPr>
          <w:rFonts w:ascii="MV Boli" w:eastAsia="宋体" w:hAnsi="MV Boli" w:cs="MV Boli"/>
          <w:sz w:val="18"/>
          <w:szCs w:val="18"/>
        </w:rPr>
      </w:pPr>
    </w:p>
    <w:p w:rsidR="00A0780B" w:rsidRDefault="00A0780B" w:rsidP="003E0BAF">
      <w:pPr>
        <w:rPr>
          <w:rFonts w:ascii="MV Boli" w:eastAsia="宋体" w:hAnsi="MV Boli" w:cs="MV Boli"/>
          <w:sz w:val="18"/>
          <w:szCs w:val="18"/>
        </w:rPr>
      </w:pPr>
    </w:p>
    <w:p w:rsidR="00A0780B" w:rsidRDefault="00A0780B" w:rsidP="003E0BAF">
      <w:pPr>
        <w:rPr>
          <w:rFonts w:ascii="MV Boli" w:eastAsia="宋体" w:hAnsi="MV Boli" w:cs="MV Boli"/>
          <w:sz w:val="18"/>
          <w:szCs w:val="18"/>
        </w:rPr>
      </w:pPr>
      <w:r>
        <w:rPr>
          <w:rFonts w:ascii="MV Boli" w:eastAsia="宋体" w:hAnsi="MV Boli" w:cs="MV Boli" w:hint="eastAsia"/>
          <w:sz w:val="18"/>
          <w:szCs w:val="18"/>
        </w:rPr>
        <w:lastRenderedPageBreak/>
        <w:t>kerberos</w:t>
      </w:r>
      <w:r>
        <w:rPr>
          <w:rFonts w:ascii="MV Boli" w:eastAsia="宋体" w:hAnsi="MV Boli" w:cs="MV Boli" w:hint="eastAsia"/>
          <w:sz w:val="18"/>
          <w:szCs w:val="18"/>
        </w:rPr>
        <w:t>的启动：</w:t>
      </w:r>
    </w:p>
    <w:p w:rsidR="00A0780B" w:rsidRDefault="00A0780B" w:rsidP="00A0780B">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sidRPr="00A0780B">
        <w:rPr>
          <w:rFonts w:ascii="MV Boli" w:eastAsia="宋体" w:hAnsi="MV Boli" w:cs="MV Boli"/>
          <w:sz w:val="18"/>
          <w:szCs w:val="18"/>
        </w:rPr>
        <w:t>service krb5kdc start</w:t>
      </w:r>
    </w:p>
    <w:p w:rsidR="00A0780B" w:rsidRDefault="00A0780B" w:rsidP="00A0780B">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service kadmin start</w:t>
      </w:r>
    </w:p>
    <w:p w:rsidR="00A0780B" w:rsidRDefault="00A0780B" w:rsidP="00A0780B">
      <w:pPr>
        <w:rPr>
          <w:rFonts w:ascii="MV Boli" w:eastAsia="宋体" w:hAnsi="MV Boli" w:cs="MV Boli"/>
          <w:sz w:val="18"/>
          <w:szCs w:val="18"/>
        </w:rPr>
      </w:pPr>
      <w:r>
        <w:rPr>
          <w:rFonts w:ascii="MV Boli" w:eastAsia="宋体" w:hAnsi="MV Boli" w:cs="MV Boli" w:hint="eastAsia"/>
          <w:sz w:val="18"/>
          <w:szCs w:val="18"/>
        </w:rPr>
        <w:t>检查</w:t>
      </w:r>
      <w:r>
        <w:rPr>
          <w:rFonts w:ascii="MV Boli" w:eastAsia="宋体" w:hAnsi="MV Boli" w:cs="MV Boli" w:hint="eastAsia"/>
          <w:sz w:val="18"/>
          <w:szCs w:val="18"/>
        </w:rPr>
        <w:t>KDC</w:t>
      </w:r>
      <w:r>
        <w:rPr>
          <w:rFonts w:ascii="MV Boli" w:eastAsia="宋体" w:hAnsi="MV Boli" w:cs="MV Boli" w:hint="eastAsia"/>
          <w:sz w:val="18"/>
          <w:szCs w:val="18"/>
        </w:rPr>
        <w:t>是否分发票据</w:t>
      </w:r>
      <w:r>
        <w:rPr>
          <w:rFonts w:ascii="MV Boli" w:eastAsia="宋体" w:hAnsi="MV Boli" w:cs="MV Boli" w:hint="eastAsia"/>
          <w:sz w:val="18"/>
          <w:szCs w:val="18"/>
        </w:rPr>
        <w:t>ticket</w:t>
      </w:r>
      <w:r>
        <w:rPr>
          <w:rFonts w:ascii="MV Boli" w:eastAsia="宋体" w:hAnsi="MV Boli" w:cs="MV Boli" w:hint="eastAsia"/>
          <w:sz w:val="18"/>
          <w:szCs w:val="18"/>
        </w:rPr>
        <w:t>，</w:t>
      </w:r>
    </w:p>
    <w:p w:rsidR="00A0780B" w:rsidRDefault="00A0780B" w:rsidP="00A0780B">
      <w:pPr>
        <w:rPr>
          <w:rFonts w:ascii="MV Boli" w:eastAsia="宋体" w:hAnsi="MV Boli" w:cs="MV Boli"/>
          <w:sz w:val="18"/>
          <w:szCs w:val="18"/>
        </w:rPr>
      </w:pPr>
      <w:r>
        <w:rPr>
          <w:rFonts w:ascii="MV Boli" w:eastAsia="宋体" w:hAnsi="MV Boli" w:cs="MV Boli" w:hint="eastAsia"/>
          <w:sz w:val="18"/>
          <w:szCs w:val="18"/>
        </w:rPr>
        <w:t>通过命令：</w:t>
      </w:r>
    </w:p>
    <w:p w:rsidR="00A0780B" w:rsidRDefault="00A0780B" w:rsidP="000A673E">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ab/>
      </w:r>
      <w:r w:rsidR="000A673E">
        <w:rPr>
          <w:rFonts w:ascii="MV Boli" w:eastAsia="宋体" w:hAnsi="MV Boli" w:cs="MV Boli" w:hint="eastAsia"/>
          <w:sz w:val="18"/>
          <w:szCs w:val="18"/>
        </w:rPr>
        <w:t>/usr/sbin/</w:t>
      </w:r>
      <w:r>
        <w:rPr>
          <w:rFonts w:ascii="MV Boli" w:eastAsia="宋体" w:hAnsi="MV Boli" w:cs="MV Boli" w:hint="eastAsia"/>
          <w:sz w:val="18"/>
          <w:szCs w:val="18"/>
        </w:rPr>
        <w:t>kadmin.local</w:t>
      </w:r>
    </w:p>
    <w:p w:rsidR="00A0780B" w:rsidRDefault="000A673E" w:rsidP="00A0780B">
      <w:pPr>
        <w:rPr>
          <w:rFonts w:ascii="MV Boli" w:eastAsia="宋体" w:hAnsi="MV Boli" w:cs="MV Boli"/>
          <w:sz w:val="18"/>
          <w:szCs w:val="18"/>
        </w:rPr>
      </w:pPr>
      <w:r>
        <w:rPr>
          <w:rFonts w:ascii="MV Boli" w:eastAsia="宋体" w:hAnsi="MV Boli" w:cs="MV Boli" w:hint="eastAsia"/>
          <w:sz w:val="18"/>
          <w:szCs w:val="18"/>
        </w:rPr>
        <w:t>进入</w:t>
      </w:r>
      <w:r>
        <w:rPr>
          <w:rFonts w:ascii="MV Boli" w:eastAsia="宋体" w:hAnsi="MV Boli" w:cs="MV Boli" w:hint="eastAsia"/>
          <w:sz w:val="18"/>
          <w:szCs w:val="18"/>
        </w:rPr>
        <w:t>kerberos</w:t>
      </w:r>
      <w:r>
        <w:rPr>
          <w:rFonts w:ascii="MV Boli" w:eastAsia="宋体" w:hAnsi="MV Boli" w:cs="MV Boli" w:hint="eastAsia"/>
          <w:sz w:val="18"/>
          <w:szCs w:val="18"/>
        </w:rPr>
        <w:t>管理客户端</w:t>
      </w:r>
      <w:r w:rsidR="006B4B8A">
        <w:rPr>
          <w:rFonts w:ascii="MV Boli" w:eastAsia="宋体" w:hAnsi="MV Boli" w:cs="MV Boli" w:hint="eastAsia"/>
          <w:sz w:val="18"/>
          <w:szCs w:val="18"/>
        </w:rPr>
        <w:t>，在</w:t>
      </w:r>
      <w:r w:rsidR="006B4B8A">
        <w:rPr>
          <w:rFonts w:ascii="MV Boli" w:eastAsia="宋体" w:hAnsi="MV Boli" w:cs="MV Boli" w:hint="eastAsia"/>
          <w:sz w:val="18"/>
          <w:szCs w:val="18"/>
        </w:rPr>
        <w:t>kadmin</w:t>
      </w:r>
      <w:r w:rsidR="006B4B8A">
        <w:rPr>
          <w:rFonts w:ascii="MV Boli" w:eastAsia="宋体" w:hAnsi="MV Boli" w:cs="MV Boli" w:hint="eastAsia"/>
          <w:sz w:val="18"/>
          <w:szCs w:val="18"/>
        </w:rPr>
        <w:t>中添加一条</w:t>
      </w:r>
      <w:r w:rsidR="006B4B8A">
        <w:rPr>
          <w:rFonts w:ascii="MV Boli" w:eastAsia="宋体" w:hAnsi="MV Boli" w:cs="MV Boli" w:hint="eastAsia"/>
          <w:sz w:val="18"/>
          <w:szCs w:val="18"/>
        </w:rPr>
        <w:t>principal</w:t>
      </w:r>
    </w:p>
    <w:p w:rsidR="00846F91" w:rsidRDefault="00846F91" w:rsidP="00A0780B">
      <w:pPr>
        <w:rPr>
          <w:rFonts w:ascii="MV Boli" w:eastAsia="宋体" w:hAnsi="MV Boli" w:cs="MV Boli"/>
          <w:sz w:val="18"/>
          <w:szCs w:val="18"/>
        </w:rPr>
      </w:pPr>
    </w:p>
    <w:p w:rsidR="003A4CCA" w:rsidRDefault="003A4CCA" w:rsidP="00A0780B">
      <w:pPr>
        <w:rPr>
          <w:rFonts w:ascii="MV Boli" w:eastAsia="宋体" w:hAnsi="MV Boli" w:cs="MV Boli"/>
          <w:sz w:val="18"/>
          <w:szCs w:val="18"/>
        </w:rPr>
      </w:pPr>
      <w:r>
        <w:rPr>
          <w:rFonts w:ascii="MV Boli" w:eastAsia="宋体" w:hAnsi="MV Boli" w:cs="MV Boli" w:hint="eastAsia"/>
          <w:sz w:val="18"/>
          <w:szCs w:val="18"/>
        </w:rPr>
        <w:t>进入客户端命令：</w:t>
      </w:r>
    </w:p>
    <w:p w:rsidR="003A4CCA" w:rsidRDefault="003A4CCA" w:rsidP="00846F91">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 xml:space="preserve"> </w:t>
      </w:r>
      <w:r w:rsidR="00846F91">
        <w:rPr>
          <w:rFonts w:ascii="MV Boli" w:eastAsia="宋体" w:hAnsi="MV Boli" w:cs="MV Boli" w:hint="eastAsia"/>
          <w:sz w:val="18"/>
          <w:szCs w:val="18"/>
        </w:rPr>
        <w:t>$</w:t>
      </w:r>
      <w:r>
        <w:rPr>
          <w:rFonts w:ascii="MV Boli" w:eastAsia="宋体" w:hAnsi="MV Boli" w:cs="MV Boli" w:hint="eastAsia"/>
          <w:sz w:val="18"/>
          <w:szCs w:val="18"/>
        </w:rPr>
        <w:t>kadmin</w:t>
      </w:r>
    </w:p>
    <w:p w:rsidR="00A0780B" w:rsidRDefault="006B4B8A" w:rsidP="00846F91">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 xml:space="preserve"> kadmin.local &gt; addprinc {username}   //</w:t>
      </w:r>
      <w:r>
        <w:rPr>
          <w:rFonts w:ascii="MV Boli" w:eastAsia="宋体" w:hAnsi="MV Boli" w:cs="MV Boli" w:hint="eastAsia"/>
          <w:sz w:val="18"/>
          <w:szCs w:val="18"/>
        </w:rPr>
        <w:t>添加一条</w:t>
      </w:r>
      <w:r>
        <w:rPr>
          <w:rFonts w:ascii="MV Boli" w:eastAsia="宋体" w:hAnsi="MV Boli" w:cs="MV Boli" w:hint="eastAsia"/>
          <w:sz w:val="18"/>
          <w:szCs w:val="18"/>
        </w:rPr>
        <w:t>principal</w:t>
      </w:r>
      <w:r w:rsidR="00DF2A53">
        <w:rPr>
          <w:rFonts w:ascii="MV Boli" w:eastAsia="宋体" w:hAnsi="MV Boli" w:cs="MV Boli" w:hint="eastAsia"/>
          <w:sz w:val="18"/>
          <w:szCs w:val="18"/>
        </w:rPr>
        <w:t>，名字为</w:t>
      </w:r>
      <w:r w:rsidR="00DF2A53">
        <w:rPr>
          <w:rFonts w:ascii="MV Boli" w:eastAsia="宋体" w:hAnsi="MV Boli" w:cs="MV Boli" w:hint="eastAsia"/>
          <w:sz w:val="18"/>
          <w:szCs w:val="18"/>
        </w:rPr>
        <w:t>{username}</w:t>
      </w:r>
      <w:r w:rsidR="00DF2A53">
        <w:rPr>
          <w:rFonts w:ascii="MV Boli" w:eastAsia="宋体" w:hAnsi="MV Boli" w:cs="MV Boli" w:hint="eastAsia"/>
          <w:sz w:val="18"/>
          <w:szCs w:val="18"/>
        </w:rPr>
        <w:t>，密码：</w:t>
      </w:r>
      <w:r w:rsidR="00DF2A53">
        <w:rPr>
          <w:rFonts w:ascii="MV Boli" w:eastAsia="宋体" w:hAnsi="MV Boli" w:cs="MV Boli" w:hint="eastAsia"/>
          <w:sz w:val="18"/>
          <w:szCs w:val="18"/>
        </w:rPr>
        <w:t>{enter}</w:t>
      </w:r>
    </w:p>
    <w:p w:rsidR="003A4CCA" w:rsidRDefault="003A4CCA" w:rsidP="00846F91">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通过</w:t>
      </w:r>
    </w:p>
    <w:p w:rsidR="00846F91" w:rsidRDefault="00846F91" w:rsidP="00A0780B">
      <w:pPr>
        <w:rPr>
          <w:rFonts w:ascii="MV Boli" w:eastAsia="宋体" w:hAnsi="MV Boli" w:cs="MV Boli"/>
          <w:sz w:val="18"/>
          <w:szCs w:val="18"/>
        </w:rPr>
      </w:pPr>
      <w:r>
        <w:rPr>
          <w:rFonts w:ascii="MV Boli" w:eastAsia="宋体" w:hAnsi="MV Boli" w:cs="MV Boli" w:hint="eastAsia"/>
          <w:sz w:val="18"/>
          <w:szCs w:val="18"/>
        </w:rPr>
        <w:t>通过</w:t>
      </w:r>
      <w:r>
        <w:rPr>
          <w:rFonts w:ascii="MV Boli" w:eastAsia="宋体" w:hAnsi="MV Boli" w:cs="MV Boli" w:hint="eastAsia"/>
          <w:sz w:val="18"/>
          <w:szCs w:val="18"/>
        </w:rPr>
        <w:t>kinit</w:t>
      </w:r>
      <w:r>
        <w:rPr>
          <w:rFonts w:ascii="MV Boli" w:eastAsia="宋体" w:hAnsi="MV Boli" w:cs="MV Boli" w:hint="eastAsia"/>
          <w:sz w:val="18"/>
          <w:szCs w:val="18"/>
        </w:rPr>
        <w:t>命令，获取凭证：</w:t>
      </w:r>
    </w:p>
    <w:p w:rsidR="00846F91" w:rsidRDefault="00723458" w:rsidP="00846F91">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 xml:space="preserve"> </w:t>
      </w:r>
      <w:r w:rsidR="00846F91">
        <w:rPr>
          <w:rFonts w:ascii="MV Boli" w:eastAsia="宋体" w:hAnsi="MV Boli" w:cs="MV Boli" w:hint="eastAsia"/>
          <w:sz w:val="18"/>
          <w:szCs w:val="18"/>
        </w:rPr>
        <w:t>kinit {principal}   //</w:t>
      </w:r>
      <w:r w:rsidR="00846F91">
        <w:rPr>
          <w:rFonts w:ascii="MV Boli" w:eastAsia="宋体" w:hAnsi="MV Boli" w:cs="MV Boli" w:hint="eastAsia"/>
          <w:sz w:val="18"/>
          <w:szCs w:val="18"/>
        </w:rPr>
        <w:t>默认是</w:t>
      </w:r>
      <w:r w:rsidR="00846F91">
        <w:rPr>
          <w:rFonts w:ascii="MV Boli" w:eastAsia="宋体" w:hAnsi="MV Boli" w:cs="MV Boli" w:hint="eastAsia"/>
          <w:sz w:val="18"/>
          <w:szCs w:val="18"/>
        </w:rPr>
        <w:t>root@CMSS.COM</w:t>
      </w:r>
      <w:r w:rsidR="00846F91">
        <w:rPr>
          <w:rFonts w:ascii="MV Boli" w:eastAsia="宋体" w:hAnsi="MV Boli" w:cs="MV Boli" w:hint="eastAsia"/>
          <w:sz w:val="18"/>
          <w:szCs w:val="18"/>
        </w:rPr>
        <w:t>，</w:t>
      </w:r>
      <w:r w:rsidR="00AD5A90">
        <w:rPr>
          <w:rFonts w:ascii="MV Boli" w:eastAsia="宋体" w:hAnsi="MV Boli" w:cs="MV Boli" w:hint="eastAsia"/>
          <w:sz w:val="18"/>
          <w:szCs w:val="18"/>
        </w:rPr>
        <w:t>用户名</w:t>
      </w:r>
      <w:r w:rsidR="00AD5A90">
        <w:rPr>
          <w:rFonts w:ascii="MV Boli" w:eastAsia="宋体" w:hAnsi="MV Boli" w:cs="MV Boli" w:hint="eastAsia"/>
          <w:sz w:val="18"/>
          <w:szCs w:val="18"/>
        </w:rPr>
        <w:t>@CMSS.COM</w:t>
      </w:r>
    </w:p>
    <w:p w:rsidR="00846F91" w:rsidRDefault="00AD5A90" w:rsidP="00A0780B">
      <w:pPr>
        <w:rPr>
          <w:rFonts w:ascii="MV Boli" w:eastAsia="宋体" w:hAnsi="MV Boli" w:cs="MV Boli"/>
          <w:sz w:val="18"/>
          <w:szCs w:val="18"/>
        </w:rPr>
      </w:pPr>
      <w:r>
        <w:rPr>
          <w:rFonts w:ascii="MV Boli" w:eastAsia="宋体" w:hAnsi="MV Boli" w:cs="MV Boli" w:hint="eastAsia"/>
          <w:sz w:val="18"/>
          <w:szCs w:val="18"/>
        </w:rPr>
        <w:t>通过</w:t>
      </w:r>
      <w:r>
        <w:rPr>
          <w:rFonts w:ascii="MV Boli" w:eastAsia="宋体" w:hAnsi="MV Boli" w:cs="MV Boli" w:hint="eastAsia"/>
          <w:sz w:val="18"/>
          <w:szCs w:val="18"/>
        </w:rPr>
        <w:t>klist</w:t>
      </w:r>
      <w:r>
        <w:rPr>
          <w:rFonts w:ascii="MV Boli" w:eastAsia="宋体" w:hAnsi="MV Boli" w:cs="MV Boli" w:hint="eastAsia"/>
          <w:sz w:val="18"/>
          <w:szCs w:val="18"/>
        </w:rPr>
        <w:t>命令，查看缓存的</w:t>
      </w:r>
      <w:r>
        <w:rPr>
          <w:rFonts w:ascii="MV Boli" w:eastAsia="宋体" w:hAnsi="MV Boli" w:cs="MV Boli" w:hint="eastAsia"/>
          <w:sz w:val="18"/>
          <w:szCs w:val="18"/>
        </w:rPr>
        <w:t>principal</w:t>
      </w:r>
    </w:p>
    <w:p w:rsidR="00723458" w:rsidRDefault="00723458" w:rsidP="00723458">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8"/>
          <w:szCs w:val="18"/>
        </w:rPr>
      </w:pPr>
      <w:r>
        <w:rPr>
          <w:rFonts w:ascii="MV Boli" w:eastAsia="宋体" w:hAnsi="MV Boli" w:cs="MV Boli" w:hint="eastAsia"/>
          <w:sz w:val="18"/>
          <w:szCs w:val="18"/>
        </w:rPr>
        <w:tab/>
        <w:t>klist</w:t>
      </w:r>
    </w:p>
    <w:p w:rsidR="00723458" w:rsidRDefault="00723458" w:rsidP="00723458">
      <w:pPr>
        <w:rPr>
          <w:rFonts w:ascii="MV Boli" w:eastAsia="宋体" w:hAnsi="MV Boli" w:cs="MV Boli"/>
          <w:sz w:val="18"/>
          <w:szCs w:val="18"/>
        </w:rPr>
      </w:pPr>
      <w:r>
        <w:rPr>
          <w:rFonts w:ascii="MV Boli" w:eastAsia="宋体" w:hAnsi="MV Boli" w:cs="MV Boli" w:hint="eastAsia"/>
          <w:sz w:val="18"/>
          <w:szCs w:val="18"/>
        </w:rPr>
        <w:t>结果如下：</w:t>
      </w:r>
    </w:p>
    <w:p w:rsidR="00723458" w:rsidRPr="00723458" w:rsidRDefault="00723458" w:rsidP="00723458">
      <w:pPr>
        <w:rPr>
          <w:rFonts w:ascii="MV Boli" w:eastAsia="宋体" w:hAnsi="MV Boli" w:cs="MV Boli"/>
          <w:sz w:val="18"/>
          <w:szCs w:val="18"/>
        </w:rPr>
      </w:pPr>
      <w:r>
        <w:rPr>
          <w:rFonts w:ascii="MV Boli" w:eastAsia="宋体" w:hAnsi="MV Boli" w:cs="MV Boli" w:hint="eastAsia"/>
          <w:sz w:val="18"/>
          <w:szCs w:val="18"/>
        </w:rPr>
        <w:t xml:space="preserve"> </w:t>
      </w:r>
      <w:r w:rsidRPr="00723458">
        <w:rPr>
          <w:rFonts w:ascii="MV Boli" w:eastAsia="宋体" w:hAnsi="MV Boli" w:cs="MV Boli"/>
          <w:sz w:val="18"/>
          <w:szCs w:val="18"/>
        </w:rPr>
        <w:t>Ticket cache: FILE:/tmp/krb5cc_0</w:t>
      </w:r>
    </w:p>
    <w:p w:rsidR="00723458" w:rsidRPr="00723458" w:rsidRDefault="00723458" w:rsidP="00723458">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5"/>
          <w:szCs w:val="15"/>
        </w:rPr>
      </w:pPr>
      <w:r w:rsidRPr="00723458">
        <w:rPr>
          <w:rFonts w:ascii="MV Boli" w:eastAsia="宋体" w:hAnsi="MV Boli" w:cs="MV Boli"/>
          <w:sz w:val="15"/>
          <w:szCs w:val="15"/>
        </w:rPr>
        <w:t>Default principal: root@CMSS.COM</w:t>
      </w:r>
    </w:p>
    <w:p w:rsidR="00723458" w:rsidRPr="00723458" w:rsidRDefault="00723458" w:rsidP="00723458">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5"/>
          <w:szCs w:val="15"/>
        </w:rPr>
      </w:pPr>
      <w:r w:rsidRPr="00723458">
        <w:rPr>
          <w:rFonts w:ascii="MV Boli" w:eastAsia="宋体" w:hAnsi="MV Boli" w:cs="MV Boli"/>
          <w:sz w:val="15"/>
          <w:szCs w:val="15"/>
        </w:rPr>
        <w:t>Valid starting     Expires            Service principal</w:t>
      </w:r>
    </w:p>
    <w:p w:rsidR="00723458" w:rsidRPr="00723458" w:rsidRDefault="00723458" w:rsidP="00723458">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5"/>
          <w:szCs w:val="15"/>
        </w:rPr>
      </w:pPr>
      <w:r w:rsidRPr="00723458">
        <w:rPr>
          <w:rFonts w:ascii="MV Boli" w:eastAsia="宋体" w:hAnsi="MV Boli" w:cs="MV Boli"/>
          <w:sz w:val="15"/>
          <w:szCs w:val="15"/>
        </w:rPr>
        <w:t>06/07/15 15:10:07  06/08/15 15:10:01  krbtgt/CMSS.COM@CMSS.COM</w:t>
      </w:r>
    </w:p>
    <w:p w:rsidR="00723458" w:rsidRDefault="00723458" w:rsidP="00723458">
      <w:pPr>
        <w:widowControl/>
        <w:pBdr>
          <w:top w:val="single" w:sz="4" w:space="0" w:color="000066"/>
          <w:left w:val="single" w:sz="4" w:space="3" w:color="8A8AFF"/>
          <w:bottom w:val="single" w:sz="4" w:space="0" w:color="000066"/>
          <w:right w:val="single" w:sz="4" w:space="0" w:color="000066"/>
        </w:pBdr>
        <w:shd w:val="clear" w:color="auto" w:fill="F4F4F4"/>
        <w:spacing w:before="100" w:beforeAutospacing="1" w:after="100" w:afterAutospacing="1"/>
        <w:ind w:left="346"/>
        <w:jc w:val="left"/>
        <w:rPr>
          <w:rFonts w:ascii="MV Boli" w:eastAsia="宋体" w:hAnsi="MV Boli" w:cs="MV Boli"/>
          <w:sz w:val="15"/>
          <w:szCs w:val="15"/>
        </w:rPr>
      </w:pPr>
      <w:r w:rsidRPr="00723458">
        <w:rPr>
          <w:rFonts w:ascii="MV Boli" w:eastAsia="宋体" w:hAnsi="MV Boli" w:cs="MV Boli"/>
          <w:sz w:val="15"/>
          <w:szCs w:val="15"/>
        </w:rPr>
        <w:tab/>
        <w:t>renew until 06/07/15 15:10:07</w:t>
      </w:r>
    </w:p>
    <w:p w:rsidR="00723458" w:rsidRDefault="00723458" w:rsidP="00723458">
      <w:pPr>
        <w:rPr>
          <w:rFonts w:ascii="MV Boli" w:eastAsia="宋体" w:hAnsi="MV Boli" w:cs="MV Boli"/>
          <w:sz w:val="15"/>
          <w:szCs w:val="15"/>
        </w:rPr>
      </w:pPr>
    </w:p>
    <w:p w:rsidR="00367C3A" w:rsidRDefault="00367C3A" w:rsidP="00723458">
      <w:pPr>
        <w:rPr>
          <w:rFonts w:ascii="MV Boli" w:eastAsia="宋体" w:hAnsi="MV Boli" w:cs="MV Boli"/>
          <w:sz w:val="15"/>
          <w:szCs w:val="15"/>
        </w:rPr>
      </w:pPr>
    </w:p>
    <w:p w:rsidR="00367C3A" w:rsidRDefault="00367C3A" w:rsidP="00723458">
      <w:pPr>
        <w:rPr>
          <w:rFonts w:ascii="MV Boli" w:eastAsia="宋体" w:hAnsi="MV Boli" w:cs="MV Boli"/>
          <w:sz w:val="15"/>
          <w:szCs w:val="15"/>
        </w:rPr>
      </w:pPr>
    </w:p>
    <w:p w:rsidR="00367C3A" w:rsidRDefault="00367C3A" w:rsidP="00723458">
      <w:pPr>
        <w:rPr>
          <w:rFonts w:ascii="MV Boli" w:eastAsia="宋体" w:hAnsi="MV Boli" w:cs="MV Boli"/>
          <w:sz w:val="15"/>
          <w:szCs w:val="15"/>
        </w:rPr>
      </w:pPr>
    </w:p>
    <w:p w:rsidR="00367C3A" w:rsidRDefault="00367C3A" w:rsidP="00723458">
      <w:pPr>
        <w:rPr>
          <w:rFonts w:ascii="MV Boli" w:eastAsia="宋体" w:hAnsi="MV Boli" w:cs="MV Boli"/>
          <w:sz w:val="15"/>
          <w:szCs w:val="15"/>
        </w:rPr>
      </w:pPr>
    </w:p>
    <w:p w:rsidR="00367C3A" w:rsidRDefault="00367C3A" w:rsidP="00723458">
      <w:pPr>
        <w:rPr>
          <w:rFonts w:ascii="MV Boli" w:eastAsia="宋体" w:hAnsi="MV Boli" w:cs="MV Boli"/>
          <w:sz w:val="15"/>
          <w:szCs w:val="15"/>
        </w:rPr>
      </w:pPr>
    </w:p>
    <w:p w:rsidR="004744DF" w:rsidRDefault="004744DF" w:rsidP="001F7D10">
      <w:pPr>
        <w:pStyle w:val="1"/>
        <w:rPr>
          <w:sz w:val="24"/>
          <w:szCs w:val="24"/>
        </w:rPr>
      </w:pPr>
      <w:r w:rsidRPr="001F7D10">
        <w:rPr>
          <w:rFonts w:hint="eastAsia"/>
          <w:sz w:val="24"/>
          <w:szCs w:val="24"/>
        </w:rPr>
        <w:lastRenderedPageBreak/>
        <w:t>四、</w:t>
      </w:r>
      <w:r w:rsidR="001F7D10">
        <w:rPr>
          <w:rFonts w:hint="eastAsia"/>
          <w:sz w:val="24"/>
          <w:szCs w:val="24"/>
        </w:rPr>
        <w:t>Hadoop Kerberos</w:t>
      </w:r>
      <w:r w:rsidR="001F7D10">
        <w:rPr>
          <w:rFonts w:hint="eastAsia"/>
          <w:sz w:val="24"/>
          <w:szCs w:val="24"/>
        </w:rPr>
        <w:t>配置及使用</w:t>
      </w:r>
    </w:p>
    <w:p w:rsidR="007B66C6" w:rsidRPr="003E0BAF" w:rsidRDefault="003E0BAF" w:rsidP="007B66C6">
      <w:pPr>
        <w:rPr>
          <w:rFonts w:asciiTheme="majorHAnsi" w:hAnsiTheme="majorHAnsi"/>
        </w:rPr>
      </w:pPr>
      <w:r w:rsidRPr="003E0BAF">
        <w:rPr>
          <w:rFonts w:asciiTheme="majorHAnsi" w:hAnsiTheme="majorHAnsi"/>
        </w:rPr>
        <w:t>hadoop</w:t>
      </w:r>
      <w:r w:rsidRPr="003E0BAF">
        <w:rPr>
          <w:rFonts w:asciiTheme="majorHAnsi"/>
        </w:rPr>
        <w:t>集群内部使用</w:t>
      </w:r>
      <w:r w:rsidRPr="003E0BAF">
        <w:rPr>
          <w:rFonts w:asciiTheme="majorHAnsi" w:hAnsiTheme="majorHAnsi"/>
        </w:rPr>
        <w:t>Kerberos</w:t>
      </w:r>
      <w:r w:rsidRPr="003E0BAF">
        <w:rPr>
          <w:rFonts w:asciiTheme="majorHAnsi"/>
        </w:rPr>
        <w:t>进行认证</w:t>
      </w:r>
    </w:p>
    <w:p w:rsidR="003E0BAF" w:rsidRDefault="003E0BAF" w:rsidP="007B66C6">
      <w:r>
        <w:rPr>
          <w:rFonts w:hint="eastAsia"/>
        </w:rPr>
        <w:tab/>
      </w:r>
      <w:r>
        <w:rPr>
          <w:noProof/>
        </w:rPr>
        <w:drawing>
          <wp:inline distT="0" distB="0" distL="0" distR="0">
            <wp:extent cx="4000500" cy="2281063"/>
            <wp:effectExtent l="19050" t="0" r="0" b="0"/>
            <wp:docPr id="12" name="图片 12" descr="C:\Users\yshe\Desktop\hadoop-kerb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she\Desktop\hadoop-kerbores.jpg"/>
                    <pic:cNvPicPr>
                      <a:picLocks noChangeAspect="1" noChangeArrowheads="1"/>
                    </pic:cNvPicPr>
                  </pic:nvPicPr>
                  <pic:blipFill>
                    <a:blip r:embed="rId8"/>
                    <a:srcRect/>
                    <a:stretch>
                      <a:fillRect/>
                    </a:stretch>
                  </pic:blipFill>
                  <pic:spPr bwMode="auto">
                    <a:xfrm>
                      <a:off x="0" y="0"/>
                      <a:ext cx="4002425" cy="2282160"/>
                    </a:xfrm>
                    <a:prstGeom prst="rect">
                      <a:avLst/>
                    </a:prstGeom>
                    <a:noFill/>
                    <a:ln w="9525">
                      <a:noFill/>
                      <a:miter lim="800000"/>
                      <a:headEnd/>
                      <a:tailEnd/>
                    </a:ln>
                  </pic:spPr>
                </pic:pic>
              </a:graphicData>
            </a:graphic>
          </wp:inline>
        </w:drawing>
      </w:r>
    </w:p>
    <w:p w:rsidR="003E0BAF" w:rsidRDefault="00DB3287" w:rsidP="007B66C6">
      <w:r>
        <w:rPr>
          <w:rFonts w:hint="eastAsia"/>
        </w:rPr>
        <w:t>具体执行过程</w:t>
      </w:r>
      <w:r w:rsidR="000418CC">
        <w:rPr>
          <w:rFonts w:hint="eastAsia"/>
        </w:rPr>
        <w:t>可以举例</w:t>
      </w:r>
      <w:r>
        <w:rPr>
          <w:rFonts w:hint="eastAsia"/>
        </w:rPr>
        <w:t>如下：</w:t>
      </w:r>
    </w:p>
    <w:p w:rsidR="00DB3287" w:rsidRPr="007B66C6" w:rsidRDefault="00AF3C84" w:rsidP="00AF3C84">
      <w:pPr>
        <w:jc w:val="center"/>
      </w:pPr>
      <w:r>
        <w:rPr>
          <w:noProof/>
        </w:rPr>
        <w:drawing>
          <wp:inline distT="0" distB="0" distL="0" distR="0">
            <wp:extent cx="4022293" cy="2203235"/>
            <wp:effectExtent l="19050" t="0" r="0" b="0"/>
            <wp:docPr id="13" name="图片 13" descr="C:\Users\yshe\Desktop\hadoop-kerbores-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she\Desktop\hadoop-kerbores-work.jpg"/>
                    <pic:cNvPicPr>
                      <a:picLocks noChangeAspect="1" noChangeArrowheads="1"/>
                    </pic:cNvPicPr>
                  </pic:nvPicPr>
                  <pic:blipFill>
                    <a:blip r:embed="rId9"/>
                    <a:srcRect/>
                    <a:stretch>
                      <a:fillRect/>
                    </a:stretch>
                  </pic:blipFill>
                  <pic:spPr bwMode="auto">
                    <a:xfrm>
                      <a:off x="0" y="0"/>
                      <a:ext cx="4022293" cy="2203235"/>
                    </a:xfrm>
                    <a:prstGeom prst="rect">
                      <a:avLst/>
                    </a:prstGeom>
                    <a:noFill/>
                    <a:ln w="9525">
                      <a:noFill/>
                      <a:miter lim="800000"/>
                      <a:headEnd/>
                      <a:tailEnd/>
                    </a:ln>
                  </pic:spPr>
                </pic:pic>
              </a:graphicData>
            </a:graphic>
          </wp:inline>
        </w:drawing>
      </w:r>
    </w:p>
    <w:sectPr w:rsidR="00DB3287" w:rsidRPr="007B66C6" w:rsidSect="004208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B51F5"/>
    <w:multiLevelType w:val="hybridMultilevel"/>
    <w:tmpl w:val="DD28FE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6222"/>
    <w:rsid w:val="00023E16"/>
    <w:rsid w:val="00033BD8"/>
    <w:rsid w:val="000418CC"/>
    <w:rsid w:val="00054BBA"/>
    <w:rsid w:val="00063840"/>
    <w:rsid w:val="00081432"/>
    <w:rsid w:val="000924B0"/>
    <w:rsid w:val="000A673E"/>
    <w:rsid w:val="000D7CD9"/>
    <w:rsid w:val="000E337F"/>
    <w:rsid w:val="000E6222"/>
    <w:rsid w:val="00146EDF"/>
    <w:rsid w:val="001C68C5"/>
    <w:rsid w:val="001E32E2"/>
    <w:rsid w:val="001F7D10"/>
    <w:rsid w:val="002020CB"/>
    <w:rsid w:val="002077B1"/>
    <w:rsid w:val="002579B9"/>
    <w:rsid w:val="002A1C77"/>
    <w:rsid w:val="002B0A05"/>
    <w:rsid w:val="002B1FCA"/>
    <w:rsid w:val="002D6158"/>
    <w:rsid w:val="00367C3A"/>
    <w:rsid w:val="003929C7"/>
    <w:rsid w:val="003A4CCA"/>
    <w:rsid w:val="003E0BAF"/>
    <w:rsid w:val="0042084A"/>
    <w:rsid w:val="00423301"/>
    <w:rsid w:val="004279AF"/>
    <w:rsid w:val="00446CEE"/>
    <w:rsid w:val="00446EE7"/>
    <w:rsid w:val="004744DF"/>
    <w:rsid w:val="004A2DA6"/>
    <w:rsid w:val="004B7C42"/>
    <w:rsid w:val="00535A8F"/>
    <w:rsid w:val="00557708"/>
    <w:rsid w:val="00581A34"/>
    <w:rsid w:val="00607675"/>
    <w:rsid w:val="00650BA7"/>
    <w:rsid w:val="00660F0A"/>
    <w:rsid w:val="006B4B8A"/>
    <w:rsid w:val="006B50E9"/>
    <w:rsid w:val="006C5418"/>
    <w:rsid w:val="00723458"/>
    <w:rsid w:val="007B66C6"/>
    <w:rsid w:val="007E74A3"/>
    <w:rsid w:val="008228CD"/>
    <w:rsid w:val="00846F91"/>
    <w:rsid w:val="008821A7"/>
    <w:rsid w:val="008A53D9"/>
    <w:rsid w:val="008A7B04"/>
    <w:rsid w:val="008C7C69"/>
    <w:rsid w:val="009363E5"/>
    <w:rsid w:val="0095640B"/>
    <w:rsid w:val="00960C5F"/>
    <w:rsid w:val="00993350"/>
    <w:rsid w:val="009937E7"/>
    <w:rsid w:val="0099398C"/>
    <w:rsid w:val="009E57CE"/>
    <w:rsid w:val="00A0780B"/>
    <w:rsid w:val="00A33C14"/>
    <w:rsid w:val="00A919BC"/>
    <w:rsid w:val="00AC2D54"/>
    <w:rsid w:val="00AC3270"/>
    <w:rsid w:val="00AD5A90"/>
    <w:rsid w:val="00AE300E"/>
    <w:rsid w:val="00AF3C84"/>
    <w:rsid w:val="00B060E1"/>
    <w:rsid w:val="00BE0E3E"/>
    <w:rsid w:val="00C14F73"/>
    <w:rsid w:val="00C53D3D"/>
    <w:rsid w:val="00C7066E"/>
    <w:rsid w:val="00CA7973"/>
    <w:rsid w:val="00CC3F4D"/>
    <w:rsid w:val="00CE7E95"/>
    <w:rsid w:val="00D213E9"/>
    <w:rsid w:val="00D327B8"/>
    <w:rsid w:val="00D93C99"/>
    <w:rsid w:val="00DB3287"/>
    <w:rsid w:val="00DC5168"/>
    <w:rsid w:val="00DE0452"/>
    <w:rsid w:val="00DF2A53"/>
    <w:rsid w:val="00E25D33"/>
    <w:rsid w:val="00E5100A"/>
    <w:rsid w:val="00EE0A6E"/>
    <w:rsid w:val="00EE128E"/>
    <w:rsid w:val="00EF37BC"/>
    <w:rsid w:val="00F0124F"/>
    <w:rsid w:val="00F23550"/>
    <w:rsid w:val="00FB2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84A"/>
    <w:pPr>
      <w:widowControl w:val="0"/>
      <w:jc w:val="both"/>
    </w:pPr>
  </w:style>
  <w:style w:type="paragraph" w:styleId="1">
    <w:name w:val="heading 1"/>
    <w:basedOn w:val="a"/>
    <w:next w:val="a"/>
    <w:link w:val="1Char"/>
    <w:uiPriority w:val="9"/>
    <w:qFormat/>
    <w:rsid w:val="008A53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E62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E6222"/>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0E6222"/>
    <w:rPr>
      <w:rFonts w:ascii="宋体" w:eastAsia="宋体"/>
      <w:sz w:val="18"/>
      <w:szCs w:val="18"/>
    </w:rPr>
  </w:style>
  <w:style w:type="character" w:customStyle="1" w:styleId="Char0">
    <w:name w:val="文档结构图 Char"/>
    <w:basedOn w:val="a0"/>
    <w:link w:val="a4"/>
    <w:uiPriority w:val="99"/>
    <w:semiHidden/>
    <w:rsid w:val="000E6222"/>
    <w:rPr>
      <w:rFonts w:ascii="宋体" w:eastAsia="宋体"/>
      <w:sz w:val="18"/>
      <w:szCs w:val="18"/>
    </w:rPr>
  </w:style>
  <w:style w:type="paragraph" w:styleId="a5">
    <w:name w:val="Balloon Text"/>
    <w:basedOn w:val="a"/>
    <w:link w:val="Char1"/>
    <w:uiPriority w:val="99"/>
    <w:semiHidden/>
    <w:unhideWhenUsed/>
    <w:rsid w:val="00CA7973"/>
    <w:rPr>
      <w:sz w:val="18"/>
      <w:szCs w:val="18"/>
    </w:rPr>
  </w:style>
  <w:style w:type="character" w:customStyle="1" w:styleId="Char1">
    <w:name w:val="批注框文本 Char"/>
    <w:basedOn w:val="a0"/>
    <w:link w:val="a5"/>
    <w:uiPriority w:val="99"/>
    <w:semiHidden/>
    <w:rsid w:val="00CA7973"/>
    <w:rPr>
      <w:sz w:val="18"/>
      <w:szCs w:val="18"/>
    </w:rPr>
  </w:style>
  <w:style w:type="paragraph" w:styleId="a6">
    <w:name w:val="List Paragraph"/>
    <w:basedOn w:val="a"/>
    <w:uiPriority w:val="34"/>
    <w:qFormat/>
    <w:rsid w:val="0095640B"/>
    <w:pPr>
      <w:ind w:firstLineChars="200" w:firstLine="420"/>
    </w:pPr>
  </w:style>
  <w:style w:type="character" w:customStyle="1" w:styleId="1Char">
    <w:name w:val="标题 1 Char"/>
    <w:basedOn w:val="a0"/>
    <w:link w:val="1"/>
    <w:uiPriority w:val="9"/>
    <w:rsid w:val="008A53D9"/>
    <w:rPr>
      <w:b/>
      <w:bCs/>
      <w:kern w:val="44"/>
      <w:sz w:val="44"/>
      <w:szCs w:val="44"/>
    </w:rPr>
  </w:style>
  <w:style w:type="table" w:styleId="a7">
    <w:name w:val="Table Grid"/>
    <w:basedOn w:val="a1"/>
    <w:uiPriority w:val="59"/>
    <w:rsid w:val="00C706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5</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92</cp:revision>
  <dcterms:created xsi:type="dcterms:W3CDTF">2015-02-10T03:01:00Z</dcterms:created>
  <dcterms:modified xsi:type="dcterms:W3CDTF">2015-10-13T01:45:00Z</dcterms:modified>
</cp:coreProperties>
</file>