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Boot中的SPI实现方式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Boot中实现自动配置时，用到了SPI(Service Provider Interface</w:t>
      </w:r>
      <w:r>
        <w:rPr>
          <w:rFonts w:hint="eastAsia" w:ascii="Times New Roman" w:hAnsi="Times New Roman" w:cs="Times New Roman"/>
          <w:lang w:val="en-US" w:eastAsia="zh-CN"/>
        </w:rPr>
        <w:t>)机制，其中核心是自动配置，依赖如下：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&lt;dependency&gt;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&lt;groupId&gt;org.springframework.boot&lt;/groupId&gt;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&lt;artifactId&gt;spring-boot-autoconfigure&lt;/artifactId&gt;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&lt;version&gt;1.5.9.RELEASE&lt;/version&gt;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&lt;/dependency&gt;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其中@EnableAutoConfiguration注解就是Spring Boot实现自动配置的关键。</w:t>
      </w:r>
    </w:p>
    <w:p>
      <w:pPr>
        <w:pStyle w:val="2"/>
        <w:numPr>
          <w:ilvl w:val="0"/>
          <w:numId w:val="1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Java SPI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Java SPI(Service Provider Interface)是JDK内置的服务提供发现机制，其核心是动态代理机制，下面是SPI使用示例：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定义接口及实现类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interface HelloInterface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void sayHello();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HelloMessage implements HelloInterface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void sayHello()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System.out.println("Hello Message");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HelloService implements HelloInterface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void sayHello()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System.out.println("Hello Service");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定义SPI配置文件，在目录META-INF/services中创建文件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com.fys.springspi.HelloInterface， 内容如下：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com.fys.springspi.HelloMessage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com.fys.springspi.HelloService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测试程序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SPIMain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static void main(String[] args)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ServiceLoader&lt;HelloInterface&gt; loaders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ServiceLoader.load(HelloInterface.class);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for(HelloInterface in : loaders)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in.sayHello();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其输出如下：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Hello Message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Hello Service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源码分析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JDK中查找服务的实现工具类是ServiceLoader，其动态加载META-INF中的实现类，其执行流程如下：</w:t>
      </w:r>
    </w:p>
    <w:p>
      <w:pPr>
        <w:numPr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218305" cy="3087370"/>
            <wp:effectExtent l="0" t="0" r="10795" b="11430"/>
            <wp:docPr id="1" name="图片 1" descr="081719062588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817190625887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ServiceLoader加载源码如下：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void reload()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providers.clear();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lookupIterator = new LazyIterator(service, loader);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LazyIterator的初始化如下：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boolean hasNextService()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if (configs ==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String PREFIX = "META-INF/services/"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String fullName = PREFIX + service.getName();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if (loader == null)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configs = ClassLoader.getSystemResources(fullName);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else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configs = loader.getResources(fullName);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在services目录中加载配置文件，然后获取接口对应类，核心方法为nextService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S nextService()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String cn = nextName;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nextName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Class&lt;?&gt; c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c = Class.forName(cn, false, loader);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S p = service.cast(c.newInstance());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//类构造器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providers.put(cn, p);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return p;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在SPI中定义的接口通过Class.newInstance进行实例化，其有一定的使用局限，即生成对象只能调用无参的构造函数。</w:t>
      </w:r>
    </w:p>
    <w:p>
      <w:pPr>
        <w:pStyle w:val="2"/>
        <w:numPr>
          <w:ilvl w:val="0"/>
          <w:numId w:val="1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Spring SPI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Boot的SPI实质是通过EnableAutoConfigure自动从spring.factories中加载Bean到Spring 容器中，示例如下：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org.springframework.boot.autoconfigure.EnableAutoConfiguration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80" w:firstLineChars="8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=com.fys.springstarter.HelloAutoConfiguration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EnableAutoConfiguration类的定义如下：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@AutoConfigurationPackage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@Import(AutoConfigurationImportSelector.class)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@interface EnableAutoConfiguration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String ENABLED_OVERRIDE_PROPERTY = "spring.boot.enableautoconfiguration";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Class&lt;?&gt;[] exclude() default {};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String[] excludeName() default {};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在@EnableAutoConfiguration上引入EnableAutoConfigurationImportSelector，其实现如下：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AutoConfigurationImportSelector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implements DeferredImportSelector, BeanClassLoaderAware, ResourceLoaderAware,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BeanFactoryAware, EnvironmentAware, Ordered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protected List&lt;String&gt; getCandidateConfigurations(AnnotationMetadata metadata,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AnnotationAttributes attributes)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List&lt;String&gt; configurations =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SpringFactoriesLoader.loadFactoryNames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getSpringFactoriesLoaderFactoryClass(), getBeanClassLoader());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Assert.notEmpty(configurations,"No auto configuration classes found in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META-INF/spring.factories.  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return configurations;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在Spring容器启动过程中，通过EnableAutoConfigurationImportSelector类导入下面的包：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import org.springframework.core.io.support.SpringFactoriesLoader;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其核心代码分析如下：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默认加载路径，META-INF/spring.factories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public static final String FACTORIES_RESOURCE_LOCATION =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410" w:firstLineChars="2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"META-INF/spring.factories";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static Map&lt;String, List&lt;String&gt;&gt; loadSpringFactories( ClassLoader classLoader)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MultiValueMap&lt;String, String&gt; result = cache.get(classLoader);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Enumeration&lt;URL&gt; urls = (classLoader != null ?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classLoader.getResources(FACTORIES_RESOURCE_LOCATION)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ClassLoader.getSystemResources(FACTORIES_RESOURCE_LOCATION));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从配置中，加载Bean类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while (urls.hasMoreElements())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URL url = urls.nextElement();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UrlResource resource = new UrlResource(url);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Properties properties = PropertiesLoaderUtils.loadProperties(resource);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for (Map.Entry&lt;?, ?&gt; entry : properties.entrySet())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String factoryClassName = ((String) entry.getKey()).trim();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for (String factoryName : StringUtils.commaDelimitedListToStringArray((String)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70" w:firstLineChars="7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entry.getValue()))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result.add(factoryClassName, factoryName.trim());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将工厂类与实现类的对应关系放到Map中。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对工厂类进行实例化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static &lt;T&gt; T instantiateFactory(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70" w:firstLineChars="7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String instanceClassName,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Class&lt;T&gt; factoryClass,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ClassLoader classLoader)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Class&lt;?&gt; instanceClass = ClassUtils.forName(instanceClassName, classLoader);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return (T) ReflectionUtils.accessibleConstructor(instanceClass).newInstance();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使用反射技术实现实例化。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将Bean对象放到BeanFactory中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ConfigurableListableBeanFactory beanFactory;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上面的BeanFactory的实现类是DefaultListableBeanFactory，其将Bean对象存放到Map中，如下所示：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private final Map&lt;String, Object&gt; singletonObjects =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70" w:firstLineChars="7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new ConcurrentHashMap&lt;String, Object&gt;(256);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SPI原理：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"https://www.cnblogs.com/java-zhao/p/7617143.html"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https://www.cnblogs.com/java-zhao/p/7617143.html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SPI :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ttps://blog.csdn.net/qq_28802119/article/details/83536305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B7ADB9"/>
    <w:multiLevelType w:val="multilevel"/>
    <w:tmpl w:val="9BB7ADB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84626CB"/>
    <w:multiLevelType w:val="singleLevel"/>
    <w:tmpl w:val="F84626CB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8F3716A"/>
    <w:multiLevelType w:val="singleLevel"/>
    <w:tmpl w:val="78F3716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26A0"/>
    <w:rsid w:val="014057DD"/>
    <w:rsid w:val="02821B44"/>
    <w:rsid w:val="02BB3E56"/>
    <w:rsid w:val="06C54F67"/>
    <w:rsid w:val="10BF2055"/>
    <w:rsid w:val="11325660"/>
    <w:rsid w:val="12E76541"/>
    <w:rsid w:val="1826674C"/>
    <w:rsid w:val="1D033014"/>
    <w:rsid w:val="1E642738"/>
    <w:rsid w:val="247C2E55"/>
    <w:rsid w:val="24EB52A9"/>
    <w:rsid w:val="25C71F4F"/>
    <w:rsid w:val="28395F6C"/>
    <w:rsid w:val="288D2797"/>
    <w:rsid w:val="2A532C5B"/>
    <w:rsid w:val="2B2A23DE"/>
    <w:rsid w:val="2F6F0BA6"/>
    <w:rsid w:val="2F86387F"/>
    <w:rsid w:val="30482F03"/>
    <w:rsid w:val="305E73C5"/>
    <w:rsid w:val="325D6BBB"/>
    <w:rsid w:val="38E3728A"/>
    <w:rsid w:val="3C3C485A"/>
    <w:rsid w:val="3E6D3FEB"/>
    <w:rsid w:val="3FB73FC2"/>
    <w:rsid w:val="41EA03E1"/>
    <w:rsid w:val="42260826"/>
    <w:rsid w:val="45453477"/>
    <w:rsid w:val="46BD2DD5"/>
    <w:rsid w:val="47B44B6C"/>
    <w:rsid w:val="4EA35C1A"/>
    <w:rsid w:val="50334413"/>
    <w:rsid w:val="545048F8"/>
    <w:rsid w:val="57C6628A"/>
    <w:rsid w:val="57CD2A9F"/>
    <w:rsid w:val="5B2D6AC3"/>
    <w:rsid w:val="5EAA639F"/>
    <w:rsid w:val="5FC5526F"/>
    <w:rsid w:val="602F2F3C"/>
    <w:rsid w:val="62137B35"/>
    <w:rsid w:val="6A3D5029"/>
    <w:rsid w:val="6BA92835"/>
    <w:rsid w:val="6DAE6A32"/>
    <w:rsid w:val="6EB52F19"/>
    <w:rsid w:val="6F330BA2"/>
    <w:rsid w:val="70980661"/>
    <w:rsid w:val="70E661CA"/>
    <w:rsid w:val="73C343E2"/>
    <w:rsid w:val="75036D7C"/>
    <w:rsid w:val="77F3748C"/>
    <w:rsid w:val="7B647702"/>
    <w:rsid w:val="7E81416F"/>
    <w:rsid w:val="7E97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冯永设</cp:lastModifiedBy>
  <dcterms:modified xsi:type="dcterms:W3CDTF">2018-12-22T04:20:37Z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