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</w:rPr>
        <w:t>Spark编程模型</w:t>
      </w:r>
    </w:p>
    <w:p>
      <w:pPr>
        <w:pStyle w:val="4"/>
        <w:ind w:firstLine="4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4"/>
          <w:lang w:eastAsia="zh-CN" w:bidi="ar-SA"/>
        </w:rPr>
        <w:t>Spark是用来实现快速而通用的集群计算的平台，其扩展了MR计算模型而且高效的支持更多的计算模式，包括交互式查询和流处理。Spark使用统一的编程抽象RDD(弹性分布式数据集)，这样全新的模型可以使用户直接控制数据的共享，使得用户可以指定将数据存储到磁盘/内存，其更适合于迭代计算比较多的机器学习和数据挖掘运算。Spark 2.0以后提供三种数据抽象API(RDD,DataFrame和Dataset)，如下图：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2405" cy="2474595"/>
            <wp:effectExtent l="0" t="0" r="10795" b="14605"/>
            <wp:docPr id="5" name="图片 5" descr="81546885446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1546885446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DataFrame和Dataset是基于RDD提供的，而且DataFrame可以当作通用对象Dataset[Row]集合的别名，三种之间可以进行无缝切换从而实现跨函数库的数据能力。在Spark 1.6版本中Dstream是Spark Streaming的编程模型，而Spark 2.0将流计算也统一到DataFrame中去，提出Structured Streaming编程模型，将流数据源映射为类似于数据库中的表。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弹性分布式数据集（RDD）</w:t>
      </w:r>
    </w:p>
    <w:p>
      <w:p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RDD(弹性分布式数据集)，是Spark最核心的概念，其元数据具有以下5部分数据: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分区列表(Partition)，数据集的基本组成单位，每个分片都会被一个计算任务处理，并决定并行计算的粒度。用户可以在创建RDD时指定分片个数，如果没有指定则会采用默认值，程序所分配到CPU Core数目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每个分区都具有计算函数，Spark的RDD的计算函数是以分片为基本单位， 每个RDD都会实现compute函数，对具体的分片进行计算，从而实现分布式并行计算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RDD依赖列表，每次转换都会生成新的RDD，其操作会形成类似流水线的前后依赖关系。其依赖关系有两种：窄依赖和宽依赖，窄依赖中每个parent RDD的partition最多被child RDD的一个partition使用；宽依赖是多个child RDD的Partition会被依赖于同一个parent RDD的partition，典型操作有group by及sort by key等，即shuffle操作。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数据类型&lt;k,v&gt;的RDD分区器，其决定了如何分区及分区的数量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每个分区都有优先位置列表，根据数据本地行快速访问数据的偏好位置，将计算分发到数据所在节点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元数据的示例：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865" cy="1744980"/>
            <wp:effectExtent l="0" t="0" r="13335" b="7620"/>
            <wp:docPr id="3" name="图片 3" descr="5a04866bbb6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a04866bbb6c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以HadoopRDD为例子，其中分区是一个逻辑概念，在RDD操作中用户可以使用Partitions方法获取其划分的分区数，下面是从HDFS文件中创建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Cs w:val="21"/>
          <w:lang w:eastAsia="zh-CN"/>
        </w:rPr>
        <w:t>Scala&gt; val part = sc.textFile(“/data/helloworld”)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Cs w:val="21"/>
          <w:lang w:eastAsia="zh-CN"/>
        </w:rPr>
        <w:tab/>
      </w:r>
      <w:r>
        <w:rPr>
          <w:rFonts w:hint="default" w:eastAsia="宋体"/>
          <w:i/>
          <w:color w:val="660066"/>
          <w:kern w:val="0"/>
          <w:szCs w:val="21"/>
          <w:lang w:eastAsia="zh-CN"/>
        </w:rPr>
        <w:t>part: RDD[String]=/data/helloworld MapPartitionsRDD[3] at textFile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Cs w:val="21"/>
          <w:lang w:eastAsia="zh-CN"/>
        </w:rPr>
        <w:t>Scala&gt;part.partitions.size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Cs w:val="21"/>
          <w:lang w:eastAsia="zh-CN"/>
        </w:rPr>
        <w:tab/>
      </w:r>
      <w:r>
        <w:rPr>
          <w:rFonts w:hint="default" w:eastAsia="宋体"/>
          <w:i/>
          <w:color w:val="660066"/>
          <w:kern w:val="0"/>
          <w:szCs w:val="21"/>
          <w:lang w:eastAsia="zh-CN"/>
        </w:rPr>
        <w:t>Res1: Int = 2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Cs w:val="21"/>
          <w:lang w:eastAsia="zh-CN"/>
        </w:rPr>
        <w:t>Scala&gt; val part = sc.textFile(“/data/helloworld”,6)  //显示设置分区数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Cs w:val="21"/>
          <w:lang w:eastAsia="zh-CN"/>
        </w:rPr>
        <w:tab/>
      </w:r>
      <w:r>
        <w:rPr>
          <w:rFonts w:hint="default" w:eastAsia="宋体"/>
          <w:i/>
          <w:color w:val="660066"/>
          <w:kern w:val="0"/>
          <w:szCs w:val="21"/>
          <w:lang w:eastAsia="zh-CN"/>
        </w:rPr>
        <w:t>part: RDD[String]=/data/helloworld MapPartitionsRDD[3] at textFile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Cs w:val="21"/>
          <w:lang w:eastAsia="zh-CN"/>
        </w:rPr>
        <w:t>Scala&gt;part.partitions.size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eastAsia="宋体"/>
          <w:i/>
          <w:color w:val="660066"/>
          <w:kern w:val="0"/>
          <w:szCs w:val="21"/>
          <w:lang w:eastAsia="zh-CN"/>
        </w:rPr>
        <w:tab/>
      </w:r>
      <w:r>
        <w:rPr>
          <w:rFonts w:hint="default" w:eastAsia="宋体"/>
          <w:i/>
          <w:color w:val="660066"/>
          <w:kern w:val="0"/>
          <w:szCs w:val="21"/>
          <w:lang w:eastAsia="zh-CN"/>
        </w:rPr>
        <w:t>Res1: Int = 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t>HadoopRDD的核心代码如下：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71770" cy="1987550"/>
            <wp:effectExtent l="0" t="0" r="11430" b="19050"/>
            <wp:docPr id="4" name="图片 4" descr="71546883688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546883688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DataFrame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DataFrame是数据的不可变分布式集合，但是与RDD不同的是数据都被组织到有名字的列中，就像关系性数据库中的表一样，如下图：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drawing>
          <wp:inline distT="0" distB="0" distL="114300" distR="114300">
            <wp:extent cx="3786505" cy="1811655"/>
            <wp:effectExtent l="0" t="0" r="23495" b="17145"/>
            <wp:docPr id="6" name="图片 6" descr="9154688571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1546885715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DataFrame的概念如下：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DataFrame is a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distributed collection of data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organized into named columns. It is conceptually equivalent to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a table in a relational database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 or a data frame in R/Python, but with richer optimizations under the hood. DataFrames can be constructed from a wide array of sources such as: structured data files, tables in Hive, external databases, or existing RDDs.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分布式数据集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类似于关系型数据库中的table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支持丰富的操作函数，类似于rdd算子，可以在上面进行sql查询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支持丰富的创建方式，包括已有RDD,结构化数据文件，JSON数据集及外部数据库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下面是创建Spark DataFrame示例：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val df = spark.read.json("/data/resources/people.json")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df.printSchema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root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|-- age: long (nullable = true)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|-- name: string (nullable = true)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Scala&gt;df.select("name").show()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DataFrame通过schema定义列及数据类型，其定义：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type DataFrame = Dataset[Row]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元数据在DataSet中定义，其核心是Row，其类结构如下：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drawing>
          <wp:inline distT="0" distB="0" distL="114300" distR="114300">
            <wp:extent cx="3718560" cy="148844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其使用Array来保存数据，列用StructType来描述，在下面介绍。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http://litaotao.github.io/spark-dataframe-introduction?s=inner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DataSet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DataSet是从Spark 1.6开始引入的抽象，在Spark 2.0中成为稳定的api，其官方定义：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A Dataset is a strongly typed collection of domain-specific objects that can be transformed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in parallel using functional or relational operations. Each Dataset also has an untyped view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called a DataFrame, which is a Dataset of Row.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Dataset是特定域对象中的强类型集合，可以使用函数或者相关操作并进行转换等操作，每个Dataset都有一个成为DataFrame的非类型化视图，这个视图是行的数据集。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946015" cy="2767965"/>
            <wp:effectExtent l="0" t="0" r="6985" b="635"/>
            <wp:docPr id="1" name="图片 1" descr="45bd2e6381af6a86d22705e7ae9dfd0a的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bd2e6381af6a86d22705e7ae9dfd0a的副本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下图是RDD/DataFrame/DataSet在类型中的抽象示例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3146"/>
        <w:gridCol w:w="3160"/>
      </w:tblGrid>
      <w:tr>
        <w:tblPrEx>
          <w:tblLayout w:type="fixed"/>
        </w:tblPrEx>
        <w:tc>
          <w:tcPr>
            <w:tcW w:w="221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  <w:t>RDD</w:t>
            </w:r>
          </w:p>
        </w:tc>
        <w:tc>
          <w:tcPr>
            <w:tcW w:w="314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  <w:t>DataFrame</w:t>
            </w:r>
          </w:p>
        </w:tc>
        <w:tc>
          <w:tcPr>
            <w:tcW w:w="3160" w:type="dxa"/>
          </w:tcPr>
          <w:p>
            <w:pPr>
              <w:tabs>
                <w:tab w:val="left" w:pos="733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  <w:t>DataSet</w:t>
            </w:r>
          </w:p>
        </w:tc>
      </w:tr>
      <w:tr>
        <w:tblPrEx>
          <w:tblLayout w:type="fixed"/>
        </w:tblPrEx>
        <w:tc>
          <w:tcPr>
            <w:tcW w:w="221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118235" cy="422275"/>
                  <wp:effectExtent l="0" t="0" r="24765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35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595120" cy="477520"/>
                  <wp:effectExtent l="0" t="0" r="5080" b="508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</w:tcPr>
          <w:p>
            <w:pPr>
              <w:tabs>
                <w:tab w:val="left" w:pos="733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866265" cy="467995"/>
                  <wp:effectExtent l="0" t="0" r="13335" b="1460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6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与RDD不同的是DataSet是任何对象的集合，而且DataSet总是强类型，其可以使用模式进行优化。DataFrame是特殊的DataSet，其比RDD多表头信息（Schema）。强类型表示JVM对象是case scala class或者java class来, ROW对象是泛型Object。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使用示例如下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case class People(age : Long, name: String)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defined class People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val df = spark.read.json("/data/resources/people.json").as[People]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peopleDS.printSchema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root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|-- age: long (nullable = true)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|-- name: string (nullable = true)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对DataSet可以支持的操作select/filter/where/groupby/join等操作，目前最常用的最发是转化成数据表来操作，如下所示：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peopleDS.createOrReplaceTempView("peoples")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sql("select * from peoples").show(2)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+---+-------+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|age|   name|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+---+-------+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| 45|Michael|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| 30|   Andy|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+---+-------+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only showing top 2 rows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源码分析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DataSet类定义如下：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private[sql] object Dataset {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def apply[T: Encoder] (sparkSession: SparkSession, logicalPlan: LogicalPlan):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其包括三个参数：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SparkSession，环境等信息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LogicalPlan，包含数据和执行逻辑信息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Encoder，数据结构编码信息，包括序列化，schema和数据type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在SparkSession核心方法createDataSet，其定义如下：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def createDataset[T : Encoder](data: Seq[T]): Dataset[T] = {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val enc = encoderFor[T]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val attributes = enc.schema.toAttributes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val encoded = data.map(d =&gt; enc.toRow(d).copy())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val plan = new LocalRelation(attributes, encoded)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Dataset[T](self, plan)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其创建步骤如下图：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drawing>
          <wp:inline distT="0" distB="0" distL="114300" distR="114300">
            <wp:extent cx="4983480" cy="2197735"/>
            <wp:effectExtent l="0" t="0" r="20320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函数的实现：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将数据传进来后，提取数据类型，通过类型提取schema，并激昂数据转化成spark sql中的ROW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将数据和数据属性信息封装成relation对象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用Dataset的伴生对象创建Dataset实例，用apply方法来生成对象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在Spark 2.0中使用DataSet和DataFrame统一api会为spark开发者带来很多好处，可以把静态类型和运行时安全看成下图：</w:t>
      </w:r>
    </w:p>
    <w:p>
      <w:r>
        <w:drawing>
          <wp:inline distT="0" distB="0" distL="114300" distR="114300">
            <wp:extent cx="5269230" cy="2208530"/>
            <wp:effectExtent l="0" t="0" r="1397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直接使用spark sql 运行时才会发现语法错误，但是使用DataFrame和Dataset在编译时可以捕捉错误，最严格的是Dataset，其用lambda函数和jvm类型表示，所以不匹配的类型参数会在编译时发现，其分析错误也会在编译时发现，可以节省开发者的时间和代价。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Spark可以作为编译器，理解Dataset类型的jvm对象，其使用encoder把特定类型的jvm对象映射成tungsten内部内存表示，提高执行效率。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Structured Streaming(DStream)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在Spark 1.6中，DStream是spark streaming的编程模型，spark 2.0以后将流计算统一到了DataFrame中，提出Structured Streaming编程模型，将数据源映射为类似于关系数据库中的表，然后将计算结果映射为另外一张表，完全以结构化的方式去操作流式数据。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Structured Streaming最核心的思想就是将实时到达的数据看作是不断追加的“unbound table”，如下图所示：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drawing>
          <wp:inline distT="0" distB="0" distL="114300" distR="114300">
            <wp:extent cx="4970780" cy="2774950"/>
            <wp:effectExtent l="0" t="0" r="7620" b="190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针对实时数据的查询将会产生一个结果集，每个一段时间（例如1秒），新到来的数据都将添加到unbounded table中。Spark会对新添加的方法进行实时计算并更新结果集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使用示例，创建sparkSession后，读取nc打开端口的数据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val lines = spark.readStream.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| format("socket").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| option("host","localhost").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| option("port",9999).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| load()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lines: org.apache.spark.sql.DataFrame = [value: string]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val words = lines.as[String].flatMap(_.split(" "))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words: org.apache.spark.sql.Dataset[String] = [value: string]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val wordCounts = words.groupBy("value").count()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wordCounts: org.apache.spark.sql.DataFrame = [value: string, count: bigint]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执行流查询如下：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val query = wordCounts.writeStream.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| outputMode("complete").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| format("console").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| start()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query: org.apache.spark.sql.streaming.StreamingQuery = Streaming Query - query-0 [state = ACTIVE]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scala&gt; query.awaitTermination()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-------------------------------------------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Batch: 0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-----------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--------------------------------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+-----+-----+                                                                  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|value|count|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+-----+-----+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|hello|    1|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|spark|    1|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源码分析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wordCounts.writeStream返回一个DataStreamWriter实例，该实例定义了将实时流查询产生结果输出到外部存储的接口，最后调用awaitTermination等待查询结果。对于DataStreamWriter其执行的核心是TriggerExecutor，周期行执行任务，核心代码如下：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case class ProcessingTimeExecutor(processingTime: ProcessingTime,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clock: Clock = new SystemClock()) extends TriggerExecutor with Logging {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 private val intervalMs = processingTime.intervalMs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 require(intervalMs &gt;= 0)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 override def execute(triggerHandler: () =&gt; Boolean): Unit = {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  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while (true) {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val triggerTimeMs = clock.getTimeMillis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eastAsia="zh-CN"/>
        </w:rPr>
        <w:t xml:space="preserve">  //执行周期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     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eastAsia="zh-CN"/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val nextTriggerTimeMs = nextBatchTime(triggerTimeMs)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val terminated = !triggerHandler()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     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(intervalMs &gt; 0) {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      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val batchElapsedTimeMs = clock.getTimeMillis - triggerTimeMs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      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if (batchElapsedTimeMs &gt; intervalMs) {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//执行batch操作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        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notifyBatchFallingBehind(batchElapsedTimeMs)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      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clock.waitTillTime(nextTriggerTimeMs) </w:t>
      </w:r>
    </w:p>
    <w:p>
      <w:pPr>
        <w:pStyle w:val="11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210" w:firstLineChars="100"/>
        <w:jc w:val="left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     } </w:t>
      </w:r>
      <w:r>
        <w:rPr>
          <w:rFonts w:hint="default" w:ascii="Times New Roman" w:hAnsi="Times New Roman" w:eastAsia="宋体" w:cs="Times New Roman"/>
          <w:i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......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在notfiyBatchFallingBehind中调用StreamExecution执行batch处理方法runBatch，具体执行逻辑是将数据源数据基于offset转化成DataFrame，然后获取结果。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https://www.jianshu.com/p/f6acadaa35a2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instrText xml:space="preserve"> HYPERLINK "http://dblab.xmu.edu.cn/blog/1167/" </w:instrTex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eastAsia="zh-CN"/>
        </w:rPr>
        <w:t>http://dblab.xmu.edu.cn/blog/1167/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http://www.jianshu.com/p/77811ae29fdd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https://www.iteblog.com/archives/1674.html#Dataset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https://edmondfrank.github.io/blog/2017/11/10/shen-ru-li-jie-spark-bian-cheng-mo-xing/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http://dblab.xmu.edu.cn/blog/1167/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http://ytluck.github.io/big-data/my-bigdata-post-33.html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https://www.iteblog.com/archives/1624.html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http://www.cnblogs.com/zhouyf/p/5511636.html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http://www.ituring.com.cn/article/506988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https://www.infoq.cn/article/three-apache-spark-apis-rdds-dataframes-and-datasets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V Boli">
    <w:altName w:val="苹方-简"/>
    <w:panose1 w:val="0200050003020009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venir">
    <w:panose1 w:val="02000503020000020003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814A"/>
    <w:multiLevelType w:val="singleLevel"/>
    <w:tmpl w:val="5C3381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3381CE"/>
    <w:multiLevelType w:val="singleLevel"/>
    <w:tmpl w:val="5C3381C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340D9C"/>
    <w:multiLevelType w:val="singleLevel"/>
    <w:tmpl w:val="5C340D9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34C711"/>
    <w:multiLevelType w:val="singleLevel"/>
    <w:tmpl w:val="5C34C71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C34CC4E"/>
    <w:multiLevelType w:val="singleLevel"/>
    <w:tmpl w:val="5C34CC4E"/>
    <w:lvl w:ilvl="0" w:tentative="0">
      <w:start w:val="2"/>
      <w:numFmt w:val="decimal"/>
      <w:suff w:val="space"/>
      <w:lvlText w:val="%1)"/>
      <w:lvlJc w:val="left"/>
    </w:lvl>
  </w:abstractNum>
  <w:abstractNum w:abstractNumId="5">
    <w:nsid w:val="5C34CE19"/>
    <w:multiLevelType w:val="singleLevel"/>
    <w:tmpl w:val="5C34CE1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C36E232"/>
    <w:multiLevelType w:val="singleLevel"/>
    <w:tmpl w:val="5C36E23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2D3B"/>
    <w:rsid w:val="05DFBB2B"/>
    <w:rsid w:val="17CF8668"/>
    <w:rsid w:val="1DFF6866"/>
    <w:rsid w:val="1EEF9D8B"/>
    <w:rsid w:val="1FF73858"/>
    <w:rsid w:val="1FFB0CC0"/>
    <w:rsid w:val="27FAF46D"/>
    <w:rsid w:val="2CDDC7EB"/>
    <w:rsid w:val="2CEFE7EF"/>
    <w:rsid w:val="2DE7F5EB"/>
    <w:rsid w:val="2E979614"/>
    <w:rsid w:val="2EFDAC3A"/>
    <w:rsid w:val="2FEC8BAD"/>
    <w:rsid w:val="3BDFCB02"/>
    <w:rsid w:val="3BEA3CDE"/>
    <w:rsid w:val="3BF79555"/>
    <w:rsid w:val="3CF7F9E4"/>
    <w:rsid w:val="3DFF89B2"/>
    <w:rsid w:val="3FEF7CE7"/>
    <w:rsid w:val="435FE9D6"/>
    <w:rsid w:val="4BEF2A88"/>
    <w:rsid w:val="4DEF83FF"/>
    <w:rsid w:val="557F3A9D"/>
    <w:rsid w:val="55DBF5CC"/>
    <w:rsid w:val="55FF0301"/>
    <w:rsid w:val="56E7332F"/>
    <w:rsid w:val="57F85440"/>
    <w:rsid w:val="587BE0CB"/>
    <w:rsid w:val="5AFFC1D4"/>
    <w:rsid w:val="5BA99C91"/>
    <w:rsid w:val="5C6B4645"/>
    <w:rsid w:val="5EB30FFB"/>
    <w:rsid w:val="5F777BBB"/>
    <w:rsid w:val="5F8DC9C2"/>
    <w:rsid w:val="5FB30A4D"/>
    <w:rsid w:val="5FBEAD96"/>
    <w:rsid w:val="5FDF82B4"/>
    <w:rsid w:val="5FFB1DDC"/>
    <w:rsid w:val="5FFF5F0D"/>
    <w:rsid w:val="5FFFF3AD"/>
    <w:rsid w:val="63FFA679"/>
    <w:rsid w:val="67D702C2"/>
    <w:rsid w:val="6BC336BF"/>
    <w:rsid w:val="6CDFB30A"/>
    <w:rsid w:val="6CF7A851"/>
    <w:rsid w:val="6DFE4A58"/>
    <w:rsid w:val="6DFF24D5"/>
    <w:rsid w:val="6F5FC536"/>
    <w:rsid w:val="6F7ECCA7"/>
    <w:rsid w:val="6FFFE94B"/>
    <w:rsid w:val="72ADB079"/>
    <w:rsid w:val="755B3F24"/>
    <w:rsid w:val="75C3FA8C"/>
    <w:rsid w:val="775F5CBB"/>
    <w:rsid w:val="7777AD30"/>
    <w:rsid w:val="77F92533"/>
    <w:rsid w:val="77FF31EB"/>
    <w:rsid w:val="77FF5AB8"/>
    <w:rsid w:val="79573EB2"/>
    <w:rsid w:val="79EB1F0E"/>
    <w:rsid w:val="7ADF7644"/>
    <w:rsid w:val="7B6725DF"/>
    <w:rsid w:val="7B7B46FC"/>
    <w:rsid w:val="7B8F84DE"/>
    <w:rsid w:val="7BB7C985"/>
    <w:rsid w:val="7BDF5FE3"/>
    <w:rsid w:val="7BFFCC75"/>
    <w:rsid w:val="7CD51AB0"/>
    <w:rsid w:val="7DAFE657"/>
    <w:rsid w:val="7DDFBC39"/>
    <w:rsid w:val="7DEFBE1D"/>
    <w:rsid w:val="7DFD5F24"/>
    <w:rsid w:val="7DFF3643"/>
    <w:rsid w:val="7E371730"/>
    <w:rsid w:val="7EDB05A6"/>
    <w:rsid w:val="7EE7BF5C"/>
    <w:rsid w:val="7EFDA240"/>
    <w:rsid w:val="7F53A054"/>
    <w:rsid w:val="7F7FF29E"/>
    <w:rsid w:val="7F9603B4"/>
    <w:rsid w:val="7F9F6AD6"/>
    <w:rsid w:val="7FBDE25D"/>
    <w:rsid w:val="7FBF48A0"/>
    <w:rsid w:val="7FDFDA45"/>
    <w:rsid w:val="7FFBE6C0"/>
    <w:rsid w:val="7FFE55C5"/>
    <w:rsid w:val="7FFF142A"/>
    <w:rsid w:val="7FFF9D61"/>
    <w:rsid w:val="7FFFACC7"/>
    <w:rsid w:val="8CD4848E"/>
    <w:rsid w:val="97FD7B05"/>
    <w:rsid w:val="9BBFA898"/>
    <w:rsid w:val="9BFBA1C5"/>
    <w:rsid w:val="9CF7278D"/>
    <w:rsid w:val="A2FF35E6"/>
    <w:rsid w:val="A7FD42C5"/>
    <w:rsid w:val="AE7F3533"/>
    <w:rsid w:val="AF794A5F"/>
    <w:rsid w:val="B3588C0D"/>
    <w:rsid w:val="B5FE11EC"/>
    <w:rsid w:val="B7E5CFA6"/>
    <w:rsid w:val="B7FFD6F9"/>
    <w:rsid w:val="BAFCF18E"/>
    <w:rsid w:val="BBBF7B40"/>
    <w:rsid w:val="BDFFE0E4"/>
    <w:rsid w:val="BE3FA37A"/>
    <w:rsid w:val="BE6E2332"/>
    <w:rsid w:val="BED9C739"/>
    <w:rsid w:val="BEFFF8CE"/>
    <w:rsid w:val="BF5A3367"/>
    <w:rsid w:val="BF9DBF56"/>
    <w:rsid w:val="BFEBB26F"/>
    <w:rsid w:val="BFFF2D3B"/>
    <w:rsid w:val="C79E3CF8"/>
    <w:rsid w:val="C7DF8FAC"/>
    <w:rsid w:val="CFBFFF33"/>
    <w:rsid w:val="D1DD1C8A"/>
    <w:rsid w:val="DAFF6E00"/>
    <w:rsid w:val="DBB7DDAE"/>
    <w:rsid w:val="DBFF1767"/>
    <w:rsid w:val="DD1B87E1"/>
    <w:rsid w:val="DE79E611"/>
    <w:rsid w:val="DEA31A07"/>
    <w:rsid w:val="DEFE6A77"/>
    <w:rsid w:val="DF5F2F74"/>
    <w:rsid w:val="DF7EC569"/>
    <w:rsid w:val="DF9900B2"/>
    <w:rsid w:val="DFA7B73C"/>
    <w:rsid w:val="DFDB7892"/>
    <w:rsid w:val="DFEF5C30"/>
    <w:rsid w:val="DFF5EB5A"/>
    <w:rsid w:val="E4FF1A7B"/>
    <w:rsid w:val="E7DD7781"/>
    <w:rsid w:val="EA5B938C"/>
    <w:rsid w:val="EACB15E9"/>
    <w:rsid w:val="EAF9FF91"/>
    <w:rsid w:val="EDB316DC"/>
    <w:rsid w:val="EDC73EDB"/>
    <w:rsid w:val="EFDE29A0"/>
    <w:rsid w:val="EFE2533C"/>
    <w:rsid w:val="EFF369DC"/>
    <w:rsid w:val="F1DF5581"/>
    <w:rsid w:val="F1F3D927"/>
    <w:rsid w:val="F5DCEF44"/>
    <w:rsid w:val="F6D660BE"/>
    <w:rsid w:val="F6EF3B61"/>
    <w:rsid w:val="F7BE9C85"/>
    <w:rsid w:val="F7DF9D5B"/>
    <w:rsid w:val="F7FF6D1D"/>
    <w:rsid w:val="F97A799B"/>
    <w:rsid w:val="F99D75F7"/>
    <w:rsid w:val="FABFFA06"/>
    <w:rsid w:val="FB7FCB77"/>
    <w:rsid w:val="FBDF97EA"/>
    <w:rsid w:val="FBF681C2"/>
    <w:rsid w:val="FBFAB7A0"/>
    <w:rsid w:val="FC7FCE4A"/>
    <w:rsid w:val="FCF57AA1"/>
    <w:rsid w:val="FDFF3431"/>
    <w:rsid w:val="FF3AC98B"/>
    <w:rsid w:val="FF5DA84F"/>
    <w:rsid w:val="FF5F3D91"/>
    <w:rsid w:val="FF6F7830"/>
    <w:rsid w:val="FF7F4E16"/>
    <w:rsid w:val="FF8FD918"/>
    <w:rsid w:val="FF9F032A"/>
    <w:rsid w:val="FFB5B471"/>
    <w:rsid w:val="FFBFE667"/>
    <w:rsid w:val="FFC34124"/>
    <w:rsid w:val="FFE71DF1"/>
    <w:rsid w:val="FFF3FF19"/>
    <w:rsid w:val="FF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2019-01-08T07:52:00Z</dcterms:created>
  <dc:creator>fys</dc:creator>
  <cp:lastModifiedBy>fys</cp:lastModifiedBy>
  <dcterms:modified xsi:type="dcterms:W3CDTF">2019-01-10T17:21:38Z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