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917F23">
      <w:pPr>
        <w:adjustRightInd w:val="0"/>
        <w:snapToGrid w:val="0"/>
        <w:spacing w:after="240" w:line="360" w:lineRule="auto"/>
        <w:jc w:val="center"/>
        <w:rPr>
          <w:rFonts w:ascii="Times New Roman" w:hAnsi="Times New Roman" w:eastAsia="宋体"/>
          <w:b/>
          <w:bCs/>
          <w:sz w:val="32"/>
          <w:szCs w:val="32"/>
        </w:rPr>
      </w:pPr>
      <w:r>
        <w:rPr>
          <w:rFonts w:hint="eastAsia" w:ascii="Times New Roman" w:hAnsi="Times New Roman" w:eastAsia="宋体"/>
          <w:b/>
          <w:bCs/>
          <w:sz w:val="32"/>
          <w:szCs w:val="32"/>
        </w:rPr>
        <w:t>美国中文教学词汇量表：中等高级 INTERMEDIATE HIGH</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6"/>
        <w:gridCol w:w="3283"/>
        <w:gridCol w:w="664"/>
        <w:gridCol w:w="55"/>
        <w:gridCol w:w="1031"/>
        <w:gridCol w:w="3316"/>
        <w:gridCol w:w="1251"/>
        <w:gridCol w:w="3068"/>
      </w:tblGrid>
      <w:tr w14:paraId="3C265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496" w:type="dxa"/>
          </w:tcPr>
          <w:p w14:paraId="3FC72C7E">
            <w:pPr>
              <w:pStyle w:val="27"/>
              <w:adjustRightInd w:val="0"/>
              <w:snapToGrid w:val="0"/>
              <w:spacing w:line="360" w:lineRule="auto"/>
              <w:ind w:firstLine="0" w:firstLineChars="0"/>
              <w:jc w:val="center"/>
              <w:rPr>
                <w:rFonts w:ascii="Times New Roman" w:hAnsi="Times New Roman" w:eastAsia="宋体"/>
                <w:b/>
                <w:bCs/>
                <w:sz w:val="28"/>
                <w:szCs w:val="28"/>
              </w:rPr>
            </w:pPr>
            <w:r>
              <w:rPr>
                <w:rFonts w:hint="eastAsia" w:ascii="Times New Roman" w:hAnsi="Times New Roman" w:eastAsia="宋体"/>
                <w:b/>
                <w:bCs/>
                <w:sz w:val="28"/>
                <w:szCs w:val="28"/>
              </w:rPr>
              <w:t>交际模态</w:t>
            </w:r>
          </w:p>
          <w:p w14:paraId="5702C240">
            <w:pPr>
              <w:pStyle w:val="27"/>
              <w:adjustRightInd w:val="0"/>
              <w:snapToGrid w:val="0"/>
              <w:spacing w:line="360" w:lineRule="auto"/>
              <w:ind w:firstLine="0" w:firstLineChars="0"/>
              <w:jc w:val="center"/>
              <w:rPr>
                <w:rFonts w:ascii="Times New Roman" w:hAnsi="Times New Roman" w:eastAsia="宋体"/>
                <w:b/>
                <w:bCs/>
                <w:sz w:val="28"/>
                <w:szCs w:val="28"/>
              </w:rPr>
            </w:pPr>
            <w:r>
              <w:rPr>
                <w:rFonts w:hint="eastAsia" w:ascii="Times New Roman" w:hAnsi="Times New Roman" w:eastAsia="宋体"/>
                <w:b/>
                <w:bCs/>
                <w:sz w:val="18"/>
                <w:szCs w:val="18"/>
              </w:rPr>
              <w:t>COMMUNICATION MODES</w:t>
            </w:r>
          </w:p>
        </w:tc>
        <w:tc>
          <w:tcPr>
            <w:tcW w:w="3947" w:type="dxa"/>
            <w:gridSpan w:val="2"/>
          </w:tcPr>
          <w:p w14:paraId="1FE30158">
            <w:pPr>
              <w:pStyle w:val="27"/>
              <w:adjustRightInd w:val="0"/>
              <w:snapToGrid w:val="0"/>
              <w:spacing w:line="360" w:lineRule="auto"/>
              <w:ind w:firstLine="0" w:firstLineChars="0"/>
              <w:jc w:val="center"/>
              <w:rPr>
                <w:rFonts w:ascii="Times New Roman" w:hAnsi="Times New Roman" w:eastAsia="宋体"/>
                <w:b/>
                <w:bCs/>
                <w:sz w:val="28"/>
                <w:szCs w:val="28"/>
              </w:rPr>
            </w:pPr>
            <w:r>
              <w:rPr>
                <w:rFonts w:hint="eastAsia" w:ascii="Times New Roman" w:hAnsi="Times New Roman" w:eastAsia="宋体"/>
                <w:b/>
                <w:bCs/>
                <w:sz w:val="28"/>
                <w:szCs w:val="28"/>
              </w:rPr>
              <w:t>水平基准</w:t>
            </w:r>
            <w:r>
              <w:rPr>
                <w:rStyle w:val="23"/>
                <w:rFonts w:hint="eastAsia" w:ascii="Times New Roman" w:hAnsi="Times New Roman" w:eastAsia="宋体"/>
                <w:b/>
                <w:bCs/>
                <w:sz w:val="28"/>
                <w:szCs w:val="28"/>
              </w:rPr>
              <w:footnoteReference w:id="0"/>
            </w:r>
          </w:p>
          <w:p w14:paraId="62B75C9E">
            <w:pPr>
              <w:pStyle w:val="27"/>
              <w:adjustRightInd w:val="0"/>
              <w:snapToGrid w:val="0"/>
              <w:spacing w:line="360" w:lineRule="auto"/>
              <w:ind w:firstLine="0" w:firstLineChars="0"/>
              <w:jc w:val="center"/>
              <w:rPr>
                <w:rFonts w:ascii="Times New Roman" w:hAnsi="Times New Roman" w:eastAsia="宋体"/>
                <w:b/>
                <w:bCs/>
                <w:sz w:val="28"/>
                <w:szCs w:val="28"/>
              </w:rPr>
            </w:pPr>
            <w:r>
              <w:rPr>
                <w:rFonts w:hint="eastAsia" w:ascii="Times New Roman" w:hAnsi="Times New Roman" w:eastAsia="宋体"/>
                <w:b/>
                <w:bCs/>
                <w:sz w:val="18"/>
                <w:szCs w:val="18"/>
              </w:rPr>
              <w:t>PROFICIENCY BENCHMARK</w:t>
            </w:r>
          </w:p>
        </w:tc>
        <w:tc>
          <w:tcPr>
            <w:tcW w:w="8721" w:type="dxa"/>
            <w:gridSpan w:val="5"/>
          </w:tcPr>
          <w:p w14:paraId="2F68F676">
            <w:pPr>
              <w:pStyle w:val="27"/>
              <w:adjustRightInd w:val="0"/>
              <w:snapToGrid w:val="0"/>
              <w:spacing w:line="360" w:lineRule="auto"/>
              <w:ind w:firstLine="0" w:firstLineChars="0"/>
              <w:jc w:val="center"/>
              <w:rPr>
                <w:rFonts w:ascii="Times New Roman" w:hAnsi="Times New Roman" w:eastAsia="宋体"/>
                <w:b/>
                <w:bCs/>
                <w:sz w:val="28"/>
                <w:szCs w:val="28"/>
              </w:rPr>
            </w:pPr>
            <w:r>
              <w:rPr>
                <w:rFonts w:hint="eastAsia" w:ascii="Times New Roman" w:hAnsi="Times New Roman" w:eastAsia="宋体"/>
                <w:b/>
                <w:bCs/>
                <w:sz w:val="28"/>
                <w:szCs w:val="28"/>
              </w:rPr>
              <w:t>能力指标</w:t>
            </w:r>
          </w:p>
          <w:p w14:paraId="68C3D745">
            <w:pPr>
              <w:pStyle w:val="27"/>
              <w:adjustRightInd w:val="0"/>
              <w:snapToGrid w:val="0"/>
              <w:spacing w:line="360" w:lineRule="auto"/>
              <w:ind w:firstLine="0" w:firstLineChars="0"/>
              <w:jc w:val="center"/>
              <w:rPr>
                <w:rFonts w:ascii="Times New Roman" w:hAnsi="Times New Roman" w:eastAsia="宋体"/>
                <w:b/>
                <w:bCs/>
                <w:sz w:val="28"/>
                <w:szCs w:val="28"/>
              </w:rPr>
            </w:pPr>
            <w:r>
              <w:rPr>
                <w:rFonts w:hint="eastAsia" w:ascii="Times New Roman" w:hAnsi="Times New Roman" w:eastAsia="宋体"/>
                <w:b/>
                <w:bCs/>
                <w:sz w:val="18"/>
                <w:szCs w:val="18"/>
              </w:rPr>
              <w:t>PERFORMANCE INDICATORS</w:t>
            </w:r>
          </w:p>
        </w:tc>
      </w:tr>
      <w:tr w14:paraId="5716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496" w:type="dxa"/>
            <w:vMerge w:val="restart"/>
            <w:vAlign w:val="center"/>
          </w:tcPr>
          <w:p w14:paraId="265A1C83">
            <w:pPr>
              <w:pStyle w:val="27"/>
              <w:adjustRightInd w:val="0"/>
              <w:snapToGrid w:val="0"/>
              <w:spacing w:line="360" w:lineRule="auto"/>
              <w:ind w:firstLine="0" w:firstLineChars="0"/>
              <w:rPr>
                <w:rFonts w:ascii="Times New Roman" w:hAnsi="Times New Roman" w:eastAsia="宋体"/>
                <w:szCs w:val="21"/>
              </w:rPr>
            </w:pPr>
            <w:r>
              <w:rPr>
                <w:rFonts w:hint="eastAsia" w:ascii="Times New Roman" w:hAnsi="Times New Roman" w:eastAsia="宋体"/>
                <w:szCs w:val="21"/>
              </w:rPr>
              <w:t>理解诠释</w:t>
            </w:r>
          </w:p>
          <w:p w14:paraId="6A049B5D">
            <w:pPr>
              <w:pStyle w:val="27"/>
              <w:adjustRightInd w:val="0"/>
              <w:snapToGrid w:val="0"/>
              <w:spacing w:line="360" w:lineRule="auto"/>
              <w:ind w:firstLine="0" w:firstLineChars="0"/>
              <w:rPr>
                <w:rFonts w:ascii="Times New Roman" w:hAnsi="Times New Roman" w:eastAsia="宋体"/>
                <w:szCs w:val="21"/>
              </w:rPr>
            </w:pPr>
            <w:r>
              <w:rPr>
                <w:rFonts w:hint="eastAsia" w:ascii="Times New Roman" w:hAnsi="Times New Roman" w:eastAsia="宋体"/>
                <w:sz w:val="18"/>
                <w:szCs w:val="18"/>
              </w:rPr>
              <w:t>INTERPRETIVE COMMUNICATION</w:t>
            </w:r>
          </w:p>
        </w:tc>
        <w:tc>
          <w:tcPr>
            <w:tcW w:w="3947" w:type="dxa"/>
            <w:gridSpan w:val="2"/>
            <w:vMerge w:val="restart"/>
            <w:vAlign w:val="center"/>
          </w:tcPr>
          <w:p w14:paraId="4DC92D74">
            <w:pPr>
              <w:pStyle w:val="27"/>
              <w:adjustRightInd w:val="0"/>
              <w:snapToGrid w:val="0"/>
              <w:spacing w:line="360" w:lineRule="auto"/>
              <w:ind w:firstLine="0" w:firstLineChars="0"/>
              <w:rPr>
                <w:rFonts w:ascii="Times New Roman" w:hAnsi="Times New Roman" w:eastAsia="宋体"/>
                <w:szCs w:val="21"/>
              </w:rPr>
            </w:pPr>
            <w:r>
              <w:rPr>
                <w:rFonts w:hint="eastAsia" w:ascii="Times New Roman" w:hAnsi="Times New Roman" w:eastAsia="宋体"/>
                <w:szCs w:val="21"/>
              </w:rPr>
              <w:t>I can understand the main idea and some pieces of information on familiar topics from sentences and series of connected sentences within texts that are spoken, written, or signed.</w:t>
            </w:r>
          </w:p>
          <w:p w14:paraId="39E19FD8">
            <w:pPr>
              <w:pStyle w:val="27"/>
              <w:adjustRightInd w:val="0"/>
              <w:snapToGrid w:val="0"/>
              <w:spacing w:line="360" w:lineRule="auto"/>
              <w:ind w:firstLine="0" w:firstLineChars="0"/>
              <w:rPr>
                <w:rFonts w:ascii="Times New Roman" w:hAnsi="Times New Roman" w:eastAsia="宋体"/>
                <w:szCs w:val="21"/>
              </w:rPr>
            </w:pPr>
            <w:r>
              <w:rPr>
                <w:rFonts w:hint="eastAsia" w:ascii="Times New Roman" w:hAnsi="Times New Roman" w:eastAsia="宋体"/>
                <w:szCs w:val="21"/>
              </w:rPr>
              <w:t>我能通过口头、书面或手语文本中的句子和一系列相关的句子，理解熟悉主题的主要意思和一些信息。</w:t>
            </w:r>
          </w:p>
        </w:tc>
        <w:tc>
          <w:tcPr>
            <w:tcW w:w="8721" w:type="dxa"/>
            <w:gridSpan w:val="5"/>
          </w:tcPr>
          <w:p w14:paraId="1FBE001B">
            <w:pPr>
              <w:pStyle w:val="27"/>
              <w:adjustRightInd w:val="0"/>
              <w:snapToGrid w:val="0"/>
              <w:spacing w:line="360" w:lineRule="auto"/>
              <w:ind w:firstLine="0" w:firstLineChars="0"/>
              <w:rPr>
                <w:rFonts w:ascii="Times New Roman" w:hAnsi="Times New Roman" w:eastAsia="宋体"/>
                <w:szCs w:val="21"/>
              </w:rPr>
            </w:pPr>
            <w:bookmarkStart w:id="0" w:name="_Toc10590"/>
            <w:r>
              <w:rPr>
                <w:rFonts w:hint="eastAsia" w:ascii="Times New Roman" w:hAnsi="Times New Roman" w:eastAsia="宋体" w:cs="Times New Roman"/>
                <w:szCs w:val="21"/>
              </w:rPr>
              <w:t>【</w:t>
            </w:r>
            <w:r>
              <w:rPr>
                <w:rFonts w:hint="eastAsia" w:ascii="Times New Roman" w:hAnsi="Times New Roman" w:eastAsia="宋体" w:cs="Times New Roman"/>
                <w:b/>
                <w:bCs/>
                <w:szCs w:val="21"/>
              </w:rPr>
              <w:t>Informational Texts</w:t>
            </w:r>
            <w:r>
              <w:rPr>
                <w:rFonts w:hint="eastAsia" w:ascii="Times New Roman" w:hAnsi="Times New Roman" w:eastAsia="宋体" w:cs="Times New Roman"/>
                <w:szCs w:val="21"/>
              </w:rPr>
              <w:t>】</w:t>
            </w:r>
            <w:bookmarkEnd w:id="0"/>
            <w:r>
              <w:rPr>
                <w:rFonts w:hint="eastAsia" w:ascii="Times New Roman" w:hAnsi="Times New Roman" w:eastAsia="宋体" w:cs="Times New Roman"/>
                <w:szCs w:val="21"/>
              </w:rPr>
              <w:t xml:space="preserve">I can usually follow the main message in various time frames in straightforward, and sometimes descriptive, paragraph-length informational texts. </w:t>
            </w:r>
            <w:r>
              <w:rPr>
                <w:rFonts w:hint="eastAsia" w:ascii="Times New Roman" w:hAnsi="Times New Roman" w:eastAsia="宋体"/>
                <w:b/>
                <w:bCs/>
                <w:szCs w:val="21"/>
              </w:rPr>
              <w:t>信息类文本</w:t>
            </w:r>
            <w:r>
              <w:rPr>
                <w:rFonts w:hint="eastAsia" w:ascii="Times New Roman" w:hAnsi="Times New Roman" w:eastAsia="宋体"/>
                <w:szCs w:val="21"/>
              </w:rPr>
              <w:t>：我能基本理解各类信息性段落中的主要内容，无论是简单直白的还是带有描述性的表达，也不受时态变化的影响。</w:t>
            </w:r>
          </w:p>
        </w:tc>
      </w:tr>
      <w:tr w14:paraId="3D0E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496" w:type="dxa"/>
            <w:vMerge w:val="continue"/>
            <w:vAlign w:val="center"/>
          </w:tcPr>
          <w:p w14:paraId="2113A9E8">
            <w:pPr>
              <w:pStyle w:val="27"/>
              <w:adjustRightInd w:val="0"/>
              <w:snapToGrid w:val="0"/>
              <w:spacing w:line="360" w:lineRule="auto"/>
            </w:pPr>
          </w:p>
        </w:tc>
        <w:tc>
          <w:tcPr>
            <w:tcW w:w="3947" w:type="dxa"/>
            <w:gridSpan w:val="2"/>
            <w:vMerge w:val="continue"/>
            <w:vAlign w:val="center"/>
          </w:tcPr>
          <w:p w14:paraId="0A69E920">
            <w:pPr>
              <w:pStyle w:val="27"/>
              <w:adjustRightInd w:val="0"/>
              <w:snapToGrid w:val="0"/>
              <w:spacing w:line="360" w:lineRule="auto"/>
            </w:pPr>
          </w:p>
        </w:tc>
        <w:tc>
          <w:tcPr>
            <w:tcW w:w="8721" w:type="dxa"/>
            <w:gridSpan w:val="5"/>
          </w:tcPr>
          <w:p w14:paraId="1C211AD0">
            <w:pPr>
              <w:adjustRightInd w:val="0"/>
              <w:snapToGrid w:val="0"/>
              <w:spacing w:line="360" w:lineRule="auto"/>
              <w:rPr>
                <w:rFonts w:ascii="Times New Roman" w:hAnsi="Times New Roman" w:eastAsia="宋体"/>
                <w:szCs w:val="21"/>
              </w:rPr>
            </w:pPr>
            <w:r>
              <w:rPr>
                <w:rFonts w:hint="eastAsia" w:ascii="Times New Roman" w:hAnsi="Times New Roman" w:eastAsia="宋体"/>
                <w:b/>
                <w:bCs/>
                <w:szCs w:val="21"/>
              </w:rPr>
              <w:t xml:space="preserve">【Fictional Texts】 </w:t>
            </w:r>
            <w:r>
              <w:rPr>
                <w:rFonts w:hint="eastAsia" w:ascii="Times New Roman" w:hAnsi="Times New Roman" w:eastAsia="宋体" w:cs="Times New Roman"/>
                <w:szCs w:val="21"/>
              </w:rPr>
              <w:t xml:space="preserve">I can usually follow the main story and actions expressed in various time frames in paragraph-length fictional texts. </w:t>
            </w:r>
            <w:r>
              <w:rPr>
                <w:rFonts w:hint="eastAsia" w:ascii="Times New Roman" w:hAnsi="Times New Roman" w:eastAsia="宋体"/>
                <w:b/>
                <w:bCs/>
                <w:szCs w:val="21"/>
              </w:rPr>
              <w:t>虚构类文本</w:t>
            </w:r>
            <w:r>
              <w:rPr>
                <w:rFonts w:hint="eastAsia" w:ascii="Times New Roman" w:hAnsi="Times New Roman" w:eastAsia="宋体"/>
                <w:szCs w:val="21"/>
              </w:rPr>
              <w:t>：对于段落长度的小说文本，我能把握主要情节和人物行为，即使涉及不同的时态表达。</w:t>
            </w:r>
          </w:p>
        </w:tc>
      </w:tr>
      <w:tr w14:paraId="50B11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496" w:type="dxa"/>
            <w:vMerge w:val="continue"/>
            <w:vAlign w:val="center"/>
          </w:tcPr>
          <w:p w14:paraId="6ACBCCD8">
            <w:pPr>
              <w:pStyle w:val="27"/>
              <w:adjustRightInd w:val="0"/>
              <w:snapToGrid w:val="0"/>
              <w:spacing w:line="360" w:lineRule="auto"/>
              <w:rPr>
                <w:rFonts w:ascii="Times New Roman" w:hAnsi="Times New Roman" w:eastAsia="宋体"/>
                <w:szCs w:val="21"/>
              </w:rPr>
            </w:pPr>
          </w:p>
        </w:tc>
        <w:tc>
          <w:tcPr>
            <w:tcW w:w="3947" w:type="dxa"/>
            <w:gridSpan w:val="2"/>
            <w:vMerge w:val="continue"/>
            <w:vAlign w:val="center"/>
          </w:tcPr>
          <w:p w14:paraId="277E66F7">
            <w:pPr>
              <w:pStyle w:val="27"/>
              <w:adjustRightInd w:val="0"/>
              <w:snapToGrid w:val="0"/>
              <w:spacing w:line="360" w:lineRule="auto"/>
              <w:rPr>
                <w:rFonts w:ascii="Times New Roman" w:hAnsi="Times New Roman" w:eastAsia="宋体"/>
                <w:szCs w:val="21"/>
              </w:rPr>
            </w:pPr>
          </w:p>
        </w:tc>
        <w:tc>
          <w:tcPr>
            <w:tcW w:w="8721" w:type="dxa"/>
            <w:gridSpan w:val="5"/>
          </w:tcPr>
          <w:p w14:paraId="3740EC2B">
            <w:pPr>
              <w:adjustRightInd w:val="0"/>
              <w:snapToGrid w:val="0"/>
              <w:spacing w:line="360" w:lineRule="auto"/>
              <w:jc w:val="left"/>
              <w:rPr>
                <w:rFonts w:ascii="Times New Roman" w:hAnsi="Times New Roman" w:eastAsia="宋体"/>
                <w:szCs w:val="21"/>
              </w:rPr>
            </w:pPr>
            <w:r>
              <w:rPr>
                <w:rFonts w:hint="eastAsia" w:ascii="Times New Roman" w:hAnsi="Times New Roman" w:eastAsia="宋体"/>
                <w:b/>
                <w:bCs/>
                <w:szCs w:val="21"/>
              </w:rPr>
              <w:t>【Conversations and Discussions】</w:t>
            </w:r>
            <w:r>
              <w:rPr>
                <w:rFonts w:hint="eastAsia" w:ascii="Times New Roman" w:hAnsi="Times New Roman" w:eastAsia="宋体" w:cs="Times New Roman"/>
                <w:szCs w:val="21"/>
              </w:rPr>
              <w:t xml:space="preserve">I can usually understand the main idea and flow of events expressed in various time frames in conversations and discussions. </w:t>
            </w:r>
            <w:r>
              <w:rPr>
                <w:rFonts w:hint="eastAsia" w:ascii="Times New Roman" w:hAnsi="Times New Roman" w:eastAsia="宋体"/>
                <w:b/>
                <w:bCs/>
                <w:szCs w:val="21"/>
              </w:rPr>
              <w:t>对话与讨论</w:t>
            </w:r>
            <w:r>
              <w:rPr>
                <w:rFonts w:hint="eastAsia" w:ascii="Times New Roman" w:hAnsi="Times New Roman" w:eastAsia="宋体"/>
                <w:szCs w:val="21"/>
              </w:rPr>
              <w:t>：在日常对话和讨论中，我能理解核心意思和事件发展脉络，不受时态变化的影响。</w:t>
            </w:r>
          </w:p>
        </w:tc>
      </w:tr>
      <w:tr w14:paraId="6E72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496" w:type="dxa"/>
            <w:vMerge w:val="restart"/>
            <w:vAlign w:val="center"/>
          </w:tcPr>
          <w:p w14:paraId="33D99BA2">
            <w:pPr>
              <w:pStyle w:val="27"/>
              <w:adjustRightInd w:val="0"/>
              <w:snapToGrid w:val="0"/>
              <w:spacing w:line="360" w:lineRule="auto"/>
              <w:ind w:firstLine="0" w:firstLineChars="0"/>
              <w:rPr>
                <w:rFonts w:ascii="Times New Roman" w:hAnsi="Times New Roman" w:eastAsia="宋体"/>
                <w:szCs w:val="21"/>
              </w:rPr>
            </w:pPr>
            <w:r>
              <w:rPr>
                <w:rFonts w:hint="eastAsia" w:ascii="Times New Roman" w:hAnsi="Times New Roman" w:eastAsia="宋体"/>
                <w:szCs w:val="21"/>
              </w:rPr>
              <w:t>人际沟通</w:t>
            </w:r>
          </w:p>
          <w:p w14:paraId="3E346713">
            <w:pPr>
              <w:pStyle w:val="27"/>
              <w:adjustRightInd w:val="0"/>
              <w:snapToGrid w:val="0"/>
              <w:spacing w:line="360" w:lineRule="auto"/>
              <w:ind w:firstLine="0" w:firstLineChars="0"/>
              <w:rPr>
                <w:rFonts w:ascii="Times New Roman" w:hAnsi="Times New Roman" w:eastAsia="宋体"/>
                <w:szCs w:val="21"/>
              </w:rPr>
            </w:pPr>
            <w:r>
              <w:rPr>
                <w:rFonts w:hint="eastAsia" w:ascii="Times New Roman" w:hAnsi="Times New Roman" w:eastAsia="宋体"/>
                <w:sz w:val="18"/>
                <w:szCs w:val="18"/>
              </w:rPr>
              <w:t>INTERPERSONAL COMMUNICATION</w:t>
            </w:r>
          </w:p>
        </w:tc>
        <w:tc>
          <w:tcPr>
            <w:tcW w:w="3947" w:type="dxa"/>
            <w:gridSpan w:val="2"/>
            <w:vMerge w:val="restart"/>
            <w:vAlign w:val="center"/>
          </w:tcPr>
          <w:p w14:paraId="7B6319D7">
            <w:pPr>
              <w:pStyle w:val="27"/>
              <w:adjustRightInd w:val="0"/>
              <w:snapToGrid w:val="0"/>
              <w:spacing w:line="360" w:lineRule="auto"/>
              <w:ind w:firstLine="0" w:firstLineChars="0"/>
            </w:pPr>
            <w:r>
              <w:rPr>
                <w:rFonts w:hint="eastAsia"/>
              </w:rPr>
              <w:t>I can participate in spontaneous spoken, written, or signed conversations on familiar topics, creating sentences and series of sentences to ask and answer a variety of questions.</w:t>
            </w:r>
          </w:p>
          <w:p w14:paraId="23E35A6C">
            <w:pPr>
              <w:pStyle w:val="27"/>
              <w:adjustRightInd w:val="0"/>
              <w:snapToGrid w:val="0"/>
              <w:spacing w:line="360" w:lineRule="auto"/>
              <w:ind w:firstLine="0" w:firstLineChars="0"/>
              <w:rPr>
                <w:rFonts w:ascii="Times New Roman" w:hAnsi="Times New Roman" w:eastAsia="宋体"/>
                <w:szCs w:val="21"/>
              </w:rPr>
            </w:pPr>
            <w:r>
              <w:rPr>
                <w:rFonts w:hint="eastAsia"/>
              </w:rPr>
              <w:t>我能参与关于熟悉主题的自发性口头、书面或手语对话，并运用句子和一系列相关的句子来提问和回答各种问题。</w:t>
            </w:r>
          </w:p>
        </w:tc>
        <w:tc>
          <w:tcPr>
            <w:tcW w:w="8721" w:type="dxa"/>
            <w:gridSpan w:val="5"/>
          </w:tcPr>
          <w:p w14:paraId="6410AABD">
            <w:pPr>
              <w:adjustRightInd w:val="0"/>
              <w:snapToGrid w:val="0"/>
              <w:spacing w:line="360" w:lineRule="auto"/>
              <w:jc w:val="left"/>
              <w:rPr>
                <w:rFonts w:ascii="Times New Roman" w:hAnsi="Times New Roman" w:eastAsia="宋体"/>
                <w:szCs w:val="21"/>
              </w:rPr>
            </w:pPr>
            <w:r>
              <w:rPr>
                <w:rFonts w:hint="eastAsia" w:ascii="Times New Roman" w:hAnsi="Times New Roman" w:eastAsia="宋体"/>
                <w:b/>
                <w:bCs/>
                <w:szCs w:val="21"/>
              </w:rPr>
              <w:t>【Exchange Information and Ideas】</w:t>
            </w:r>
            <w:r>
              <w:rPr>
                <w:rFonts w:hint="eastAsia" w:ascii="Times New Roman" w:hAnsi="Times New Roman" w:eastAsia="宋体" w:cs="Times New Roman"/>
                <w:szCs w:val="21"/>
              </w:rPr>
              <w:t xml:space="preserve">I can exchange information in conversations and some discussions on a variety of familiar and some concrete topics that I have researched, using connected sentences that may combine to form paragraphs and asking a variety of questions, often across various time frames. </w:t>
            </w:r>
            <w:r>
              <w:rPr>
                <w:rFonts w:hint="eastAsia" w:ascii="Times New Roman" w:hAnsi="Times New Roman" w:eastAsia="宋体"/>
                <w:b/>
                <w:bCs/>
                <w:szCs w:val="21"/>
              </w:rPr>
              <w:t>交换信息和想法</w:t>
            </w:r>
            <w:r>
              <w:rPr>
                <w:rFonts w:hint="eastAsia" w:ascii="Times New Roman" w:hAnsi="Times New Roman" w:eastAsia="宋体"/>
                <w:szCs w:val="21"/>
              </w:rPr>
              <w:t xml:space="preserve">：我能就各种熟悉的话题以及一些经过研究的具体问题展开交谈和讨论，用连贯的语句表达，组织成段落，并根据需要提出不同类型的问题，灵活运用各种时态。 </w:t>
            </w:r>
          </w:p>
        </w:tc>
      </w:tr>
      <w:tr w14:paraId="0B56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496" w:type="dxa"/>
            <w:vMerge w:val="continue"/>
            <w:vAlign w:val="center"/>
          </w:tcPr>
          <w:p w14:paraId="4B4B49A0">
            <w:pPr>
              <w:pStyle w:val="27"/>
              <w:adjustRightInd w:val="0"/>
              <w:snapToGrid w:val="0"/>
              <w:spacing w:line="360" w:lineRule="auto"/>
            </w:pPr>
          </w:p>
        </w:tc>
        <w:tc>
          <w:tcPr>
            <w:tcW w:w="3947" w:type="dxa"/>
            <w:gridSpan w:val="2"/>
            <w:vMerge w:val="continue"/>
            <w:vAlign w:val="center"/>
          </w:tcPr>
          <w:p w14:paraId="22546ED8">
            <w:pPr>
              <w:pStyle w:val="27"/>
              <w:adjustRightInd w:val="0"/>
              <w:snapToGrid w:val="0"/>
              <w:spacing w:line="360" w:lineRule="auto"/>
            </w:pPr>
          </w:p>
        </w:tc>
        <w:tc>
          <w:tcPr>
            <w:tcW w:w="8721" w:type="dxa"/>
            <w:gridSpan w:val="5"/>
          </w:tcPr>
          <w:p w14:paraId="1C2D27A4">
            <w:pPr>
              <w:adjustRightInd w:val="0"/>
              <w:snapToGrid w:val="0"/>
              <w:spacing w:line="360" w:lineRule="auto"/>
              <w:jc w:val="left"/>
              <w:rPr>
                <w:rFonts w:ascii="Times New Roman" w:hAnsi="Times New Roman" w:eastAsia="宋体"/>
                <w:szCs w:val="21"/>
              </w:rPr>
            </w:pPr>
            <w:r>
              <w:rPr>
                <w:rFonts w:hint="eastAsia" w:ascii="Times New Roman" w:hAnsi="Times New Roman" w:eastAsia="宋体"/>
                <w:b/>
                <w:bCs/>
                <w:szCs w:val="21"/>
              </w:rPr>
              <w:t>【Meet My Needs or Address Situations】</w:t>
            </w:r>
            <w:r>
              <w:rPr>
                <w:rFonts w:hint="eastAsia" w:ascii="Times New Roman" w:hAnsi="Times New Roman" w:eastAsia="宋体" w:cs="Times New Roman"/>
                <w:szCs w:val="21"/>
              </w:rPr>
              <w:t xml:space="preserve">I can interact with others to meet my needs in a variety of situations, sometimes involving a complication, using connected sentences that may combine to form paragraphs and asking a variety of questions, often across various time frames. </w:t>
            </w:r>
            <w:r>
              <w:rPr>
                <w:rFonts w:hint="eastAsia" w:ascii="Times New Roman" w:hAnsi="Times New Roman" w:eastAsia="宋体"/>
                <w:b/>
                <w:bCs/>
                <w:szCs w:val="21"/>
              </w:rPr>
              <w:t>表达需求或应对不同情况</w:t>
            </w:r>
            <w:r>
              <w:rPr>
                <w:rFonts w:hint="eastAsia" w:ascii="Times New Roman" w:hAnsi="Times New Roman" w:eastAsia="宋体"/>
                <w:szCs w:val="21"/>
              </w:rPr>
              <w:t>：我能在各种场合与他人互动来满足需求，即使遇到一些复杂情况也能应对，能够使用连贯的语句并组织成段落，根据情况提出恰当的问题，灵活运用各种时态。</w:t>
            </w:r>
          </w:p>
        </w:tc>
      </w:tr>
      <w:tr w14:paraId="7E569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496" w:type="dxa"/>
            <w:vMerge w:val="continue"/>
            <w:vAlign w:val="center"/>
          </w:tcPr>
          <w:p w14:paraId="11F46BA3">
            <w:pPr>
              <w:pStyle w:val="27"/>
              <w:adjustRightInd w:val="0"/>
              <w:snapToGrid w:val="0"/>
              <w:spacing w:line="360" w:lineRule="auto"/>
              <w:rPr>
                <w:rFonts w:ascii="Times New Roman" w:hAnsi="Times New Roman" w:eastAsia="宋体"/>
                <w:szCs w:val="21"/>
              </w:rPr>
            </w:pPr>
          </w:p>
        </w:tc>
        <w:tc>
          <w:tcPr>
            <w:tcW w:w="3947" w:type="dxa"/>
            <w:gridSpan w:val="2"/>
            <w:vMerge w:val="continue"/>
            <w:vAlign w:val="center"/>
          </w:tcPr>
          <w:p w14:paraId="68D1F918">
            <w:pPr>
              <w:pStyle w:val="27"/>
              <w:adjustRightInd w:val="0"/>
              <w:snapToGrid w:val="0"/>
              <w:spacing w:line="360" w:lineRule="auto"/>
              <w:rPr>
                <w:rFonts w:ascii="Times New Roman" w:hAnsi="Times New Roman" w:eastAsia="宋体"/>
                <w:szCs w:val="21"/>
              </w:rPr>
            </w:pPr>
          </w:p>
        </w:tc>
        <w:tc>
          <w:tcPr>
            <w:tcW w:w="8721" w:type="dxa"/>
            <w:gridSpan w:val="5"/>
          </w:tcPr>
          <w:p w14:paraId="5A4E065A">
            <w:pPr>
              <w:adjustRightInd w:val="0"/>
              <w:snapToGrid w:val="0"/>
              <w:spacing w:line="360" w:lineRule="auto"/>
              <w:jc w:val="left"/>
              <w:rPr>
                <w:rFonts w:ascii="Times New Roman" w:hAnsi="Times New Roman" w:eastAsia="宋体"/>
                <w:szCs w:val="21"/>
              </w:rPr>
            </w:pPr>
            <w:r>
              <w:rPr>
                <w:rFonts w:hint="eastAsia" w:ascii="Times New Roman" w:hAnsi="Times New Roman" w:eastAsia="宋体"/>
                <w:b/>
                <w:bCs/>
                <w:szCs w:val="21"/>
              </w:rPr>
              <w:t>【Express, React to, and Support Preferences and Opinion】</w:t>
            </w:r>
            <w:r>
              <w:rPr>
                <w:rFonts w:hint="eastAsia" w:ascii="Times New Roman" w:hAnsi="Times New Roman" w:eastAsia="宋体" w:cs="Times New Roman"/>
                <w:szCs w:val="21"/>
              </w:rPr>
              <w:t xml:space="preserve">I can explain preferences, opinions, and emotions and provide advice on a variety of familiar and some concrete topics that I have researched, using connected sentences that may combine to form paragraphs and asking a variety of questions, often across various time frames. </w:t>
            </w:r>
            <w:r>
              <w:rPr>
                <w:rFonts w:hint="eastAsia" w:ascii="Times New Roman" w:hAnsi="Times New Roman" w:eastAsia="宋体"/>
                <w:b/>
                <w:bCs/>
                <w:szCs w:val="21"/>
              </w:rPr>
              <w:t>表达，回应个人喜好和观点</w:t>
            </w:r>
            <w:r>
              <w:rPr>
                <w:rFonts w:hint="eastAsia" w:ascii="Times New Roman" w:hAnsi="Times New Roman" w:eastAsia="宋体"/>
                <w:szCs w:val="21"/>
              </w:rPr>
              <w:t>：我能就熟悉的话题和经过研究的具体问题表达个人偏好、观点和感受，并给出建议，能用连贯的语句组织成段落，适时提出相关问题，灵活运用各种时态。</w:t>
            </w:r>
          </w:p>
        </w:tc>
      </w:tr>
      <w:tr w14:paraId="7D76C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496" w:type="dxa"/>
            <w:vMerge w:val="restart"/>
            <w:vAlign w:val="center"/>
          </w:tcPr>
          <w:p w14:paraId="5AB0F036">
            <w:pPr>
              <w:pStyle w:val="27"/>
              <w:adjustRightInd w:val="0"/>
              <w:snapToGrid w:val="0"/>
              <w:spacing w:line="360" w:lineRule="auto"/>
              <w:ind w:firstLine="0" w:firstLineChars="0"/>
              <w:rPr>
                <w:rFonts w:ascii="Times New Roman" w:hAnsi="Times New Roman" w:eastAsia="宋体"/>
                <w:szCs w:val="21"/>
              </w:rPr>
            </w:pPr>
            <w:r>
              <w:rPr>
                <w:rFonts w:hint="eastAsia" w:ascii="Times New Roman" w:hAnsi="Times New Roman" w:eastAsia="宋体"/>
                <w:szCs w:val="21"/>
              </w:rPr>
              <w:t>表达演示</w:t>
            </w:r>
          </w:p>
          <w:p w14:paraId="50FC3CBB">
            <w:pPr>
              <w:pStyle w:val="27"/>
              <w:adjustRightInd w:val="0"/>
              <w:snapToGrid w:val="0"/>
              <w:spacing w:line="360" w:lineRule="auto"/>
              <w:ind w:firstLine="0" w:firstLineChars="0"/>
              <w:rPr>
                <w:rFonts w:ascii="Times New Roman" w:hAnsi="Times New Roman" w:eastAsia="宋体"/>
                <w:szCs w:val="21"/>
              </w:rPr>
            </w:pPr>
            <w:r>
              <w:rPr>
                <w:rFonts w:hint="eastAsia" w:ascii="Times New Roman" w:hAnsi="Times New Roman" w:eastAsia="宋体"/>
                <w:sz w:val="18"/>
                <w:szCs w:val="18"/>
              </w:rPr>
              <w:t>PRESENTATIONAL COMMUNICATION</w:t>
            </w:r>
          </w:p>
        </w:tc>
        <w:tc>
          <w:tcPr>
            <w:tcW w:w="3947" w:type="dxa"/>
            <w:gridSpan w:val="2"/>
            <w:vMerge w:val="restart"/>
            <w:vAlign w:val="center"/>
          </w:tcPr>
          <w:p w14:paraId="77B2A819">
            <w:pPr>
              <w:pStyle w:val="27"/>
              <w:adjustRightInd w:val="0"/>
              <w:snapToGrid w:val="0"/>
              <w:spacing w:line="360" w:lineRule="auto"/>
              <w:ind w:firstLine="0" w:firstLineChars="0"/>
            </w:pPr>
            <w:r>
              <w:rPr>
                <w:rFonts w:hint="eastAsia"/>
              </w:rPr>
              <w:t>I can communicate information, make presentations, and express my thoughts about familiar topics, using sentences and series of connected sentences through spoken, written, or signed language.</w:t>
            </w:r>
          </w:p>
          <w:p w14:paraId="1BE7C2F1">
            <w:pPr>
              <w:pStyle w:val="27"/>
              <w:adjustRightInd w:val="0"/>
              <w:snapToGrid w:val="0"/>
              <w:spacing w:line="360" w:lineRule="auto"/>
              <w:ind w:firstLine="0" w:firstLineChars="0"/>
              <w:rPr>
                <w:rFonts w:ascii="Times New Roman" w:hAnsi="Times New Roman" w:eastAsia="宋体"/>
                <w:szCs w:val="21"/>
              </w:rPr>
            </w:pPr>
            <w:r>
              <w:rPr>
                <w:rFonts w:hint="eastAsia"/>
              </w:rPr>
              <w:t>我能通过口头、书面或手语，运用句子和一系列相关的句子来交流信息、进行演讲以及表达我对熟悉主题的看法。</w:t>
            </w:r>
          </w:p>
        </w:tc>
        <w:tc>
          <w:tcPr>
            <w:tcW w:w="8721" w:type="dxa"/>
            <w:gridSpan w:val="5"/>
          </w:tcPr>
          <w:p w14:paraId="252E54C5">
            <w:pPr>
              <w:pStyle w:val="27"/>
              <w:adjustRightInd w:val="0"/>
              <w:snapToGrid w:val="0"/>
              <w:spacing w:line="360" w:lineRule="auto"/>
              <w:ind w:firstLine="0" w:firstLineChars="0"/>
              <w:rPr>
                <w:rFonts w:ascii="Times New Roman" w:hAnsi="Times New Roman" w:eastAsia="宋体"/>
                <w:szCs w:val="21"/>
              </w:rPr>
            </w:pPr>
            <w:r>
              <w:rPr>
                <w:rFonts w:hint="eastAsia" w:ascii="Times New Roman" w:hAnsi="Times New Roman" w:eastAsia="宋体"/>
                <w:b/>
                <w:bCs/>
                <w:szCs w:val="21"/>
              </w:rPr>
              <w:t>【Narrate about My Life, Experiences and Events】</w:t>
            </w:r>
            <w:r>
              <w:rPr>
                <w:rFonts w:hint="eastAsia" w:ascii="Times New Roman" w:hAnsi="Times New Roman" w:eastAsia="宋体" w:cs="Times New Roman"/>
                <w:szCs w:val="21"/>
              </w:rPr>
              <w:t xml:space="preserve"> I can tell stories about school and community events and personal experiences, using a few short paragraphs, often across various time frames. </w:t>
            </w:r>
            <w:r>
              <w:rPr>
                <w:rFonts w:hint="eastAsia" w:ascii="Times New Roman" w:hAnsi="Times New Roman" w:eastAsia="宋体"/>
                <w:b/>
                <w:bCs/>
                <w:szCs w:val="21"/>
              </w:rPr>
              <w:t>讲述个人生活，经历与事件</w:t>
            </w:r>
            <w:r>
              <w:rPr>
                <w:rFonts w:hint="eastAsia" w:ascii="Times New Roman" w:hAnsi="Times New Roman" w:eastAsia="宋体"/>
                <w:szCs w:val="21"/>
              </w:rPr>
              <w:t>：我能用简短的段落叙述学校和社区活动以及个人经历，自如地切换不同时态。</w:t>
            </w:r>
          </w:p>
        </w:tc>
      </w:tr>
      <w:tr w14:paraId="4046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496" w:type="dxa"/>
            <w:vMerge w:val="continue"/>
            <w:vAlign w:val="center"/>
          </w:tcPr>
          <w:p w14:paraId="518C6628">
            <w:pPr>
              <w:pStyle w:val="27"/>
              <w:adjustRightInd w:val="0"/>
              <w:snapToGrid w:val="0"/>
              <w:spacing w:line="360" w:lineRule="auto"/>
            </w:pPr>
          </w:p>
        </w:tc>
        <w:tc>
          <w:tcPr>
            <w:tcW w:w="3947" w:type="dxa"/>
            <w:gridSpan w:val="2"/>
            <w:vMerge w:val="continue"/>
            <w:vAlign w:val="center"/>
          </w:tcPr>
          <w:p w14:paraId="1237E52D">
            <w:pPr>
              <w:pStyle w:val="27"/>
              <w:adjustRightInd w:val="0"/>
              <w:snapToGrid w:val="0"/>
              <w:spacing w:line="360" w:lineRule="auto"/>
            </w:pPr>
          </w:p>
        </w:tc>
        <w:tc>
          <w:tcPr>
            <w:tcW w:w="8721" w:type="dxa"/>
            <w:gridSpan w:val="5"/>
          </w:tcPr>
          <w:p w14:paraId="055F9E42">
            <w:pPr>
              <w:adjustRightInd w:val="0"/>
              <w:snapToGrid w:val="0"/>
              <w:spacing w:line="360" w:lineRule="auto"/>
              <w:jc w:val="left"/>
              <w:rPr>
                <w:rFonts w:ascii="Times New Roman" w:hAnsi="Times New Roman" w:eastAsia="宋体"/>
                <w:szCs w:val="21"/>
              </w:rPr>
            </w:pPr>
            <w:r>
              <w:rPr>
                <w:rFonts w:hint="eastAsia" w:ascii="Times New Roman" w:hAnsi="Times New Roman" w:eastAsia="宋体"/>
                <w:b/>
                <w:bCs/>
                <w:szCs w:val="21"/>
              </w:rPr>
              <w:t>【Give a Preference, Opinion or Persuasive Argument】</w:t>
            </w:r>
            <w:r>
              <w:rPr>
                <w:rFonts w:hint="eastAsia" w:ascii="Times New Roman" w:hAnsi="Times New Roman" w:eastAsia="宋体" w:cs="Times New Roman"/>
                <w:szCs w:val="21"/>
              </w:rPr>
              <w:t xml:space="preserve">I can state my viewpoint on familiar or researched topics and provide reasons to support it, using a few short paragraphs, often across various time frames. </w:t>
            </w:r>
            <w:r>
              <w:rPr>
                <w:rFonts w:hint="eastAsia" w:ascii="Times New Roman" w:hAnsi="Times New Roman" w:eastAsia="宋体"/>
                <w:b/>
                <w:bCs/>
                <w:szCs w:val="21"/>
              </w:rPr>
              <w:t>表达个人喜好，观点或说服性论据</w:t>
            </w:r>
            <w:r>
              <w:rPr>
                <w:rFonts w:hint="eastAsia" w:ascii="Times New Roman" w:hAnsi="Times New Roman" w:eastAsia="宋体"/>
                <w:szCs w:val="21"/>
              </w:rPr>
              <w:t>：我能用简短的段落阐述对熟悉或研究过话题的观点并作出论证，自如地切换不同时态。</w:t>
            </w:r>
          </w:p>
        </w:tc>
      </w:tr>
      <w:tr w14:paraId="10879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96" w:type="dxa"/>
            <w:vMerge w:val="continue"/>
            <w:vAlign w:val="center"/>
          </w:tcPr>
          <w:p w14:paraId="7CC6F035">
            <w:pPr>
              <w:pStyle w:val="27"/>
              <w:adjustRightInd w:val="0"/>
              <w:snapToGrid w:val="0"/>
              <w:spacing w:line="360" w:lineRule="auto"/>
              <w:rPr>
                <w:rFonts w:ascii="Times New Roman" w:hAnsi="Times New Roman" w:eastAsia="宋体"/>
                <w:szCs w:val="21"/>
              </w:rPr>
            </w:pPr>
          </w:p>
        </w:tc>
        <w:tc>
          <w:tcPr>
            <w:tcW w:w="3947" w:type="dxa"/>
            <w:gridSpan w:val="2"/>
            <w:vMerge w:val="continue"/>
            <w:vAlign w:val="center"/>
          </w:tcPr>
          <w:p w14:paraId="76FA2559">
            <w:pPr>
              <w:pStyle w:val="27"/>
              <w:adjustRightInd w:val="0"/>
              <w:snapToGrid w:val="0"/>
              <w:spacing w:line="360" w:lineRule="auto"/>
              <w:rPr>
                <w:rFonts w:ascii="Times New Roman" w:hAnsi="Times New Roman" w:eastAsia="宋体"/>
                <w:szCs w:val="21"/>
              </w:rPr>
            </w:pPr>
          </w:p>
        </w:tc>
        <w:tc>
          <w:tcPr>
            <w:tcW w:w="8721" w:type="dxa"/>
            <w:gridSpan w:val="5"/>
          </w:tcPr>
          <w:p w14:paraId="7577D086">
            <w:pPr>
              <w:pStyle w:val="27"/>
              <w:adjustRightInd w:val="0"/>
              <w:snapToGrid w:val="0"/>
              <w:spacing w:line="360" w:lineRule="auto"/>
              <w:ind w:firstLine="0" w:firstLineChars="0"/>
              <w:rPr>
                <w:rFonts w:ascii="Times New Roman" w:hAnsi="Times New Roman" w:eastAsia="宋体"/>
                <w:szCs w:val="21"/>
              </w:rPr>
            </w:pPr>
            <w:r>
              <w:rPr>
                <w:rFonts w:hint="eastAsia" w:ascii="Times New Roman" w:hAnsi="Times New Roman" w:eastAsia="宋体" w:cs="Times New Roman"/>
                <w:b/>
                <w:bCs/>
                <w:szCs w:val="21"/>
              </w:rPr>
              <w:t xml:space="preserve">【Inform, Describe, or Explain】 </w:t>
            </w:r>
            <w:r>
              <w:rPr>
                <w:rFonts w:hint="eastAsia" w:ascii="Times New Roman" w:hAnsi="Times New Roman" w:eastAsia="宋体" w:cs="Times New Roman"/>
                <w:szCs w:val="21"/>
              </w:rPr>
              <w:t xml:space="preserve">I can give detailed presentations on a variety of familiar topics and some concrete topics I have researched, using a few short paragraphs, often across various time frames.  </w:t>
            </w:r>
            <w:r>
              <w:rPr>
                <w:rFonts w:hint="eastAsia" w:ascii="Times New Roman" w:hAnsi="Times New Roman" w:eastAsia="宋体"/>
                <w:b/>
                <w:bCs/>
                <w:szCs w:val="21"/>
              </w:rPr>
              <w:t>描述，说明或解释信息</w:t>
            </w:r>
            <w:r>
              <w:rPr>
                <w:rFonts w:hint="eastAsia" w:ascii="Times New Roman" w:hAnsi="Times New Roman" w:eastAsia="宋体"/>
                <w:szCs w:val="21"/>
              </w:rPr>
              <w:t>：我能用简短的段落详细介绍各种熟悉的话题和经过研究的具体内容，自如地切换不同时态。</w:t>
            </w:r>
          </w:p>
        </w:tc>
      </w:tr>
      <w:tr w14:paraId="060ED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496" w:type="dxa"/>
            <w:vMerge w:val="restart"/>
            <w:vAlign w:val="center"/>
          </w:tcPr>
          <w:p w14:paraId="3C6BDF44">
            <w:pPr>
              <w:pStyle w:val="27"/>
              <w:adjustRightInd w:val="0"/>
              <w:snapToGrid w:val="0"/>
              <w:spacing w:line="360" w:lineRule="auto"/>
              <w:ind w:firstLine="0" w:firstLineChars="0"/>
              <w:rPr>
                <w:rFonts w:ascii="Times New Roman" w:hAnsi="Times New Roman" w:eastAsia="宋体"/>
                <w:szCs w:val="21"/>
              </w:rPr>
            </w:pPr>
            <w:r>
              <w:rPr>
                <w:rFonts w:hint="eastAsia" w:ascii="Times New Roman" w:hAnsi="Times New Roman" w:eastAsia="宋体"/>
                <w:szCs w:val="21"/>
              </w:rPr>
              <w:t>跨文化沟通</w:t>
            </w:r>
          </w:p>
          <w:p w14:paraId="11610B5F">
            <w:pPr>
              <w:pStyle w:val="27"/>
              <w:adjustRightInd w:val="0"/>
              <w:snapToGrid w:val="0"/>
              <w:spacing w:line="360" w:lineRule="auto"/>
              <w:ind w:firstLine="0" w:firstLineChars="0"/>
              <w:rPr>
                <w:rFonts w:ascii="Times New Roman" w:hAnsi="Times New Roman" w:eastAsia="宋体"/>
                <w:szCs w:val="21"/>
              </w:rPr>
            </w:pPr>
            <w:r>
              <w:rPr>
                <w:rFonts w:hint="eastAsia" w:ascii="Times New Roman" w:hAnsi="Times New Roman" w:eastAsia="宋体"/>
                <w:sz w:val="18"/>
                <w:szCs w:val="18"/>
              </w:rPr>
              <w:t>INTERCULTURAL COMMUNICATION</w:t>
            </w:r>
          </w:p>
        </w:tc>
        <w:tc>
          <w:tcPr>
            <w:tcW w:w="3947" w:type="dxa"/>
            <w:gridSpan w:val="2"/>
            <w:vMerge w:val="restart"/>
            <w:vAlign w:val="center"/>
          </w:tcPr>
          <w:p w14:paraId="52FE02EB">
            <w:pPr>
              <w:adjustRightInd w:val="0"/>
              <w:snapToGrid w:val="0"/>
              <w:spacing w:line="360" w:lineRule="auto"/>
              <w:rPr>
                <w:rFonts w:ascii="Times New Roman" w:hAnsi="Times New Roman" w:eastAsia="宋体"/>
                <w:b/>
                <w:bCs/>
                <w:szCs w:val="21"/>
              </w:rPr>
            </w:pPr>
            <w:r>
              <w:rPr>
                <w:rFonts w:hint="eastAsia" w:ascii="Times New Roman" w:hAnsi="Times New Roman" w:eastAsia="宋体"/>
                <w:b/>
                <w:bCs/>
                <w:szCs w:val="21"/>
              </w:rPr>
              <w:t xml:space="preserve">INVESTIGATE调查 </w:t>
            </w:r>
          </w:p>
          <w:p w14:paraId="75C2CF2E">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In my own and other cultures I can make comparisons between products and practices to help me understand perspectives.</w:t>
            </w:r>
          </w:p>
          <w:p w14:paraId="4D93016F">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在自身及其他文化中，我能通过比较文化产品和实践来帮助我理解不同的观点。</w:t>
            </w:r>
          </w:p>
        </w:tc>
        <w:tc>
          <w:tcPr>
            <w:tcW w:w="8721" w:type="dxa"/>
            <w:gridSpan w:val="5"/>
          </w:tcPr>
          <w:p w14:paraId="1BAAE48E">
            <w:pPr>
              <w:pStyle w:val="27"/>
              <w:adjustRightInd w:val="0"/>
              <w:snapToGrid w:val="0"/>
              <w:spacing w:line="360" w:lineRule="auto"/>
              <w:ind w:firstLine="0" w:firstLineChars="0"/>
              <w:rPr>
                <w:rFonts w:ascii="Times New Roman" w:hAnsi="Times New Roman" w:eastAsia="宋体"/>
                <w:szCs w:val="21"/>
              </w:rPr>
            </w:pPr>
            <w:r>
              <w:rPr>
                <w:rFonts w:hint="eastAsia" w:ascii="Times New Roman" w:hAnsi="Times New Roman" w:eastAsia="宋体"/>
                <w:b/>
                <w:bCs/>
                <w:szCs w:val="21"/>
              </w:rPr>
              <w:t xml:space="preserve">PRODUCTS: </w:t>
            </w:r>
            <w:r>
              <w:rPr>
                <w:rFonts w:hint="eastAsia" w:ascii="Times New Roman" w:hAnsi="Times New Roman" w:eastAsia="宋体"/>
                <w:szCs w:val="21"/>
              </w:rPr>
              <w:t>In my own and other cultures I can compare products related to everyday life and personal interests or studies.</w:t>
            </w:r>
            <w:r>
              <w:rPr>
                <w:rFonts w:hint="eastAsia" w:ascii="Times New Roman" w:hAnsi="Times New Roman" w:eastAsia="宋体"/>
                <w:b/>
                <w:bCs/>
                <w:szCs w:val="21"/>
              </w:rPr>
              <w:t xml:space="preserve"> 物品</w:t>
            </w:r>
            <w:r>
              <w:rPr>
                <w:rFonts w:hint="eastAsia" w:ascii="Times New Roman" w:hAnsi="Times New Roman" w:eastAsia="宋体"/>
                <w:szCs w:val="21"/>
              </w:rPr>
              <w:t>：在自身及其他文化中，我能比较与日常生活以及个人兴趣或学习相关的产品。</w:t>
            </w:r>
          </w:p>
        </w:tc>
      </w:tr>
      <w:tr w14:paraId="33459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496" w:type="dxa"/>
            <w:vMerge w:val="continue"/>
            <w:vAlign w:val="center"/>
          </w:tcPr>
          <w:p w14:paraId="0371F03C">
            <w:pPr>
              <w:adjustRightInd w:val="0"/>
              <w:snapToGrid w:val="0"/>
              <w:spacing w:line="360" w:lineRule="auto"/>
            </w:pPr>
          </w:p>
        </w:tc>
        <w:tc>
          <w:tcPr>
            <w:tcW w:w="3947" w:type="dxa"/>
            <w:gridSpan w:val="2"/>
            <w:vMerge w:val="continue"/>
            <w:vAlign w:val="center"/>
          </w:tcPr>
          <w:p w14:paraId="4519E83E">
            <w:pPr>
              <w:adjustRightInd w:val="0"/>
              <w:snapToGrid w:val="0"/>
              <w:spacing w:line="360" w:lineRule="auto"/>
            </w:pPr>
          </w:p>
        </w:tc>
        <w:tc>
          <w:tcPr>
            <w:tcW w:w="8721" w:type="dxa"/>
            <w:gridSpan w:val="5"/>
          </w:tcPr>
          <w:p w14:paraId="0DEF6014">
            <w:pPr>
              <w:pStyle w:val="27"/>
              <w:adjustRightInd w:val="0"/>
              <w:snapToGrid w:val="0"/>
              <w:spacing w:line="360" w:lineRule="auto"/>
              <w:ind w:firstLine="0" w:firstLineChars="0"/>
              <w:rPr>
                <w:rFonts w:ascii="Times New Roman" w:hAnsi="Times New Roman" w:eastAsia="宋体"/>
                <w:szCs w:val="21"/>
              </w:rPr>
            </w:pPr>
            <w:r>
              <w:rPr>
                <w:rFonts w:hint="eastAsia" w:ascii="Times New Roman" w:hAnsi="Times New Roman" w:eastAsia="宋体"/>
                <w:b/>
                <w:bCs/>
                <w:szCs w:val="21"/>
              </w:rPr>
              <w:t xml:space="preserve">PRACTICES: </w:t>
            </w:r>
            <w:r>
              <w:rPr>
                <w:rFonts w:hint="eastAsia" w:ascii="Times New Roman" w:hAnsi="Times New Roman" w:eastAsia="宋体"/>
                <w:szCs w:val="21"/>
              </w:rPr>
              <w:t xml:space="preserve">In my own and other cultures I can compare practices related to everyday life and personal interests or studies. </w:t>
            </w:r>
            <w:r>
              <w:rPr>
                <w:rFonts w:hint="eastAsia" w:ascii="Times New Roman" w:hAnsi="Times New Roman" w:eastAsia="宋体"/>
                <w:b/>
                <w:bCs/>
                <w:szCs w:val="21"/>
              </w:rPr>
              <w:t>实践：</w:t>
            </w:r>
            <w:r>
              <w:rPr>
                <w:rFonts w:hint="eastAsia" w:ascii="Times New Roman" w:hAnsi="Times New Roman" w:eastAsia="宋体"/>
                <w:szCs w:val="21"/>
              </w:rPr>
              <w:t>在自身及其他文化中，我能比较与日常生活以及个人兴趣或学习相关的实践活动。</w:t>
            </w:r>
          </w:p>
        </w:tc>
      </w:tr>
      <w:tr w14:paraId="5E79F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496" w:type="dxa"/>
            <w:vMerge w:val="continue"/>
            <w:vAlign w:val="center"/>
          </w:tcPr>
          <w:p w14:paraId="0F1874D4">
            <w:pPr>
              <w:adjustRightInd w:val="0"/>
              <w:snapToGrid w:val="0"/>
              <w:spacing w:line="360" w:lineRule="auto"/>
              <w:rPr>
                <w:rFonts w:ascii="Times New Roman" w:hAnsi="Times New Roman" w:eastAsia="宋体"/>
                <w:szCs w:val="21"/>
              </w:rPr>
            </w:pPr>
          </w:p>
        </w:tc>
        <w:tc>
          <w:tcPr>
            <w:tcW w:w="3947" w:type="dxa"/>
            <w:gridSpan w:val="2"/>
            <w:vMerge w:val="restart"/>
            <w:vAlign w:val="center"/>
          </w:tcPr>
          <w:p w14:paraId="3846A02A">
            <w:pPr>
              <w:adjustRightInd w:val="0"/>
              <w:snapToGrid w:val="0"/>
              <w:spacing w:line="360" w:lineRule="auto"/>
              <w:rPr>
                <w:rFonts w:ascii="Times New Roman" w:hAnsi="Times New Roman" w:eastAsia="宋体"/>
                <w:b/>
                <w:bCs/>
                <w:szCs w:val="21"/>
              </w:rPr>
            </w:pPr>
            <w:r>
              <w:rPr>
                <w:rFonts w:hint="eastAsia" w:ascii="Times New Roman" w:hAnsi="Times New Roman" w:eastAsia="宋体"/>
                <w:b/>
                <w:bCs/>
                <w:szCs w:val="21"/>
              </w:rPr>
              <w:t xml:space="preserve">INTERACT 互动 </w:t>
            </w:r>
          </w:p>
          <w:p w14:paraId="087B391D">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interact at a functional level in some familiar contexts.</w:t>
            </w:r>
          </w:p>
          <w:p w14:paraId="7A4AB671">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我能在一些熟悉的语境中进行功能性的互动。</w:t>
            </w:r>
          </w:p>
        </w:tc>
        <w:tc>
          <w:tcPr>
            <w:tcW w:w="8721" w:type="dxa"/>
            <w:gridSpan w:val="5"/>
          </w:tcPr>
          <w:p w14:paraId="1F461400">
            <w:pPr>
              <w:pStyle w:val="27"/>
              <w:adjustRightInd w:val="0"/>
              <w:snapToGrid w:val="0"/>
              <w:spacing w:line="360" w:lineRule="auto"/>
              <w:ind w:firstLine="0" w:firstLineChars="0"/>
              <w:rPr>
                <w:rFonts w:ascii="Times New Roman" w:hAnsi="Times New Roman" w:eastAsia="宋体"/>
                <w:szCs w:val="21"/>
              </w:rPr>
            </w:pPr>
            <w:r>
              <w:rPr>
                <w:rFonts w:hint="eastAsia" w:ascii="Times New Roman" w:hAnsi="Times New Roman" w:eastAsia="宋体"/>
                <w:b/>
                <w:bCs/>
                <w:szCs w:val="21"/>
              </w:rPr>
              <w:t>LANGUAGE:</w:t>
            </w:r>
            <w:r>
              <w:rPr>
                <w:rFonts w:hint="eastAsia" w:ascii="Times New Roman" w:hAnsi="Times New Roman" w:eastAsia="宋体"/>
                <w:szCs w:val="21"/>
              </w:rPr>
              <w:t xml:space="preserve">  I can converse with peers from the target culture in familiar situations at school, work, or play, and show interest in basic cultural similarities and differences. </w:t>
            </w:r>
            <w:r>
              <w:rPr>
                <w:rFonts w:hint="eastAsia" w:ascii="Times New Roman" w:hAnsi="Times New Roman" w:eastAsia="宋体"/>
                <w:b/>
                <w:bCs/>
                <w:szCs w:val="21"/>
              </w:rPr>
              <w:t>语言</w:t>
            </w:r>
            <w:r>
              <w:rPr>
                <w:rFonts w:hint="eastAsia" w:ascii="Times New Roman" w:hAnsi="Times New Roman" w:eastAsia="宋体"/>
                <w:szCs w:val="21"/>
              </w:rPr>
              <w:t>：我能在学校、工作或娱乐等熟悉的情境中与目标文化的同伴交谈，并对基本的文化异同展现兴趣。</w:t>
            </w:r>
          </w:p>
        </w:tc>
      </w:tr>
      <w:tr w14:paraId="40B45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496" w:type="dxa"/>
            <w:vMerge w:val="continue"/>
          </w:tcPr>
          <w:p w14:paraId="08E10BF1">
            <w:pPr>
              <w:adjustRightInd w:val="0"/>
              <w:snapToGrid w:val="0"/>
              <w:spacing w:line="360" w:lineRule="auto"/>
              <w:rPr>
                <w:rFonts w:ascii="Times New Roman" w:hAnsi="Times New Roman" w:eastAsia="宋体"/>
                <w:szCs w:val="21"/>
              </w:rPr>
            </w:pPr>
          </w:p>
        </w:tc>
        <w:tc>
          <w:tcPr>
            <w:tcW w:w="3947" w:type="dxa"/>
            <w:gridSpan w:val="2"/>
            <w:vMerge w:val="continue"/>
          </w:tcPr>
          <w:p w14:paraId="3C93E203">
            <w:pPr>
              <w:adjustRightInd w:val="0"/>
              <w:snapToGrid w:val="0"/>
              <w:spacing w:line="360" w:lineRule="auto"/>
              <w:rPr>
                <w:rFonts w:ascii="Times New Roman" w:hAnsi="Times New Roman" w:eastAsia="宋体"/>
                <w:szCs w:val="21"/>
              </w:rPr>
            </w:pPr>
          </w:p>
        </w:tc>
        <w:tc>
          <w:tcPr>
            <w:tcW w:w="8721" w:type="dxa"/>
            <w:gridSpan w:val="5"/>
          </w:tcPr>
          <w:p w14:paraId="10524F2E">
            <w:pPr>
              <w:adjustRightInd w:val="0"/>
              <w:snapToGrid w:val="0"/>
              <w:spacing w:line="360" w:lineRule="auto"/>
              <w:rPr>
                <w:rFonts w:ascii="Times New Roman" w:hAnsi="Times New Roman" w:eastAsia="宋体"/>
                <w:szCs w:val="21"/>
              </w:rPr>
            </w:pPr>
            <w:r>
              <w:rPr>
                <w:rFonts w:hint="eastAsia" w:ascii="Times New Roman" w:hAnsi="Times New Roman" w:eastAsia="宋体"/>
                <w:b/>
                <w:bCs/>
                <w:szCs w:val="21"/>
              </w:rPr>
              <w:t>BEHAVIOR:</w:t>
            </w:r>
            <w:r>
              <w:rPr>
                <w:rFonts w:hint="eastAsia" w:ascii="Times New Roman" w:hAnsi="Times New Roman" w:eastAsia="宋体"/>
                <w:szCs w:val="21"/>
              </w:rPr>
              <w:t xml:space="preserve"> I can recognize that significant differences in behaviors exist among cultures, use appropriate learned behaviors and avoid major social blunders.  </w:t>
            </w:r>
            <w:r>
              <w:rPr>
                <w:rFonts w:hint="eastAsia" w:ascii="Times New Roman" w:hAnsi="Times New Roman" w:eastAsia="宋体"/>
                <w:b/>
                <w:bCs/>
                <w:szCs w:val="21"/>
              </w:rPr>
              <w:t>行为</w:t>
            </w:r>
            <w:r>
              <w:rPr>
                <w:rFonts w:hint="eastAsia" w:ascii="Times New Roman" w:hAnsi="Times New Roman" w:eastAsia="宋体"/>
                <w:szCs w:val="21"/>
              </w:rPr>
              <w:t>：我能认识到不同文化之间存在显著的行为差异，使用恰当的学习过的行为，并避免重大的社交失误。</w:t>
            </w:r>
          </w:p>
        </w:tc>
      </w:tr>
      <w:tr w14:paraId="70DDD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164" w:type="dxa"/>
            <w:gridSpan w:val="8"/>
            <w:shd w:val="clear" w:color="auto" w:fill="E7E6E6" w:themeFill="background2"/>
          </w:tcPr>
          <w:p w14:paraId="60E5F466">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 w:val="28"/>
                <w:szCs w:val="28"/>
              </w:rPr>
              <w:t xml:space="preserve">主题 T 1 个人与社区 </w:t>
            </w:r>
          </w:p>
        </w:tc>
      </w:tr>
      <w:tr w14:paraId="3A5F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164" w:type="dxa"/>
            <w:gridSpan w:val="8"/>
          </w:tcPr>
          <w:p w14:paraId="0A996909">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 w:val="24"/>
              </w:rPr>
              <w:t>子主题 T 1.2 家庭关系</w:t>
            </w:r>
          </w:p>
        </w:tc>
      </w:tr>
      <w:tr w14:paraId="582A4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4779" w:type="dxa"/>
            <w:gridSpan w:val="2"/>
          </w:tcPr>
          <w:p w14:paraId="70748486">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 w:val="24"/>
              </w:rPr>
              <w:t>能做示例</w:t>
            </w:r>
          </w:p>
        </w:tc>
        <w:tc>
          <w:tcPr>
            <w:tcW w:w="719" w:type="dxa"/>
            <w:gridSpan w:val="2"/>
          </w:tcPr>
          <w:p w14:paraId="410CF04E">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 w:val="24"/>
              </w:rPr>
              <w:t>模态</w:t>
            </w:r>
          </w:p>
        </w:tc>
        <w:tc>
          <w:tcPr>
            <w:tcW w:w="1031" w:type="dxa"/>
          </w:tcPr>
          <w:p w14:paraId="286BC245">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 w:val="24"/>
              </w:rPr>
              <w:t>话题</w:t>
            </w:r>
          </w:p>
        </w:tc>
        <w:tc>
          <w:tcPr>
            <w:tcW w:w="3316" w:type="dxa"/>
          </w:tcPr>
          <w:p w14:paraId="4908940D">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 w:val="24"/>
              </w:rPr>
              <w:t>核心词汇</w:t>
            </w:r>
          </w:p>
        </w:tc>
        <w:tc>
          <w:tcPr>
            <w:tcW w:w="1251" w:type="dxa"/>
          </w:tcPr>
          <w:p w14:paraId="69249F65">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 w:val="24"/>
              </w:rPr>
              <w:t>相关词汇</w:t>
            </w:r>
          </w:p>
        </w:tc>
        <w:tc>
          <w:tcPr>
            <w:tcW w:w="3068" w:type="dxa"/>
          </w:tcPr>
          <w:p w14:paraId="3D03DC61">
            <w:pPr>
              <w:adjustRightInd w:val="0"/>
              <w:snapToGrid w:val="0"/>
              <w:spacing w:line="360" w:lineRule="auto"/>
              <w:jc w:val="center"/>
              <w:rPr>
                <w:rFonts w:hint="eastAsia" w:ascii="Times New Roman" w:hAnsi="Times New Roman" w:eastAsia="宋体"/>
                <w:b/>
                <w:bCs/>
                <w:sz w:val="24"/>
                <w:lang w:val="en-US" w:eastAsia="zh-CN"/>
              </w:rPr>
            </w:pPr>
            <w:r>
              <w:rPr>
                <w:rFonts w:hint="eastAsia" w:ascii="Times New Roman" w:hAnsi="Times New Roman" w:eastAsia="宋体"/>
                <w:b/>
                <w:bCs/>
                <w:sz w:val="24"/>
                <w:lang w:val="en-US" w:eastAsia="zh-CN"/>
              </w:rPr>
              <w:t>样例</w:t>
            </w:r>
            <w:bookmarkStart w:id="3" w:name="_GoBack"/>
            <w:bookmarkEnd w:id="3"/>
          </w:p>
        </w:tc>
      </w:tr>
      <w:tr w14:paraId="73CB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4779" w:type="dxa"/>
            <w:gridSpan w:val="2"/>
            <w:vAlign w:val="center"/>
          </w:tcPr>
          <w:p w14:paraId="688A968F">
            <w:pPr>
              <w:adjustRightInd w:val="0"/>
              <w:snapToGrid w:val="0"/>
              <w:spacing w:line="360" w:lineRule="auto"/>
              <w:rPr>
                <w:rFonts w:ascii="Times New Roman" w:hAnsi="Times New Roman" w:eastAsia="宋体"/>
                <w:b/>
                <w:bCs/>
                <w:sz w:val="24"/>
              </w:rPr>
            </w:pPr>
            <w:bookmarkStart w:id="1" w:name="_Hlk223287169"/>
            <w:r>
              <w:rPr>
                <w:rFonts w:hint="eastAsia" w:ascii="Times New Roman" w:hAnsi="Times New Roman" w:eastAsia="宋体"/>
                <w:szCs w:val="21"/>
              </w:rPr>
              <w:t>I can present a comparison between the roles of family members in my own and other cultures.我能比较自己和其他文化中家庭成员的角色。</w:t>
            </w:r>
          </w:p>
        </w:tc>
        <w:tc>
          <w:tcPr>
            <w:tcW w:w="719" w:type="dxa"/>
            <w:gridSpan w:val="2"/>
            <w:vAlign w:val="center"/>
          </w:tcPr>
          <w:p w14:paraId="27BED753">
            <w:pPr>
              <w:adjustRightInd w:val="0"/>
              <w:snapToGrid w:val="0"/>
              <w:spacing w:line="360" w:lineRule="auto"/>
              <w:jc w:val="center"/>
              <w:rPr>
                <w:rFonts w:eastAsia="宋体"/>
                <w:b/>
                <w:bCs/>
              </w:rPr>
            </w:pPr>
            <w:r>
              <w:rPr>
                <w:rFonts w:hint="eastAsia" w:ascii="Times New Roman" w:hAnsi="Times New Roman" w:eastAsia="宋体"/>
                <w:b/>
                <w:bCs/>
                <w:szCs w:val="21"/>
              </w:rPr>
              <w:t>表达演示</w:t>
            </w:r>
          </w:p>
        </w:tc>
        <w:tc>
          <w:tcPr>
            <w:tcW w:w="1031" w:type="dxa"/>
            <w:vAlign w:val="center"/>
          </w:tcPr>
          <w:p w14:paraId="5F5749CA">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T1.2.1 家庭结构</w:t>
            </w:r>
          </w:p>
        </w:tc>
        <w:tc>
          <w:tcPr>
            <w:tcW w:w="3316" w:type="dxa"/>
          </w:tcPr>
          <w:p w14:paraId="774CEFC7">
            <w:pPr>
              <w:pStyle w:val="13"/>
              <w:adjustRightInd w:val="0"/>
              <w:snapToGrid w:val="0"/>
              <w:spacing w:beforeAutospacing="0" w:afterAutospacing="0" w:line="360" w:lineRule="auto"/>
              <w:rPr>
                <w:rFonts w:ascii="Times New Roman" w:hAnsi="Times New Roman" w:eastAsia="宋体" w:cstheme="minorBidi"/>
                <w:kern w:val="2"/>
                <w:sz w:val="21"/>
                <w:szCs w:val="21"/>
              </w:rPr>
            </w:pPr>
            <w:r>
              <w:rPr>
                <w:sz w:val="21"/>
                <w:szCs w:val="21"/>
              </w:rPr>
              <w:t>本</w:t>
            </w:r>
            <w:r>
              <w:rPr>
                <w:rFonts w:ascii="Times New Roman" w:hAnsi="Times New Roman" w:eastAsia="宋体" w:cstheme="minorBidi"/>
                <w:kern w:val="2"/>
                <w:sz w:val="21"/>
                <w:szCs w:val="21"/>
              </w:rPr>
              <w:t>人，父亲（IL），母亲（IL），夫人，父子，母子，父女，母女，儿女，</w:t>
            </w:r>
            <w:r>
              <w:rPr>
                <w:rFonts w:hint="eastAsia" w:ascii="Times New Roman" w:hAnsi="Times New Roman" w:eastAsia="宋体" w:cstheme="minorBidi"/>
                <w:kern w:val="2"/>
                <w:sz w:val="21"/>
                <w:szCs w:val="21"/>
              </w:rPr>
              <w:t xml:space="preserve">子女, </w:t>
            </w:r>
            <w:r>
              <w:rPr>
                <w:rFonts w:ascii="Times New Roman" w:hAnsi="Times New Roman" w:eastAsia="宋体" w:cstheme="minorBidi"/>
                <w:kern w:val="2"/>
                <w:sz w:val="21"/>
                <w:szCs w:val="21"/>
              </w:rPr>
              <w:t>家属，亲戚，亲朋好友</w:t>
            </w:r>
            <w:r>
              <w:rPr>
                <w:rFonts w:hint="eastAsia" w:ascii="Times New Roman" w:hAnsi="Times New Roman" w:eastAsia="宋体" w:cstheme="minorBidi"/>
                <w:kern w:val="2"/>
                <w:sz w:val="21"/>
                <w:szCs w:val="21"/>
              </w:rPr>
              <w:t>，</w:t>
            </w:r>
          </w:p>
          <w:p w14:paraId="72CC6B45">
            <w:pPr>
              <w:pStyle w:val="13"/>
              <w:adjustRightInd w:val="0"/>
              <w:snapToGrid w:val="0"/>
              <w:spacing w:beforeAutospacing="0" w:afterAutospacing="0" w:line="360" w:lineRule="auto"/>
              <w:rPr>
                <w:rFonts w:ascii="Times New Roman" w:hAnsi="Times New Roman" w:eastAsia="宋体" w:cstheme="minorBidi"/>
                <w:kern w:val="2"/>
                <w:sz w:val="21"/>
                <w:szCs w:val="21"/>
              </w:rPr>
            </w:pPr>
            <w:r>
              <w:rPr>
                <w:rFonts w:ascii="Times New Roman" w:hAnsi="Times New Roman" w:eastAsia="宋体" w:cstheme="minorBidi"/>
                <w:kern w:val="2"/>
                <w:sz w:val="21"/>
                <w:szCs w:val="21"/>
              </w:rPr>
              <w:t>模式</w:t>
            </w:r>
            <w:r>
              <w:rPr>
                <w:rFonts w:hint="eastAsia" w:ascii="Times New Roman" w:hAnsi="Times New Roman" w:eastAsia="宋体" w:cstheme="minorBidi"/>
                <w:kern w:val="2"/>
                <w:sz w:val="21"/>
                <w:szCs w:val="21"/>
              </w:rPr>
              <w:t xml:space="preserve">, 差别, </w:t>
            </w:r>
            <w:r>
              <w:rPr>
                <w:rFonts w:ascii="Times New Roman" w:hAnsi="Times New Roman" w:eastAsia="宋体" w:cstheme="minorBidi"/>
                <w:kern w:val="2"/>
                <w:sz w:val="21"/>
                <w:szCs w:val="21"/>
              </w:rPr>
              <w:t>辈</w:t>
            </w:r>
            <w:r>
              <w:rPr>
                <w:rFonts w:hint="eastAsia" w:ascii="Times New Roman" w:hAnsi="Times New Roman" w:eastAsia="宋体" w:cstheme="minorBidi"/>
                <w:kern w:val="2"/>
                <w:sz w:val="21"/>
                <w:szCs w:val="21"/>
              </w:rPr>
              <w:t xml:space="preserve">, </w:t>
            </w:r>
          </w:p>
          <w:p w14:paraId="0D5B45C8">
            <w:pPr>
              <w:pStyle w:val="13"/>
              <w:adjustRightInd w:val="0"/>
              <w:snapToGrid w:val="0"/>
              <w:spacing w:beforeAutospacing="0" w:afterAutospacing="0" w:line="360" w:lineRule="auto"/>
              <w:rPr>
                <w:rFonts w:ascii="Times New Roman" w:hAnsi="Times New Roman" w:eastAsia="宋体" w:cstheme="minorBidi"/>
                <w:kern w:val="2"/>
                <w:sz w:val="21"/>
                <w:szCs w:val="21"/>
              </w:rPr>
            </w:pPr>
            <w:r>
              <w:rPr>
                <w:rFonts w:ascii="Times New Roman" w:hAnsi="Times New Roman" w:eastAsia="宋体" w:cstheme="minorBidi"/>
                <w:kern w:val="2"/>
                <w:sz w:val="21"/>
                <w:szCs w:val="21"/>
              </w:rPr>
              <w:t>遗传，继承</w:t>
            </w:r>
            <w:r>
              <w:rPr>
                <w:rFonts w:hint="eastAsia" w:ascii="Times New Roman" w:hAnsi="Times New Roman" w:eastAsia="宋体" w:cstheme="minorBidi"/>
                <w:kern w:val="2"/>
                <w:sz w:val="21"/>
                <w:szCs w:val="21"/>
              </w:rPr>
              <w:t xml:space="preserve">，扮演, 注重, 听话, 期望, 陪伴, 尊敬, 珍贵, </w:t>
            </w:r>
            <w:r>
              <w:rPr>
                <w:rFonts w:ascii="Times New Roman" w:hAnsi="Times New Roman" w:eastAsia="宋体" w:cstheme="minorBidi"/>
                <w:kern w:val="2"/>
                <w:sz w:val="21"/>
                <w:szCs w:val="21"/>
              </w:rPr>
              <w:t>接触</w:t>
            </w:r>
            <w:r>
              <w:rPr>
                <w:rFonts w:hint="eastAsia" w:ascii="Times New Roman" w:hAnsi="Times New Roman" w:eastAsia="宋体" w:cstheme="minorBidi"/>
                <w:kern w:val="2"/>
                <w:sz w:val="21"/>
                <w:szCs w:val="21"/>
              </w:rPr>
              <w:t xml:space="preserve">, </w:t>
            </w:r>
            <w:r>
              <w:rPr>
                <w:rFonts w:ascii="Times New Roman" w:hAnsi="Times New Roman" w:eastAsia="宋体" w:cstheme="minorBidi"/>
                <w:kern w:val="2"/>
                <w:sz w:val="21"/>
                <w:szCs w:val="21"/>
              </w:rPr>
              <w:t>成长（IM），独立（IM），未来（IM），存在（IM），程度（IM），明显（IM），</w:t>
            </w:r>
          </w:p>
          <w:p w14:paraId="20E352A4">
            <w:pPr>
              <w:pStyle w:val="13"/>
              <w:adjustRightInd w:val="0"/>
              <w:snapToGrid w:val="0"/>
              <w:spacing w:beforeAutospacing="0" w:afterAutospacing="0" w:line="360" w:lineRule="auto"/>
              <w:rPr>
                <w:rFonts w:ascii="Times New Roman" w:hAnsi="Times New Roman" w:eastAsia="宋体" w:cstheme="minorBidi"/>
                <w:kern w:val="2"/>
                <w:sz w:val="21"/>
                <w:szCs w:val="21"/>
              </w:rPr>
            </w:pPr>
            <w:r>
              <w:rPr>
                <w:rFonts w:ascii="Times New Roman" w:hAnsi="Times New Roman" w:eastAsia="宋体" w:cstheme="minorBidi"/>
                <w:kern w:val="2"/>
                <w:sz w:val="21"/>
                <w:szCs w:val="21"/>
              </w:rPr>
              <w:t>参与（IM），</w:t>
            </w:r>
          </w:p>
          <w:p w14:paraId="32B6C4E4">
            <w:pPr>
              <w:pStyle w:val="13"/>
              <w:adjustRightInd w:val="0"/>
              <w:snapToGrid w:val="0"/>
              <w:spacing w:beforeAutospacing="0" w:afterAutospacing="0" w:line="360" w:lineRule="auto"/>
              <w:rPr>
                <w:rFonts w:ascii="Times New Roman" w:hAnsi="Times New Roman" w:eastAsia="宋体" w:cstheme="minorBidi"/>
                <w:kern w:val="2"/>
                <w:sz w:val="21"/>
                <w:szCs w:val="21"/>
              </w:rPr>
            </w:pPr>
            <w:r>
              <w:rPr>
                <w:rFonts w:ascii="Times New Roman" w:hAnsi="Times New Roman" w:eastAsia="宋体" w:cstheme="minorBidi"/>
                <w:kern w:val="2"/>
                <w:sz w:val="21"/>
                <w:szCs w:val="21"/>
              </w:rPr>
              <w:t>自主</w:t>
            </w:r>
            <w:r>
              <w:rPr>
                <w:rFonts w:hint="eastAsia" w:ascii="Times New Roman" w:hAnsi="Times New Roman" w:eastAsia="宋体" w:cstheme="minorBidi"/>
                <w:kern w:val="2"/>
                <w:sz w:val="21"/>
                <w:szCs w:val="21"/>
              </w:rPr>
              <w:t xml:space="preserve">, 灵活, 平衡, </w:t>
            </w:r>
            <w:r>
              <w:rPr>
                <w:rFonts w:ascii="Times New Roman" w:hAnsi="Times New Roman" w:eastAsia="宋体" w:cstheme="minorBidi"/>
                <w:kern w:val="2"/>
                <w:sz w:val="21"/>
                <w:szCs w:val="21"/>
              </w:rPr>
              <w:t>紧密（IM），相对</w:t>
            </w:r>
            <w:r>
              <w:rPr>
                <w:rFonts w:hint="eastAsia" w:ascii="Times New Roman" w:hAnsi="Times New Roman" w:eastAsia="宋体" w:cstheme="minorBidi"/>
                <w:kern w:val="2"/>
                <w:sz w:val="21"/>
                <w:szCs w:val="21"/>
              </w:rPr>
              <w:t xml:space="preserve">, 总体, </w:t>
            </w:r>
          </w:p>
          <w:p w14:paraId="28AC37FF">
            <w:pPr>
              <w:pStyle w:val="13"/>
              <w:adjustRightInd w:val="0"/>
              <w:snapToGrid w:val="0"/>
              <w:spacing w:beforeAutospacing="0" w:afterAutospacing="0" w:line="360" w:lineRule="auto"/>
              <w:rPr>
                <w:rFonts w:ascii="Times New Roman" w:hAnsi="Times New Roman" w:eastAsia="宋体"/>
                <w:sz w:val="21"/>
                <w:szCs w:val="21"/>
              </w:rPr>
            </w:pPr>
            <w:r>
              <w:rPr>
                <w:rFonts w:ascii="Times New Roman" w:hAnsi="Times New Roman" w:eastAsia="宋体"/>
                <w:sz w:val="21"/>
                <w:szCs w:val="21"/>
              </w:rPr>
              <w:t>强调（IM），明确（IM），</w:t>
            </w:r>
            <w:r>
              <w:rPr>
                <w:sz w:val="21"/>
                <w:szCs w:val="21"/>
              </w:rPr>
              <w:t>鼓励</w:t>
            </w:r>
            <w:r>
              <w:rPr>
                <w:rFonts w:ascii="Times New Roman" w:hAnsi="Times New Roman" w:eastAsia="宋体" w:cstheme="minorBidi"/>
                <w:kern w:val="2"/>
                <w:sz w:val="21"/>
                <w:szCs w:val="21"/>
              </w:rPr>
              <w:t>（IM），通常（IM）</w:t>
            </w:r>
            <w:r>
              <w:rPr>
                <w:rFonts w:hint="eastAsia" w:ascii="Times New Roman" w:hAnsi="Times New Roman" w:eastAsia="宋体" w:cstheme="minorBidi"/>
                <w:kern w:val="2"/>
                <w:sz w:val="21"/>
                <w:szCs w:val="21"/>
              </w:rPr>
              <w:t>，</w:t>
            </w:r>
            <w:r>
              <w:rPr>
                <w:rFonts w:ascii="Times New Roman" w:hAnsi="Times New Roman" w:eastAsia="宋体" w:cstheme="minorBidi"/>
                <w:kern w:val="2"/>
                <w:sz w:val="21"/>
                <w:szCs w:val="21"/>
              </w:rPr>
              <w:t>较（IM）</w:t>
            </w:r>
          </w:p>
        </w:tc>
        <w:tc>
          <w:tcPr>
            <w:tcW w:w="1251" w:type="dxa"/>
          </w:tcPr>
          <w:p w14:paraId="71ECEAF4">
            <w:pPr>
              <w:widowControl/>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祖父</w:t>
            </w:r>
            <w:r>
              <w:rPr>
                <w:rFonts w:ascii="Times New Roman" w:hAnsi="Times New Roman" w:eastAsia="宋体"/>
                <w:szCs w:val="21"/>
              </w:rPr>
              <w:t>(</w:t>
            </w:r>
            <w:r>
              <w:rPr>
                <w:rFonts w:hint="eastAsia" w:ascii="Times New Roman" w:hAnsi="Times New Roman" w:eastAsia="宋体"/>
                <w:szCs w:val="21"/>
              </w:rPr>
              <w:t>AL</w:t>
            </w:r>
            <w:r>
              <w:rPr>
                <w:rFonts w:ascii="Times New Roman" w:hAnsi="Times New Roman" w:eastAsia="宋体"/>
                <w:szCs w:val="21"/>
              </w:rPr>
              <w:t>)</w:t>
            </w:r>
            <w:r>
              <w:rPr>
                <w:rFonts w:hint="eastAsia" w:ascii="Times New Roman" w:hAnsi="Times New Roman" w:eastAsia="宋体"/>
                <w:szCs w:val="21"/>
              </w:rPr>
              <w:t>，母</w:t>
            </w:r>
            <w:r>
              <w:rPr>
                <w:rFonts w:ascii="Times New Roman" w:hAnsi="Times New Roman" w:eastAsia="宋体"/>
                <w:szCs w:val="21"/>
              </w:rPr>
              <w:t>(</w:t>
            </w:r>
            <w:r>
              <w:rPr>
                <w:rFonts w:hint="eastAsia" w:ascii="Times New Roman" w:hAnsi="Times New Roman" w:eastAsia="宋体"/>
                <w:szCs w:val="21"/>
              </w:rPr>
              <w:t>AL</w:t>
            </w:r>
            <w:r>
              <w:rPr>
                <w:rFonts w:ascii="Times New Roman" w:hAnsi="Times New Roman" w:eastAsia="宋体"/>
                <w:szCs w:val="21"/>
              </w:rPr>
              <w:t>)</w:t>
            </w:r>
            <w:r>
              <w:rPr>
                <w:rFonts w:hint="eastAsia" w:ascii="Times New Roman" w:hAnsi="Times New Roman" w:eastAsia="宋体"/>
                <w:szCs w:val="21"/>
              </w:rPr>
              <w:t>，亲属</w:t>
            </w:r>
            <w:r>
              <w:rPr>
                <w:rFonts w:ascii="Times New Roman" w:hAnsi="Times New Roman" w:eastAsia="宋体"/>
                <w:szCs w:val="21"/>
              </w:rPr>
              <w:t>(</w:t>
            </w:r>
            <w:r>
              <w:rPr>
                <w:rFonts w:hint="eastAsia" w:ascii="Times New Roman" w:hAnsi="Times New Roman" w:eastAsia="宋体"/>
                <w:szCs w:val="21"/>
              </w:rPr>
              <w:t>AL</w:t>
            </w:r>
            <w:r>
              <w:rPr>
                <w:rFonts w:ascii="Times New Roman" w:hAnsi="Times New Roman" w:eastAsia="宋体"/>
                <w:szCs w:val="21"/>
              </w:rPr>
              <w:t>)</w:t>
            </w:r>
            <w:r>
              <w:rPr>
                <w:rFonts w:hint="eastAsia" w:ascii="Times New Roman" w:hAnsi="Times New Roman" w:eastAsia="宋体"/>
                <w:szCs w:val="21"/>
              </w:rPr>
              <w:t>，长辈(AL)，差异(AL)，干涉(AL)，分工</w:t>
            </w:r>
            <w:r>
              <w:rPr>
                <w:rFonts w:ascii="Times New Roman" w:hAnsi="Times New Roman" w:eastAsia="宋体"/>
                <w:szCs w:val="21"/>
              </w:rPr>
              <w:t>(</w:t>
            </w:r>
            <w:r>
              <w:rPr>
                <w:rFonts w:hint="eastAsia" w:ascii="Times New Roman" w:hAnsi="Times New Roman" w:eastAsia="宋体"/>
                <w:szCs w:val="21"/>
              </w:rPr>
              <w:t>A</w:t>
            </w:r>
            <w:r>
              <w:rPr>
                <w:rFonts w:ascii="Times New Roman" w:hAnsi="Times New Roman" w:eastAsia="宋体"/>
                <w:szCs w:val="21"/>
              </w:rPr>
              <w:t>L)</w:t>
            </w:r>
          </w:p>
          <w:p w14:paraId="28FE911F">
            <w:pPr>
              <w:widowControl/>
              <w:adjustRightInd w:val="0"/>
              <w:snapToGrid w:val="0"/>
              <w:spacing w:line="360" w:lineRule="auto"/>
              <w:jc w:val="left"/>
              <w:rPr>
                <w:rFonts w:ascii="Times New Roman" w:hAnsi="Times New Roman" w:eastAsia="宋体"/>
                <w:szCs w:val="21"/>
              </w:rPr>
            </w:pPr>
          </w:p>
        </w:tc>
        <w:tc>
          <w:tcPr>
            <w:tcW w:w="3068" w:type="dxa"/>
          </w:tcPr>
          <w:p w14:paraId="5B006019">
            <w:pPr>
              <w:widowControl/>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大家好，今天我想比较一下中美家庭成员在家庭中的角色有什么不同。</w:t>
            </w:r>
          </w:p>
          <w:p w14:paraId="1551F4F2">
            <w:pPr>
              <w:widowControl/>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我会从三个方面来介绍：家庭成员各自做什么、一起生活的方式，还有父母和子女之间的责任。</w:t>
            </w:r>
          </w:p>
          <w:p w14:paraId="6D150BD1">
            <w:pPr>
              <w:widowControl/>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先说家庭成员各自做什么。在我家，爸爸是主要赚钱的人，每天去上班，负责家里大部分的收入。妈妈也工作，不过在日常生活中，她做的家务比较多，比如做饭、打扫卫生和照顾孩子。在美国，这种情况比较常见。不过这几年，越来越多的家庭开始变得更灵活，爸爸也会多花时间陪孩子，爸爸妈妈做的事情慢慢变得更平均。中国家庭也有类似的情况，不过很多家庭还是比较传统，爸爸妈妈负责的事情分得比较清楚。</w:t>
            </w:r>
          </w:p>
          <w:p w14:paraId="4FEFD28C">
            <w:pPr>
              <w:widowControl/>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第二，在一起生活的方式上，两国的差别比较明显。在中国，很多家庭是爷爷奶奶、爸爸妈妈和孩子一起住。爷爷奶奶在家里扮演很重要的角色，不只陪着孩子长大，也帮忙做很多日常的事情，比如做饭或者送孩子上学。孩子从小和爷爷奶奶一起生活，所以很尊重他们。而在美国，大多数家庭只有爸爸妈妈和孩子住在一起。爷爷奶奶通常住在别的城市，见面机会不多，所以对孩子日常生活的影响也比较小。</w:t>
            </w:r>
          </w:p>
          <w:p w14:paraId="037FF33B">
            <w:pPr>
              <w:widowControl/>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第三，在父母和子女的责任方面，两种文化也有不同。中国父母通常很注重学习成绩，对孩子有比较明确的期望，希望他们将来能有稳定的发展。另外，很多人觉得子女长大以后应该照顾父母，这是很自然的事情。美国父母更鼓励孩子按照自己的兴趣去发展，也更希望培养孩子自己做决定的能力。父母一般也更愿意保持自己的独立生活，不太依靠子女。</w:t>
            </w:r>
          </w:p>
          <w:p w14:paraId="620BA527">
            <w:pPr>
              <w:widowControl/>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总之，中国家庭更重视陪伴和互相照顾，而美国家庭更重视独立和个人选择。我觉得这两种方式都有值得学习的地方，只是因为文化不同，所以生活方式也不一样。</w:t>
            </w:r>
          </w:p>
        </w:tc>
      </w:tr>
      <w:bookmarkEnd w:id="1"/>
      <w:tr w14:paraId="032EB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6A80841F">
            <w:pPr>
              <w:adjustRightInd w:val="0"/>
              <w:snapToGrid w:val="0"/>
              <w:spacing w:line="360" w:lineRule="auto"/>
            </w:pPr>
            <w:r>
              <w:rPr>
                <w:rFonts w:hint="eastAsia" w:ascii="Times New Roman" w:hAnsi="Times New Roman" w:eastAsia="宋体"/>
                <w:szCs w:val="21"/>
              </w:rPr>
              <w:t>I can write a comparison of the roles of family members, in my own and other cultures.我能写出关于自己和其他文化中家庭成员角色的比较。</w:t>
            </w:r>
          </w:p>
        </w:tc>
        <w:tc>
          <w:tcPr>
            <w:tcW w:w="719" w:type="dxa"/>
            <w:gridSpan w:val="2"/>
          </w:tcPr>
          <w:p w14:paraId="5F599BDC">
            <w:pPr>
              <w:adjustRightInd w:val="0"/>
              <w:snapToGrid w:val="0"/>
              <w:spacing w:line="360" w:lineRule="auto"/>
              <w:jc w:val="center"/>
              <w:rPr>
                <w:rFonts w:eastAsia="宋体"/>
              </w:rPr>
            </w:pPr>
            <w:r>
              <w:rPr>
                <w:rFonts w:hint="eastAsia" w:ascii="Times New Roman" w:hAnsi="Times New Roman" w:eastAsia="宋体"/>
                <w:b/>
                <w:bCs/>
                <w:szCs w:val="21"/>
              </w:rPr>
              <w:t>表达演示</w:t>
            </w:r>
          </w:p>
        </w:tc>
        <w:tc>
          <w:tcPr>
            <w:tcW w:w="1031" w:type="dxa"/>
          </w:tcPr>
          <w:p w14:paraId="0BBD37C4">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T1.2.1 家庭结构</w:t>
            </w:r>
          </w:p>
        </w:tc>
        <w:tc>
          <w:tcPr>
            <w:tcW w:w="3316" w:type="dxa"/>
          </w:tcPr>
          <w:p w14:paraId="40843837">
            <w:pPr>
              <w:pStyle w:val="13"/>
              <w:adjustRightInd w:val="0"/>
              <w:snapToGrid w:val="0"/>
              <w:spacing w:beforeAutospacing="0" w:afterAutospacing="0" w:line="360" w:lineRule="auto"/>
              <w:rPr>
                <w:rFonts w:ascii="Times New Roman" w:hAnsi="Times New Roman" w:eastAsia="宋体" w:cstheme="minorBidi"/>
                <w:kern w:val="2"/>
                <w:sz w:val="21"/>
                <w:szCs w:val="21"/>
              </w:rPr>
            </w:pPr>
            <w:r>
              <w:rPr>
                <w:sz w:val="21"/>
                <w:szCs w:val="21"/>
              </w:rPr>
              <w:t>本</w:t>
            </w:r>
            <w:r>
              <w:rPr>
                <w:rFonts w:ascii="Times New Roman" w:hAnsi="Times New Roman" w:eastAsia="宋体" w:cstheme="minorBidi"/>
                <w:kern w:val="2"/>
                <w:sz w:val="21"/>
                <w:szCs w:val="21"/>
              </w:rPr>
              <w:t>人，父亲（IL），母亲（IL），夫人，父子，母子，父女，母女，儿女，</w:t>
            </w:r>
            <w:r>
              <w:rPr>
                <w:rFonts w:hint="eastAsia" w:ascii="Times New Roman" w:hAnsi="Times New Roman" w:eastAsia="宋体" w:cstheme="minorBidi"/>
                <w:kern w:val="2"/>
                <w:sz w:val="21"/>
                <w:szCs w:val="21"/>
              </w:rPr>
              <w:t xml:space="preserve">子女, </w:t>
            </w:r>
            <w:r>
              <w:rPr>
                <w:rFonts w:ascii="Times New Roman" w:hAnsi="Times New Roman" w:eastAsia="宋体" w:cstheme="minorBidi"/>
                <w:kern w:val="2"/>
                <w:sz w:val="21"/>
                <w:szCs w:val="21"/>
              </w:rPr>
              <w:t>家属，亲戚，亲朋好友</w:t>
            </w:r>
            <w:r>
              <w:rPr>
                <w:rFonts w:hint="eastAsia" w:ascii="Times New Roman" w:hAnsi="Times New Roman" w:eastAsia="宋体" w:cstheme="minorBidi"/>
                <w:kern w:val="2"/>
                <w:sz w:val="21"/>
                <w:szCs w:val="21"/>
              </w:rPr>
              <w:t>，</w:t>
            </w:r>
          </w:p>
          <w:p w14:paraId="68C48AC1">
            <w:pPr>
              <w:pStyle w:val="13"/>
              <w:adjustRightInd w:val="0"/>
              <w:snapToGrid w:val="0"/>
              <w:spacing w:beforeAutospacing="0" w:afterAutospacing="0" w:line="360" w:lineRule="auto"/>
              <w:rPr>
                <w:rFonts w:ascii="Times New Roman" w:hAnsi="Times New Roman" w:eastAsia="宋体" w:cstheme="minorBidi"/>
                <w:kern w:val="2"/>
                <w:sz w:val="21"/>
                <w:szCs w:val="21"/>
              </w:rPr>
            </w:pPr>
            <w:r>
              <w:rPr>
                <w:rFonts w:ascii="Times New Roman" w:hAnsi="Times New Roman" w:eastAsia="宋体" w:cstheme="minorBidi"/>
                <w:kern w:val="2"/>
                <w:sz w:val="21"/>
                <w:szCs w:val="21"/>
              </w:rPr>
              <w:t>模式</w:t>
            </w:r>
            <w:r>
              <w:rPr>
                <w:rFonts w:hint="eastAsia" w:ascii="Times New Roman" w:hAnsi="Times New Roman" w:eastAsia="宋体" w:cstheme="minorBidi"/>
                <w:kern w:val="2"/>
                <w:sz w:val="21"/>
                <w:szCs w:val="21"/>
              </w:rPr>
              <w:t xml:space="preserve">, 差别, </w:t>
            </w:r>
            <w:r>
              <w:rPr>
                <w:rFonts w:ascii="Times New Roman" w:hAnsi="Times New Roman" w:eastAsia="宋体" w:cstheme="minorBidi"/>
                <w:kern w:val="2"/>
                <w:sz w:val="21"/>
                <w:szCs w:val="21"/>
              </w:rPr>
              <w:t>辈</w:t>
            </w:r>
            <w:r>
              <w:rPr>
                <w:rFonts w:hint="eastAsia" w:ascii="Times New Roman" w:hAnsi="Times New Roman" w:eastAsia="宋体" w:cstheme="minorBidi"/>
                <w:kern w:val="2"/>
                <w:sz w:val="21"/>
                <w:szCs w:val="21"/>
              </w:rPr>
              <w:t xml:space="preserve">, </w:t>
            </w:r>
          </w:p>
          <w:p w14:paraId="5437D66A">
            <w:r>
              <w:rPr>
                <w:rFonts w:ascii="Times New Roman" w:hAnsi="Times New Roman" w:eastAsia="宋体"/>
                <w:szCs w:val="21"/>
              </w:rPr>
              <w:t>遗传，继承</w:t>
            </w:r>
            <w:r>
              <w:rPr>
                <w:rFonts w:hint="eastAsia" w:ascii="Times New Roman" w:hAnsi="Times New Roman" w:eastAsia="宋体"/>
                <w:szCs w:val="21"/>
              </w:rPr>
              <w:t>，</w:t>
            </w:r>
          </w:p>
          <w:p w14:paraId="38E52533">
            <w:pPr>
              <w:pStyle w:val="13"/>
              <w:adjustRightInd w:val="0"/>
              <w:snapToGrid w:val="0"/>
              <w:spacing w:beforeAutospacing="0" w:afterAutospacing="0" w:line="360" w:lineRule="auto"/>
              <w:rPr>
                <w:rFonts w:ascii="Times New Roman" w:hAnsi="Times New Roman" w:eastAsia="宋体" w:cstheme="minorBidi"/>
                <w:kern w:val="2"/>
                <w:sz w:val="21"/>
                <w:szCs w:val="21"/>
              </w:rPr>
            </w:pPr>
            <w:r>
              <w:rPr>
                <w:rFonts w:hint="eastAsia" w:ascii="Times New Roman" w:hAnsi="Times New Roman" w:eastAsia="宋体" w:cstheme="minorBidi"/>
                <w:kern w:val="2"/>
                <w:sz w:val="21"/>
                <w:szCs w:val="21"/>
              </w:rPr>
              <w:t xml:space="preserve">扮演, 注重, 听话, 期望, 陪伴, 尊敬, 珍贵, </w:t>
            </w:r>
            <w:r>
              <w:rPr>
                <w:rFonts w:ascii="Times New Roman" w:hAnsi="Times New Roman" w:eastAsia="宋体" w:cstheme="minorBidi"/>
                <w:kern w:val="2"/>
                <w:sz w:val="21"/>
                <w:szCs w:val="21"/>
              </w:rPr>
              <w:t>接触</w:t>
            </w:r>
            <w:r>
              <w:rPr>
                <w:rFonts w:hint="eastAsia" w:ascii="Times New Roman" w:hAnsi="Times New Roman" w:eastAsia="宋体" w:cstheme="minorBidi"/>
                <w:kern w:val="2"/>
                <w:sz w:val="21"/>
                <w:szCs w:val="21"/>
              </w:rPr>
              <w:t xml:space="preserve">, </w:t>
            </w:r>
            <w:r>
              <w:rPr>
                <w:rFonts w:ascii="Times New Roman" w:hAnsi="Times New Roman" w:eastAsia="宋体" w:cstheme="minorBidi"/>
                <w:kern w:val="2"/>
                <w:sz w:val="21"/>
                <w:szCs w:val="21"/>
              </w:rPr>
              <w:t>成长（IM），独立（IM），未来（IM），存在（IM），程度（IM），明显（IM），</w:t>
            </w:r>
          </w:p>
          <w:p w14:paraId="0A72D75E">
            <w:pPr>
              <w:pStyle w:val="13"/>
              <w:adjustRightInd w:val="0"/>
              <w:snapToGrid w:val="0"/>
              <w:spacing w:beforeAutospacing="0" w:afterAutospacing="0" w:line="360" w:lineRule="auto"/>
              <w:rPr>
                <w:rFonts w:ascii="Times New Roman" w:hAnsi="Times New Roman" w:eastAsia="宋体" w:cstheme="minorBidi"/>
                <w:kern w:val="2"/>
                <w:sz w:val="21"/>
                <w:szCs w:val="21"/>
              </w:rPr>
            </w:pPr>
            <w:r>
              <w:rPr>
                <w:rFonts w:ascii="Times New Roman" w:hAnsi="Times New Roman" w:eastAsia="宋体" w:cstheme="minorBidi"/>
                <w:kern w:val="2"/>
                <w:sz w:val="21"/>
                <w:szCs w:val="21"/>
              </w:rPr>
              <w:t>参与（IM），</w:t>
            </w:r>
          </w:p>
          <w:p w14:paraId="4E7285C0">
            <w:pPr>
              <w:pStyle w:val="13"/>
              <w:adjustRightInd w:val="0"/>
              <w:snapToGrid w:val="0"/>
              <w:spacing w:beforeAutospacing="0" w:afterAutospacing="0" w:line="360" w:lineRule="auto"/>
              <w:rPr>
                <w:rFonts w:ascii="Times New Roman" w:hAnsi="Times New Roman" w:eastAsia="宋体" w:cstheme="minorBidi"/>
                <w:kern w:val="2"/>
                <w:sz w:val="21"/>
                <w:szCs w:val="21"/>
              </w:rPr>
            </w:pPr>
            <w:r>
              <w:rPr>
                <w:rFonts w:ascii="Times New Roman" w:hAnsi="Times New Roman" w:eastAsia="宋体" w:cstheme="minorBidi"/>
                <w:kern w:val="2"/>
                <w:sz w:val="21"/>
                <w:szCs w:val="21"/>
              </w:rPr>
              <w:t>自主</w:t>
            </w:r>
            <w:r>
              <w:rPr>
                <w:rFonts w:hint="eastAsia" w:ascii="Times New Roman" w:hAnsi="Times New Roman" w:eastAsia="宋体" w:cstheme="minorBidi"/>
                <w:kern w:val="2"/>
                <w:sz w:val="21"/>
                <w:szCs w:val="21"/>
              </w:rPr>
              <w:t xml:space="preserve">, 灵活, 平衡, </w:t>
            </w:r>
            <w:r>
              <w:rPr>
                <w:rFonts w:ascii="Times New Roman" w:hAnsi="Times New Roman" w:eastAsia="宋体" w:cstheme="minorBidi"/>
                <w:kern w:val="2"/>
                <w:sz w:val="21"/>
                <w:szCs w:val="21"/>
              </w:rPr>
              <w:t>紧密（IM），相对</w:t>
            </w:r>
            <w:r>
              <w:rPr>
                <w:rFonts w:hint="eastAsia" w:ascii="Times New Roman" w:hAnsi="Times New Roman" w:eastAsia="宋体" w:cstheme="minorBidi"/>
                <w:kern w:val="2"/>
                <w:sz w:val="21"/>
                <w:szCs w:val="21"/>
              </w:rPr>
              <w:t xml:space="preserve">, 总体, </w:t>
            </w:r>
          </w:p>
          <w:p w14:paraId="4F1EB3B4">
            <w:r>
              <w:rPr>
                <w:rFonts w:ascii="Times New Roman" w:hAnsi="Times New Roman" w:eastAsia="宋体"/>
                <w:szCs w:val="21"/>
              </w:rPr>
              <w:t>强调（IM），明确（IM），</w:t>
            </w:r>
            <w:r>
              <w:rPr>
                <w:szCs w:val="21"/>
              </w:rPr>
              <w:t>鼓励</w:t>
            </w:r>
            <w:r>
              <w:rPr>
                <w:rFonts w:ascii="Times New Roman" w:hAnsi="Times New Roman" w:eastAsia="宋体"/>
                <w:szCs w:val="21"/>
              </w:rPr>
              <w:t>（IM），通常（IM）</w:t>
            </w:r>
            <w:r>
              <w:rPr>
                <w:rFonts w:hint="eastAsia" w:ascii="Times New Roman" w:hAnsi="Times New Roman" w:eastAsia="宋体"/>
                <w:szCs w:val="21"/>
              </w:rPr>
              <w:t>，</w:t>
            </w:r>
            <w:r>
              <w:rPr>
                <w:rFonts w:ascii="Times New Roman" w:hAnsi="Times New Roman" w:eastAsia="宋体"/>
                <w:szCs w:val="21"/>
              </w:rPr>
              <w:t>较（IM）</w:t>
            </w:r>
          </w:p>
          <w:p w14:paraId="6BB465A8">
            <w:pPr>
              <w:adjustRightInd w:val="0"/>
              <w:snapToGrid w:val="0"/>
              <w:spacing w:line="360" w:lineRule="auto"/>
              <w:jc w:val="left"/>
              <w:rPr>
                <w:rFonts w:ascii="Times New Roman" w:hAnsi="Times New Roman" w:eastAsia="宋体"/>
                <w:szCs w:val="21"/>
              </w:rPr>
            </w:pPr>
          </w:p>
        </w:tc>
        <w:tc>
          <w:tcPr>
            <w:tcW w:w="1251" w:type="dxa"/>
          </w:tcPr>
          <w:p w14:paraId="7024CB83">
            <w:pPr>
              <w:widowControl/>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祖父</w:t>
            </w:r>
            <w:r>
              <w:rPr>
                <w:rFonts w:ascii="Times New Roman" w:hAnsi="Times New Roman" w:eastAsia="宋体"/>
                <w:szCs w:val="21"/>
              </w:rPr>
              <w:t>(</w:t>
            </w:r>
            <w:r>
              <w:rPr>
                <w:rFonts w:hint="eastAsia" w:ascii="Times New Roman" w:hAnsi="Times New Roman" w:eastAsia="宋体"/>
                <w:szCs w:val="21"/>
              </w:rPr>
              <w:t>AL</w:t>
            </w:r>
            <w:r>
              <w:rPr>
                <w:rFonts w:ascii="Times New Roman" w:hAnsi="Times New Roman" w:eastAsia="宋体"/>
                <w:szCs w:val="21"/>
              </w:rPr>
              <w:t>)</w:t>
            </w:r>
            <w:r>
              <w:rPr>
                <w:rFonts w:hint="eastAsia" w:ascii="Times New Roman" w:hAnsi="Times New Roman" w:eastAsia="宋体"/>
                <w:szCs w:val="21"/>
              </w:rPr>
              <w:t>，母</w:t>
            </w:r>
            <w:r>
              <w:rPr>
                <w:rFonts w:ascii="Times New Roman" w:hAnsi="Times New Roman" w:eastAsia="宋体"/>
                <w:szCs w:val="21"/>
              </w:rPr>
              <w:t>(</w:t>
            </w:r>
            <w:r>
              <w:rPr>
                <w:rFonts w:hint="eastAsia" w:ascii="Times New Roman" w:hAnsi="Times New Roman" w:eastAsia="宋体"/>
                <w:szCs w:val="21"/>
              </w:rPr>
              <w:t>AL</w:t>
            </w:r>
            <w:r>
              <w:rPr>
                <w:rFonts w:ascii="Times New Roman" w:hAnsi="Times New Roman" w:eastAsia="宋体"/>
                <w:szCs w:val="21"/>
              </w:rPr>
              <w:t>)</w:t>
            </w:r>
            <w:r>
              <w:rPr>
                <w:rFonts w:hint="eastAsia" w:ascii="Times New Roman" w:hAnsi="Times New Roman" w:eastAsia="宋体"/>
                <w:szCs w:val="21"/>
              </w:rPr>
              <w:t>，亲属</w:t>
            </w:r>
            <w:r>
              <w:rPr>
                <w:rFonts w:ascii="Times New Roman" w:hAnsi="Times New Roman" w:eastAsia="宋体"/>
                <w:szCs w:val="21"/>
              </w:rPr>
              <w:t>(</w:t>
            </w:r>
            <w:r>
              <w:rPr>
                <w:rFonts w:hint="eastAsia" w:ascii="Times New Roman" w:hAnsi="Times New Roman" w:eastAsia="宋体"/>
                <w:szCs w:val="21"/>
              </w:rPr>
              <w:t>AL</w:t>
            </w:r>
            <w:r>
              <w:rPr>
                <w:rFonts w:ascii="Times New Roman" w:hAnsi="Times New Roman" w:eastAsia="宋体"/>
                <w:szCs w:val="21"/>
              </w:rPr>
              <w:t>)</w:t>
            </w:r>
            <w:r>
              <w:rPr>
                <w:rFonts w:hint="eastAsia" w:ascii="Times New Roman" w:hAnsi="Times New Roman" w:eastAsia="宋体"/>
                <w:szCs w:val="21"/>
              </w:rPr>
              <w:t>，长辈(AL)，差异(AL)，干涉(AL)，分工</w:t>
            </w:r>
            <w:r>
              <w:rPr>
                <w:rFonts w:ascii="Times New Roman" w:hAnsi="Times New Roman" w:eastAsia="宋体"/>
                <w:szCs w:val="21"/>
              </w:rPr>
              <w:t>(</w:t>
            </w:r>
            <w:r>
              <w:rPr>
                <w:rFonts w:hint="eastAsia" w:ascii="Times New Roman" w:hAnsi="Times New Roman" w:eastAsia="宋体"/>
                <w:szCs w:val="21"/>
              </w:rPr>
              <w:t>A</w:t>
            </w:r>
            <w:r>
              <w:rPr>
                <w:rFonts w:ascii="Times New Roman" w:hAnsi="Times New Roman" w:eastAsia="宋体"/>
                <w:szCs w:val="21"/>
              </w:rPr>
              <w:t>L)</w:t>
            </w:r>
          </w:p>
          <w:p w14:paraId="7F1B1AB5">
            <w:pPr>
              <w:adjustRightInd w:val="0"/>
              <w:snapToGrid w:val="0"/>
              <w:spacing w:line="360" w:lineRule="auto"/>
              <w:jc w:val="left"/>
              <w:rPr>
                <w:rFonts w:ascii="Times New Roman" w:hAnsi="Times New Roman" w:eastAsia="宋体"/>
                <w:szCs w:val="21"/>
              </w:rPr>
            </w:pPr>
          </w:p>
        </w:tc>
        <w:tc>
          <w:tcPr>
            <w:tcW w:w="3068" w:type="dxa"/>
          </w:tcPr>
          <w:p w14:paraId="7FF749AD">
            <w:pPr>
              <w:widowControl/>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中国家庭中，父母通常会更多地参与孩子的成长过程，也会参与一些重要决定，比如学习方向和未来发展。很多中国父母认为，为孩子的未来打好基础是自己的责任，因此会给孩子比较明确的建议和指导。除了父母以外，爷爷奶奶也常常参与孩子的日常生活，比如照顾孩子、陪孩子学习，或者教孩子做人的道理。</w:t>
            </w:r>
          </w:p>
          <w:p w14:paraId="0FF18889">
            <w:pPr>
              <w:widowControl/>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在这样的家庭环境中，孩子从小就在家人的陪伴和期望中长大，家庭成员之间的联系比较紧密。</w:t>
            </w:r>
          </w:p>
          <w:p w14:paraId="5E6B5D49">
            <w:pPr>
              <w:widowControl/>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相比之下，在美国家庭里，夫妻关系往往是家庭生活的中心。父母更注重培养孩子的独立能力，鼓励他们根据自己的兴趣做选择。父母一般会提供建议，但不会完全按照自己的想法去安排孩子的未来。很多家庭认为，孩子十八岁以后，应该为自己的生活负责。爷爷奶奶和孙辈的日常接触也相对较少。</w:t>
            </w:r>
          </w:p>
          <w:p w14:paraId="59934E4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通过这些方面可以看出，中美家庭在成员角色上有比较明显的不同。中国家庭更强调共同参与和互相支持，而美国家庭更强调个人选择和独立发展，每个人都有更多属于自己的空间。这些不同的家庭方式，也会影响年轻人对家庭责任和个人发展的理解。</w:t>
            </w:r>
          </w:p>
        </w:tc>
      </w:tr>
      <w:tr w14:paraId="13CB2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164" w:type="dxa"/>
            <w:gridSpan w:val="8"/>
          </w:tcPr>
          <w:p w14:paraId="33606338">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 w:val="24"/>
              </w:rPr>
              <w:t>子主题 T 1.3 社交互动</w:t>
            </w:r>
          </w:p>
        </w:tc>
      </w:tr>
      <w:tr w14:paraId="13D36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tcPr>
          <w:p w14:paraId="73AD8CCD">
            <w:pPr>
              <w:adjustRightInd w:val="0"/>
              <w:snapToGrid w:val="0"/>
              <w:spacing w:line="360" w:lineRule="auto"/>
            </w:pPr>
            <w:r>
              <w:rPr>
                <w:rFonts w:hint="eastAsia" w:ascii="Times New Roman" w:hAnsi="Times New Roman" w:eastAsia="宋体"/>
                <w:szCs w:val="21"/>
              </w:rPr>
              <w:t>I can understand the main points of a blogger’s posts and responses. 我能理解博客文章和回复的要点。</w:t>
            </w:r>
          </w:p>
        </w:tc>
        <w:tc>
          <w:tcPr>
            <w:tcW w:w="719" w:type="dxa"/>
            <w:gridSpan w:val="2"/>
            <w:vAlign w:val="center"/>
          </w:tcPr>
          <w:p w14:paraId="63FF8A68">
            <w:pPr>
              <w:adjustRightInd w:val="0"/>
              <w:snapToGrid w:val="0"/>
              <w:spacing w:line="360" w:lineRule="auto"/>
              <w:jc w:val="center"/>
              <w:rPr>
                <w:b/>
                <w:bCs/>
              </w:rPr>
            </w:pPr>
            <w:r>
              <w:rPr>
                <w:rFonts w:hint="eastAsia"/>
                <w:b/>
                <w:bCs/>
              </w:rPr>
              <w:t>理解诠释</w:t>
            </w:r>
          </w:p>
        </w:tc>
        <w:tc>
          <w:tcPr>
            <w:tcW w:w="1031" w:type="dxa"/>
            <w:vAlign w:val="center"/>
          </w:tcPr>
          <w:p w14:paraId="5D6DB43C">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T1.3.1人际交往</w:t>
            </w:r>
          </w:p>
        </w:tc>
        <w:tc>
          <w:tcPr>
            <w:tcW w:w="3316" w:type="dxa"/>
          </w:tcPr>
          <w:p w14:paraId="61792504">
            <w:pPr>
              <w:pStyle w:val="13"/>
              <w:adjustRightInd w:val="0"/>
              <w:snapToGrid w:val="0"/>
              <w:spacing w:beforeAutospacing="0" w:afterAutospacing="0" w:line="360" w:lineRule="auto"/>
              <w:rPr>
                <w:sz w:val="21"/>
                <w:szCs w:val="21"/>
              </w:rPr>
            </w:pPr>
            <w:r>
              <w:rPr>
                <w:rFonts w:hint="eastAsia"/>
                <w:sz w:val="21"/>
                <w:szCs w:val="21"/>
              </w:rPr>
              <w:t>专题，开头，结尾，逻辑，环节，主体，层次，高度，长度，成分，前提，后期，</w:t>
            </w:r>
            <w:r>
              <w:rPr>
                <w:sz w:val="21"/>
                <w:szCs w:val="21"/>
              </w:rPr>
              <w:t>电子版，网页，画面，技能，</w:t>
            </w:r>
            <w:r>
              <w:rPr>
                <w:rFonts w:hint="eastAsia"/>
                <w:sz w:val="21"/>
                <w:szCs w:val="21"/>
              </w:rPr>
              <w:t>手法，本质，思维，含义，技巧，书面，</w:t>
            </w:r>
          </w:p>
          <w:p w14:paraId="54A856AF">
            <w:pPr>
              <w:pStyle w:val="13"/>
              <w:adjustRightInd w:val="0"/>
              <w:snapToGrid w:val="0"/>
              <w:spacing w:beforeAutospacing="0" w:afterAutospacing="0" w:line="360" w:lineRule="auto"/>
              <w:rPr>
                <w:sz w:val="21"/>
                <w:szCs w:val="21"/>
              </w:rPr>
            </w:pPr>
            <w:r>
              <w:rPr>
                <w:rFonts w:hint="eastAsia"/>
                <w:sz w:val="21"/>
                <w:szCs w:val="21"/>
              </w:rPr>
              <w:t>检验，掌握，缺乏，</w:t>
            </w:r>
            <w:r>
              <w:rPr>
                <w:sz w:val="21"/>
                <w:szCs w:val="21"/>
              </w:rPr>
              <w:t>朗读，查看，询问，答复，讲述，问候，拜访，鼓掌，点赞，感想，记忆，认，认定，学问，</w:t>
            </w:r>
          </w:p>
          <w:p w14:paraId="10E7B14E">
            <w:pPr>
              <w:pStyle w:val="13"/>
              <w:adjustRightInd w:val="0"/>
              <w:snapToGrid w:val="0"/>
              <w:spacing w:beforeAutospacing="0" w:afterAutospacing="0" w:line="360" w:lineRule="auto"/>
              <w:rPr>
                <w:sz w:val="21"/>
                <w:szCs w:val="21"/>
              </w:rPr>
            </w:pPr>
            <w:r>
              <w:rPr>
                <w:sz w:val="21"/>
                <w:szCs w:val="21"/>
              </w:rPr>
              <w:t>误解，原谅，安慰，</w:t>
            </w:r>
          </w:p>
          <w:p w14:paraId="59125F33">
            <w:pPr>
              <w:pStyle w:val="13"/>
              <w:adjustRightInd w:val="0"/>
              <w:snapToGrid w:val="0"/>
              <w:spacing w:beforeAutospacing="0" w:afterAutospacing="0" w:line="360" w:lineRule="auto"/>
              <w:rPr>
                <w:sz w:val="21"/>
                <w:szCs w:val="21"/>
              </w:rPr>
            </w:pPr>
            <w:r>
              <w:rPr>
                <w:sz w:val="21"/>
                <w:szCs w:val="21"/>
              </w:rPr>
              <w:t>疯狂，不得了，无所谓，</w:t>
            </w:r>
            <w:r>
              <w:rPr>
                <w:rFonts w:hint="eastAsia"/>
                <w:sz w:val="21"/>
                <w:szCs w:val="21"/>
              </w:rPr>
              <w:t>典型，有力，规范，</w:t>
            </w:r>
          </w:p>
          <w:p w14:paraId="30DB0963">
            <w:pPr>
              <w:pStyle w:val="13"/>
              <w:adjustRightInd w:val="0"/>
              <w:snapToGrid w:val="0"/>
              <w:spacing w:beforeAutospacing="0" w:afterAutospacing="0" w:line="360" w:lineRule="auto"/>
              <w:rPr>
                <w:sz w:val="21"/>
                <w:szCs w:val="21"/>
              </w:rPr>
            </w:pPr>
            <w:r>
              <w:rPr>
                <w:sz w:val="21"/>
                <w:szCs w:val="21"/>
              </w:rPr>
              <w:t>沟通，</w:t>
            </w:r>
            <w:r>
              <w:rPr>
                <w:rFonts w:hint="eastAsia"/>
                <w:sz w:val="21"/>
                <w:szCs w:val="21"/>
              </w:rPr>
              <w:t>评论，</w:t>
            </w:r>
            <w:r>
              <w:rPr>
                <w:sz w:val="21"/>
                <w:szCs w:val="21"/>
              </w:rPr>
              <w:t>议论，评论，看待，争论，争议，争议，维权，调解，自愿，市民，</w:t>
            </w:r>
          </w:p>
          <w:p w14:paraId="5E03D6FB">
            <w:pPr>
              <w:pStyle w:val="13"/>
              <w:adjustRightInd w:val="0"/>
              <w:snapToGrid w:val="0"/>
              <w:spacing w:beforeAutospacing="0" w:afterAutospacing="0" w:line="360" w:lineRule="auto"/>
              <w:rPr>
                <w:sz w:val="21"/>
                <w:szCs w:val="21"/>
              </w:rPr>
            </w:pPr>
            <w:r>
              <w:rPr>
                <w:sz w:val="21"/>
                <w:szCs w:val="21"/>
              </w:rPr>
              <w:t>外交，会谈，谈判，偷偷，威胁，维护，</w:t>
            </w:r>
          </w:p>
          <w:p w14:paraId="545B47FB">
            <w:pPr>
              <w:pStyle w:val="13"/>
              <w:adjustRightInd w:val="0"/>
              <w:snapToGrid w:val="0"/>
              <w:spacing w:beforeAutospacing="0" w:afterAutospacing="0" w:line="360" w:lineRule="auto"/>
              <w:rPr>
                <w:sz w:val="21"/>
                <w:szCs w:val="21"/>
              </w:rPr>
            </w:pPr>
            <w:r>
              <w:rPr>
                <w:sz w:val="21"/>
                <w:szCs w:val="21"/>
              </w:rPr>
              <w:t>违规，阻碍，战争，真相，辞职，当年</w:t>
            </w:r>
            <w:r>
              <w:rPr>
                <w:rFonts w:hint="eastAsia"/>
                <w:sz w:val="21"/>
                <w:szCs w:val="21"/>
              </w:rPr>
              <w:t>，当前，</w:t>
            </w:r>
          </w:p>
          <w:p w14:paraId="7335AF84">
            <w:pPr>
              <w:pStyle w:val="13"/>
              <w:adjustRightInd w:val="0"/>
              <w:snapToGrid w:val="0"/>
              <w:spacing w:beforeAutospacing="0" w:afterAutospacing="0" w:line="360" w:lineRule="auto"/>
              <w:rPr>
                <w:sz w:val="21"/>
                <w:szCs w:val="21"/>
              </w:rPr>
            </w:pPr>
            <w:r>
              <w:rPr>
                <w:rFonts w:hint="eastAsia"/>
                <w:sz w:val="21"/>
                <w:szCs w:val="21"/>
              </w:rPr>
              <w:t>随后，最终，唯一，如同，如此，如，</w:t>
            </w:r>
          </w:p>
        </w:tc>
        <w:tc>
          <w:tcPr>
            <w:tcW w:w="1251" w:type="dxa"/>
          </w:tcPr>
          <w:p w14:paraId="4CE5382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节能(AL)，</w:t>
            </w:r>
            <w:r>
              <w:rPr>
                <w:rFonts w:ascii="Times New Roman" w:hAnsi="Times New Roman" w:eastAsia="宋体"/>
                <w:szCs w:val="21"/>
              </w:rPr>
              <w:t>要点</w:t>
            </w:r>
            <w:r>
              <w:rPr>
                <w:rFonts w:hint="eastAsia" w:ascii="Times New Roman" w:hAnsi="Times New Roman" w:eastAsia="宋体"/>
                <w:szCs w:val="21"/>
              </w:rPr>
              <w:t>(AL)，</w:t>
            </w:r>
            <w:r>
              <w:rPr>
                <w:rFonts w:ascii="Times New Roman" w:hAnsi="Times New Roman" w:eastAsia="宋体"/>
                <w:szCs w:val="21"/>
              </w:rPr>
              <w:t>排放</w:t>
            </w:r>
            <w:r>
              <w:rPr>
                <w:rFonts w:hint="eastAsia" w:ascii="Times New Roman" w:hAnsi="Times New Roman" w:eastAsia="宋体"/>
                <w:szCs w:val="21"/>
              </w:rPr>
              <w:t>(AL)</w:t>
            </w:r>
            <w:r>
              <w:rPr>
                <w:rFonts w:hint="eastAsia" w:asciiTheme="minorEastAsia" w:hAnsiTheme="minorEastAsia"/>
                <w:szCs w:val="21"/>
              </w:rPr>
              <w:t>，</w:t>
            </w:r>
            <w:r>
              <w:rPr>
                <w:rFonts w:asciiTheme="minorEastAsia" w:hAnsiTheme="minorEastAsia"/>
                <w:szCs w:val="21"/>
              </w:rPr>
              <w:t>碳</w:t>
            </w:r>
            <w:r>
              <w:rPr>
                <w:rFonts w:hint="eastAsia" w:ascii="Times New Roman" w:hAnsi="Times New Roman" w:eastAsia="宋体"/>
                <w:szCs w:val="21"/>
              </w:rPr>
              <w:t>(A</w:t>
            </w:r>
            <w:r>
              <w:rPr>
                <w:rFonts w:ascii="Times New Roman" w:hAnsi="Times New Roman" w:eastAsia="宋体"/>
                <w:szCs w:val="21"/>
              </w:rPr>
              <w:t>H</w:t>
            </w:r>
            <w:r>
              <w:rPr>
                <w:rFonts w:hint="eastAsia" w:ascii="Times New Roman" w:hAnsi="Times New Roman" w:eastAsia="宋体"/>
                <w:szCs w:val="21"/>
              </w:rPr>
              <w:t>)</w:t>
            </w:r>
          </w:p>
          <w:p w14:paraId="10A742ED">
            <w:pPr>
              <w:adjustRightInd w:val="0"/>
              <w:snapToGrid w:val="0"/>
              <w:spacing w:line="360" w:lineRule="auto"/>
              <w:jc w:val="left"/>
              <w:rPr>
                <w:rFonts w:ascii="Times New Roman" w:hAnsi="Times New Roman" w:eastAsia="宋体"/>
                <w:szCs w:val="21"/>
              </w:rPr>
            </w:pPr>
          </w:p>
        </w:tc>
        <w:tc>
          <w:tcPr>
            <w:tcW w:w="3068" w:type="dxa"/>
          </w:tcPr>
          <w:p w14:paraId="7112A6C0">
            <w:pPr>
              <w:pStyle w:val="13"/>
              <w:widowControl/>
              <w:adjustRightInd w:val="0"/>
              <w:snapToGrid w:val="0"/>
              <w:spacing w:beforeAutospacing="0" w:afterAutospacing="0" w:line="360" w:lineRule="auto"/>
              <w:rPr>
                <w:rStyle w:val="18"/>
                <w:rFonts w:asciiTheme="minorEastAsia" w:hAnsiTheme="minorEastAsia"/>
                <w:b w:val="0"/>
                <w:bCs/>
                <w:sz w:val="21"/>
                <w:szCs w:val="21"/>
              </w:rPr>
            </w:pPr>
            <w:r>
              <w:rPr>
                <w:rStyle w:val="18"/>
                <w:rFonts w:hint="eastAsia" w:asciiTheme="minorEastAsia" w:hAnsiTheme="minorEastAsia"/>
                <w:b w:val="0"/>
                <w:bCs/>
                <w:sz w:val="21"/>
                <w:szCs w:val="21"/>
              </w:rPr>
              <w:fldChar w:fldCharType="begin"/>
            </w:r>
            <w:r>
              <w:rPr>
                <w:rStyle w:val="18"/>
                <w:rFonts w:hint="eastAsia" w:asciiTheme="minorEastAsia" w:hAnsiTheme="minorEastAsia"/>
                <w:b w:val="0"/>
                <w:bCs/>
                <w:sz w:val="21"/>
                <w:szCs w:val="21"/>
              </w:rPr>
              <w:instrText xml:space="preserve"> HYPERLINK "https://mp.weixin.qq.com/s/TRa-nC-YOFdKEFwJBTAspg" </w:instrText>
            </w:r>
            <w:r>
              <w:rPr>
                <w:rStyle w:val="18"/>
                <w:rFonts w:hint="eastAsia" w:asciiTheme="minorEastAsia" w:hAnsiTheme="minorEastAsia"/>
                <w:b w:val="0"/>
                <w:bCs/>
                <w:sz w:val="21"/>
                <w:szCs w:val="21"/>
              </w:rPr>
              <w:fldChar w:fldCharType="separate"/>
            </w:r>
            <w:r>
              <w:rPr>
                <w:rStyle w:val="21"/>
                <w:rFonts w:hint="eastAsia" w:asciiTheme="minorEastAsia" w:hAnsiTheme="minorEastAsia"/>
                <w:bCs/>
                <w:sz w:val="21"/>
                <w:szCs w:val="21"/>
              </w:rPr>
              <w:t>如果断网一天，你会做什么？</w:t>
            </w:r>
            <w:r>
              <w:rPr>
                <w:rStyle w:val="18"/>
                <w:rFonts w:hint="eastAsia" w:asciiTheme="minorEastAsia" w:hAnsiTheme="minorEastAsia"/>
                <w:b w:val="0"/>
                <w:bCs/>
                <w:sz w:val="21"/>
                <w:szCs w:val="21"/>
              </w:rPr>
              <w:fldChar w:fldCharType="end"/>
            </w:r>
          </w:p>
          <w:p w14:paraId="4DD28DE8">
            <w:pPr>
              <w:pStyle w:val="13"/>
              <w:widowControl/>
              <w:adjustRightInd w:val="0"/>
              <w:snapToGrid w:val="0"/>
              <w:spacing w:beforeAutospacing="0" w:afterAutospacing="0" w:line="360" w:lineRule="auto"/>
              <w:rPr>
                <w:rStyle w:val="18"/>
                <w:rFonts w:asciiTheme="minorEastAsia" w:hAnsiTheme="minorEastAsia"/>
                <w:b w:val="0"/>
                <w:bCs/>
                <w:sz w:val="21"/>
                <w:szCs w:val="21"/>
              </w:rPr>
            </w:pPr>
            <w:r>
              <w:rPr>
                <w:rStyle w:val="18"/>
                <w:rFonts w:hint="eastAsia" w:asciiTheme="minorEastAsia" w:hAnsiTheme="minorEastAsia"/>
                <w:b w:val="0"/>
                <w:bCs/>
                <w:sz w:val="21"/>
                <w:szCs w:val="21"/>
              </w:rPr>
              <w:t>今天早上到办公室，我一打开电脑，发现没有网络。网页打不开，邮件发不出去。那一刻，我非常紧张，只能等技术人员来处理。等着等着，我突然开始想：如果不是办公室断网，而是全球断网一天，会怎么样？是无法想象的灾难？还是其实也没那么可怕？</w:t>
            </w:r>
          </w:p>
          <w:p w14:paraId="75B9D0AA">
            <w:pPr>
              <w:pStyle w:val="13"/>
              <w:widowControl/>
              <w:adjustRightInd w:val="0"/>
              <w:snapToGrid w:val="0"/>
              <w:spacing w:beforeAutospacing="0" w:afterAutospacing="0" w:line="360" w:lineRule="auto"/>
              <w:rPr>
                <w:rStyle w:val="18"/>
                <w:rFonts w:asciiTheme="minorEastAsia" w:hAnsiTheme="minorEastAsia"/>
                <w:b w:val="0"/>
                <w:bCs/>
                <w:sz w:val="21"/>
                <w:szCs w:val="21"/>
              </w:rPr>
            </w:pPr>
            <w:r>
              <w:rPr>
                <w:rStyle w:val="18"/>
                <w:rFonts w:hint="eastAsia" w:asciiTheme="minorEastAsia" w:hAnsiTheme="minorEastAsia"/>
                <w:b w:val="0"/>
                <w:bCs/>
                <w:sz w:val="21"/>
                <w:szCs w:val="21"/>
              </w:rPr>
              <w:t>1995年，全球互联网用户还不到1%。那那时候，网络对大多数人来说还是很新鲜的东西。只过了二十年，情况完全不同了。全世界已经有35亿人在使用网络，几乎是全球人口的一半。而这个数字还在以每秒10人的速度增长。据统计，到2016年7月，美国使用网络的人占全部人口的88.5%，英国更是达到了92.6%。而中国更是目前网络使用人数最多的国家，超过了全国人口的一半。</w:t>
            </w:r>
          </w:p>
          <w:p w14:paraId="2025357A">
            <w:pPr>
              <w:pStyle w:val="13"/>
              <w:widowControl/>
              <w:adjustRightInd w:val="0"/>
              <w:snapToGrid w:val="0"/>
              <w:spacing w:beforeAutospacing="0" w:afterAutospacing="0" w:line="360" w:lineRule="auto"/>
              <w:rPr>
                <w:rStyle w:val="18"/>
                <w:rFonts w:asciiTheme="minorEastAsia" w:hAnsiTheme="minorEastAsia"/>
                <w:b w:val="0"/>
                <w:bCs/>
                <w:sz w:val="21"/>
                <w:szCs w:val="21"/>
              </w:rPr>
            </w:pPr>
            <w:r>
              <w:rPr>
                <w:rStyle w:val="18"/>
                <w:rFonts w:hint="eastAsia" w:asciiTheme="minorEastAsia" w:hAnsiTheme="minorEastAsia"/>
                <w:b w:val="0"/>
                <w:bCs/>
                <w:sz w:val="21"/>
                <w:szCs w:val="21"/>
              </w:rPr>
              <w:t>现如今，人们越来越习惯于使用网络完成生活中的各种事情，也越来越将网络视为一种再普通不过的存在。</w:t>
            </w:r>
          </w:p>
          <w:p w14:paraId="5AA50D59">
            <w:pPr>
              <w:pStyle w:val="13"/>
              <w:widowControl/>
              <w:adjustRightInd w:val="0"/>
              <w:snapToGrid w:val="0"/>
              <w:spacing w:beforeAutospacing="0" w:afterAutospacing="0" w:line="360" w:lineRule="auto"/>
              <w:rPr>
                <w:rStyle w:val="18"/>
                <w:rFonts w:asciiTheme="minorEastAsia" w:hAnsiTheme="minorEastAsia"/>
                <w:b w:val="0"/>
                <w:bCs/>
                <w:sz w:val="21"/>
                <w:szCs w:val="21"/>
              </w:rPr>
            </w:pPr>
            <w:r>
              <w:rPr>
                <w:rStyle w:val="18"/>
                <w:rFonts w:hint="eastAsia" w:asciiTheme="minorEastAsia" w:hAnsiTheme="minorEastAsia"/>
                <w:b w:val="0"/>
                <w:bCs/>
                <w:sz w:val="21"/>
                <w:szCs w:val="21"/>
              </w:rPr>
              <w:t>全球断网真的有可能？</w:t>
            </w:r>
          </w:p>
          <w:p w14:paraId="3D5648DA">
            <w:pPr>
              <w:pStyle w:val="13"/>
              <w:widowControl/>
              <w:adjustRightInd w:val="0"/>
              <w:snapToGrid w:val="0"/>
              <w:spacing w:beforeAutospacing="0" w:afterAutospacing="0" w:line="360" w:lineRule="auto"/>
              <w:rPr>
                <w:rStyle w:val="18"/>
                <w:rFonts w:asciiTheme="minorEastAsia" w:hAnsiTheme="minorEastAsia"/>
                <w:b w:val="0"/>
                <w:bCs/>
                <w:sz w:val="21"/>
                <w:szCs w:val="21"/>
              </w:rPr>
            </w:pPr>
            <w:r>
              <w:rPr>
                <w:rStyle w:val="18"/>
                <w:rFonts w:hint="eastAsia" w:asciiTheme="minorEastAsia" w:hAnsiTheme="minorEastAsia"/>
                <w:b w:val="0"/>
                <w:bCs/>
                <w:sz w:val="21"/>
                <w:szCs w:val="21"/>
              </w:rPr>
              <w:t>其实，网络并不是完全不可能出问题。2008年，因为海底网线断了，导致中东和印度70%的网络没法使用。听起来很可怕，但如果只是断网一天，结果可能和我们想的不一样。</w:t>
            </w:r>
          </w:p>
          <w:p w14:paraId="07891EBD">
            <w:pPr>
              <w:pStyle w:val="13"/>
              <w:widowControl/>
              <w:adjustRightInd w:val="0"/>
              <w:snapToGrid w:val="0"/>
              <w:spacing w:beforeAutospacing="0" w:afterAutospacing="0" w:line="360" w:lineRule="auto"/>
              <w:rPr>
                <w:rStyle w:val="18"/>
                <w:rFonts w:asciiTheme="minorEastAsia" w:hAnsiTheme="minorEastAsia"/>
                <w:b w:val="0"/>
                <w:bCs/>
                <w:sz w:val="21"/>
                <w:szCs w:val="21"/>
              </w:rPr>
            </w:pPr>
            <w:r>
              <w:rPr>
                <w:rStyle w:val="18"/>
                <w:rFonts w:hint="eastAsia" w:asciiTheme="minorEastAsia" w:hAnsiTheme="minorEastAsia"/>
                <w:b w:val="0"/>
                <w:bCs/>
                <w:sz w:val="21"/>
                <w:szCs w:val="21"/>
              </w:rPr>
              <w:t>据BBC报道，2008年，美国的一个政府部门对断网的后果做过研究。他们发现，只要断网时间不超过四天，对整体经济的影响并不严重。大家只是做事慢了几天。网络恢复后，该做的事情还是一样，只是晚了两三天。甚至还有一项研究发现，在公司断网四小时的时候，员工反而把平时一直没做完的文件工作完成了。如果断网不超过一天，飞机、火车和大巴也都能正常运行。真正受影响的，可能是我们自己的感觉。没有网络，我们会觉得和外界断开了联系。一旦断网，很多人就会觉得少了什么。有人忘记带手机，就会担心走错路，担心遇到问题联系不到别人。很多人会觉得很不习惯，甚至觉得有点难受。</w:t>
            </w:r>
          </w:p>
          <w:p w14:paraId="645DCE6D">
            <w:pPr>
              <w:pStyle w:val="13"/>
              <w:widowControl/>
              <w:adjustRightInd w:val="0"/>
              <w:snapToGrid w:val="0"/>
              <w:spacing w:beforeAutospacing="0" w:afterAutospacing="0" w:line="360" w:lineRule="auto"/>
              <w:rPr>
                <w:rStyle w:val="18"/>
                <w:rFonts w:asciiTheme="minorEastAsia" w:hAnsiTheme="minorEastAsia"/>
                <w:b w:val="0"/>
                <w:bCs/>
                <w:sz w:val="21"/>
                <w:szCs w:val="21"/>
              </w:rPr>
            </w:pPr>
            <w:r>
              <w:rPr>
                <w:rStyle w:val="18"/>
                <w:rFonts w:hint="eastAsia" w:asciiTheme="minorEastAsia" w:hAnsiTheme="minorEastAsia"/>
                <w:b w:val="0"/>
                <w:bCs/>
                <w:sz w:val="21"/>
                <w:szCs w:val="21"/>
              </w:rPr>
              <w:t>如果真的断网一天，你会做什么？有人说会看书，有人说会出去运动，也有人说干脆睡觉。当然，也有很多人直接表示：“没有网？我不行。”网络出现以前，我们的生活其实也在继续。包里装的是书，不是充电器。朋友见面是提前约好时间，而不是随时发消息。</w:t>
            </w:r>
          </w:p>
          <w:p w14:paraId="13508A39">
            <w:pPr>
              <w:pStyle w:val="13"/>
              <w:widowControl/>
              <w:adjustRightInd w:val="0"/>
              <w:snapToGrid w:val="0"/>
              <w:spacing w:beforeAutospacing="0" w:afterAutospacing="0" w:line="360" w:lineRule="auto"/>
              <w:rPr>
                <w:rFonts w:asciiTheme="minorEastAsia" w:hAnsiTheme="minorEastAsia" w:cstheme="minorBidi"/>
                <w:b/>
                <w:bCs/>
                <w:kern w:val="2"/>
                <w:sz w:val="21"/>
                <w:szCs w:val="21"/>
              </w:rPr>
            </w:pPr>
            <w:r>
              <w:drawing>
                <wp:anchor distT="0" distB="0" distL="114300" distR="114300" simplePos="0" relativeHeight="251659264" behindDoc="0" locked="0" layoutInCell="1" allowOverlap="1">
                  <wp:simplePos x="0" y="0"/>
                  <wp:positionH relativeFrom="column">
                    <wp:posOffset>-4445</wp:posOffset>
                  </wp:positionH>
                  <wp:positionV relativeFrom="paragraph">
                    <wp:posOffset>853440</wp:posOffset>
                  </wp:positionV>
                  <wp:extent cx="1804035" cy="1120775"/>
                  <wp:effectExtent l="0" t="0" r="12065" b="9525"/>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1804035" cy="1120775"/>
                          </a:xfrm>
                          <a:prstGeom prst="rect">
                            <a:avLst/>
                          </a:prstGeom>
                          <a:noFill/>
                          <a:ln>
                            <a:noFill/>
                          </a:ln>
                        </pic:spPr>
                      </pic:pic>
                    </a:graphicData>
                  </a:graphic>
                </wp:anchor>
              </w:drawing>
            </w:r>
            <w:r>
              <w:rPr>
                <w:rStyle w:val="18"/>
                <w:rFonts w:hint="eastAsia" w:asciiTheme="minorEastAsia" w:hAnsiTheme="minorEastAsia"/>
                <w:b w:val="0"/>
                <w:bCs/>
                <w:sz w:val="21"/>
                <w:szCs w:val="21"/>
              </w:rPr>
              <w:t>问题也许不是网络，而是我们是不是太习惯离不开它了。如果真的断网一天，你会怎么过？</w:t>
            </w:r>
          </w:p>
        </w:tc>
      </w:tr>
      <w:tr w14:paraId="3D83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tcPr>
          <w:p w14:paraId="3165427E">
            <w:pPr>
              <w:adjustRightInd w:val="0"/>
              <w:snapToGrid w:val="0"/>
              <w:spacing w:line="360" w:lineRule="auto"/>
            </w:pPr>
            <w:r>
              <w:rPr>
                <w:rFonts w:hint="eastAsia" w:ascii="Times New Roman" w:hAnsi="Times New Roman" w:eastAsia="宋体"/>
                <w:szCs w:val="21"/>
              </w:rPr>
              <w:t>I can understand the main points of an argument between people in a blog posting. 我能理解博文评论中人们争论的要点。</w:t>
            </w:r>
          </w:p>
        </w:tc>
        <w:tc>
          <w:tcPr>
            <w:tcW w:w="719" w:type="dxa"/>
            <w:gridSpan w:val="2"/>
            <w:vAlign w:val="center"/>
          </w:tcPr>
          <w:p w14:paraId="14B4BC95">
            <w:pPr>
              <w:adjustRightInd w:val="0"/>
              <w:snapToGrid w:val="0"/>
              <w:spacing w:line="360" w:lineRule="auto"/>
              <w:jc w:val="center"/>
              <w:rPr>
                <w:b/>
                <w:bCs/>
              </w:rPr>
            </w:pPr>
            <w:r>
              <w:rPr>
                <w:rFonts w:hint="eastAsia"/>
                <w:b/>
                <w:bCs/>
              </w:rPr>
              <w:t>理解诠释</w:t>
            </w:r>
          </w:p>
        </w:tc>
        <w:tc>
          <w:tcPr>
            <w:tcW w:w="1031" w:type="dxa"/>
            <w:vAlign w:val="center"/>
          </w:tcPr>
          <w:p w14:paraId="74B36DAD">
            <w:pPr>
              <w:adjustRightInd w:val="0"/>
              <w:snapToGrid w:val="0"/>
              <w:spacing w:line="360" w:lineRule="auto"/>
              <w:jc w:val="center"/>
              <w:rPr>
                <w:b/>
                <w:bCs/>
              </w:rPr>
            </w:pPr>
            <w:r>
              <w:rPr>
                <w:rFonts w:hint="eastAsia" w:ascii="Times New Roman" w:hAnsi="Times New Roman" w:eastAsia="宋体"/>
                <w:b/>
                <w:bCs/>
                <w:szCs w:val="21"/>
              </w:rPr>
              <w:t>T1.3.1人际交往</w:t>
            </w:r>
          </w:p>
        </w:tc>
        <w:tc>
          <w:tcPr>
            <w:tcW w:w="3316" w:type="dxa"/>
          </w:tcPr>
          <w:p w14:paraId="228385FA">
            <w:pPr>
              <w:pStyle w:val="13"/>
              <w:adjustRightInd w:val="0"/>
              <w:snapToGrid w:val="0"/>
              <w:spacing w:beforeAutospacing="0" w:afterAutospacing="0" w:line="360" w:lineRule="auto"/>
              <w:rPr>
                <w:sz w:val="21"/>
                <w:szCs w:val="21"/>
              </w:rPr>
            </w:pPr>
            <w:r>
              <w:rPr>
                <w:sz w:val="21"/>
                <w:szCs w:val="21"/>
              </w:rPr>
              <w:t>朗读，查看，询问，答复，讲述，问候，拜访，画面，鼓掌，点赞，感想，记忆，认，认定，学问，技能，电子版，网页，</w:t>
            </w:r>
          </w:p>
          <w:p w14:paraId="2AB79287">
            <w:pPr>
              <w:pStyle w:val="13"/>
              <w:adjustRightInd w:val="0"/>
              <w:snapToGrid w:val="0"/>
              <w:spacing w:beforeAutospacing="0" w:afterAutospacing="0" w:line="360" w:lineRule="auto"/>
              <w:rPr>
                <w:sz w:val="21"/>
                <w:szCs w:val="21"/>
              </w:rPr>
            </w:pPr>
            <w:r>
              <w:rPr>
                <w:sz w:val="21"/>
                <w:szCs w:val="21"/>
              </w:rPr>
              <w:t>误解，原谅，安慰，疯狂，不得了，无所谓，</w:t>
            </w:r>
          </w:p>
          <w:p w14:paraId="5F7CFC30">
            <w:pPr>
              <w:pStyle w:val="13"/>
              <w:adjustRightInd w:val="0"/>
              <w:snapToGrid w:val="0"/>
              <w:spacing w:beforeAutospacing="0" w:afterAutospacing="0" w:line="360" w:lineRule="auto"/>
              <w:rPr>
                <w:sz w:val="21"/>
                <w:szCs w:val="21"/>
              </w:rPr>
            </w:pPr>
            <w:r>
              <w:rPr>
                <w:sz w:val="21"/>
                <w:szCs w:val="21"/>
              </w:rPr>
              <w:t>沟通，议论，评论，看待，争论，争议，争议，维权，调解，自愿，市民，</w:t>
            </w:r>
          </w:p>
          <w:p w14:paraId="58E3B1A6">
            <w:pPr>
              <w:pStyle w:val="13"/>
              <w:adjustRightInd w:val="0"/>
              <w:snapToGrid w:val="0"/>
              <w:spacing w:beforeAutospacing="0" w:afterAutospacing="0" w:line="360" w:lineRule="auto"/>
              <w:rPr>
                <w:sz w:val="21"/>
                <w:szCs w:val="21"/>
              </w:rPr>
            </w:pPr>
            <w:r>
              <w:rPr>
                <w:sz w:val="21"/>
                <w:szCs w:val="21"/>
              </w:rPr>
              <w:t>外交，会谈，谈判，偷偷，威胁，维护，</w:t>
            </w:r>
          </w:p>
          <w:p w14:paraId="322322F1">
            <w:pPr>
              <w:adjustRightInd w:val="0"/>
              <w:snapToGrid w:val="0"/>
              <w:spacing w:line="360" w:lineRule="auto"/>
              <w:jc w:val="left"/>
              <w:rPr>
                <w:rFonts w:ascii="Times New Roman" w:hAnsi="Times New Roman" w:eastAsia="宋体"/>
                <w:szCs w:val="21"/>
              </w:rPr>
            </w:pPr>
            <w:r>
              <w:rPr>
                <w:szCs w:val="21"/>
              </w:rPr>
              <w:t>违规，阻碍，战争，真相，辞职，当年</w:t>
            </w:r>
          </w:p>
        </w:tc>
        <w:tc>
          <w:tcPr>
            <w:tcW w:w="1251" w:type="dxa"/>
          </w:tcPr>
          <w:p w14:paraId="0900582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节能(AL)，</w:t>
            </w:r>
            <w:r>
              <w:rPr>
                <w:rFonts w:ascii="Times New Roman" w:hAnsi="Times New Roman" w:eastAsia="宋体"/>
                <w:szCs w:val="21"/>
              </w:rPr>
              <w:t>要点</w:t>
            </w:r>
            <w:r>
              <w:rPr>
                <w:rFonts w:hint="eastAsia" w:ascii="Times New Roman" w:hAnsi="Times New Roman" w:eastAsia="宋体"/>
                <w:szCs w:val="21"/>
              </w:rPr>
              <w:t>(AL)，</w:t>
            </w:r>
            <w:r>
              <w:rPr>
                <w:rFonts w:ascii="Times New Roman" w:hAnsi="Times New Roman" w:eastAsia="宋体"/>
                <w:szCs w:val="21"/>
              </w:rPr>
              <w:t>排放</w:t>
            </w:r>
            <w:r>
              <w:rPr>
                <w:rFonts w:hint="eastAsia" w:ascii="Times New Roman" w:hAnsi="Times New Roman" w:eastAsia="宋体"/>
                <w:szCs w:val="21"/>
              </w:rPr>
              <w:t>(AL)</w:t>
            </w:r>
            <w:r>
              <w:rPr>
                <w:rFonts w:asciiTheme="minorEastAsia" w:hAnsiTheme="minorEastAsia"/>
                <w:szCs w:val="21"/>
              </w:rPr>
              <w:t>,碳</w:t>
            </w:r>
            <w:r>
              <w:rPr>
                <w:rFonts w:hint="eastAsia" w:ascii="Times New Roman" w:hAnsi="Times New Roman" w:eastAsia="宋体"/>
                <w:szCs w:val="21"/>
              </w:rPr>
              <w:t>(A</w:t>
            </w:r>
            <w:r>
              <w:rPr>
                <w:rFonts w:ascii="Times New Roman" w:hAnsi="Times New Roman" w:eastAsia="宋体"/>
                <w:szCs w:val="21"/>
              </w:rPr>
              <w:t>H</w:t>
            </w:r>
            <w:r>
              <w:rPr>
                <w:rFonts w:hint="eastAsia" w:ascii="Times New Roman" w:hAnsi="Times New Roman" w:eastAsia="宋体"/>
                <w:szCs w:val="21"/>
              </w:rPr>
              <w:t>)</w:t>
            </w:r>
          </w:p>
          <w:p w14:paraId="6D41EF5C">
            <w:pPr>
              <w:adjustRightInd w:val="0"/>
              <w:snapToGrid w:val="0"/>
              <w:spacing w:line="360" w:lineRule="auto"/>
              <w:jc w:val="left"/>
              <w:rPr>
                <w:rFonts w:ascii="Times New Roman" w:hAnsi="Times New Roman" w:eastAsia="宋体"/>
                <w:szCs w:val="21"/>
              </w:rPr>
            </w:pPr>
          </w:p>
        </w:tc>
        <w:tc>
          <w:tcPr>
            <w:tcW w:w="3068" w:type="dxa"/>
          </w:tcPr>
          <w:p w14:paraId="0BDA95F8">
            <w:pPr>
              <w:adjustRightInd w:val="0"/>
              <w:snapToGrid w:val="0"/>
              <w:spacing w:line="360" w:lineRule="auto"/>
              <w:jc w:val="left"/>
              <w:rPr>
                <w:rStyle w:val="18"/>
                <w:rFonts w:asciiTheme="minorEastAsia" w:hAnsiTheme="minorEastAsia"/>
                <w:b w:val="0"/>
                <w:bCs/>
                <w:szCs w:val="21"/>
              </w:rPr>
            </w:pPr>
            <w:r>
              <w:rPr>
                <w:rStyle w:val="18"/>
                <w:rFonts w:hint="eastAsia" w:asciiTheme="minorEastAsia" w:hAnsiTheme="minorEastAsia"/>
                <w:b w:val="0"/>
                <w:bCs/>
                <w:szCs w:val="21"/>
              </w:rPr>
              <w:t>大学学位，还值得吗？</w:t>
            </w:r>
          </w:p>
          <w:p w14:paraId="63EA607B">
            <w:pPr>
              <w:adjustRightInd w:val="0"/>
              <w:snapToGrid w:val="0"/>
              <w:spacing w:line="360" w:lineRule="auto"/>
              <w:jc w:val="left"/>
              <w:rPr>
                <w:rStyle w:val="18"/>
                <w:rFonts w:asciiTheme="minorEastAsia" w:hAnsiTheme="minorEastAsia"/>
                <w:b w:val="0"/>
                <w:bCs/>
                <w:szCs w:val="21"/>
              </w:rPr>
            </w:pPr>
            <w:r>
              <w:rPr>
                <w:rStyle w:val="18"/>
                <w:rFonts w:hint="eastAsia" w:asciiTheme="minorEastAsia" w:hAnsiTheme="minorEastAsia"/>
                <w:b w:val="0"/>
                <w:bCs/>
                <w:szCs w:val="21"/>
              </w:rPr>
              <w:t>最近，NBC新闻2025年10月的一项调查引起了很多讨论。数据显示，63% 的受访者认为，读四年制大学已经不再“值得”。过去，上大学常被看作实现“美国梦”的重要一步。但现在，越来越多的人开始问：花这么多钱读书，真的值得吗？</w:t>
            </w:r>
          </w:p>
          <w:p w14:paraId="652EC6A9">
            <w:pPr>
              <w:adjustRightInd w:val="0"/>
              <w:snapToGrid w:val="0"/>
              <w:spacing w:line="360" w:lineRule="auto"/>
              <w:jc w:val="left"/>
              <w:rPr>
                <w:rStyle w:val="18"/>
                <w:rFonts w:asciiTheme="minorEastAsia" w:hAnsiTheme="minorEastAsia"/>
                <w:b w:val="0"/>
                <w:bCs/>
                <w:szCs w:val="21"/>
              </w:rPr>
            </w:pPr>
            <w:r>
              <w:rPr>
                <w:rStyle w:val="18"/>
                <w:rFonts w:hint="eastAsia" w:asciiTheme="minorEastAsia" w:hAnsiTheme="minorEastAsia"/>
                <w:b w:val="0"/>
                <w:bCs/>
                <w:szCs w:val="21"/>
              </w:rPr>
              <w:t>这种变化发生得很快。2013年，还有超过一半的人认为大学是值得上的。到了2025年，这个比例降到了33%。无论是支持共和党的人，还是支持民主党的人，对大学的看法都在改变。</w:t>
            </w:r>
          </w:p>
          <w:p w14:paraId="017EDBEF">
            <w:pPr>
              <w:adjustRightInd w:val="0"/>
              <w:snapToGrid w:val="0"/>
              <w:spacing w:line="360" w:lineRule="auto"/>
              <w:jc w:val="left"/>
              <w:rPr>
                <w:rStyle w:val="18"/>
                <w:rFonts w:asciiTheme="minorEastAsia" w:hAnsiTheme="minorEastAsia"/>
                <w:b w:val="0"/>
                <w:bCs/>
                <w:szCs w:val="21"/>
              </w:rPr>
            </w:pPr>
            <w:r>
              <w:rPr>
                <w:rStyle w:val="18"/>
                <w:rFonts w:hint="eastAsia" w:asciiTheme="minorEastAsia" w:hAnsiTheme="minorEastAsia"/>
                <w:b w:val="0"/>
                <w:bCs/>
                <w:szCs w:val="21"/>
              </w:rPr>
              <w:t>很多人担心的是学费太高。有人读完大学后，要用很多年时间去还学生贷款，但工作收入并没有想象中那么高。有些人发现，自己在大学里学的内容，在工作中并不常用。有人觉得，不一定非要读大学。在底特律做调酒师的Kennedy说，他身边不少同事都有四年制大学学位，但后来找不到合适的工作，只好回到餐饮行业工作，一边工作一边慢慢还贷款。他说，如果为了一个学位，要背着这么多贷款生活很多年，那就要认真想一想值不值。现在也有不少工作并不要求大学学位，特别是一些技术类工作。再加上人工智能的发展，很多人可以在网上学习新的技能，不一定非要在教室里坐四年。</w:t>
            </w:r>
          </w:p>
          <w:p w14:paraId="0750C6FE">
            <w:pPr>
              <w:adjustRightInd w:val="0"/>
              <w:snapToGrid w:val="0"/>
              <w:spacing w:line="360" w:lineRule="auto"/>
              <w:jc w:val="left"/>
              <w:rPr>
                <w:rStyle w:val="18"/>
                <w:rFonts w:asciiTheme="minorEastAsia" w:hAnsiTheme="minorEastAsia"/>
                <w:b w:val="0"/>
                <w:bCs/>
                <w:szCs w:val="21"/>
              </w:rPr>
            </w:pPr>
            <w:r>
              <w:rPr>
                <w:rStyle w:val="18"/>
                <w:rFonts w:hint="eastAsia" w:asciiTheme="minorEastAsia" w:hAnsiTheme="minorEastAsia"/>
                <w:b w:val="0"/>
                <w:bCs/>
                <w:szCs w:val="21"/>
              </w:rPr>
              <w:t>但也有人认为，学位还是很重要。在保险公司工作的Burns有不同看法。她认为，虽然学费高，但很多行业还是要求学位。如果没有那张证书，连申请工作的机会都没有。她也提到，现在的学生变得更谨慎了。他们更愿意选择科学、技术、工程、数学等专业，因为这些专业毕业后更容易找到高收入的工作。</w:t>
            </w:r>
          </w:p>
          <w:p w14:paraId="79AAAFDD">
            <w:pPr>
              <w:adjustRightInd w:val="0"/>
              <w:snapToGrid w:val="0"/>
              <w:spacing w:line="360" w:lineRule="auto"/>
              <w:jc w:val="left"/>
              <w:rPr>
                <w:rStyle w:val="18"/>
                <w:rFonts w:asciiTheme="minorEastAsia" w:hAnsiTheme="minorEastAsia"/>
                <w:b w:val="0"/>
                <w:bCs/>
                <w:szCs w:val="21"/>
              </w:rPr>
            </w:pPr>
            <w:r>
              <w:rPr>
                <w:rStyle w:val="18"/>
                <w:rFonts w:hint="eastAsia" w:asciiTheme="minorEastAsia" w:hAnsiTheme="minorEastAsia"/>
                <w:b w:val="0"/>
                <w:bCs/>
                <w:szCs w:val="21"/>
              </w:rPr>
              <w:t>所以，大学的意义正在改变。</w:t>
            </w:r>
          </w:p>
          <w:p w14:paraId="10348824">
            <w:pPr>
              <w:adjustRightInd w:val="0"/>
              <w:snapToGrid w:val="0"/>
              <w:spacing w:line="360" w:lineRule="auto"/>
              <w:jc w:val="left"/>
              <w:rPr>
                <w:rStyle w:val="18"/>
                <w:rFonts w:asciiTheme="minorEastAsia" w:hAnsiTheme="minorEastAsia"/>
                <w:b w:val="0"/>
                <w:bCs/>
                <w:szCs w:val="21"/>
              </w:rPr>
            </w:pPr>
            <w:r>
              <w:rPr>
                <w:rStyle w:val="18"/>
                <w:rFonts w:hint="eastAsia" w:asciiTheme="minorEastAsia" w:hAnsiTheme="minorEastAsia"/>
                <w:b w:val="0"/>
                <w:bCs/>
                <w:szCs w:val="21"/>
              </w:rPr>
              <w:t>可以看出，人们不再像过去那样，把大学看成唯一的出路。很多家庭在做决定时，会认真计算：花这么多钱，几年以后能不能赚回来？</w:t>
            </w:r>
          </w:p>
          <w:p w14:paraId="5086EE09">
            <w:pPr>
              <w:adjustRightInd w:val="0"/>
              <w:snapToGrid w:val="0"/>
              <w:spacing w:line="360" w:lineRule="auto"/>
              <w:jc w:val="left"/>
              <w:rPr>
                <w:rStyle w:val="18"/>
                <w:rFonts w:asciiTheme="minorEastAsia" w:hAnsiTheme="minorEastAsia"/>
                <w:b w:val="0"/>
                <w:bCs/>
                <w:szCs w:val="21"/>
              </w:rPr>
            </w:pPr>
            <w:r>
              <w:rPr>
                <w:rStyle w:val="18"/>
                <w:rFonts w:hint="eastAsia" w:asciiTheme="minorEastAsia" w:hAnsiTheme="minorEastAsia"/>
                <w:b w:val="0"/>
                <w:bCs/>
                <w:szCs w:val="21"/>
              </w:rPr>
              <w:t>如果学费继续上涨，而收入没有明显提高，越来越多人可能会选择别的路。</w:t>
            </w:r>
          </w:p>
          <w:p w14:paraId="6C23D8A5">
            <w:pPr>
              <w:adjustRightInd w:val="0"/>
              <w:snapToGrid w:val="0"/>
              <w:spacing w:line="360" w:lineRule="auto"/>
              <w:jc w:val="left"/>
              <w:rPr>
                <w:rStyle w:val="18"/>
                <w:rFonts w:asciiTheme="minorEastAsia" w:hAnsiTheme="minorEastAsia"/>
                <w:b w:val="0"/>
                <w:bCs/>
                <w:szCs w:val="21"/>
              </w:rPr>
            </w:pPr>
            <w:r>
              <w:rPr>
                <w:rStyle w:val="18"/>
                <w:rFonts w:hint="eastAsia" w:asciiTheme="minorEastAsia" w:hAnsiTheme="minorEastAsia"/>
                <w:b w:val="0"/>
                <w:bCs/>
                <w:szCs w:val="21"/>
              </w:rPr>
              <w:t>如果是你，你会为了一个大学学位花几十万美元吗？</w:t>
            </w:r>
          </w:p>
          <w:p w14:paraId="5B080F95">
            <w:pPr>
              <w:adjustRightInd w:val="0"/>
              <w:snapToGrid w:val="0"/>
              <w:spacing w:line="360" w:lineRule="auto"/>
              <w:jc w:val="left"/>
              <w:rPr>
                <w:rStyle w:val="18"/>
                <w:rFonts w:asciiTheme="minorEastAsia" w:hAnsiTheme="minorEastAsia"/>
                <w:b w:val="0"/>
                <w:bCs/>
                <w:szCs w:val="21"/>
              </w:rPr>
            </w:pPr>
            <w:r>
              <w:rPr>
                <w:rStyle w:val="18"/>
                <w:rFonts w:hint="eastAsia" w:asciiTheme="minorEastAsia" w:hAnsiTheme="minorEastAsia"/>
                <w:b w:val="0"/>
                <w:bCs/>
                <w:szCs w:val="21"/>
              </w:rPr>
              <w:t>你觉得在人工智能越来越普遍的今天，大学还那么重要吗？</w:t>
            </w:r>
          </w:p>
          <w:p w14:paraId="3277705D">
            <w:pPr>
              <w:adjustRightInd w:val="0"/>
              <w:snapToGrid w:val="0"/>
              <w:spacing w:line="360" w:lineRule="auto"/>
              <w:jc w:val="left"/>
              <w:rPr>
                <w:rStyle w:val="18"/>
                <w:rFonts w:asciiTheme="minorEastAsia" w:hAnsiTheme="minorEastAsia"/>
                <w:b w:val="0"/>
                <w:bCs/>
                <w:szCs w:val="21"/>
              </w:rPr>
            </w:pPr>
            <w:r>
              <w:rPr>
                <w:rStyle w:val="18"/>
                <w:rFonts w:hint="eastAsia" w:asciiTheme="minorEastAsia" w:hAnsiTheme="minorEastAsia"/>
                <w:b w:val="0"/>
                <w:bCs/>
                <w:szCs w:val="21"/>
              </w:rPr>
              <w:t>改编自：</w:t>
            </w:r>
            <w:r>
              <w:rPr>
                <w:rStyle w:val="18"/>
                <w:rFonts w:hint="eastAsia" w:asciiTheme="minorEastAsia" w:hAnsiTheme="minorEastAsia"/>
                <w:b w:val="0"/>
                <w:bCs/>
                <w:szCs w:val="21"/>
              </w:rPr>
              <w:fldChar w:fldCharType="begin"/>
            </w:r>
            <w:r>
              <w:rPr>
                <w:rStyle w:val="18"/>
                <w:rFonts w:hint="eastAsia" w:asciiTheme="minorEastAsia" w:hAnsiTheme="minorEastAsia"/>
                <w:b w:val="0"/>
                <w:bCs/>
                <w:szCs w:val="21"/>
              </w:rPr>
              <w:instrText xml:space="preserve"> HYPERLINK "https://mp.weixin.qq.com/s/lKvazo65An129uDgaZMtYQ" </w:instrText>
            </w:r>
            <w:r>
              <w:rPr>
                <w:rStyle w:val="18"/>
                <w:rFonts w:hint="eastAsia" w:asciiTheme="minorEastAsia" w:hAnsiTheme="minorEastAsia"/>
                <w:b w:val="0"/>
                <w:bCs/>
                <w:szCs w:val="21"/>
              </w:rPr>
              <w:fldChar w:fldCharType="separate"/>
            </w:r>
            <w:r>
              <w:rPr>
                <w:rStyle w:val="21"/>
                <w:rFonts w:hint="eastAsia" w:asciiTheme="minorEastAsia" w:hAnsiTheme="minorEastAsia"/>
                <w:bCs/>
                <w:szCs w:val="21"/>
              </w:rPr>
              <w:t>这代美国人，不相信「大学改变命运」了！</w:t>
            </w:r>
            <w:r>
              <w:rPr>
                <w:rStyle w:val="18"/>
                <w:rFonts w:hint="eastAsia" w:asciiTheme="minorEastAsia" w:hAnsiTheme="minorEastAsia"/>
                <w:b w:val="0"/>
                <w:bCs/>
                <w:szCs w:val="21"/>
              </w:rPr>
              <w:fldChar w:fldCharType="end"/>
            </w:r>
          </w:p>
        </w:tc>
      </w:tr>
      <w:tr w14:paraId="1535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779" w:type="dxa"/>
            <w:gridSpan w:val="2"/>
          </w:tcPr>
          <w:p w14:paraId="7B44BF27">
            <w:pPr>
              <w:adjustRightInd w:val="0"/>
              <w:snapToGrid w:val="0"/>
              <w:spacing w:line="360" w:lineRule="auto"/>
            </w:pPr>
            <w:r>
              <w:rPr>
                <w:rFonts w:hint="eastAsia" w:ascii="Times New Roman" w:hAnsi="Times New Roman" w:eastAsia="宋体"/>
                <w:szCs w:val="21"/>
              </w:rPr>
              <w:t>I can understand an interview between a celebrity and a teen reporter in a publication.我能理解出版物中名人与青少年记者之间的采访。</w:t>
            </w:r>
          </w:p>
        </w:tc>
        <w:tc>
          <w:tcPr>
            <w:tcW w:w="719" w:type="dxa"/>
            <w:gridSpan w:val="2"/>
            <w:vAlign w:val="center"/>
          </w:tcPr>
          <w:p w14:paraId="176636CD">
            <w:pPr>
              <w:adjustRightInd w:val="0"/>
              <w:snapToGrid w:val="0"/>
              <w:spacing w:line="360" w:lineRule="auto"/>
              <w:jc w:val="center"/>
              <w:rPr>
                <w:rFonts w:eastAsia="宋体"/>
                <w:b/>
                <w:bCs/>
              </w:rPr>
            </w:pPr>
            <w:r>
              <w:rPr>
                <w:rFonts w:hint="eastAsia"/>
                <w:b/>
                <w:bCs/>
              </w:rPr>
              <w:t>理解诠释</w:t>
            </w:r>
          </w:p>
        </w:tc>
        <w:tc>
          <w:tcPr>
            <w:tcW w:w="1031" w:type="dxa"/>
            <w:vAlign w:val="center"/>
          </w:tcPr>
          <w:p w14:paraId="47512513">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T1.3.1人际交往</w:t>
            </w:r>
          </w:p>
        </w:tc>
        <w:tc>
          <w:tcPr>
            <w:tcW w:w="3316" w:type="dxa"/>
          </w:tcPr>
          <w:p w14:paraId="0F081223">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朗读，查看，询问，答复，讲述，问候，拜访，聚餐，画面，鼓掌，点赞，感想，记忆，认，认定，学问，技能，电子版，网页，记者</w:t>
            </w:r>
            <w:r>
              <w:rPr>
                <w:rFonts w:hint="eastAsia" w:ascii="Times New Roman" w:hAnsi="Times New Roman" w:eastAsia="宋体"/>
                <w:color w:val="000000" w:themeColor="text1"/>
                <w:sz w:val="21"/>
                <w:szCs w:val="18"/>
                <w14:textFill>
                  <w14:solidFill>
                    <w14:schemeClr w14:val="tx1"/>
                  </w14:solidFill>
                </w14:textFill>
              </w:rPr>
              <w:t>(</w:t>
            </w:r>
            <w:r>
              <w:rPr>
                <w:rFonts w:ascii="Times New Roman" w:hAnsi="Times New Roman" w:eastAsia="宋体"/>
                <w:color w:val="000000" w:themeColor="text1"/>
                <w:sz w:val="21"/>
                <w:szCs w:val="18"/>
                <w14:textFill>
                  <w14:solidFill>
                    <w14:schemeClr w14:val="tx1"/>
                  </w14:solidFill>
                </w14:textFill>
              </w:rPr>
              <w:t>I</w:t>
            </w:r>
            <w:r>
              <w:rPr>
                <w:rFonts w:hint="eastAsia" w:ascii="Times New Roman" w:hAnsi="Times New Roman" w:eastAsia="宋体"/>
                <w:color w:val="000000" w:themeColor="text1"/>
                <w:sz w:val="21"/>
                <w:szCs w:val="18"/>
                <w14:textFill>
                  <w14:solidFill>
                    <w14:schemeClr w14:val="tx1"/>
                  </w14:solidFill>
                </w14:textFill>
              </w:rPr>
              <w:t>L)</w:t>
            </w:r>
            <w:r>
              <w:rPr>
                <w:rFonts w:asciiTheme="minorEastAsia" w:hAnsiTheme="minorEastAsia"/>
                <w:sz w:val="21"/>
                <w:szCs w:val="21"/>
              </w:rPr>
              <w:t>，总裁，嘉宾，名人</w:t>
            </w:r>
            <w:r>
              <w:rPr>
                <w:rFonts w:hint="eastAsia" w:ascii="Times New Roman" w:hAnsi="Times New Roman" w:eastAsia="宋体"/>
                <w:color w:val="000000" w:themeColor="text1"/>
                <w:sz w:val="21"/>
                <w:szCs w:val="18"/>
                <w14:textFill>
                  <w14:solidFill>
                    <w14:schemeClr w14:val="tx1"/>
                  </w14:solidFill>
                </w14:textFill>
              </w:rPr>
              <w:t>(</w:t>
            </w:r>
            <w:r>
              <w:rPr>
                <w:rFonts w:ascii="Times New Roman" w:hAnsi="Times New Roman" w:eastAsia="宋体"/>
                <w:color w:val="000000" w:themeColor="text1"/>
                <w:sz w:val="21"/>
                <w:szCs w:val="18"/>
                <w14:textFill>
                  <w14:solidFill>
                    <w14:schemeClr w14:val="tx1"/>
                  </w14:solidFill>
                </w14:textFill>
              </w:rPr>
              <w:t>I</w:t>
            </w:r>
            <w:r>
              <w:rPr>
                <w:rFonts w:hint="eastAsia" w:ascii="Times New Roman" w:hAnsi="Times New Roman" w:eastAsia="宋体"/>
                <w:color w:val="000000" w:themeColor="text1"/>
                <w:sz w:val="21"/>
                <w:szCs w:val="18"/>
                <w14:textFill>
                  <w14:solidFill>
                    <w14:schemeClr w14:val="tx1"/>
                  </w14:solidFill>
                </w14:textFill>
              </w:rPr>
              <w:t>L)</w:t>
            </w:r>
            <w:r>
              <w:rPr>
                <w:rFonts w:asciiTheme="minorEastAsia" w:hAnsiTheme="minorEastAsia"/>
                <w:sz w:val="21"/>
                <w:szCs w:val="21"/>
              </w:rPr>
              <w:t>，经历</w:t>
            </w:r>
            <w:r>
              <w:rPr>
                <w:rFonts w:hint="eastAsia" w:ascii="Times New Roman" w:hAnsi="Times New Roman" w:eastAsia="宋体"/>
                <w:color w:val="000000" w:themeColor="text1"/>
                <w:sz w:val="21"/>
                <w:szCs w:val="18"/>
                <w14:textFill>
                  <w14:solidFill>
                    <w14:schemeClr w14:val="tx1"/>
                  </w14:solidFill>
                </w14:textFill>
              </w:rPr>
              <w:t>(</w:t>
            </w:r>
            <w:r>
              <w:rPr>
                <w:rFonts w:ascii="Times New Roman" w:hAnsi="Times New Roman" w:eastAsia="宋体"/>
                <w:color w:val="000000" w:themeColor="text1"/>
                <w:sz w:val="21"/>
                <w:szCs w:val="18"/>
                <w14:textFill>
                  <w14:solidFill>
                    <w14:schemeClr w14:val="tx1"/>
                  </w14:solidFill>
                </w14:textFill>
              </w:rPr>
              <w:t>I</w:t>
            </w:r>
            <w:r>
              <w:rPr>
                <w:rFonts w:hint="eastAsia" w:ascii="Times New Roman" w:hAnsi="Times New Roman" w:eastAsia="宋体"/>
                <w:color w:val="000000" w:themeColor="text1"/>
                <w:sz w:val="21"/>
                <w:szCs w:val="18"/>
                <w14:textFill>
                  <w14:solidFill>
                    <w14:schemeClr w14:val="tx1"/>
                  </w14:solidFill>
                </w14:textFill>
              </w:rPr>
              <w:t>L)</w:t>
            </w:r>
            <w:r>
              <w:rPr>
                <w:rFonts w:asciiTheme="minorEastAsia" w:hAnsiTheme="minorEastAsia"/>
                <w:sz w:val="21"/>
                <w:szCs w:val="21"/>
              </w:rPr>
              <w:t>，</w:t>
            </w:r>
          </w:p>
          <w:p w14:paraId="43AC8016">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误解，原谅，安慰，疯狂，不得了，无所谓，</w:t>
            </w:r>
          </w:p>
          <w:p w14:paraId="4BBAAEBF">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沟通，议论，评论，看待，争论，争议，争议，维权，调解，自愿，市民，</w:t>
            </w:r>
          </w:p>
          <w:p w14:paraId="53CEBEA9">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外交，会谈，谈判，偷偷，威胁，维护，违规，</w:t>
            </w:r>
          </w:p>
          <w:p w14:paraId="3D753B1A">
            <w:pPr>
              <w:pStyle w:val="13"/>
              <w:adjustRightInd w:val="0"/>
              <w:snapToGrid w:val="0"/>
              <w:spacing w:beforeAutospacing="0" w:afterAutospacing="0" w:line="360" w:lineRule="auto"/>
              <w:rPr>
                <w:rFonts w:cs="宋体" w:asciiTheme="minorEastAsia" w:hAnsiTheme="minorEastAsia"/>
                <w:sz w:val="21"/>
                <w:szCs w:val="21"/>
              </w:rPr>
            </w:pPr>
            <w:r>
              <w:rPr>
                <w:rFonts w:asciiTheme="minorEastAsia" w:hAnsiTheme="minorEastAsia"/>
                <w:sz w:val="21"/>
                <w:szCs w:val="21"/>
              </w:rPr>
              <w:t>阻碍，战争，真相，辞职，当年，战胜，产业</w:t>
            </w:r>
          </w:p>
        </w:tc>
        <w:tc>
          <w:tcPr>
            <w:tcW w:w="1251" w:type="dxa"/>
          </w:tcPr>
          <w:p w14:paraId="556928E3">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ascii="Times New Roman" w:hAnsi="Times New Roman" w:eastAsia="宋体"/>
                <w:color w:val="000000" w:themeColor="text1"/>
                <w:szCs w:val="21"/>
                <w14:textFill>
                  <w14:solidFill>
                    <w14:schemeClr w14:val="tx1"/>
                  </w14:solidFill>
                </w14:textFill>
              </w:rPr>
              <w:t>常规</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赛</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防守</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进攻</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战术</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核心</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陷入</w:t>
            </w:r>
            <w:r>
              <w:rPr>
                <w:rFonts w:hint="eastAsia" w:ascii="Times New Roman" w:hAnsi="Times New Roman" w:eastAsia="宋体"/>
                <w:color w:val="000000" w:themeColor="text1"/>
                <w:szCs w:val="21"/>
                <w14:textFill>
                  <w14:solidFill>
                    <w14:schemeClr w14:val="tx1"/>
                  </w14:solidFill>
                </w14:textFill>
              </w:rPr>
              <w:t>(AL)</w:t>
            </w:r>
          </w:p>
        </w:tc>
        <w:tc>
          <w:tcPr>
            <w:tcW w:w="3068" w:type="dxa"/>
          </w:tcPr>
          <w:p w14:paraId="08258F51">
            <w:pPr>
              <w:pStyle w:val="13"/>
              <w:widowControl/>
              <w:adjustRightInd w:val="0"/>
              <w:snapToGrid w:val="0"/>
              <w:spacing w:beforeAutospacing="0" w:afterAutospacing="0" w:line="360" w:lineRule="auto"/>
              <w:rPr>
                <w:rFonts w:ascii="Times New Roman" w:hAnsi="Times New Roman" w:eastAsia="宋体" w:cstheme="minorBidi"/>
                <w:color w:val="000000" w:themeColor="text1"/>
                <w:kern w:val="2"/>
                <w:sz w:val="21"/>
                <w:szCs w:val="21"/>
                <w14:textFill>
                  <w14:solidFill>
                    <w14:schemeClr w14:val="tx1"/>
                  </w14:solidFill>
                </w14:textFill>
              </w:rPr>
            </w:pPr>
            <w:r>
              <w:rPr>
                <w:rFonts w:hint="eastAsia" w:ascii="Times New Roman" w:hAnsi="Times New Roman" w:eastAsia="宋体" w:cstheme="minorBidi"/>
                <w:color w:val="000000" w:themeColor="text1"/>
                <w:kern w:val="2"/>
                <w:sz w:val="21"/>
                <w:szCs w:val="21"/>
                <w14:textFill>
                  <w14:solidFill>
                    <w14:schemeClr w14:val="tx1"/>
                  </w14:solidFill>
                </w14:textFill>
              </w:rPr>
              <w:fldChar w:fldCharType="begin"/>
            </w:r>
            <w:r>
              <w:rPr>
                <w:rFonts w:hint="eastAsia" w:ascii="Times New Roman" w:hAnsi="Times New Roman" w:eastAsia="宋体" w:cstheme="minorBidi"/>
                <w:color w:val="000000" w:themeColor="text1"/>
                <w:kern w:val="2"/>
                <w:sz w:val="21"/>
                <w:szCs w:val="21"/>
                <w14:textFill>
                  <w14:solidFill>
                    <w14:schemeClr w14:val="tx1"/>
                  </w14:solidFill>
                </w14:textFill>
              </w:rPr>
              <w:instrText xml:space="preserve"> HYPERLINK "https://mp.weixin.qq.com/s/t417Jv1H956PivDdh9JeqQ" </w:instrText>
            </w:r>
            <w:r>
              <w:rPr>
                <w:rFonts w:hint="eastAsia" w:ascii="Times New Roman" w:hAnsi="Times New Roman" w:eastAsia="宋体" w:cstheme="minorBidi"/>
                <w:color w:val="000000" w:themeColor="text1"/>
                <w:kern w:val="2"/>
                <w:sz w:val="21"/>
                <w:szCs w:val="21"/>
                <w14:textFill>
                  <w14:solidFill>
                    <w14:schemeClr w14:val="tx1"/>
                  </w14:solidFill>
                </w14:textFill>
              </w:rPr>
              <w:fldChar w:fldCharType="separate"/>
            </w:r>
            <w:r>
              <w:rPr>
                <w:rStyle w:val="21"/>
                <w:rFonts w:hint="eastAsia" w:ascii="Times New Roman" w:hAnsi="Times New Roman" w:eastAsia="宋体" w:cstheme="minorBidi"/>
                <w:kern w:val="2"/>
                <w:sz w:val="21"/>
                <w:szCs w:val="21"/>
              </w:rPr>
              <w:t>小记者采访中国戏剧奖获奖者</w:t>
            </w:r>
            <w:r>
              <w:rPr>
                <w:rFonts w:hint="eastAsia" w:ascii="Times New Roman" w:hAnsi="Times New Roman" w:eastAsia="宋体" w:cstheme="minorBidi"/>
                <w:color w:val="000000" w:themeColor="text1"/>
                <w:kern w:val="2"/>
                <w:sz w:val="21"/>
                <w:szCs w:val="21"/>
                <w14:textFill>
                  <w14:solidFill>
                    <w14:schemeClr w14:val="tx1"/>
                  </w14:solidFill>
                </w14:textFill>
              </w:rPr>
              <w:fldChar w:fldCharType="end"/>
            </w:r>
          </w:p>
          <w:p w14:paraId="2EE983EF">
            <w:pPr>
              <w:pStyle w:val="13"/>
              <w:widowControl/>
              <w:adjustRightInd w:val="0"/>
              <w:snapToGrid w:val="0"/>
              <w:spacing w:beforeAutospacing="0" w:afterAutospacing="0" w:line="360" w:lineRule="auto"/>
              <w:rPr>
                <w:rFonts w:ascii="Times New Roman" w:hAnsi="Times New Roman" w:eastAsia="宋体" w:cstheme="minorBidi"/>
                <w:color w:val="000000" w:themeColor="text1"/>
                <w:kern w:val="2"/>
                <w:sz w:val="21"/>
                <w:szCs w:val="21"/>
                <w14:textFill>
                  <w14:solidFill>
                    <w14:schemeClr w14:val="tx1"/>
                  </w14:solidFill>
                </w14:textFill>
              </w:rPr>
            </w:pPr>
            <w:r>
              <w:rPr>
                <w:rFonts w:hint="eastAsia" w:ascii="Times New Roman" w:hAnsi="Times New Roman" w:eastAsia="宋体" w:cstheme="minorBidi"/>
                <w:color w:val="000000" w:themeColor="text1"/>
                <w:kern w:val="2"/>
                <w:sz w:val="21"/>
                <w:szCs w:val="21"/>
                <w14:textFill>
                  <w14:solidFill>
                    <w14:schemeClr w14:val="tx1"/>
                  </w14:solidFill>
                </w14:textFill>
              </w:rPr>
              <w:t>问：请问您是什么时候开始学习戏剧的？至今多少年了？</w:t>
            </w:r>
          </w:p>
          <w:p w14:paraId="32733235">
            <w:pPr>
              <w:pStyle w:val="13"/>
              <w:widowControl/>
              <w:adjustRightInd w:val="0"/>
              <w:snapToGrid w:val="0"/>
              <w:spacing w:beforeAutospacing="0" w:afterAutospacing="0" w:line="360" w:lineRule="auto"/>
              <w:rPr>
                <w:rFonts w:ascii="Times New Roman" w:hAnsi="Times New Roman" w:eastAsia="宋体" w:cstheme="minorBidi"/>
                <w:color w:val="000000" w:themeColor="text1"/>
                <w:kern w:val="2"/>
                <w:sz w:val="21"/>
                <w:szCs w:val="21"/>
                <w14:textFill>
                  <w14:solidFill>
                    <w14:schemeClr w14:val="tx1"/>
                  </w14:solidFill>
                </w14:textFill>
              </w:rPr>
            </w:pPr>
            <w:r>
              <w:rPr>
                <w:rFonts w:hint="eastAsia" w:ascii="Times New Roman" w:hAnsi="Times New Roman" w:eastAsia="宋体" w:cstheme="minorBidi"/>
                <w:color w:val="000000" w:themeColor="text1"/>
                <w:kern w:val="2"/>
                <w:sz w:val="21"/>
                <w:szCs w:val="21"/>
                <w14:textFill>
                  <w14:solidFill>
                    <w14:schemeClr w14:val="tx1"/>
                  </w14:solidFill>
                </w14:textFill>
              </w:rPr>
              <w:t>答：我从两三岁开始学习戏剧，应该有40多年了吧！</w:t>
            </w:r>
          </w:p>
          <w:p w14:paraId="58F7E4D0">
            <w:pPr>
              <w:pStyle w:val="13"/>
              <w:widowControl/>
              <w:adjustRightInd w:val="0"/>
              <w:snapToGrid w:val="0"/>
              <w:spacing w:beforeAutospacing="0" w:afterAutospacing="0" w:line="360" w:lineRule="auto"/>
              <w:rPr>
                <w:rFonts w:ascii="Times New Roman" w:hAnsi="Times New Roman" w:eastAsia="宋体" w:cstheme="minorBidi"/>
                <w:color w:val="000000" w:themeColor="text1"/>
                <w:kern w:val="2"/>
                <w:sz w:val="21"/>
                <w:szCs w:val="21"/>
                <w14:textFill>
                  <w14:solidFill>
                    <w14:schemeClr w14:val="tx1"/>
                  </w14:solidFill>
                </w14:textFill>
              </w:rPr>
            </w:pPr>
            <w:r>
              <w:rPr>
                <w:rFonts w:hint="eastAsia" w:ascii="Times New Roman" w:hAnsi="Times New Roman" w:eastAsia="宋体" w:cstheme="minorBidi"/>
                <w:color w:val="000000" w:themeColor="text1"/>
                <w:kern w:val="2"/>
                <w:sz w:val="21"/>
                <w:szCs w:val="21"/>
                <w14:textFill>
                  <w14:solidFill>
                    <w14:schemeClr w14:val="tx1"/>
                  </w14:solidFill>
                </w14:textFill>
              </w:rPr>
              <w:t>问：平时训练辛苦吗？曾经有想过放弃吗？</w:t>
            </w:r>
          </w:p>
          <w:p w14:paraId="617E9C73">
            <w:pPr>
              <w:pStyle w:val="13"/>
              <w:widowControl/>
              <w:adjustRightInd w:val="0"/>
              <w:snapToGrid w:val="0"/>
              <w:spacing w:beforeAutospacing="0" w:afterAutospacing="0" w:line="360" w:lineRule="auto"/>
              <w:rPr>
                <w:rFonts w:ascii="Times New Roman" w:hAnsi="Times New Roman" w:eastAsia="宋体" w:cstheme="minorBidi"/>
                <w:color w:val="000000" w:themeColor="text1"/>
                <w:kern w:val="2"/>
                <w:sz w:val="21"/>
                <w:szCs w:val="21"/>
                <w14:textFill>
                  <w14:solidFill>
                    <w14:schemeClr w14:val="tx1"/>
                  </w14:solidFill>
                </w14:textFill>
              </w:rPr>
            </w:pPr>
            <w:r>
              <w:rPr>
                <w:rFonts w:hint="eastAsia" w:ascii="Times New Roman" w:hAnsi="Times New Roman" w:eastAsia="宋体" w:cstheme="minorBidi"/>
                <w:color w:val="000000" w:themeColor="text1"/>
                <w:kern w:val="2"/>
                <w:sz w:val="21"/>
                <w:szCs w:val="21"/>
                <w14:textFill>
                  <w14:solidFill>
                    <w14:schemeClr w14:val="tx1"/>
                  </w14:solidFill>
                </w14:textFill>
              </w:rPr>
              <w:t>答：肯定很辛苦呀！对于放弃，曾经还是有过，但最终还是因为喜爱，坚持了下来。</w:t>
            </w:r>
          </w:p>
          <w:p w14:paraId="6BDFC5B0">
            <w:pPr>
              <w:pStyle w:val="13"/>
              <w:widowControl/>
              <w:adjustRightInd w:val="0"/>
              <w:snapToGrid w:val="0"/>
              <w:spacing w:beforeAutospacing="0" w:afterAutospacing="0" w:line="360" w:lineRule="auto"/>
              <w:rPr>
                <w:rFonts w:ascii="Times New Roman" w:hAnsi="Times New Roman" w:eastAsia="宋体" w:cstheme="minorBidi"/>
                <w:color w:val="000000" w:themeColor="text1"/>
                <w:kern w:val="2"/>
                <w:sz w:val="21"/>
                <w:szCs w:val="21"/>
                <w14:textFill>
                  <w14:solidFill>
                    <w14:schemeClr w14:val="tx1"/>
                  </w14:solidFill>
                </w14:textFill>
              </w:rPr>
            </w:pPr>
            <w:r>
              <w:rPr>
                <w:rFonts w:hint="eastAsia" w:ascii="Times New Roman" w:hAnsi="Times New Roman" w:eastAsia="宋体" w:cstheme="minorBidi"/>
                <w:color w:val="000000" w:themeColor="text1"/>
                <w:kern w:val="2"/>
                <w:sz w:val="21"/>
                <w:szCs w:val="21"/>
                <w14:textFill>
                  <w14:solidFill>
                    <w14:schemeClr w14:val="tx1"/>
                  </w14:solidFill>
                </w14:textFill>
              </w:rPr>
              <w:t>问：如果我们要学习戏剧，您会给我们一些什么建议呢？</w:t>
            </w:r>
          </w:p>
          <w:p w14:paraId="2C6DF968">
            <w:pPr>
              <w:pStyle w:val="13"/>
              <w:widowControl/>
              <w:adjustRightInd w:val="0"/>
              <w:snapToGrid w:val="0"/>
              <w:spacing w:beforeAutospacing="0" w:afterAutospacing="0" w:line="360" w:lineRule="auto"/>
              <w:rPr>
                <w:rFonts w:ascii="Times New Roman" w:hAnsi="Times New Roman" w:eastAsia="宋体" w:cstheme="minorBidi"/>
                <w:color w:val="000000" w:themeColor="text1"/>
                <w:kern w:val="2"/>
                <w:sz w:val="21"/>
                <w:szCs w:val="21"/>
                <w14:textFill>
                  <w14:solidFill>
                    <w14:schemeClr w14:val="tx1"/>
                  </w14:solidFill>
                </w14:textFill>
              </w:rPr>
            </w:pPr>
            <w:r>
              <w:rPr>
                <w:rFonts w:hint="eastAsia" w:ascii="Times New Roman" w:hAnsi="Times New Roman" w:eastAsia="宋体" w:cstheme="minorBidi"/>
                <w:color w:val="000000" w:themeColor="text1"/>
                <w:kern w:val="2"/>
                <w:sz w:val="21"/>
                <w:szCs w:val="21"/>
                <w14:textFill>
                  <w14:solidFill>
                    <w14:schemeClr w14:val="tx1"/>
                  </w14:solidFill>
                </w14:textFill>
              </w:rPr>
              <w:t>答：要能吃苦，一直努力。</w:t>
            </w:r>
          </w:p>
          <w:p w14:paraId="5A2E0BBC">
            <w:pPr>
              <w:pStyle w:val="13"/>
              <w:widowControl/>
              <w:adjustRightInd w:val="0"/>
              <w:snapToGrid w:val="0"/>
              <w:spacing w:beforeAutospacing="0" w:afterAutospacing="0" w:line="360" w:lineRule="auto"/>
              <w:rPr>
                <w:rFonts w:ascii="Times New Roman" w:hAnsi="Times New Roman" w:eastAsia="宋体" w:cstheme="minorBidi"/>
                <w:color w:val="000000" w:themeColor="text1"/>
                <w:kern w:val="2"/>
                <w:sz w:val="21"/>
                <w:szCs w:val="21"/>
                <w14:textFill>
                  <w14:solidFill>
                    <w14:schemeClr w14:val="tx1"/>
                  </w14:solidFill>
                </w14:textFill>
              </w:rPr>
            </w:pPr>
            <w:r>
              <w:rPr>
                <w:rFonts w:hint="eastAsia" w:ascii="Times New Roman" w:hAnsi="Times New Roman" w:eastAsia="宋体" w:cstheme="minorBidi"/>
                <w:color w:val="000000" w:themeColor="text1"/>
                <w:kern w:val="2"/>
                <w:sz w:val="21"/>
                <w:szCs w:val="21"/>
                <w14:textFill>
                  <w14:solidFill>
                    <w14:schemeClr w14:val="tx1"/>
                  </w14:solidFill>
                </w14:textFill>
              </w:rPr>
              <w:t>问：您学习戏剧是出于爱好，还是家庭传统呢？</w:t>
            </w:r>
          </w:p>
          <w:p w14:paraId="31F89A49">
            <w:pPr>
              <w:pStyle w:val="13"/>
              <w:widowControl/>
              <w:adjustRightInd w:val="0"/>
              <w:snapToGrid w:val="0"/>
              <w:spacing w:beforeAutospacing="0" w:afterAutospacing="0" w:line="360" w:lineRule="auto"/>
              <w:rPr>
                <w:rFonts w:ascii="Times New Roman" w:hAnsi="Times New Roman" w:eastAsia="宋体" w:cstheme="minorBidi"/>
                <w:color w:val="000000" w:themeColor="text1"/>
                <w:kern w:val="2"/>
                <w:sz w:val="21"/>
                <w:szCs w:val="21"/>
                <w14:textFill>
                  <w14:solidFill>
                    <w14:schemeClr w14:val="tx1"/>
                  </w14:solidFill>
                </w14:textFill>
              </w:rPr>
            </w:pPr>
            <w:r>
              <w:rPr>
                <w:rFonts w:hint="eastAsia" w:ascii="Times New Roman" w:hAnsi="Times New Roman" w:eastAsia="宋体" w:cstheme="minorBidi"/>
                <w:color w:val="000000" w:themeColor="text1"/>
                <w:kern w:val="2"/>
                <w:sz w:val="21"/>
                <w:szCs w:val="21"/>
                <w14:textFill>
                  <w14:solidFill>
                    <w14:schemeClr w14:val="tx1"/>
                  </w14:solidFill>
                </w14:textFill>
              </w:rPr>
              <w:t>答：是一种继承吧！我的父母都是搞戏剧的，所以我就自然成为了一名戏剧演员。我很感谢我的父母。</w:t>
            </w:r>
          </w:p>
          <w:p w14:paraId="1FB6E464">
            <w:pPr>
              <w:pStyle w:val="13"/>
              <w:widowControl/>
              <w:adjustRightInd w:val="0"/>
              <w:snapToGrid w:val="0"/>
              <w:spacing w:beforeAutospacing="0" w:afterAutospacing="0" w:line="360" w:lineRule="auto"/>
              <w:rPr>
                <w:rFonts w:ascii="Times New Roman" w:hAnsi="Times New Roman" w:eastAsia="宋体"/>
                <w:color w:val="000000" w:themeColor="text1"/>
                <w:szCs w:val="21"/>
                <w14:textFill>
                  <w14:solidFill>
                    <w14:schemeClr w14:val="tx1"/>
                  </w14:solidFill>
                </w14:textFill>
              </w:rPr>
            </w:pPr>
            <w:r>
              <w:rPr>
                <w:rStyle w:val="21"/>
              </w:rPr>
              <w:drawing>
                <wp:anchor distT="0" distB="0" distL="114300" distR="114300" simplePos="0" relativeHeight="251662336" behindDoc="0" locked="0" layoutInCell="1" allowOverlap="1">
                  <wp:simplePos x="0" y="0"/>
                  <wp:positionH relativeFrom="column">
                    <wp:posOffset>-27940</wp:posOffset>
                  </wp:positionH>
                  <wp:positionV relativeFrom="paragraph">
                    <wp:posOffset>36195</wp:posOffset>
                  </wp:positionV>
                  <wp:extent cx="1807210" cy="647065"/>
                  <wp:effectExtent l="0" t="0" r="8890" b="635"/>
                  <wp:wrapTopAndBottom/>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7"/>
                          <a:stretch>
                            <a:fillRect/>
                          </a:stretch>
                        </pic:blipFill>
                        <pic:spPr>
                          <a:xfrm>
                            <a:off x="0" y="0"/>
                            <a:ext cx="1807210" cy="647065"/>
                          </a:xfrm>
                          <a:prstGeom prst="rect">
                            <a:avLst/>
                          </a:prstGeom>
                          <a:noFill/>
                          <a:ln>
                            <a:noFill/>
                          </a:ln>
                        </pic:spPr>
                      </pic:pic>
                    </a:graphicData>
                  </a:graphic>
                </wp:anchor>
              </w:drawing>
            </w:r>
            <w:r>
              <w:rPr>
                <w:rFonts w:hint="eastAsia" w:ascii="Times New Roman" w:hAnsi="Times New Roman" w:eastAsia="宋体" w:cstheme="minorBidi"/>
                <w:color w:val="000000" w:themeColor="text1"/>
                <w:kern w:val="2"/>
                <w:sz w:val="21"/>
                <w:szCs w:val="21"/>
                <w14:textFill>
                  <w14:solidFill>
                    <w14:schemeClr w14:val="tx1"/>
                  </w14:solidFill>
                </w14:textFill>
              </w:rPr>
              <w:t>补充资料：</w:t>
            </w:r>
            <w:r>
              <w:fldChar w:fldCharType="begin"/>
            </w:r>
            <w:r>
              <w:instrText xml:space="preserve"> HYPERLINK "https://www.douyin.com/search/vogue%E8%8A%B1%E7%AB%A5%E4%B9%B1%E8%AE%BF%E5%B0%8F%E8%8A%B1%E7%AB%A5%E5%85%A8%E9%83%A8" </w:instrText>
            </w:r>
            <w:r>
              <w:fldChar w:fldCharType="separate"/>
            </w:r>
            <w:r>
              <w:rPr>
                <w:rStyle w:val="21"/>
                <w:rFonts w:hint="eastAsia" w:ascii="Times New Roman" w:hAnsi="Times New Roman" w:eastAsia="宋体" w:cstheme="minorBidi"/>
                <w:kern w:val="2"/>
                <w:sz w:val="21"/>
                <w:szCs w:val="21"/>
              </w:rPr>
              <w:t>Vogue20周年“花童乱访”系列</w:t>
            </w:r>
            <w:r>
              <w:fldChar w:fldCharType="end"/>
            </w:r>
          </w:p>
        </w:tc>
      </w:tr>
      <w:tr w14:paraId="2CE3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tcPr>
          <w:p w14:paraId="4F949953">
            <w:pPr>
              <w:adjustRightInd w:val="0"/>
              <w:snapToGrid w:val="0"/>
              <w:spacing w:line="360" w:lineRule="auto"/>
            </w:pPr>
            <w:r>
              <w:rPr>
                <w:rFonts w:hint="eastAsia" w:ascii="Times New Roman" w:hAnsi="Times New Roman" w:eastAsia="宋体"/>
                <w:szCs w:val="21"/>
              </w:rPr>
              <w:t>I can understand simple questions posed in an interview of a celebrity.我能听懂</w:t>
            </w:r>
            <w:r>
              <w:rPr>
                <w:rFonts w:hint="eastAsia" w:ascii="Times New Roman" w:hAnsi="Times New Roman" w:eastAsia="宋体"/>
                <w:b/>
                <w:bCs/>
                <w:szCs w:val="21"/>
              </w:rPr>
              <w:t>名人采访</w:t>
            </w:r>
            <w:r>
              <w:rPr>
                <w:rFonts w:hint="eastAsia" w:ascii="Times New Roman" w:hAnsi="Times New Roman" w:eastAsia="宋体"/>
                <w:szCs w:val="21"/>
              </w:rPr>
              <w:t>中提出的简单问题。</w:t>
            </w:r>
          </w:p>
        </w:tc>
        <w:tc>
          <w:tcPr>
            <w:tcW w:w="719" w:type="dxa"/>
            <w:gridSpan w:val="2"/>
            <w:vAlign w:val="center"/>
          </w:tcPr>
          <w:p w14:paraId="12CAD242">
            <w:pPr>
              <w:adjustRightInd w:val="0"/>
              <w:snapToGrid w:val="0"/>
              <w:spacing w:line="360" w:lineRule="auto"/>
              <w:jc w:val="center"/>
              <w:rPr>
                <w:b/>
                <w:bCs/>
              </w:rPr>
            </w:pPr>
            <w:r>
              <w:rPr>
                <w:rFonts w:hint="eastAsia"/>
                <w:b/>
                <w:bCs/>
              </w:rPr>
              <w:t>理解诠释</w:t>
            </w:r>
          </w:p>
        </w:tc>
        <w:tc>
          <w:tcPr>
            <w:tcW w:w="1031" w:type="dxa"/>
            <w:vAlign w:val="center"/>
          </w:tcPr>
          <w:p w14:paraId="09F0DDEF">
            <w:pPr>
              <w:adjustRightInd w:val="0"/>
              <w:snapToGrid w:val="0"/>
              <w:spacing w:line="360" w:lineRule="auto"/>
              <w:jc w:val="center"/>
              <w:rPr>
                <w:b/>
                <w:bCs/>
              </w:rPr>
            </w:pPr>
            <w:r>
              <w:rPr>
                <w:rFonts w:hint="eastAsia" w:ascii="Times New Roman" w:hAnsi="Times New Roman" w:eastAsia="宋体"/>
                <w:b/>
                <w:bCs/>
                <w:szCs w:val="21"/>
              </w:rPr>
              <w:t>T1.3.1人际交往</w:t>
            </w:r>
          </w:p>
        </w:tc>
        <w:tc>
          <w:tcPr>
            <w:tcW w:w="3316" w:type="dxa"/>
          </w:tcPr>
          <w:p w14:paraId="787ED6E3">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朗读，查看，询问，答复，讲述，问候，拜访，聚餐，画面，鼓掌，点赞，感想，记忆，认，认定，学问，技能，电子版，网页，记者</w:t>
            </w:r>
            <w:r>
              <w:rPr>
                <w:rFonts w:hint="eastAsia" w:ascii="Times New Roman" w:hAnsi="Times New Roman" w:eastAsia="宋体"/>
                <w:color w:val="000000" w:themeColor="text1"/>
                <w:sz w:val="21"/>
                <w:szCs w:val="18"/>
                <w14:textFill>
                  <w14:solidFill>
                    <w14:schemeClr w14:val="tx1"/>
                  </w14:solidFill>
                </w14:textFill>
              </w:rPr>
              <w:t>(</w:t>
            </w:r>
            <w:r>
              <w:rPr>
                <w:rFonts w:ascii="Times New Roman" w:hAnsi="Times New Roman" w:eastAsia="宋体"/>
                <w:color w:val="000000" w:themeColor="text1"/>
                <w:sz w:val="21"/>
                <w:szCs w:val="18"/>
                <w14:textFill>
                  <w14:solidFill>
                    <w14:schemeClr w14:val="tx1"/>
                  </w14:solidFill>
                </w14:textFill>
              </w:rPr>
              <w:t>I</w:t>
            </w:r>
            <w:r>
              <w:rPr>
                <w:rFonts w:hint="eastAsia" w:ascii="Times New Roman" w:hAnsi="Times New Roman" w:eastAsia="宋体"/>
                <w:color w:val="000000" w:themeColor="text1"/>
                <w:sz w:val="21"/>
                <w:szCs w:val="18"/>
                <w14:textFill>
                  <w14:solidFill>
                    <w14:schemeClr w14:val="tx1"/>
                  </w14:solidFill>
                </w14:textFill>
              </w:rPr>
              <w:t>L)</w:t>
            </w:r>
            <w:r>
              <w:rPr>
                <w:rFonts w:asciiTheme="minorEastAsia" w:hAnsiTheme="minorEastAsia"/>
                <w:sz w:val="21"/>
                <w:szCs w:val="21"/>
              </w:rPr>
              <w:t>，总裁，嘉宾，名人</w:t>
            </w:r>
            <w:r>
              <w:rPr>
                <w:rFonts w:hint="eastAsia" w:ascii="Times New Roman" w:hAnsi="Times New Roman" w:eastAsia="宋体"/>
                <w:color w:val="000000" w:themeColor="text1"/>
                <w:sz w:val="21"/>
                <w:szCs w:val="18"/>
                <w14:textFill>
                  <w14:solidFill>
                    <w14:schemeClr w14:val="tx1"/>
                  </w14:solidFill>
                </w14:textFill>
              </w:rPr>
              <w:t>(</w:t>
            </w:r>
            <w:r>
              <w:rPr>
                <w:rFonts w:ascii="Times New Roman" w:hAnsi="Times New Roman" w:eastAsia="宋体"/>
                <w:color w:val="000000" w:themeColor="text1"/>
                <w:sz w:val="21"/>
                <w:szCs w:val="18"/>
                <w14:textFill>
                  <w14:solidFill>
                    <w14:schemeClr w14:val="tx1"/>
                  </w14:solidFill>
                </w14:textFill>
              </w:rPr>
              <w:t>I</w:t>
            </w:r>
            <w:r>
              <w:rPr>
                <w:rFonts w:hint="eastAsia" w:ascii="Times New Roman" w:hAnsi="Times New Roman" w:eastAsia="宋体"/>
                <w:color w:val="000000" w:themeColor="text1"/>
                <w:sz w:val="21"/>
                <w:szCs w:val="18"/>
                <w14:textFill>
                  <w14:solidFill>
                    <w14:schemeClr w14:val="tx1"/>
                  </w14:solidFill>
                </w14:textFill>
              </w:rPr>
              <w:t>L)</w:t>
            </w:r>
            <w:r>
              <w:rPr>
                <w:rFonts w:asciiTheme="minorEastAsia" w:hAnsiTheme="minorEastAsia"/>
                <w:sz w:val="21"/>
                <w:szCs w:val="21"/>
              </w:rPr>
              <w:t>，经历</w:t>
            </w:r>
            <w:r>
              <w:rPr>
                <w:rFonts w:hint="eastAsia" w:ascii="Times New Roman" w:hAnsi="Times New Roman" w:eastAsia="宋体"/>
                <w:color w:val="000000" w:themeColor="text1"/>
                <w:sz w:val="21"/>
                <w:szCs w:val="18"/>
                <w14:textFill>
                  <w14:solidFill>
                    <w14:schemeClr w14:val="tx1"/>
                  </w14:solidFill>
                </w14:textFill>
              </w:rPr>
              <w:t>(</w:t>
            </w:r>
            <w:r>
              <w:rPr>
                <w:rFonts w:ascii="Times New Roman" w:hAnsi="Times New Roman" w:eastAsia="宋体"/>
                <w:color w:val="000000" w:themeColor="text1"/>
                <w:sz w:val="21"/>
                <w:szCs w:val="18"/>
                <w14:textFill>
                  <w14:solidFill>
                    <w14:schemeClr w14:val="tx1"/>
                  </w14:solidFill>
                </w14:textFill>
              </w:rPr>
              <w:t>I</w:t>
            </w:r>
            <w:r>
              <w:rPr>
                <w:rFonts w:hint="eastAsia" w:ascii="Times New Roman" w:hAnsi="Times New Roman" w:eastAsia="宋体"/>
                <w:color w:val="000000" w:themeColor="text1"/>
                <w:sz w:val="21"/>
                <w:szCs w:val="18"/>
                <w14:textFill>
                  <w14:solidFill>
                    <w14:schemeClr w14:val="tx1"/>
                  </w14:solidFill>
                </w14:textFill>
              </w:rPr>
              <w:t>L)</w:t>
            </w:r>
            <w:r>
              <w:rPr>
                <w:rFonts w:asciiTheme="minorEastAsia" w:hAnsiTheme="minorEastAsia"/>
                <w:sz w:val="21"/>
                <w:szCs w:val="21"/>
              </w:rPr>
              <w:t>，</w:t>
            </w:r>
          </w:p>
          <w:p w14:paraId="3506C417">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误解，原谅，安慰，疯狂，不得了，无所谓，</w:t>
            </w:r>
          </w:p>
          <w:p w14:paraId="5F9D8956">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沟通，议论，评论，看待，争论，争议，争议，维权，调解，自愿，市民，</w:t>
            </w:r>
          </w:p>
          <w:p w14:paraId="39AA800F">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外交，会谈，谈判，偷偷，威胁，维护，违规，</w:t>
            </w:r>
          </w:p>
          <w:p w14:paraId="5CFF94CB">
            <w:pPr>
              <w:adjustRightInd w:val="0"/>
              <w:snapToGrid w:val="0"/>
              <w:spacing w:line="360" w:lineRule="auto"/>
              <w:jc w:val="left"/>
              <w:rPr>
                <w:rFonts w:ascii="Times New Roman" w:hAnsi="Times New Roman" w:eastAsia="宋体"/>
                <w:szCs w:val="21"/>
              </w:rPr>
            </w:pPr>
            <w:r>
              <w:rPr>
                <w:rFonts w:asciiTheme="minorEastAsia" w:hAnsiTheme="minorEastAsia"/>
                <w:szCs w:val="21"/>
              </w:rPr>
              <w:t>阻碍，战争，真相，辞职，当年，战胜，产业</w:t>
            </w:r>
          </w:p>
        </w:tc>
        <w:tc>
          <w:tcPr>
            <w:tcW w:w="1251" w:type="dxa"/>
          </w:tcPr>
          <w:p w14:paraId="53FC0550">
            <w:pPr>
              <w:adjustRightInd w:val="0"/>
              <w:snapToGrid w:val="0"/>
              <w:spacing w:line="360" w:lineRule="auto"/>
              <w:jc w:val="left"/>
              <w:rPr>
                <w:rFonts w:ascii="Times New Roman" w:hAnsi="Times New Roman" w:eastAsia="宋体"/>
                <w:szCs w:val="21"/>
              </w:rPr>
            </w:pPr>
            <w:r>
              <w:rPr>
                <w:rFonts w:ascii="Times New Roman" w:hAnsi="Times New Roman" w:eastAsia="宋体"/>
                <w:color w:val="000000" w:themeColor="text1"/>
                <w:szCs w:val="21"/>
                <w14:textFill>
                  <w14:solidFill>
                    <w14:schemeClr w14:val="tx1"/>
                  </w14:solidFill>
                </w14:textFill>
              </w:rPr>
              <w:t>常规</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赛</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防守</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进攻</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战术</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核心</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陷入</w:t>
            </w:r>
            <w:r>
              <w:rPr>
                <w:rFonts w:hint="eastAsia" w:ascii="Times New Roman" w:hAnsi="Times New Roman" w:eastAsia="宋体"/>
                <w:color w:val="000000" w:themeColor="text1"/>
                <w:szCs w:val="21"/>
                <w14:textFill>
                  <w14:solidFill>
                    <w14:schemeClr w14:val="tx1"/>
                  </w14:solidFill>
                </w14:textFill>
              </w:rPr>
              <w:t>(AL)</w:t>
            </w:r>
          </w:p>
        </w:tc>
        <w:tc>
          <w:tcPr>
            <w:tcW w:w="3068" w:type="dxa"/>
          </w:tcPr>
          <w:p w14:paraId="4435EF26">
            <w:pPr>
              <w:pStyle w:val="13"/>
              <w:widowControl/>
              <w:adjustRightInd w:val="0"/>
              <w:snapToGrid w:val="0"/>
              <w:spacing w:beforeAutospacing="0" w:afterAutospacing="0" w:line="360" w:lineRule="auto"/>
              <w:rPr>
                <w:rFonts w:ascii="Times New Roman" w:hAnsi="Times New Roman" w:eastAsia="宋体" w:cstheme="minorBidi"/>
                <w:kern w:val="2"/>
                <w:sz w:val="21"/>
                <w:szCs w:val="21"/>
              </w:rPr>
            </w:pPr>
            <w:r>
              <w:rPr>
                <w:rFonts w:hint="eastAsia" w:ascii="Times New Roman" w:hAnsi="Times New Roman" w:eastAsia="宋体" w:cstheme="minorBidi"/>
                <w:kern w:val="2"/>
                <w:sz w:val="21"/>
                <w:szCs w:val="21"/>
              </w:rPr>
              <w:fldChar w:fldCharType="begin"/>
            </w:r>
            <w:r>
              <w:rPr>
                <w:rFonts w:hint="eastAsia" w:ascii="Times New Roman" w:hAnsi="Times New Roman" w:eastAsia="宋体" w:cstheme="minorBidi"/>
                <w:kern w:val="2"/>
                <w:sz w:val="21"/>
                <w:szCs w:val="21"/>
              </w:rPr>
              <w:instrText xml:space="preserve"> HYPERLINK "【China Daily采访米卡:中国历史很神奇很厉害】 【精准空降到 00:00】 https:/www.bilibili.com/video/BV15WTszbEDr/?share_source=copy_web&amp;vd_source=f2e40d149bf2e8e8d674ba4e3b1af3c8&amp;t=0" </w:instrText>
            </w:r>
            <w:r>
              <w:rPr>
                <w:rFonts w:hint="eastAsia" w:ascii="Times New Roman" w:hAnsi="Times New Roman" w:eastAsia="宋体" w:cstheme="minorBidi"/>
                <w:kern w:val="2"/>
                <w:sz w:val="21"/>
                <w:szCs w:val="21"/>
              </w:rPr>
              <w:fldChar w:fldCharType="separate"/>
            </w:r>
            <w:r>
              <w:rPr>
                <w:rStyle w:val="19"/>
                <w:rFonts w:hint="eastAsia" w:ascii="Times New Roman" w:hAnsi="Times New Roman" w:eastAsia="宋体" w:cstheme="minorBidi"/>
                <w:kern w:val="2"/>
                <w:sz w:val="21"/>
                <w:szCs w:val="21"/>
              </w:rPr>
              <w:t>《中国日报》记者采访米卡</w:t>
            </w:r>
            <w:r>
              <w:rPr>
                <w:rFonts w:hint="eastAsia" w:ascii="Times New Roman" w:hAnsi="Times New Roman" w:eastAsia="宋体" w:cstheme="minorBidi"/>
                <w:kern w:val="2"/>
                <w:sz w:val="21"/>
                <w:szCs w:val="21"/>
              </w:rPr>
              <w:fldChar w:fldCharType="end"/>
            </w:r>
          </w:p>
          <w:p w14:paraId="51AC7DCD">
            <w:pPr>
              <w:pStyle w:val="13"/>
              <w:widowControl/>
              <w:adjustRightInd w:val="0"/>
              <w:snapToGrid w:val="0"/>
              <w:spacing w:beforeAutospacing="0" w:afterAutospacing="0" w:line="360" w:lineRule="auto"/>
              <w:rPr>
                <w:rFonts w:ascii="Times New Roman" w:hAnsi="Times New Roman" w:eastAsia="宋体" w:cstheme="minorBidi"/>
                <w:kern w:val="2"/>
                <w:sz w:val="21"/>
                <w:szCs w:val="21"/>
              </w:rPr>
            </w:pPr>
            <w:r>
              <w:rPr>
                <w:rFonts w:hint="eastAsia" w:ascii="Times New Roman" w:hAnsi="Times New Roman" w:eastAsia="宋体" w:cstheme="minorBidi"/>
                <w:kern w:val="2"/>
                <w:sz w:val="21"/>
                <w:szCs w:val="21"/>
              </w:rPr>
              <w:t>在中国演出四年后，美国歌手米卡接受采访时说：我觉得中国语言和历史非常神奇。例如，“如果我有两把刷子”，可以代表我有一个很厉害的东西。但很多外国人都不懂这句话的意思。我希望我普通话变得更好的时候，我可以多学习一些比较有趣的方言。特别是东北话。我觉得很有意思。</w:t>
            </w:r>
          </w:p>
          <w:p w14:paraId="01619339">
            <w:pPr>
              <w:pStyle w:val="13"/>
              <w:widowControl/>
              <w:adjustRightInd w:val="0"/>
              <w:snapToGrid w:val="0"/>
              <w:spacing w:beforeAutospacing="0" w:afterAutospacing="0" w:line="360" w:lineRule="auto"/>
              <w:rPr>
                <w:rFonts w:ascii="Times New Roman" w:hAnsi="Times New Roman" w:eastAsia="宋体" w:cstheme="minorBidi"/>
                <w:kern w:val="2"/>
                <w:sz w:val="21"/>
                <w:szCs w:val="21"/>
              </w:rPr>
            </w:pPr>
            <w:r>
              <w:rPr>
                <w:rFonts w:hint="eastAsia" w:ascii="Times New Roman" w:hAnsi="Times New Roman" w:eastAsia="宋体" w:cstheme="minorBidi"/>
                <w:kern w:val="2"/>
                <w:sz w:val="21"/>
                <w:szCs w:val="21"/>
              </w:rPr>
              <w:t>Q：你去过中国哪些城市？</w:t>
            </w:r>
          </w:p>
          <w:p w14:paraId="24FE0515">
            <w:pPr>
              <w:pStyle w:val="13"/>
              <w:widowControl/>
              <w:adjustRightInd w:val="0"/>
              <w:snapToGrid w:val="0"/>
              <w:spacing w:beforeAutospacing="0" w:afterAutospacing="0" w:line="360" w:lineRule="auto"/>
              <w:rPr>
                <w:rFonts w:ascii="Times New Roman" w:hAnsi="Times New Roman" w:eastAsia="宋体" w:cstheme="minorBidi"/>
                <w:kern w:val="2"/>
                <w:sz w:val="21"/>
                <w:szCs w:val="21"/>
              </w:rPr>
            </w:pPr>
            <w:r>
              <w:rPr>
                <w:rFonts w:hint="eastAsia" w:ascii="Times New Roman" w:hAnsi="Times New Roman" w:eastAsia="宋体" w:cstheme="minorBidi"/>
                <w:kern w:val="2"/>
                <w:sz w:val="21"/>
                <w:szCs w:val="21"/>
              </w:rPr>
              <w:t>A：我最近去了西安。西安是我最</w:t>
            </w:r>
            <w:r>
              <w:rPr>
                <w:rFonts w:hint="eastAsia" w:ascii="Times New Roman" w:hAnsi="Times New Roman" w:eastAsia="宋体" w:cstheme="minorBidi"/>
                <w:kern w:val="2"/>
                <w:sz w:val="21"/>
                <w:szCs w:val="21"/>
                <w:lang w:val="en-US" w:eastAsia="zh-CN"/>
              </w:rPr>
              <w:t>喜欢</w:t>
            </w:r>
            <w:r>
              <w:rPr>
                <w:rFonts w:hint="eastAsia" w:ascii="Times New Roman" w:hAnsi="Times New Roman" w:eastAsia="宋体" w:cstheme="minorBidi"/>
                <w:kern w:val="2"/>
                <w:sz w:val="21"/>
                <w:szCs w:val="21"/>
              </w:rPr>
              <w:t>的城市之一。它的历史非常神奇。其实我想说我住中国已经4年了，我觉得可以去20多个不同的城市，看他们的文化，尝试一下他们的一些不同的美食。我感觉学习了挺多的东西，我们现在要先去一个餐厅吃胡辣汤，这是我现在去每个城市吃的美食，是最好吃的美食。</w:t>
            </w:r>
          </w:p>
          <w:p w14:paraId="696AD8AA">
            <w:pPr>
              <w:pStyle w:val="13"/>
              <w:widowControl/>
              <w:adjustRightInd w:val="0"/>
              <w:snapToGrid w:val="0"/>
              <w:spacing w:beforeAutospacing="0" w:afterAutospacing="0" w:line="360" w:lineRule="auto"/>
              <w:rPr>
                <w:rFonts w:ascii="Times New Roman" w:hAnsi="Times New Roman" w:eastAsia="宋体" w:cstheme="minorBidi"/>
                <w:kern w:val="2"/>
                <w:sz w:val="21"/>
                <w:szCs w:val="21"/>
              </w:rPr>
            </w:pPr>
            <w:r>
              <w:rPr>
                <w:rFonts w:hint="eastAsia" w:ascii="Times New Roman" w:hAnsi="Times New Roman" w:eastAsia="宋体" w:cstheme="minorBidi"/>
                <w:kern w:val="2"/>
                <w:sz w:val="21"/>
                <w:szCs w:val="21"/>
              </w:rPr>
              <w:t>Q：你什么时候开始学的中文？</w:t>
            </w:r>
          </w:p>
          <w:p w14:paraId="0A330A2E">
            <w:pPr>
              <w:pStyle w:val="13"/>
              <w:widowControl/>
              <w:adjustRightInd w:val="0"/>
              <w:snapToGrid w:val="0"/>
              <w:spacing w:beforeAutospacing="0" w:afterAutospacing="0" w:line="360" w:lineRule="auto"/>
              <w:rPr>
                <w:rFonts w:ascii="Times New Roman" w:hAnsi="Times New Roman" w:eastAsia="宋体" w:cstheme="minorBidi"/>
                <w:kern w:val="2"/>
                <w:sz w:val="21"/>
                <w:szCs w:val="21"/>
              </w:rPr>
            </w:pPr>
            <w:r>
              <w:rPr>
                <w:rFonts w:hint="eastAsia" w:ascii="Times New Roman" w:hAnsi="Times New Roman" w:eastAsia="宋体" w:cstheme="minorBidi"/>
                <w:kern w:val="2"/>
                <w:sz w:val="21"/>
                <w:szCs w:val="21"/>
              </w:rPr>
              <w:t>A：来中国以后，我每天开始说我的中文。因为我所有的工作人员都不会说英文，所以我需要说中文。有意思的点是，我非常喜欢学习一些玩笑的说法。</w:t>
            </w:r>
          </w:p>
          <w:p w14:paraId="4B1A075A">
            <w:pPr>
              <w:pStyle w:val="13"/>
              <w:widowControl/>
              <w:adjustRightInd w:val="0"/>
              <w:snapToGrid w:val="0"/>
              <w:spacing w:beforeAutospacing="0" w:afterAutospacing="0" w:line="360" w:lineRule="auto"/>
              <w:rPr>
                <w:rFonts w:ascii="Times New Roman" w:hAnsi="Times New Roman" w:eastAsia="宋体" w:cstheme="minorBidi"/>
                <w:kern w:val="2"/>
                <w:sz w:val="21"/>
                <w:szCs w:val="21"/>
              </w:rPr>
            </w:pPr>
            <w:r>
              <w:rPr>
                <w:rFonts w:hint="eastAsia" w:ascii="Times New Roman" w:hAnsi="Times New Roman" w:eastAsia="宋体" w:cstheme="minorBidi"/>
                <w:kern w:val="2"/>
                <w:sz w:val="21"/>
                <w:szCs w:val="21"/>
              </w:rPr>
              <w:t>例如，“两把刷子“，外国人都不懂，因为两把刷子本来的意思是 two tooth brushes 对吧。</w:t>
            </w:r>
          </w:p>
          <w:p w14:paraId="1F8D3E8F">
            <w:pPr>
              <w:pStyle w:val="13"/>
              <w:widowControl/>
              <w:adjustRightInd w:val="0"/>
              <w:snapToGrid w:val="0"/>
              <w:spacing w:beforeAutospacing="0" w:afterAutospacing="0" w:line="360" w:lineRule="auto"/>
              <w:rPr>
                <w:rFonts w:ascii="Times New Roman" w:hAnsi="Times New Roman" w:eastAsia="宋体" w:cstheme="minorBidi"/>
                <w:kern w:val="2"/>
                <w:sz w:val="21"/>
                <w:szCs w:val="21"/>
              </w:rPr>
            </w:pPr>
            <w:r>
              <w:rPr>
                <w:rFonts w:hint="eastAsia" w:ascii="Times New Roman" w:hAnsi="Times New Roman" w:eastAsia="宋体" w:cstheme="minorBidi"/>
                <w:kern w:val="2"/>
                <w:sz w:val="21"/>
                <w:szCs w:val="21"/>
              </w:rPr>
              <w:t>但是它也有另外一个意思，如果我有两把刷子，可以代表我有一个很厉害的东西。但很多外国人不懂这个说法。中文这个语言里面有这种玩笑的说法，</w:t>
            </w:r>
          </w:p>
          <w:p w14:paraId="0F52989A">
            <w:pPr>
              <w:pStyle w:val="13"/>
              <w:widowControl/>
              <w:adjustRightInd w:val="0"/>
              <w:snapToGrid w:val="0"/>
              <w:spacing w:beforeAutospacing="0" w:afterAutospacing="0" w:line="360" w:lineRule="auto"/>
              <w:rPr>
                <w:rFonts w:ascii="Times New Roman" w:hAnsi="Times New Roman" w:eastAsia="宋体" w:cstheme="minorBidi"/>
                <w:kern w:val="2"/>
                <w:sz w:val="21"/>
                <w:szCs w:val="21"/>
              </w:rPr>
            </w:pPr>
            <w:r>
              <w:rPr>
                <w:rFonts w:hint="eastAsia" w:ascii="Times New Roman" w:hAnsi="Times New Roman" w:eastAsia="宋体" w:cstheme="minorBidi"/>
                <w:kern w:val="2"/>
                <w:sz w:val="21"/>
                <w:szCs w:val="21"/>
              </w:rPr>
              <w:t>我觉得是挺有趣的。所以我喜欢学一些这样的说法。</w:t>
            </w:r>
          </w:p>
          <w:p w14:paraId="30FF5233">
            <w:pPr>
              <w:pStyle w:val="13"/>
              <w:widowControl/>
              <w:adjustRightInd w:val="0"/>
              <w:snapToGrid w:val="0"/>
              <w:spacing w:beforeAutospacing="0" w:afterAutospacing="0" w:line="360" w:lineRule="auto"/>
              <w:rPr>
                <w:rFonts w:ascii="Times New Roman" w:hAnsi="Times New Roman" w:eastAsia="宋体" w:cstheme="minorBidi"/>
                <w:kern w:val="2"/>
                <w:sz w:val="21"/>
                <w:szCs w:val="21"/>
              </w:rPr>
            </w:pPr>
            <w:r>
              <w:rPr>
                <w:rFonts w:hint="eastAsia" w:ascii="Times New Roman" w:hAnsi="Times New Roman" w:eastAsia="宋体" w:cstheme="minorBidi"/>
                <w:kern w:val="2"/>
                <w:sz w:val="21"/>
                <w:szCs w:val="21"/>
              </w:rPr>
              <w:t>我到现在只会学普通话，但是每一个城市都有自己的方言，我觉得学习方言是挺有趣的。例如，上海话，东北话。我的助手是湖南人，听他说他自己的方言，我觉得是很特别的。</w:t>
            </w:r>
          </w:p>
          <w:p w14:paraId="5786CDF0">
            <w:pPr>
              <w:pStyle w:val="13"/>
              <w:widowControl/>
              <w:adjustRightInd w:val="0"/>
              <w:snapToGrid w:val="0"/>
              <w:spacing w:beforeAutospacing="0" w:afterAutospacing="0" w:line="360" w:lineRule="auto"/>
              <w:rPr>
                <w:rFonts w:ascii="Times New Roman" w:hAnsi="Times New Roman" w:eastAsia="宋体" w:cstheme="minorBidi"/>
                <w:kern w:val="2"/>
                <w:sz w:val="21"/>
                <w:szCs w:val="21"/>
              </w:rPr>
            </w:pPr>
            <w:r>
              <w:rPr>
                <w:rFonts w:hint="eastAsia" w:ascii="Times New Roman" w:hAnsi="Times New Roman" w:eastAsia="宋体" w:cstheme="minorBidi"/>
                <w:kern w:val="2"/>
                <w:sz w:val="21"/>
                <w:szCs w:val="21"/>
              </w:rPr>
              <w:t>所以我希望我的普通话更好的时候，我可以多学习一些比较有趣的方言，特别是东北话。</w:t>
            </w:r>
          </w:p>
          <w:p w14:paraId="143ABFFA">
            <w:pPr>
              <w:pStyle w:val="13"/>
              <w:widowControl/>
              <w:adjustRightInd w:val="0"/>
              <w:snapToGrid w:val="0"/>
              <w:spacing w:beforeAutospacing="0" w:afterAutospacing="0" w:line="360" w:lineRule="auto"/>
              <w:rPr>
                <w:rFonts w:ascii="Times New Roman" w:hAnsi="Times New Roman" w:eastAsia="宋体"/>
                <w:szCs w:val="21"/>
              </w:rPr>
            </w:pPr>
            <w:r>
              <w:rPr>
                <w:rFonts w:hint="eastAsia" w:ascii="Times New Roman" w:hAnsi="Times New Roman" w:eastAsia="宋体" w:cstheme="minorBidi"/>
                <w:kern w:val="2"/>
                <w:sz w:val="21"/>
                <w:szCs w:val="21"/>
              </w:rPr>
              <w:t>由于我大部分时间在中国，当我在舞台上表演时，如果说英文是非常奇怪的，如果用中文跟观众互动是最自然的。</w:t>
            </w:r>
            <w:r>
              <w:rPr>
                <w:rFonts w:hint="eastAsia" w:ascii="Times New Roman" w:hAnsi="Times New Roman" w:eastAsia="宋体"/>
                <w:szCs w:val="21"/>
              </w:rPr>
              <w:fldChar w:fldCharType="begin"/>
            </w:r>
            <w:r>
              <w:rPr>
                <w:rFonts w:hint="eastAsia" w:ascii="Times New Roman" w:hAnsi="Times New Roman" w:eastAsia="宋体" w:cstheme="minorBidi"/>
                <w:kern w:val="2"/>
                <w:sz w:val="21"/>
                <w:szCs w:val="21"/>
              </w:rPr>
              <w:instrText xml:space="preserve"> HYPERLINK "【米卡的中文成长日记｜论米卡是如何成长为中文十级的】 【精准空降到 00:02】 https:/www.bilibili.com/video/BV1wL4y167cy/?share_source=copy_web&amp;vd_source=f2e40d149bf2e8e8d674ba4e3b1af3c8&amp;t=2" </w:instrText>
            </w:r>
            <w:r>
              <w:rPr>
                <w:rFonts w:hint="eastAsia" w:ascii="Times New Roman" w:hAnsi="Times New Roman" w:eastAsia="宋体"/>
                <w:szCs w:val="21"/>
              </w:rPr>
              <w:fldChar w:fldCharType="separate"/>
            </w:r>
            <w:r>
              <w:rPr>
                <w:rFonts w:hint="eastAsia" w:ascii="Times New Roman" w:hAnsi="Times New Roman" w:eastAsia="宋体"/>
                <w:szCs w:val="21"/>
              </w:rPr>
              <w:fldChar w:fldCharType="end"/>
            </w:r>
          </w:p>
        </w:tc>
      </w:tr>
      <w:tr w14:paraId="6177F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66358288">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summarize in writing a conversation or interview that I had with someone.我能书面总结自己与某人谈话或采访的内容。</w:t>
            </w:r>
          </w:p>
        </w:tc>
        <w:tc>
          <w:tcPr>
            <w:tcW w:w="719" w:type="dxa"/>
            <w:gridSpan w:val="2"/>
            <w:vAlign w:val="center"/>
          </w:tcPr>
          <w:p w14:paraId="197F125D">
            <w:pPr>
              <w:adjustRightInd w:val="0"/>
              <w:snapToGrid w:val="0"/>
              <w:spacing w:line="360" w:lineRule="auto"/>
              <w:jc w:val="center"/>
              <w:rPr>
                <w:b/>
                <w:bCs/>
              </w:rPr>
            </w:pPr>
            <w:r>
              <w:rPr>
                <w:rFonts w:hint="eastAsia"/>
                <w:b/>
                <w:bCs/>
              </w:rPr>
              <w:t>表达演示</w:t>
            </w:r>
          </w:p>
        </w:tc>
        <w:tc>
          <w:tcPr>
            <w:tcW w:w="1031" w:type="dxa"/>
            <w:vAlign w:val="center"/>
          </w:tcPr>
          <w:p w14:paraId="4BB0D467">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T1.3.1人际交往</w:t>
            </w:r>
          </w:p>
        </w:tc>
        <w:tc>
          <w:tcPr>
            <w:tcW w:w="3316" w:type="dxa"/>
          </w:tcPr>
          <w:p w14:paraId="4E30A025">
            <w:pPr>
              <w:pStyle w:val="13"/>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乡村，城区，省份，脑子，终点，专题，用法，通知书，岁月，强度，高度，长度，代价，</w:t>
            </w:r>
            <w:r>
              <w:rPr>
                <w:rFonts w:asciiTheme="minorEastAsia" w:hAnsiTheme="minorEastAsia"/>
                <w:sz w:val="21"/>
                <w:szCs w:val="21"/>
              </w:rPr>
              <w:t>产业，</w:t>
            </w:r>
          </w:p>
          <w:p w14:paraId="32966A86">
            <w:pPr>
              <w:pStyle w:val="13"/>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招生，排名，接触，公认，刚好，过度，规范，出自，扮演，</w:t>
            </w:r>
            <w:r>
              <w:rPr>
                <w:rFonts w:asciiTheme="minorEastAsia" w:hAnsiTheme="minorEastAsia"/>
                <w:sz w:val="21"/>
                <w:szCs w:val="21"/>
              </w:rPr>
              <w:t>朗读，查看，询问，答复，讲述，问候，拜访，聚餐，点赞，感想，记忆，认，认定，学问，技能，电子版，网页，评论，争论，议论，看待，沟通，鼓掌，画面，恢复，自愿，市民，外交，会谈，谈判，</w:t>
            </w:r>
          </w:p>
          <w:p w14:paraId="4B3405B0">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误解，原谅，安慰，疯狂，不得了，无所谓，</w:t>
            </w:r>
            <w:r>
              <w:rPr>
                <w:rFonts w:hint="eastAsia" w:asciiTheme="minorEastAsia" w:hAnsiTheme="minorEastAsia"/>
                <w:sz w:val="21"/>
                <w:szCs w:val="21"/>
              </w:rPr>
              <w:t>震惊，消极，唯一，悲伤，众多，原始，优质，相对，使得，难以，流动，接触，汇报，奋斗，</w:t>
            </w:r>
          </w:p>
          <w:p w14:paraId="3F6C289B">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争议，争论，阻碍，战争，真相，威胁，违规，辞职，调解，维护，</w:t>
            </w:r>
          </w:p>
          <w:p w14:paraId="453343CB">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总裁，导演</w:t>
            </w:r>
            <w:r>
              <w:rPr>
                <w:rFonts w:ascii="Times New Roman" w:hAnsi="Times New Roman" w:eastAsia="宋体" w:cstheme="minorBidi"/>
                <w:kern w:val="2"/>
                <w:sz w:val="21"/>
                <w:szCs w:val="21"/>
              </w:rPr>
              <w:t>(IM)，</w:t>
            </w:r>
            <w:r>
              <w:rPr>
                <w:rFonts w:asciiTheme="minorEastAsia" w:hAnsiTheme="minorEastAsia"/>
                <w:sz w:val="21"/>
                <w:szCs w:val="21"/>
              </w:rPr>
              <w:t>嘉宾，</w:t>
            </w:r>
          </w:p>
          <w:p w14:paraId="5A20159C">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一辈子，当年，</w:t>
            </w:r>
            <w:r>
              <w:rPr>
                <w:rFonts w:hint="eastAsia" w:asciiTheme="minorEastAsia" w:hAnsiTheme="minorEastAsia"/>
                <w:sz w:val="21"/>
                <w:szCs w:val="21"/>
              </w:rPr>
              <w:t>随后，最终，意味着，一再，一时，一律，悄悄，便，</w:t>
            </w:r>
          </w:p>
          <w:p w14:paraId="659BCBFF">
            <w:pPr>
              <w:adjustRightInd w:val="0"/>
              <w:snapToGrid w:val="0"/>
              <w:spacing w:line="360" w:lineRule="auto"/>
              <w:jc w:val="left"/>
              <w:rPr>
                <w:rFonts w:asciiTheme="minorEastAsia" w:hAnsiTheme="minorEastAsia"/>
                <w:szCs w:val="21"/>
              </w:rPr>
            </w:pPr>
          </w:p>
        </w:tc>
        <w:tc>
          <w:tcPr>
            <w:tcW w:w="1251" w:type="dxa"/>
          </w:tcPr>
          <w:p w14:paraId="1E960565">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访谈(AL),能源(AL),人工智能(AL),外科(AL),要点(AL),轨道(AL),太阳能(AL) ,总和(AM)</w:t>
            </w:r>
          </w:p>
        </w:tc>
        <w:tc>
          <w:tcPr>
            <w:tcW w:w="3068" w:type="dxa"/>
          </w:tcPr>
          <w:p w14:paraId="6E60ED7A">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【采访稿原文】</w:t>
            </w:r>
          </w:p>
          <w:p w14:paraId="5B6C63BF">
            <w:pPr>
              <w:adjustRightInd w:val="0"/>
              <w:snapToGrid w:val="0"/>
              <w:spacing w:line="360" w:lineRule="auto"/>
              <w:jc w:val="left"/>
              <w:rPr>
                <w:rFonts w:cs="AppleSystemUIFont" w:asciiTheme="minorEastAsia" w:hAnsiTheme="minorEastAsia"/>
                <w:kern w:val="0"/>
                <w:szCs w:val="21"/>
              </w:rPr>
            </w:pPr>
            <w:r>
              <w:rPr>
                <w:rFonts w:ascii="Times New Roman" w:hAnsi="Times New Roman" w:cs="Times New Roman"/>
                <w:kern w:val="0"/>
                <w:szCs w:val="21"/>
              </w:rPr>
              <w:t xml:space="preserve">Alex： </w:t>
            </w:r>
            <w:r>
              <w:rPr>
                <w:rFonts w:hint="eastAsia" w:cs="AppleSystemUIFont" w:asciiTheme="minorEastAsia" w:hAnsiTheme="minorEastAsia"/>
                <w:kern w:val="0"/>
                <w:szCs w:val="21"/>
              </w:rPr>
              <w:t>李晨，你好！谢谢你今天接受我的采访。我在学中文，也一直对高考很好奇。你是哪年参加高考的？</w:t>
            </w:r>
          </w:p>
          <w:p w14:paraId="0E315451">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李晨： 你好！我是2023年参加的高考，在河南一所重点高中读书。</w:t>
            </w:r>
          </w:p>
          <w:p w14:paraId="328B5104">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Alex： 哦，河南！我听说河南的高考竞争特别激烈，是真的吗？</w:t>
            </w:r>
          </w:p>
          <w:p w14:paraId="5E77CCA9">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李晨： 真的，非常激烈。河南是中国人口最多的省份之一，2023年高考报名人数超过了125万，但清华、北大在河南招生的人数加起来也就几十个。 所以你可以想象有多紧张。</w:t>
            </w:r>
          </w:p>
          <w:p w14:paraId="7A8ACB25">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Alex： 125万！这个数字太震惊了。那你从什么时候开始认真准备的？</w:t>
            </w:r>
          </w:p>
          <w:p w14:paraId="1C52EEE7">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李晨： 应该是高一就开始认真准备了，但真正进入“考试状态”是高三。高三那年，我基本上每天早上五点半起床，晚上十一点才睡。中间除了吃饭，几乎都在学习。</w:t>
            </w:r>
          </w:p>
          <w:p w14:paraId="60BDF978">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Alex： 天哪。你的家人呢，他们怎么支持你？</w:t>
            </w:r>
          </w:p>
          <w:p w14:paraId="7381DF2C">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李晨： 我妈妈那一整年几乎什么都没干，就专门在家给我做饭、照顾我的生活。我爸爸话不多，但有一次他悄悄在我桌上放了一张字条，写着“儿子，你行的”。我当时……我当时眼泪差点掉下来。</w:t>
            </w:r>
          </w:p>
          <w:p w14:paraId="504EB5C5">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Alex： 考试那两天，你走进学校的教室前，心情是什么样的？</w:t>
            </w:r>
          </w:p>
          <w:p w14:paraId="5D3CA3CE">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李晨： 其实走进去那一刻，反而没有想象中那么紧张。可能是因为准备了太久，那种感觉更像是——终于来了。我记得6月7号早上，学校外面有很多家长送孩子来考试，有的妈妈已经在哭了。我戴上耳机，听了一首歌，就进去了。</w:t>
            </w:r>
          </w:p>
          <w:p w14:paraId="3442322D">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Alex： 太可爱了！考试过程中有没有遇到什么困难？</w:t>
            </w:r>
          </w:p>
          <w:p w14:paraId="024A91FD">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李晨： 数学最后一道大题，我做到一半突然脑子空了，完全不知道怎么继续下去。我深呼吸了一下，先回去检查前面的题，最后回来才慢慢想出来了。但我知道那道题肯定写得不完整，出来之后心里一直担心。</w:t>
            </w:r>
          </w:p>
          <w:p w14:paraId="20FDBCFF">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Alex： 交卷之后你做的第一件事是什么？</w:t>
            </w:r>
          </w:p>
          <w:p w14:paraId="4E294D55">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李晨： 我妈妈在门口等我。我一出来，她就问“怎么样怎么样”，我说“妈，先去吃饭吧”。然后我们去吃了我最喜欢的面条。第一碗吃完，感觉整个人活过来了。</w:t>
            </w:r>
          </w:p>
          <w:p w14:paraId="571A14D9">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Alex： 成绩公布那天，你是什么感受？</w:t>
            </w:r>
          </w:p>
          <w:p w14:paraId="5AC2B23B">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李晨： 我记得很清楚，是6月25号早上，我在手机上查的。点开了分数，看到679分，我呆住了大概有三秒钟，然后就开始哭。不是难过，是……很复杂的感觉，有激动，有开心，也有一种说不清楚的悲伤。</w:t>
            </w:r>
          </w:p>
          <w:p w14:paraId="33BB243D">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Alex： 679分！那在河南是什么水平？</w:t>
            </w:r>
          </w:p>
          <w:p w14:paraId="27624291">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李晨： 679分在当年河南考生中，排名大概在前三四百名。河南那一年清华的录取分数线是676分，我刚好过了。真的是刚好。</w:t>
            </w:r>
          </w:p>
          <w:p w14:paraId="1AB95CBE">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Alex： 那你是怎么选择清华和专业的？</w:t>
            </w:r>
          </w:p>
          <w:p w14:paraId="20D150DC">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李晨： 分数出来之后，我爸妈和我聊了很久。我从小就喜欢计算机，所以我填了清华的计算机科学与技术专业。我爸爸说，“去北京，见见世面”。</w:t>
            </w:r>
          </w:p>
          <w:p w14:paraId="584688A5">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Alex： 现在回头看，你觉得高考真的“决定了你的一生”吗？</w:t>
            </w:r>
          </w:p>
          <w:p w14:paraId="2E488BC5">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李晨： 这个问题我想过很多次。我觉得……高考决定了我人生开始的地方，但不是终点。它给了我一个进入清华的机会，改变了我能接触到的资源。但如果我当时只差几分没考上，我相信我也会找到另一条路。只是那条路会更难走吧。</w:t>
            </w:r>
          </w:p>
          <w:p w14:paraId="528281D1">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Alex： 高考给你留下了什么影响——积极的或者消极的？</w:t>
            </w:r>
          </w:p>
          <w:p w14:paraId="38D251A1">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李晨： 积极的是——我变得特别不怕累，遇到问题不会轻易放弃，这种习惯现在在清华还是有用的。消极的是……我花了很长时间才学会“放松”。高中三年太紧张了，刚上大学那段时间，我反而不知道自己要干什么。</w:t>
            </w:r>
          </w:p>
          <w:p w14:paraId="4830293D">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Alex： 如果让你对即将参加高考的学弟学妹说一句话，你会说什么？</w:t>
            </w:r>
          </w:p>
          <w:p w14:paraId="635D1447">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李晨： 我会说：高考是你人生中一次重要的考试，但不是唯一重要的事。认真对待它，但不要被它左右。</w:t>
            </w:r>
          </w:p>
          <w:p w14:paraId="46421CE3">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Alex： 最后一个问题——作为美国人，我不太理解的是，为什么要用两天的考试来决定一个孩子十几年的努力？你怎么看？</w:t>
            </w:r>
          </w:p>
          <w:p w14:paraId="3821D25C">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李晨： 其实我自己以前也不明白。但在中国，高考是目前大家公认最公平的制度之一——不管你家里穷还是富，不管你在城市还是农村，分数面前人人平等。它的问题不在于“用两天决定一切”，而在于整个社会把太多资源集中在了少数几所学校。需要改变的是这个，而不只是考试。</w:t>
            </w:r>
          </w:p>
          <w:p w14:paraId="519F1E78">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Alex： 说得很深刻。谢谢你，李晨！这次采访让我学到了很多。</w:t>
            </w:r>
          </w:p>
          <w:p w14:paraId="41CFCDFC">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李晨： 谢谢你对中国教育感兴趣！希望你中文越来越好。</w:t>
            </w:r>
          </w:p>
          <w:p w14:paraId="46FDA0A0">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【书面总结】</w:t>
            </w:r>
          </w:p>
          <w:p w14:paraId="47D1EB00">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两天的时间，真的能决定一个人十几年的努力吗？</w:t>
            </w:r>
          </w:p>
          <w:p w14:paraId="34D8B05D">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为了更好地理解这个问题，我最近采访了清华大学的学生李晨，听他分享了他在河南省参加2023年高考的故事。河南的高考竞争非常激烈，当年有120多万学生参加考试，但是像清华北大这样最好的大学只收几十个人。为了准备考试，李晨高三那年每天早上5:30起床，晚上11才睡觉，几乎全天都在学习。他的父母也给了他最大的支持，妈妈专门在家里照顾他的生活，爸爸也悄悄在桌上留字条鼓励他。</w:t>
            </w:r>
          </w:p>
          <w:p w14:paraId="63D3ADC2">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到了考试那两天，李晨为了让自己放松，进教室前还听了一首喜欢的歌。虽然他在考数学的时候遇到了一些困难，但他深呼吸后先去检查别的题，最后还是慢慢想出来了。考完试走出来，他和一直在门口等他的妈妈一起去吃了最喜欢的面条。幸运的是，成绩公布，他考了679分，刚好超过了清华大学在河南的分数线，成功进入了他最喜欢的计算机专业。</w:t>
            </w:r>
          </w:p>
          <w:p w14:paraId="7EF550B5">
            <w:pPr>
              <w:adjustRightInd w:val="0"/>
              <w:snapToGrid w:val="0"/>
              <w:spacing w:line="360" w:lineRule="auto"/>
              <w:jc w:val="left"/>
              <w:rPr>
                <w:rFonts w:ascii="Times New Roman" w:hAnsi="Times New Roman" w:eastAsia="宋体"/>
                <w:szCs w:val="21"/>
              </w:rPr>
            </w:pPr>
            <w:r>
              <w:rPr>
                <w:rFonts w:hint="eastAsia" w:cs="AppleSystemUIFont" w:asciiTheme="minorEastAsia" w:hAnsiTheme="minorEastAsia"/>
                <w:kern w:val="0"/>
                <w:szCs w:val="21"/>
              </w:rPr>
              <w:t>这次采访让我对中国的高考有了全新的认识。李晨觉得高考决定了人生开始的地方，而且它是中国目前公认最公平的制度，因为在分数面前人人平等。不过，他的经历也让我有了更深的思考。虽然考试的规则对每个人都是一样的，但是大城市和农村的教育条件完全不一样，家庭的经济条件也不同，所以学生们的机会其实并不平等。就像李晨说的，真正需要改变的不是考试，而是怎样公平地分配教育资源。这是一个很难回答的问题，但非常值得我们去讨论。</w:t>
            </w:r>
          </w:p>
        </w:tc>
      </w:tr>
      <w:tr w14:paraId="0B3E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tcPr>
          <w:p w14:paraId="2FEA1735">
            <w:pPr>
              <w:adjustRightInd w:val="0"/>
              <w:snapToGrid w:val="0"/>
              <w:spacing w:line="360" w:lineRule="auto"/>
            </w:pPr>
            <w:r>
              <w:rPr>
                <w:rFonts w:hint="eastAsia" w:ascii="Times New Roman" w:hAnsi="Times New Roman" w:eastAsia="宋体"/>
                <w:szCs w:val="21"/>
              </w:rPr>
              <w:t>I can exchange opinions about the ways we use social media in our personal and school or work lives.我能就在个人，学校或工作生活中</w:t>
            </w:r>
            <w:bookmarkStart w:id="2" w:name="OLE_LINK1"/>
            <w:r>
              <w:rPr>
                <w:rFonts w:hint="eastAsia" w:ascii="Times New Roman" w:hAnsi="Times New Roman" w:eastAsia="宋体"/>
                <w:szCs w:val="21"/>
              </w:rPr>
              <w:t>使用社交媒体的方式交流看法。</w:t>
            </w:r>
            <w:bookmarkEnd w:id="2"/>
          </w:p>
        </w:tc>
        <w:tc>
          <w:tcPr>
            <w:tcW w:w="719" w:type="dxa"/>
            <w:gridSpan w:val="2"/>
            <w:vAlign w:val="center"/>
          </w:tcPr>
          <w:p w14:paraId="42890F17">
            <w:pPr>
              <w:adjustRightInd w:val="0"/>
              <w:snapToGrid w:val="0"/>
              <w:spacing w:line="360" w:lineRule="auto"/>
              <w:jc w:val="center"/>
              <w:rPr>
                <w:b/>
                <w:bCs/>
              </w:rPr>
            </w:pPr>
            <w:r>
              <w:rPr>
                <w:rFonts w:hint="eastAsia"/>
                <w:b/>
                <w:bCs/>
              </w:rPr>
              <w:t>人际沟通</w:t>
            </w:r>
          </w:p>
        </w:tc>
        <w:tc>
          <w:tcPr>
            <w:tcW w:w="1031" w:type="dxa"/>
            <w:vAlign w:val="center"/>
          </w:tcPr>
          <w:p w14:paraId="1F14C019">
            <w:pPr>
              <w:adjustRightInd w:val="0"/>
              <w:snapToGrid w:val="0"/>
              <w:spacing w:line="360" w:lineRule="auto"/>
              <w:jc w:val="center"/>
              <w:rPr>
                <w:b/>
                <w:bCs/>
              </w:rPr>
            </w:pPr>
            <w:r>
              <w:rPr>
                <w:rFonts w:hint="eastAsia" w:ascii="Times New Roman" w:hAnsi="Times New Roman" w:eastAsia="宋体"/>
                <w:b/>
                <w:bCs/>
                <w:szCs w:val="21"/>
              </w:rPr>
              <w:t>T1.3.1人际交往</w:t>
            </w:r>
          </w:p>
        </w:tc>
        <w:tc>
          <w:tcPr>
            <w:tcW w:w="3316" w:type="dxa"/>
          </w:tcPr>
          <w:p w14:paraId="7A1A3148">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查看，询问，答复，讲述，问候，拜访，聚餐，画面，鼓掌，点赞，感想，记忆，认，认定，学问，技能，电子版，网页，总裁，嘉宾，</w:t>
            </w:r>
          </w:p>
          <w:p w14:paraId="59E18BD1">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误解，原谅，安慰，疯狂，不得了，无所谓，</w:t>
            </w:r>
          </w:p>
          <w:p w14:paraId="3CBDCA16">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沟通，议论，评论，看待，争论，争议，争议，维权，调解，自愿，市民，外交，会谈，谈判，偷偷，威胁，维护，</w:t>
            </w:r>
          </w:p>
          <w:p w14:paraId="57FE7CD1">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违规，阻碍，战争，真相，辞职，当年，战胜，产业，分散，发布，共享，不足，干扰，</w:t>
            </w:r>
          </w:p>
          <w:p w14:paraId="59073B0F">
            <w:pPr>
              <w:pStyle w:val="13"/>
              <w:adjustRightInd w:val="0"/>
              <w:snapToGrid w:val="0"/>
              <w:spacing w:beforeAutospacing="0" w:afterAutospacing="0" w:line="360" w:lineRule="auto"/>
              <w:rPr>
                <w:rFonts w:asciiTheme="minorEastAsia" w:hAnsiTheme="minorEastAsia"/>
                <w:sz w:val="21"/>
                <w:szCs w:val="21"/>
              </w:rPr>
            </w:pPr>
          </w:p>
        </w:tc>
        <w:tc>
          <w:tcPr>
            <w:tcW w:w="1251" w:type="dxa"/>
          </w:tcPr>
          <w:p w14:paraId="0571A63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孤独</w:t>
            </w:r>
            <w:r>
              <w:rPr>
                <w:rFonts w:ascii="Times New Roman" w:hAnsi="Times New Roman" w:eastAsia="宋体"/>
                <w:szCs w:val="21"/>
              </w:rPr>
              <w:t xml:space="preserve">(AL) </w:t>
            </w:r>
            <w:r>
              <w:rPr>
                <w:rFonts w:hint="eastAsia" w:ascii="Times New Roman" w:hAnsi="Times New Roman" w:eastAsia="宋体"/>
                <w:szCs w:val="21"/>
              </w:rPr>
              <w:t>，</w:t>
            </w:r>
            <w:r>
              <w:rPr>
                <w:rFonts w:ascii="Times New Roman" w:hAnsi="Times New Roman" w:eastAsia="宋体"/>
                <w:szCs w:val="21"/>
              </w:rPr>
              <w:t>社交(AM)</w:t>
            </w:r>
          </w:p>
        </w:tc>
        <w:tc>
          <w:tcPr>
            <w:tcW w:w="3068" w:type="dxa"/>
          </w:tcPr>
          <w:p w14:paraId="74013CF3">
            <w:pPr>
              <w:pStyle w:val="13"/>
              <w:widowControl/>
              <w:adjustRightInd w:val="0"/>
              <w:snapToGrid w:val="0"/>
              <w:spacing w:beforeAutospacing="0" w:afterAutospacing="0" w:line="360" w:lineRule="auto"/>
              <w:rPr>
                <w:rFonts w:ascii="Times New Roman" w:hAnsi="Times New Roman" w:eastAsia="宋体" w:cstheme="minorBidi"/>
                <w:kern w:val="2"/>
                <w:sz w:val="21"/>
                <w:szCs w:val="21"/>
              </w:rPr>
            </w:pPr>
            <w:r>
              <w:rPr>
                <w:rFonts w:hint="eastAsia" w:ascii="Times New Roman" w:hAnsi="Times New Roman" w:eastAsia="宋体" w:cstheme="minorBidi"/>
                <w:kern w:val="2"/>
                <w:sz w:val="21"/>
                <w:szCs w:val="21"/>
              </w:rPr>
              <w:t>【</w:t>
            </w:r>
            <w:r>
              <w:rPr>
                <w:rFonts w:ascii="Times New Roman" w:hAnsi="Times New Roman" w:eastAsia="宋体" w:cstheme="minorBidi"/>
                <w:kern w:val="2"/>
                <w:sz w:val="21"/>
                <w:szCs w:val="21"/>
              </w:rPr>
              <w:t>学校生活中的社交媒体使用</w:t>
            </w:r>
            <w:r>
              <w:rPr>
                <w:rFonts w:hint="eastAsia" w:ascii="Times New Roman" w:hAnsi="Times New Roman" w:eastAsia="宋体" w:cstheme="minorBidi"/>
                <w:kern w:val="2"/>
                <w:sz w:val="21"/>
                <w:szCs w:val="21"/>
              </w:rPr>
              <w:t>】</w:t>
            </w:r>
          </w:p>
          <w:p w14:paraId="65C994F4">
            <w:pPr>
              <w:pStyle w:val="13"/>
              <w:widowControl/>
              <w:adjustRightInd w:val="0"/>
              <w:snapToGrid w:val="0"/>
              <w:spacing w:beforeAutospacing="0" w:afterAutospacing="0" w:line="360" w:lineRule="auto"/>
              <w:rPr>
                <w:rFonts w:ascii="Times New Roman" w:hAnsi="Times New Roman" w:eastAsia="宋体" w:cstheme="minorBidi"/>
                <w:kern w:val="2"/>
                <w:sz w:val="21"/>
                <w:szCs w:val="21"/>
              </w:rPr>
            </w:pPr>
            <w:r>
              <w:rPr>
                <w:rFonts w:ascii="Times New Roman" w:hAnsi="Times New Roman" w:eastAsia="宋体" w:cstheme="minorBidi"/>
                <w:kern w:val="2"/>
                <w:sz w:val="21"/>
                <w:szCs w:val="21"/>
              </w:rPr>
              <w:t>C： 我们今天讨论一个问题：在学校里，我们用社交媒体</w:t>
            </w:r>
            <w:r>
              <w:rPr>
                <w:rFonts w:hint="eastAsia" w:ascii="Times New Roman" w:hAnsi="Times New Roman" w:eastAsia="宋体" w:cstheme="minorBidi"/>
                <w:kern w:val="2"/>
                <w:sz w:val="21"/>
                <w:szCs w:val="21"/>
              </w:rPr>
              <w:t>干什么？</w:t>
            </w:r>
            <w:r>
              <w:rPr>
                <w:rFonts w:ascii="Times New Roman" w:hAnsi="Times New Roman" w:eastAsia="宋体" w:cstheme="minorBidi"/>
                <w:kern w:val="2"/>
                <w:sz w:val="21"/>
                <w:szCs w:val="21"/>
              </w:rPr>
              <w:t xml:space="preserve"> </w:t>
            </w:r>
          </w:p>
          <w:p w14:paraId="6E8C3B59">
            <w:pPr>
              <w:pStyle w:val="13"/>
              <w:widowControl/>
              <w:adjustRightInd w:val="0"/>
              <w:snapToGrid w:val="0"/>
              <w:spacing w:beforeAutospacing="0" w:afterAutospacing="0" w:line="360" w:lineRule="auto"/>
              <w:rPr>
                <w:rFonts w:ascii="Times New Roman" w:hAnsi="Times New Roman" w:eastAsia="宋体" w:cstheme="minorBidi"/>
                <w:kern w:val="2"/>
                <w:sz w:val="21"/>
                <w:szCs w:val="21"/>
              </w:rPr>
            </w:pPr>
            <w:r>
              <w:rPr>
                <w:rFonts w:ascii="Times New Roman" w:hAnsi="Times New Roman" w:eastAsia="宋体" w:cstheme="minorBidi"/>
                <w:kern w:val="2"/>
                <w:sz w:val="21"/>
                <w:szCs w:val="21"/>
              </w:rPr>
              <w:t>A</w:t>
            </w:r>
            <w:r>
              <w:rPr>
                <w:rFonts w:hint="eastAsia" w:ascii="Times New Roman" w:hAnsi="Times New Roman" w:eastAsia="宋体" w:cstheme="minorBidi"/>
                <w:kern w:val="2"/>
                <w:sz w:val="21"/>
                <w:szCs w:val="21"/>
              </w:rPr>
              <w:t>，</w:t>
            </w:r>
            <w:r>
              <w:rPr>
                <w:rFonts w:ascii="Times New Roman" w:hAnsi="Times New Roman" w:eastAsia="宋体" w:cstheme="minorBidi"/>
                <w:kern w:val="2"/>
                <w:sz w:val="21"/>
                <w:szCs w:val="21"/>
              </w:rPr>
              <w:t>你先说，你觉得社交媒体</w:t>
            </w:r>
            <w:r>
              <w:rPr>
                <w:rFonts w:hint="eastAsia" w:ascii="Times New Roman" w:hAnsi="Times New Roman" w:eastAsia="宋体" w:cstheme="minorBidi"/>
                <w:kern w:val="2"/>
                <w:sz w:val="21"/>
                <w:szCs w:val="21"/>
              </w:rPr>
              <w:t>在</w:t>
            </w:r>
            <w:r>
              <w:rPr>
                <w:rFonts w:ascii="Times New Roman" w:hAnsi="Times New Roman" w:eastAsia="宋体" w:cstheme="minorBidi"/>
                <w:kern w:val="2"/>
                <w:sz w:val="21"/>
                <w:szCs w:val="21"/>
              </w:rPr>
              <w:t>学校</w:t>
            </w:r>
            <w:r>
              <w:rPr>
                <w:rFonts w:hint="eastAsia" w:ascii="Times New Roman" w:hAnsi="Times New Roman" w:eastAsia="宋体" w:cstheme="minorBidi"/>
                <w:kern w:val="2"/>
                <w:sz w:val="21"/>
                <w:szCs w:val="21"/>
              </w:rPr>
              <w:t>生活中</w:t>
            </w:r>
            <w:r>
              <w:rPr>
                <w:rFonts w:ascii="Times New Roman" w:hAnsi="Times New Roman" w:eastAsia="宋体" w:cstheme="minorBidi"/>
                <w:kern w:val="2"/>
                <w:sz w:val="21"/>
                <w:szCs w:val="21"/>
              </w:rPr>
              <w:t>有</w:t>
            </w:r>
            <w:r>
              <w:rPr>
                <w:rFonts w:hint="eastAsia" w:ascii="Times New Roman" w:hAnsi="Times New Roman" w:eastAsia="宋体" w:cstheme="minorBidi"/>
                <w:kern w:val="2"/>
                <w:sz w:val="21"/>
                <w:szCs w:val="21"/>
              </w:rPr>
              <w:t>什么</w:t>
            </w:r>
            <w:r>
              <w:rPr>
                <w:rFonts w:ascii="Times New Roman" w:hAnsi="Times New Roman" w:eastAsia="宋体" w:cstheme="minorBidi"/>
                <w:kern w:val="2"/>
                <w:sz w:val="21"/>
                <w:szCs w:val="21"/>
              </w:rPr>
              <w:t>帮助？</w:t>
            </w:r>
          </w:p>
          <w:p w14:paraId="14CDB5F4">
            <w:pPr>
              <w:pStyle w:val="13"/>
              <w:widowControl/>
              <w:adjustRightInd w:val="0"/>
              <w:snapToGrid w:val="0"/>
              <w:spacing w:beforeAutospacing="0" w:afterAutospacing="0" w:line="360" w:lineRule="auto"/>
              <w:rPr>
                <w:rFonts w:ascii="Times New Roman" w:hAnsi="Times New Roman" w:eastAsia="宋体" w:cstheme="minorBidi"/>
                <w:kern w:val="2"/>
                <w:sz w:val="21"/>
                <w:szCs w:val="21"/>
              </w:rPr>
            </w:pPr>
            <w:r>
              <w:rPr>
                <w:rFonts w:ascii="Times New Roman" w:hAnsi="Times New Roman" w:eastAsia="宋体" w:cstheme="minorBidi"/>
                <w:kern w:val="2"/>
                <w:sz w:val="21"/>
                <w:szCs w:val="21"/>
              </w:rPr>
              <w:t xml:space="preserve">A： </w:t>
            </w:r>
            <w:r>
              <w:rPr>
                <w:rFonts w:hint="eastAsia" w:ascii="Times New Roman" w:hAnsi="Times New Roman" w:eastAsia="宋体" w:cstheme="minorBidi"/>
                <w:kern w:val="2"/>
                <w:sz w:val="21"/>
                <w:szCs w:val="21"/>
              </w:rPr>
              <w:t>在</w:t>
            </w:r>
            <w:r>
              <w:rPr>
                <w:rFonts w:ascii="Times New Roman" w:hAnsi="Times New Roman" w:eastAsia="宋体" w:cstheme="minorBidi"/>
                <w:kern w:val="2"/>
                <w:sz w:val="21"/>
                <w:szCs w:val="21"/>
              </w:rPr>
              <w:t>我</w:t>
            </w:r>
            <w:r>
              <w:rPr>
                <w:rFonts w:hint="eastAsia" w:ascii="Times New Roman" w:hAnsi="Times New Roman" w:eastAsia="宋体" w:cstheme="minorBidi"/>
                <w:kern w:val="2"/>
                <w:sz w:val="21"/>
                <w:szCs w:val="21"/>
              </w:rPr>
              <w:t>看</w:t>
            </w:r>
            <w:r>
              <w:rPr>
                <w:rFonts w:ascii="Times New Roman" w:hAnsi="Times New Roman" w:eastAsia="宋体" w:cstheme="minorBidi"/>
                <w:kern w:val="2"/>
                <w:sz w:val="21"/>
                <w:szCs w:val="21"/>
              </w:rPr>
              <w:t>来，社交媒体最大的价值是</w:t>
            </w:r>
            <w:r>
              <w:rPr>
                <w:rFonts w:hint="eastAsia" w:ascii="Times New Roman" w:hAnsi="Times New Roman" w:eastAsia="宋体" w:cstheme="minorBidi"/>
                <w:kern w:val="2"/>
                <w:sz w:val="21"/>
                <w:szCs w:val="21"/>
              </w:rPr>
              <w:t>“</w:t>
            </w:r>
            <w:r>
              <w:rPr>
                <w:rFonts w:ascii="Times New Roman" w:hAnsi="Times New Roman" w:eastAsia="宋体" w:cstheme="minorBidi"/>
                <w:kern w:val="2"/>
                <w:sz w:val="21"/>
                <w:szCs w:val="21"/>
              </w:rPr>
              <w:t>组织和连接</w:t>
            </w:r>
            <w:r>
              <w:rPr>
                <w:rFonts w:hint="eastAsia" w:ascii="Times New Roman" w:hAnsi="Times New Roman" w:eastAsia="宋体" w:cstheme="minorBidi"/>
                <w:kern w:val="2"/>
                <w:sz w:val="21"/>
                <w:szCs w:val="21"/>
              </w:rPr>
              <w:t>”</w:t>
            </w:r>
            <w:r>
              <w:rPr>
                <w:rFonts w:ascii="Times New Roman" w:hAnsi="Times New Roman" w:eastAsia="宋体" w:cstheme="minorBidi"/>
                <w:kern w:val="2"/>
                <w:sz w:val="21"/>
                <w:szCs w:val="21"/>
              </w:rPr>
              <w:t>。我们可以在群里发布作业提醒、共享资料、讨论题目，还能让同学更快找到学习伙伴。尤其对一些在校园里线下支持不足或感到孤独的同学，线上群能提供支持，找到有共同兴趣或经历的人，这在学校环境里很重要。</w:t>
            </w:r>
          </w:p>
          <w:p w14:paraId="32CA056B">
            <w:pPr>
              <w:pStyle w:val="13"/>
              <w:widowControl/>
              <w:adjustRightInd w:val="0"/>
              <w:snapToGrid w:val="0"/>
              <w:spacing w:beforeAutospacing="0" w:afterAutospacing="0" w:line="360" w:lineRule="auto"/>
              <w:rPr>
                <w:rFonts w:ascii="Times New Roman" w:hAnsi="Times New Roman" w:eastAsia="宋体" w:cstheme="minorBidi"/>
                <w:kern w:val="2"/>
                <w:sz w:val="21"/>
                <w:szCs w:val="21"/>
              </w:rPr>
            </w:pPr>
            <w:r>
              <w:rPr>
                <w:rFonts w:ascii="Times New Roman" w:hAnsi="Times New Roman" w:eastAsia="宋体" w:cstheme="minorBidi"/>
                <w:kern w:val="2"/>
                <w:sz w:val="21"/>
                <w:szCs w:val="21"/>
              </w:rPr>
              <w:t>B： 我理解</w:t>
            </w:r>
            <w:r>
              <w:rPr>
                <w:rFonts w:hint="eastAsia" w:ascii="Times New Roman" w:hAnsi="Times New Roman" w:eastAsia="宋体" w:cstheme="minorBidi"/>
                <w:kern w:val="2"/>
                <w:sz w:val="21"/>
                <w:szCs w:val="21"/>
              </w:rPr>
              <w:t>“</w:t>
            </w:r>
            <w:r>
              <w:rPr>
                <w:rFonts w:ascii="Times New Roman" w:hAnsi="Times New Roman" w:eastAsia="宋体" w:cstheme="minorBidi"/>
                <w:kern w:val="2"/>
                <w:sz w:val="21"/>
                <w:szCs w:val="21"/>
              </w:rPr>
              <w:t>连接</w:t>
            </w:r>
            <w:r>
              <w:rPr>
                <w:rFonts w:hint="eastAsia" w:ascii="Times New Roman" w:hAnsi="Times New Roman" w:eastAsia="宋体" w:cstheme="minorBidi"/>
                <w:kern w:val="2"/>
                <w:sz w:val="21"/>
                <w:szCs w:val="21"/>
              </w:rPr>
              <w:t>”</w:t>
            </w:r>
            <w:r>
              <w:rPr>
                <w:rFonts w:ascii="Times New Roman" w:hAnsi="Times New Roman" w:eastAsia="宋体" w:cstheme="minorBidi"/>
                <w:kern w:val="2"/>
                <w:sz w:val="21"/>
                <w:szCs w:val="21"/>
              </w:rPr>
              <w:t>的好处，但我觉得学校里的社交媒体也很容易变成</w:t>
            </w:r>
            <w:r>
              <w:rPr>
                <w:rFonts w:hint="eastAsia" w:ascii="Times New Roman" w:hAnsi="Times New Roman" w:eastAsia="宋体" w:cstheme="minorBidi"/>
                <w:kern w:val="2"/>
                <w:sz w:val="21"/>
                <w:szCs w:val="21"/>
              </w:rPr>
              <w:t>“</w:t>
            </w:r>
            <w:r>
              <w:rPr>
                <w:rFonts w:ascii="Times New Roman" w:hAnsi="Times New Roman" w:eastAsia="宋体" w:cstheme="minorBidi"/>
                <w:kern w:val="2"/>
                <w:sz w:val="21"/>
                <w:szCs w:val="21"/>
              </w:rPr>
              <w:t>干扰</w:t>
            </w:r>
            <w:r>
              <w:rPr>
                <w:rFonts w:hint="eastAsia" w:ascii="Times New Roman" w:hAnsi="Times New Roman" w:eastAsia="宋体" w:cstheme="minorBidi"/>
                <w:kern w:val="2"/>
                <w:sz w:val="21"/>
                <w:szCs w:val="21"/>
              </w:rPr>
              <w:t>因素”</w:t>
            </w:r>
            <w:r>
              <w:rPr>
                <w:rFonts w:ascii="Times New Roman" w:hAnsi="Times New Roman" w:eastAsia="宋体" w:cstheme="minorBidi"/>
                <w:kern w:val="2"/>
                <w:sz w:val="21"/>
                <w:szCs w:val="21"/>
              </w:rPr>
              <w:t>。材料里就提到：社交媒体可能分散对家庭作业、锻炼和家庭活动的注意力——对我来说就是分散作业和复习注意力。还有它会</w:t>
            </w:r>
            <w:r>
              <w:rPr>
                <w:rFonts w:hint="eastAsia" w:ascii="Times New Roman" w:hAnsi="Times New Roman" w:eastAsia="宋体" w:cstheme="minorBidi"/>
                <w:kern w:val="2"/>
                <w:sz w:val="21"/>
                <w:szCs w:val="21"/>
              </w:rPr>
              <w:t>影响</w:t>
            </w:r>
            <w:r>
              <w:rPr>
                <w:rFonts w:ascii="Times New Roman" w:hAnsi="Times New Roman" w:eastAsia="宋体" w:cstheme="minorBidi"/>
                <w:kern w:val="2"/>
                <w:sz w:val="21"/>
                <w:szCs w:val="21"/>
              </w:rPr>
              <w:t>睡眠，我一旦晚上在群里看到消息就会忍不住继续刷，第二天上课状态</w:t>
            </w:r>
            <w:r>
              <w:rPr>
                <w:rFonts w:hint="eastAsia" w:ascii="Times New Roman" w:hAnsi="Times New Roman" w:eastAsia="宋体" w:cstheme="minorBidi"/>
                <w:kern w:val="2"/>
                <w:sz w:val="21"/>
                <w:szCs w:val="21"/>
              </w:rPr>
              <w:t>就</w:t>
            </w:r>
            <w:r>
              <w:rPr>
                <w:rFonts w:ascii="Times New Roman" w:hAnsi="Times New Roman" w:eastAsia="宋体" w:cstheme="minorBidi"/>
                <w:kern w:val="2"/>
                <w:sz w:val="21"/>
                <w:szCs w:val="21"/>
              </w:rPr>
              <w:t>很差。</w:t>
            </w:r>
          </w:p>
        </w:tc>
      </w:tr>
      <w:tr w14:paraId="04BCA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1B6E209C">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tell what happened at a social event that I attended.我能讲述我参加的社交活动中发生的事情。</w:t>
            </w:r>
          </w:p>
        </w:tc>
        <w:tc>
          <w:tcPr>
            <w:tcW w:w="719" w:type="dxa"/>
            <w:gridSpan w:val="2"/>
            <w:vAlign w:val="center"/>
          </w:tcPr>
          <w:p w14:paraId="6AE5B68B">
            <w:pPr>
              <w:adjustRightInd w:val="0"/>
              <w:snapToGrid w:val="0"/>
              <w:spacing w:line="360" w:lineRule="auto"/>
              <w:jc w:val="center"/>
            </w:pPr>
            <w:r>
              <w:rPr>
                <w:rFonts w:hint="eastAsia"/>
                <w:b/>
                <w:bCs/>
              </w:rPr>
              <w:t>表达演示</w:t>
            </w:r>
          </w:p>
        </w:tc>
        <w:tc>
          <w:tcPr>
            <w:tcW w:w="1031" w:type="dxa"/>
            <w:vAlign w:val="center"/>
          </w:tcPr>
          <w:p w14:paraId="0998E357">
            <w:pPr>
              <w:adjustRightInd w:val="0"/>
              <w:snapToGrid w:val="0"/>
              <w:spacing w:line="360" w:lineRule="auto"/>
              <w:jc w:val="center"/>
            </w:pPr>
            <w:r>
              <w:rPr>
                <w:rFonts w:hint="eastAsia" w:ascii="Times New Roman" w:hAnsi="Times New Roman" w:eastAsia="宋体"/>
                <w:b/>
                <w:bCs/>
                <w:szCs w:val="21"/>
              </w:rPr>
              <w:t>T1.3.1人际交往</w:t>
            </w:r>
          </w:p>
        </w:tc>
        <w:tc>
          <w:tcPr>
            <w:tcW w:w="3316" w:type="dxa"/>
          </w:tcPr>
          <w:p w14:paraId="49564936">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朗读，查看，询问，答复，讲述，问候，拜访，聚餐，点赞，感想，记忆，认，认定，学问，技能，电子版，网页，评论，争论，议论，看待，沟通，鼓掌，画面，恢复，自愿，市民，外交，会谈，谈判，</w:t>
            </w:r>
          </w:p>
          <w:p w14:paraId="0E4376D6">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误解，原谅，安慰，疯狂，不得了，无所谓，</w:t>
            </w:r>
          </w:p>
          <w:p w14:paraId="4D329787">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争议，争论，阻碍，战争，真相，威胁，违规，辞职，调解，维护，</w:t>
            </w:r>
          </w:p>
          <w:p w14:paraId="28EC0131">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总裁，导演</w:t>
            </w:r>
            <w:r>
              <w:rPr>
                <w:rFonts w:ascii="Times New Roman" w:hAnsi="Times New Roman" w:eastAsia="宋体" w:cstheme="minorBidi"/>
                <w:kern w:val="2"/>
                <w:sz w:val="21"/>
                <w:szCs w:val="21"/>
              </w:rPr>
              <w:t>(IM)，</w:t>
            </w:r>
            <w:r>
              <w:rPr>
                <w:rFonts w:asciiTheme="minorEastAsia" w:hAnsiTheme="minorEastAsia"/>
                <w:sz w:val="21"/>
                <w:szCs w:val="21"/>
              </w:rPr>
              <w:t>记者</w:t>
            </w:r>
            <w:r>
              <w:rPr>
                <w:rFonts w:ascii="Times New Roman" w:hAnsi="Times New Roman" w:eastAsia="宋体" w:cstheme="minorBidi"/>
                <w:kern w:val="2"/>
                <w:sz w:val="21"/>
                <w:szCs w:val="21"/>
              </w:rPr>
              <w:t>(IL)，</w:t>
            </w:r>
            <w:r>
              <w:rPr>
                <w:rFonts w:asciiTheme="minorEastAsia" w:hAnsiTheme="minorEastAsia"/>
                <w:sz w:val="21"/>
                <w:szCs w:val="21"/>
              </w:rPr>
              <w:t>名人</w:t>
            </w:r>
            <w:r>
              <w:rPr>
                <w:rFonts w:ascii="Times New Roman" w:hAnsi="Times New Roman"/>
                <w:sz w:val="21"/>
                <w:szCs w:val="21"/>
              </w:rPr>
              <w:t>(</w:t>
            </w:r>
            <w:r>
              <w:rPr>
                <w:rFonts w:ascii="Times New Roman" w:hAnsi="Times New Roman" w:eastAsia="宋体"/>
                <w:kern w:val="2"/>
                <w:sz w:val="21"/>
                <w:szCs w:val="21"/>
              </w:rPr>
              <w:t>IL</w:t>
            </w:r>
            <w:r>
              <w:rPr>
                <w:rFonts w:ascii="Times New Roman" w:hAnsi="Times New Roman" w:eastAsia="宋体" w:cstheme="minorBidi"/>
                <w:kern w:val="2"/>
                <w:sz w:val="21"/>
                <w:szCs w:val="21"/>
              </w:rPr>
              <w:t>)，</w:t>
            </w:r>
            <w:r>
              <w:rPr>
                <w:rFonts w:asciiTheme="minorEastAsia" w:hAnsiTheme="minorEastAsia"/>
                <w:sz w:val="21"/>
                <w:szCs w:val="21"/>
              </w:rPr>
              <w:t>嘉宾，</w:t>
            </w:r>
          </w:p>
          <w:p w14:paraId="00F684E7">
            <w:pPr>
              <w:pStyle w:val="13"/>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一辈子，当年，经历</w:t>
            </w:r>
            <w:r>
              <w:rPr>
                <w:rFonts w:ascii="Times New Roman" w:hAnsi="Times New Roman"/>
                <w:sz w:val="21"/>
                <w:szCs w:val="21"/>
              </w:rPr>
              <w:t>(IL)，</w:t>
            </w:r>
          </w:p>
          <w:p w14:paraId="0C554C11">
            <w:pPr>
              <w:pStyle w:val="13"/>
              <w:adjustRightInd w:val="0"/>
              <w:snapToGrid w:val="0"/>
              <w:spacing w:beforeAutospacing="0" w:afterAutospacing="0" w:line="360" w:lineRule="auto"/>
              <w:rPr>
                <w:rFonts w:cs="宋体" w:asciiTheme="minorEastAsia" w:hAnsiTheme="minorEastAsia"/>
                <w:sz w:val="21"/>
                <w:szCs w:val="21"/>
              </w:rPr>
            </w:pPr>
            <w:r>
              <w:rPr>
                <w:rFonts w:asciiTheme="minorEastAsia" w:hAnsiTheme="minorEastAsia"/>
                <w:sz w:val="21"/>
                <w:szCs w:val="21"/>
              </w:rPr>
              <w:t>产业，维权。</w:t>
            </w:r>
          </w:p>
          <w:p w14:paraId="3F53D9DB">
            <w:pPr>
              <w:adjustRightInd w:val="0"/>
              <w:snapToGrid w:val="0"/>
              <w:spacing w:line="360" w:lineRule="auto"/>
              <w:jc w:val="left"/>
              <w:rPr>
                <w:rFonts w:ascii="Times New Roman" w:hAnsi="Times New Roman" w:eastAsia="宋体"/>
                <w:szCs w:val="21"/>
              </w:rPr>
            </w:pPr>
          </w:p>
        </w:tc>
        <w:tc>
          <w:tcPr>
            <w:tcW w:w="1251" w:type="dxa"/>
          </w:tcPr>
          <w:p w14:paraId="0ED975F3">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访谈(AL),</w:t>
            </w:r>
          </w:p>
          <w:p w14:paraId="478E9CC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论坛</w:t>
            </w:r>
            <w:r>
              <w:rPr>
                <w:rFonts w:ascii="Times New Roman" w:hAnsi="Times New Roman" w:eastAsia="宋体"/>
                <w:szCs w:val="21"/>
              </w:rPr>
              <w:t>(AL),</w:t>
            </w:r>
          </w:p>
          <w:p w14:paraId="45226726">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能源(AL),人工智能(AL),外科(AL),要点(AL),轨道(AL),太阳能(AL) ,</w:t>
            </w:r>
            <w:r>
              <w:rPr>
                <w:rFonts w:hint="eastAsia" w:ascii="Times New Roman" w:hAnsi="Times New Roman" w:eastAsia="宋体"/>
                <w:szCs w:val="21"/>
              </w:rPr>
              <w:t xml:space="preserve"> 论坛</w:t>
            </w:r>
            <w:r>
              <w:rPr>
                <w:rFonts w:ascii="Times New Roman" w:hAnsi="Times New Roman" w:eastAsia="宋体"/>
                <w:szCs w:val="21"/>
              </w:rPr>
              <w:t>(AL)</w:t>
            </w:r>
            <w:r>
              <w:rPr>
                <w:rFonts w:hint="eastAsia" w:ascii="Times New Roman" w:hAnsi="Times New Roman" w:eastAsia="宋体"/>
                <w:szCs w:val="21"/>
              </w:rPr>
              <w:t>，</w:t>
            </w:r>
            <w:r>
              <w:rPr>
                <w:rFonts w:ascii="Times New Roman" w:hAnsi="Times New Roman" w:eastAsia="宋体"/>
                <w:szCs w:val="21"/>
              </w:rPr>
              <w:t>总和(AM)</w:t>
            </w:r>
          </w:p>
        </w:tc>
        <w:tc>
          <w:tcPr>
            <w:tcW w:w="3068" w:type="dxa"/>
          </w:tcPr>
          <w:p w14:paraId="1D7B1B26">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上个月我参加了一个中国朋友的婚礼，在纽约中国城附近的一家酒店。那是我第一次参加中式婚礼，整个过程让我印象非常深刻。</w:t>
            </w:r>
          </w:p>
          <w:p w14:paraId="2AB8A271">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婚礼前一天，新娘邀请我们去她家帮忙准备。我本来以为会像美国婚礼那样提前练习，结果完全不是——大家围在桌子旁边一起包饺子、挂红灯笼。我当时有点不知道发生了什么，但大家都很开心，感觉更像一个家庭聚会。我后来才知道，红色在中国代表好运，所以婚礼上到处都是红色。这对我来说很新鲜，因为在美国婚礼一般用白色。有意思的是，在中国白色是有人去世才使用的颜色，所以婚礼上基本不会出现。</w:t>
            </w:r>
          </w:p>
          <w:p w14:paraId="0DC44C35">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婚礼那天最让我印象深刻的是一个喝茶的环节。新郎和新娘跪下来给双方父母倒茶，父母喝完之后会给红包。我在美国从来没有见过这样的形式，感觉非常尊重家里的老人。还有一个游戏，新郎要回答朋友出的问题才可以进新娘的房间，大家笑得很厉害。整个过程很热闹，跟美国婚礼安静、正式的感觉完全不一样。</w:t>
            </w:r>
          </w:p>
          <w:p w14:paraId="41DC4898">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吃饭的时候上了差不多十道菜，有鱼、有鸡、有饺子，每道菜都有自己的意思，比如鱼代表每年都有很多好东西。我注意到大家送的礼物都是红包，不是像美国那样从一个礼物单上选东西送。喝酒的时候大家会站起来举杯，说“干杯”，我喝了一点米酒，感觉头有一点不舒服，但还是很开心。</w:t>
            </w:r>
          </w:p>
          <w:p w14:paraId="2492A3A0">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回家的路上我一直在想，中美婚礼的不同，不只是形式上的差别。中式婚礼感觉更像是两个家庭在一起庆祝，美国婚礼更突出两个人自己的故事。</w:t>
            </w:r>
          </w:p>
          <w:p w14:paraId="5B591D0F">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两种方式我都很喜欢，但那天我真的感受到，家庭在中国文化里有多重要。</w:t>
            </w:r>
          </w:p>
        </w:tc>
      </w:tr>
      <w:tr w14:paraId="75B2E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trPr>
        <w:tc>
          <w:tcPr>
            <w:tcW w:w="4779" w:type="dxa"/>
            <w:gridSpan w:val="2"/>
            <w:vAlign w:val="center"/>
          </w:tcPr>
          <w:p w14:paraId="553490D6">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give a short speech about goals for the future of my club or organization.我能就自己的俱乐部或组织的未来目标发表简短的演讲。</w:t>
            </w:r>
          </w:p>
        </w:tc>
        <w:tc>
          <w:tcPr>
            <w:tcW w:w="719" w:type="dxa"/>
            <w:gridSpan w:val="2"/>
            <w:vAlign w:val="center"/>
          </w:tcPr>
          <w:p w14:paraId="5CA545FF">
            <w:pPr>
              <w:adjustRightInd w:val="0"/>
              <w:snapToGrid w:val="0"/>
              <w:spacing w:line="360" w:lineRule="auto"/>
              <w:jc w:val="center"/>
            </w:pPr>
            <w:r>
              <w:rPr>
                <w:rFonts w:hint="eastAsia"/>
                <w:b/>
                <w:bCs/>
              </w:rPr>
              <w:t>表达演示</w:t>
            </w:r>
          </w:p>
        </w:tc>
        <w:tc>
          <w:tcPr>
            <w:tcW w:w="1031" w:type="dxa"/>
            <w:vAlign w:val="center"/>
          </w:tcPr>
          <w:p w14:paraId="4B7B22D3">
            <w:pPr>
              <w:adjustRightInd w:val="0"/>
              <w:snapToGrid w:val="0"/>
              <w:spacing w:line="360" w:lineRule="auto"/>
              <w:jc w:val="center"/>
            </w:pPr>
            <w:r>
              <w:rPr>
                <w:rFonts w:hint="eastAsia" w:ascii="Times New Roman" w:hAnsi="Times New Roman" w:eastAsia="宋体"/>
                <w:b/>
                <w:bCs/>
                <w:szCs w:val="21"/>
              </w:rPr>
              <w:t>T1.3.1人际交往</w:t>
            </w:r>
          </w:p>
        </w:tc>
        <w:tc>
          <w:tcPr>
            <w:tcW w:w="3316" w:type="dxa"/>
          </w:tcPr>
          <w:p w14:paraId="4DF3D4AA">
            <w:pPr>
              <w:adjustRightInd w:val="0"/>
              <w:snapToGrid w:val="0"/>
              <w:spacing w:line="360" w:lineRule="auto"/>
              <w:jc w:val="left"/>
            </w:pPr>
            <w:r>
              <w:t>朗读，查看，询问，答复，讲述，评论，议论，看待，沟通，分享</w:t>
            </w:r>
            <w:r>
              <w:rPr>
                <w:rFonts w:ascii="Times New Roman" w:hAnsi="Times New Roman" w:eastAsia="宋体"/>
                <w:szCs w:val="21"/>
              </w:rPr>
              <w:t>（IM），记录（IM），</w:t>
            </w:r>
            <w:r>
              <w:t>认，认定，记忆，恢复</w:t>
            </w:r>
            <w:r>
              <w:rPr>
                <w:rFonts w:hint="eastAsia"/>
              </w:rPr>
              <w:t>，</w:t>
            </w:r>
          </w:p>
          <w:p w14:paraId="1E3259B2">
            <w:pPr>
              <w:adjustRightInd w:val="0"/>
              <w:snapToGrid w:val="0"/>
              <w:spacing w:line="360" w:lineRule="auto"/>
              <w:jc w:val="left"/>
            </w:pPr>
            <w:r>
              <w:t>误解，原谅，安慰，疯狂，不得了，无所谓，感想</w:t>
            </w:r>
            <w:r>
              <w:rPr>
                <w:rFonts w:hint="eastAsia"/>
              </w:rPr>
              <w:t>，</w:t>
            </w:r>
          </w:p>
          <w:p w14:paraId="0CA7D6A3">
            <w:pPr>
              <w:adjustRightInd w:val="0"/>
              <w:snapToGrid w:val="0"/>
              <w:spacing w:line="360" w:lineRule="auto"/>
              <w:jc w:val="left"/>
            </w:pPr>
            <w:r>
              <w:t>问候，拜访，聚餐，鼓掌，点赞，自愿，偷偷</w:t>
            </w:r>
            <w:r>
              <w:rPr>
                <w:rFonts w:hint="eastAsia"/>
              </w:rPr>
              <w:t>，</w:t>
            </w:r>
          </w:p>
          <w:p w14:paraId="1DE1DDF2">
            <w:pPr>
              <w:adjustRightInd w:val="0"/>
              <w:snapToGrid w:val="0"/>
              <w:spacing w:line="360" w:lineRule="auto"/>
              <w:jc w:val="left"/>
            </w:pPr>
            <w:r>
              <w:t>争论，争议，威胁，违规，阻碍，战争，真相，调解，维护</w:t>
            </w:r>
            <w:r>
              <w:rPr>
                <w:rFonts w:hint="eastAsia"/>
              </w:rPr>
              <w:t>，</w:t>
            </w:r>
          </w:p>
          <w:p w14:paraId="7D0C3F43">
            <w:pPr>
              <w:adjustRightInd w:val="0"/>
              <w:snapToGrid w:val="0"/>
              <w:spacing w:line="360" w:lineRule="auto"/>
              <w:jc w:val="left"/>
            </w:pPr>
            <w:r>
              <w:t>市民，外交，会谈，谈判，产业，辞职</w:t>
            </w:r>
            <w:r>
              <w:rPr>
                <w:rFonts w:hint="eastAsia"/>
              </w:rPr>
              <w:t>，</w:t>
            </w:r>
          </w:p>
          <w:p w14:paraId="59E3EFF0">
            <w:pPr>
              <w:adjustRightInd w:val="0"/>
              <w:snapToGrid w:val="0"/>
              <w:spacing w:line="360" w:lineRule="auto"/>
              <w:jc w:val="left"/>
            </w:pPr>
            <w:r>
              <w:t>电子版，网页，画面</w:t>
            </w:r>
            <w:r>
              <w:rPr>
                <w:rFonts w:hint="eastAsia"/>
              </w:rPr>
              <w:t>，</w:t>
            </w:r>
          </w:p>
          <w:p w14:paraId="1878BB1B">
            <w:pPr>
              <w:adjustRightInd w:val="0"/>
              <w:snapToGrid w:val="0"/>
              <w:spacing w:line="360" w:lineRule="auto"/>
              <w:jc w:val="left"/>
              <w:rPr>
                <w:rFonts w:ascii="Times New Roman" w:hAnsi="Times New Roman" w:cs="Times New Roman"/>
              </w:rPr>
            </w:pPr>
            <w:r>
              <w:t>学问，技能，提升，擅长，执行，完善</w:t>
            </w:r>
            <w:r>
              <w:rPr>
                <w:rFonts w:ascii="Times New Roman" w:hAnsi="Times New Roman" w:cs="Times New Roman"/>
              </w:rPr>
              <w:t>（IM）</w:t>
            </w:r>
            <w:r>
              <w:rPr>
                <w:rFonts w:hint="eastAsia" w:ascii="Times New Roman" w:hAnsi="Times New Roman" w:cs="Times New Roman"/>
              </w:rPr>
              <w:t>，</w:t>
            </w:r>
          </w:p>
          <w:p w14:paraId="6AAECA61">
            <w:pPr>
              <w:adjustRightInd w:val="0"/>
              <w:snapToGrid w:val="0"/>
              <w:spacing w:line="360" w:lineRule="auto"/>
              <w:jc w:val="left"/>
            </w:pPr>
            <w:r>
              <w:t>一辈子，当年，未来（</w:t>
            </w:r>
            <w:r>
              <w:rPr>
                <w:rFonts w:ascii="Times New Roman" w:hAnsi="Times New Roman" w:eastAsia="宋体"/>
                <w:szCs w:val="21"/>
              </w:rPr>
              <w:t>IM），</w:t>
            </w:r>
          </w:p>
          <w:p w14:paraId="4E96E7B2">
            <w:pPr>
              <w:adjustRightInd w:val="0"/>
              <w:snapToGrid w:val="0"/>
              <w:spacing w:line="360" w:lineRule="auto"/>
              <w:jc w:val="left"/>
              <w:rPr>
                <w:rFonts w:ascii="Times New Roman" w:hAnsi="Times New Roman" w:eastAsia="宋体"/>
                <w:szCs w:val="21"/>
              </w:rPr>
            </w:pPr>
            <w:r>
              <w:t>一次性</w:t>
            </w:r>
            <w:r>
              <w:rPr>
                <w:rFonts w:ascii="Times New Roman" w:hAnsi="Times New Roman" w:cs="Times New Roman"/>
              </w:rPr>
              <w:t>（IM）</w:t>
            </w:r>
            <w:r>
              <w:rPr>
                <w:rFonts w:hint="eastAsia"/>
              </w:rPr>
              <w:t>，</w:t>
            </w:r>
            <w:r>
              <w:t>成员（</w:t>
            </w:r>
            <w:r>
              <w:rPr>
                <w:rFonts w:ascii="Times New Roman" w:hAnsi="Times New Roman" w:cs="Times New Roman"/>
              </w:rPr>
              <w:t>IM）</w:t>
            </w:r>
            <w:r>
              <w:t>，推广</w:t>
            </w:r>
            <w:r>
              <w:rPr>
                <w:rFonts w:ascii="Times New Roman" w:hAnsi="Times New Roman" w:cs="Times New Roman"/>
              </w:rPr>
              <w:t>（IM）</w:t>
            </w:r>
          </w:p>
        </w:tc>
        <w:tc>
          <w:tcPr>
            <w:tcW w:w="1251" w:type="dxa"/>
          </w:tcPr>
          <w:p w14:paraId="0E43663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率</w:t>
            </w:r>
            <w:r>
              <w:rPr>
                <w:rFonts w:ascii="Times New Roman" w:hAnsi="Times New Roman" w:eastAsia="宋体"/>
                <w:szCs w:val="21"/>
              </w:rPr>
              <w:t>(AL),</w:t>
            </w:r>
          </w:p>
          <w:p w14:paraId="0E1DFCA2">
            <w:pPr>
              <w:adjustRightInd w:val="0"/>
              <w:snapToGrid w:val="0"/>
              <w:spacing w:line="360" w:lineRule="auto"/>
              <w:jc w:val="left"/>
              <w:rPr>
                <w:rFonts w:ascii="Times New Roman" w:hAnsi="Times New Roman" w:eastAsia="宋体"/>
                <w:szCs w:val="21"/>
              </w:rPr>
            </w:pPr>
            <w:r>
              <w:rPr>
                <w:rFonts w:hint="eastAsia"/>
                <w:color w:val="000000" w:themeColor="text1"/>
                <w14:textFill>
                  <w14:solidFill>
                    <w14:schemeClr w14:val="tx1"/>
                  </w14:solidFill>
                </w14:textFill>
              </w:rPr>
              <w:t>栏</w:t>
            </w:r>
            <w:r>
              <w:rPr>
                <w:rFonts w:ascii="Times New Roman" w:hAnsi="Times New Roman" w:eastAsia="宋体"/>
                <w:szCs w:val="21"/>
              </w:rPr>
              <w:t>AL),</w:t>
            </w:r>
          </w:p>
          <w:p w14:paraId="2100162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节能</w:t>
            </w:r>
            <w:r>
              <w:rPr>
                <w:rFonts w:ascii="Times New Roman" w:hAnsi="Times New Roman" w:eastAsia="宋体"/>
                <w:szCs w:val="21"/>
              </w:rPr>
              <w:t>(AL),</w:t>
            </w:r>
          </w:p>
          <w:p w14:paraId="4AB4271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社团</w:t>
            </w:r>
            <w:r>
              <w:rPr>
                <w:rFonts w:ascii="Times New Roman" w:hAnsi="Times New Roman" w:eastAsia="宋体"/>
                <w:szCs w:val="21"/>
              </w:rPr>
              <w:t>(AM),</w:t>
            </w:r>
          </w:p>
        </w:tc>
        <w:tc>
          <w:tcPr>
            <w:tcW w:w="3068" w:type="dxa"/>
          </w:tcPr>
          <w:p w14:paraId="7C4B72AA">
            <w:pPr>
              <w:adjustRightInd w:val="0"/>
              <w:snapToGrid w:val="0"/>
              <w:spacing w:line="360" w:lineRule="auto"/>
              <w:jc w:val="left"/>
            </w:pPr>
            <w:r>
              <w:t>各位同学</w:t>
            </w:r>
            <w:r>
              <w:rPr>
                <w:rFonts w:hint="eastAsia"/>
              </w:rPr>
              <w:t>，</w:t>
            </w:r>
            <w:r>
              <w:t>大家好</w:t>
            </w:r>
            <w:r>
              <w:rPr>
                <w:rFonts w:hint="eastAsia"/>
              </w:rPr>
              <w:t>！</w:t>
            </w:r>
            <w:r>
              <w:t>我是</w:t>
            </w:r>
            <w:r>
              <w:rPr>
                <w:rFonts w:hint="eastAsia"/>
              </w:rPr>
              <w:t>王小小</w:t>
            </w:r>
            <w:r>
              <w:t>，来自xx</w:t>
            </w:r>
            <w:r>
              <w:rPr>
                <w:rFonts w:hint="eastAsia"/>
              </w:rPr>
              <w:t>大学环保社团</w:t>
            </w:r>
            <w:r>
              <w:t>。今天我想用一分钟分享我们社团未来一年的</w:t>
            </w:r>
            <w:r>
              <w:rPr>
                <w:rFonts w:hint="eastAsia"/>
              </w:rPr>
              <w:t>两</w:t>
            </w:r>
            <w:r>
              <w:t>个目标。</w:t>
            </w:r>
          </w:p>
          <w:p w14:paraId="757AEC80">
            <w:pPr>
              <w:adjustRightInd w:val="0"/>
              <w:snapToGrid w:val="0"/>
              <w:spacing w:line="360" w:lineRule="auto"/>
              <w:jc w:val="left"/>
            </w:pPr>
            <w:r>
              <w:t>第一，我们会把重点放在减少一次性塑料、提升回收率和节能习惯上，比如推广自带水杯和重复使用餐具，在宿舍和教学楼完善分类</w:t>
            </w:r>
            <w:r>
              <w:rPr>
                <w:rFonts w:hint="eastAsia"/>
                <w:color w:val="000000" w:themeColor="text1"/>
                <w14:textFill>
                  <w14:solidFill>
                    <w14:schemeClr w14:val="tx1"/>
                  </w14:solidFill>
                </w14:textFill>
              </w:rPr>
              <w:t>宣传栏，</w:t>
            </w:r>
            <w:r>
              <w:t>并用简单的数据记录变化，让大家看到我们的行动真的有效。</w:t>
            </w:r>
          </w:p>
          <w:p w14:paraId="07CFD760">
            <w:pPr>
              <w:adjustRightInd w:val="0"/>
              <w:snapToGrid w:val="0"/>
              <w:spacing w:line="360" w:lineRule="auto"/>
              <w:jc w:val="left"/>
              <w:rPr>
                <w:rFonts w:cs="AppleSystemUIFont" w:asciiTheme="minorEastAsia" w:hAnsiTheme="minorEastAsia"/>
                <w:kern w:val="0"/>
                <w:szCs w:val="21"/>
              </w:rPr>
            </w:pPr>
            <w:r>
              <w:rPr>
                <w:rFonts w:hint="eastAsia" w:cs="AppleSystemUIFont" w:asciiTheme="minorEastAsia" w:hAnsiTheme="minorEastAsia"/>
                <w:kern w:val="0"/>
                <w:szCs w:val="21"/>
              </w:rPr>
              <w:t>第二，</w:t>
            </w:r>
            <w:r>
              <w:t>我们会设计</w:t>
            </w:r>
            <w:r>
              <w:rPr>
                <w:rFonts w:hint="eastAsia"/>
              </w:rPr>
              <w:t>“</w:t>
            </w:r>
            <w:r>
              <w:t>新成员三步</w:t>
            </w:r>
            <w:r>
              <w:rPr>
                <w:rFonts w:hint="eastAsia"/>
              </w:rPr>
              <w:t>入门”</w:t>
            </w:r>
            <w:r>
              <w:t>：参加一次短培训、加入一个小组、完成一个小任务。无论你擅长宣传、设计、沟通还是现场执行，都能找到适合自己的位置。</w:t>
            </w:r>
          </w:p>
          <w:p w14:paraId="4B862E81">
            <w:pPr>
              <w:adjustRightInd w:val="0"/>
              <w:snapToGrid w:val="0"/>
              <w:spacing w:line="360" w:lineRule="auto"/>
              <w:jc w:val="left"/>
              <w:rPr>
                <w:rFonts w:asciiTheme="minorHAnsi" w:hAnsiTheme="minorHAnsi" w:cstheme="minorBidi"/>
                <w:kern w:val="2"/>
                <w:szCs w:val="24"/>
              </w:rPr>
            </w:pPr>
            <w:r>
              <w:t>最后我想说，环保不是一件</w:t>
            </w:r>
            <w:r>
              <w:rPr>
                <w:rFonts w:hint="eastAsia"/>
              </w:rPr>
              <w:t>离我们</w:t>
            </w:r>
            <w:r>
              <w:t>很远的事，而是每天的选择。欢迎大家加入我们，把小行动变成大改变。谢谢大家！</w:t>
            </w:r>
          </w:p>
        </w:tc>
      </w:tr>
      <w:tr w14:paraId="42D7D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779" w:type="dxa"/>
            <w:gridSpan w:val="2"/>
            <w:vAlign w:val="center"/>
          </w:tcPr>
          <w:p w14:paraId="6A5306B1">
            <w:pPr>
              <w:adjustRightInd w:val="0"/>
              <w:snapToGrid w:val="0"/>
              <w:spacing w:line="360" w:lineRule="auto"/>
              <w:rPr>
                <w:rFonts w:ascii="Times New Roman" w:hAnsi="Times New Roman" w:eastAsia="宋体"/>
                <w:szCs w:val="21"/>
                <w:highlight w:val="green"/>
              </w:rPr>
            </w:pPr>
            <w:r>
              <w:rPr>
                <w:rFonts w:hint="eastAsia" w:ascii="Times New Roman" w:hAnsi="Times New Roman" w:eastAsia="宋体"/>
                <w:szCs w:val="21"/>
              </w:rPr>
              <w:t>I can summarize in an email what has been happening in the community for someone who is new or has been away.我能通过电子邮件向刚来社区的人或离开一段时间的人简要介绍社区近况。</w:t>
            </w:r>
          </w:p>
        </w:tc>
        <w:tc>
          <w:tcPr>
            <w:tcW w:w="719" w:type="dxa"/>
            <w:gridSpan w:val="2"/>
            <w:vAlign w:val="center"/>
          </w:tcPr>
          <w:p w14:paraId="0E349ABB">
            <w:pPr>
              <w:adjustRightInd w:val="0"/>
              <w:snapToGrid w:val="0"/>
              <w:spacing w:line="360" w:lineRule="auto"/>
              <w:jc w:val="center"/>
            </w:pPr>
            <w:r>
              <w:rPr>
                <w:rFonts w:hint="eastAsia"/>
                <w:b/>
                <w:bCs/>
              </w:rPr>
              <w:t>表达演示</w:t>
            </w:r>
          </w:p>
        </w:tc>
        <w:tc>
          <w:tcPr>
            <w:tcW w:w="1031" w:type="dxa"/>
            <w:vAlign w:val="center"/>
          </w:tcPr>
          <w:p w14:paraId="1320B707">
            <w:pPr>
              <w:adjustRightInd w:val="0"/>
              <w:snapToGrid w:val="0"/>
              <w:spacing w:line="360" w:lineRule="auto"/>
              <w:jc w:val="center"/>
            </w:pPr>
            <w:r>
              <w:rPr>
                <w:rFonts w:hint="eastAsia" w:ascii="Times New Roman" w:hAnsi="Times New Roman" w:eastAsia="宋体"/>
                <w:b/>
                <w:bCs/>
                <w:szCs w:val="21"/>
              </w:rPr>
              <w:t>T1.3.1人际交往</w:t>
            </w:r>
          </w:p>
        </w:tc>
        <w:tc>
          <w:tcPr>
            <w:tcW w:w="3316" w:type="dxa"/>
          </w:tcPr>
          <w:p w14:paraId="2EEF2937">
            <w:pPr>
              <w:adjustRightInd w:val="0"/>
              <w:snapToGrid w:val="0"/>
              <w:spacing w:line="360" w:lineRule="auto"/>
              <w:jc w:val="left"/>
            </w:pPr>
            <w:r>
              <w:rPr>
                <w:rFonts w:hint="eastAsia"/>
              </w:rPr>
              <w:t>物业，位子，区域，车位，全新，</w:t>
            </w:r>
          </w:p>
          <w:p w14:paraId="691A38C5">
            <w:pPr>
              <w:adjustRightInd w:val="0"/>
              <w:snapToGrid w:val="0"/>
              <w:spacing w:line="360" w:lineRule="auto"/>
              <w:jc w:val="left"/>
            </w:pPr>
            <w:r>
              <w:t>查看，询问，答复，讲述，评论，议论，看待，感想，认，认定，记忆，恢复，真相</w:t>
            </w:r>
            <w:r>
              <w:rPr>
                <w:rFonts w:hint="eastAsia"/>
              </w:rPr>
              <w:t>，</w:t>
            </w:r>
          </w:p>
          <w:p w14:paraId="2E00C45F">
            <w:pPr>
              <w:adjustRightInd w:val="0"/>
              <w:snapToGrid w:val="0"/>
              <w:spacing w:line="360" w:lineRule="auto"/>
              <w:jc w:val="left"/>
            </w:pPr>
            <w:r>
              <w:t>沟通，问候，拜访，聚餐，点赞，鼓掌，自愿，偷偷</w:t>
            </w:r>
            <w:r>
              <w:rPr>
                <w:rFonts w:hint="eastAsia"/>
              </w:rPr>
              <w:t>，</w:t>
            </w:r>
          </w:p>
          <w:p w14:paraId="6E7A2C14">
            <w:pPr>
              <w:adjustRightInd w:val="0"/>
              <w:snapToGrid w:val="0"/>
              <w:spacing w:line="360" w:lineRule="auto"/>
              <w:jc w:val="left"/>
            </w:pPr>
            <w:r>
              <w:t>误解，原谅，安慰，疯狂，不得了，无所谓</w:t>
            </w:r>
            <w:r>
              <w:rPr>
                <w:rFonts w:hint="eastAsia"/>
              </w:rPr>
              <w:t>，</w:t>
            </w:r>
          </w:p>
          <w:p w14:paraId="5FF9E49D">
            <w:pPr>
              <w:adjustRightInd w:val="0"/>
              <w:snapToGrid w:val="0"/>
              <w:spacing w:line="360" w:lineRule="auto"/>
              <w:jc w:val="left"/>
            </w:pPr>
            <w:r>
              <w:t>争论，争议，威胁，违规，阻碍，战争，调解，维护</w:t>
            </w:r>
            <w:r>
              <w:rPr>
                <w:rFonts w:hint="eastAsia"/>
              </w:rPr>
              <w:t>，</w:t>
            </w:r>
          </w:p>
          <w:p w14:paraId="10C443B7">
            <w:pPr>
              <w:adjustRightInd w:val="0"/>
              <w:snapToGrid w:val="0"/>
              <w:spacing w:line="360" w:lineRule="auto"/>
              <w:jc w:val="left"/>
            </w:pPr>
            <w:r>
              <w:t>市民，外交，会谈，谈判，产业，辞职</w:t>
            </w:r>
            <w:r>
              <w:rPr>
                <w:rFonts w:hint="eastAsia"/>
              </w:rPr>
              <w:t>，</w:t>
            </w:r>
          </w:p>
          <w:p w14:paraId="54666D70">
            <w:pPr>
              <w:adjustRightInd w:val="0"/>
              <w:snapToGrid w:val="0"/>
              <w:spacing w:line="360" w:lineRule="auto"/>
              <w:jc w:val="left"/>
            </w:pPr>
            <w:r>
              <w:t>电子版，网页，画面</w:t>
            </w:r>
            <w:r>
              <w:rPr>
                <w:rFonts w:hint="eastAsia"/>
              </w:rPr>
              <w:t>，</w:t>
            </w:r>
          </w:p>
          <w:p w14:paraId="78815719">
            <w:pPr>
              <w:adjustRightInd w:val="0"/>
              <w:snapToGrid w:val="0"/>
              <w:spacing w:line="360" w:lineRule="auto"/>
              <w:jc w:val="left"/>
              <w:rPr>
                <w:rFonts w:ascii="Times New Roman" w:hAnsi="Times New Roman" w:eastAsia="宋体"/>
                <w:szCs w:val="21"/>
              </w:rPr>
            </w:pPr>
            <w:r>
              <w:t>一辈子，当年，经</w:t>
            </w:r>
            <w:r>
              <w:rPr>
                <w:rFonts w:ascii="Times New Roman" w:hAnsi="Times New Roman" w:eastAsia="宋体"/>
                <w:szCs w:val="21"/>
              </w:rPr>
              <w:t>历(IL)</w:t>
            </w:r>
          </w:p>
        </w:tc>
        <w:tc>
          <w:tcPr>
            <w:tcW w:w="1251" w:type="dxa"/>
          </w:tcPr>
          <w:p w14:paraId="14F74C20">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照明(AL),楼道(AL),异常(AL)</w:t>
            </w:r>
            <w:r>
              <w:rPr>
                <w:rFonts w:hint="eastAsia" w:ascii="Times New Roman" w:hAnsi="Times New Roman" w:eastAsia="宋体"/>
                <w:szCs w:val="21"/>
              </w:rPr>
              <w:t>，</w:t>
            </w:r>
          </w:p>
          <w:p w14:paraId="6E302CA2">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住户(AM),简短(AM)</w:t>
            </w:r>
            <w:r>
              <w:rPr>
                <w:rFonts w:hint="eastAsia" w:ascii="Times New Roman" w:hAnsi="Times New Roman" w:eastAsia="宋体"/>
                <w:szCs w:val="21"/>
              </w:rPr>
              <w:t>，</w:t>
            </w:r>
            <w:r>
              <w:rPr>
                <w:rFonts w:ascii="Times New Roman" w:hAnsi="Times New Roman" w:eastAsia="宋体"/>
                <w:szCs w:val="21"/>
              </w:rPr>
              <w:t>晚间(AM),</w:t>
            </w:r>
          </w:p>
        </w:tc>
        <w:tc>
          <w:tcPr>
            <w:tcW w:w="3068" w:type="dxa"/>
          </w:tcPr>
          <w:p w14:paraId="10643553">
            <w:pPr>
              <w:adjustRightInd w:val="0"/>
              <w:snapToGrid w:val="0"/>
              <w:spacing w:line="360" w:lineRule="auto"/>
              <w:jc w:val="left"/>
            </w:pPr>
            <w:r>
              <w:rPr>
                <w:rFonts w:hint="eastAsia"/>
              </w:rPr>
              <w:t>嗨，Lisa！</w:t>
            </w:r>
          </w:p>
          <w:p w14:paraId="6972084C">
            <w:pPr>
              <w:adjustRightInd w:val="0"/>
              <w:snapToGrid w:val="0"/>
              <w:spacing w:line="360" w:lineRule="auto"/>
              <w:jc w:val="left"/>
            </w:pPr>
            <w:r>
              <w:rPr>
                <w:rFonts w:hint="eastAsia"/>
              </w:rPr>
              <w:t>听说你下个月就要搬过来了，太好了！我来给你介绍一下我们这边最近的情况，让你提前有个准备。</w:t>
            </w:r>
          </w:p>
          <w:p w14:paraId="147D7A23">
            <w:pPr>
              <w:adjustRightInd w:val="0"/>
              <w:snapToGrid w:val="0"/>
              <w:spacing w:line="360" w:lineRule="auto"/>
              <w:jc w:val="left"/>
            </w:pPr>
            <w:r>
              <w:rPr>
                <w:rFonts w:hint="eastAsia"/>
              </w:rPr>
              <w:t>最近变化最大的是停车的问题。我们楼的车位不够用，上个月物业开了一个居民会议，大家讨论了很久，最后决定用一个新的登记系统，每个人只能用自己的那个位子。听起来很合理，但刚开始的第一个星期有点乱，我有一次回来晚了，发现有人把车停在我的位子上，等了半个小时才解决。你如果有车的话，记得一搬进来就去办公室登记。</w:t>
            </w:r>
          </w:p>
          <w:p w14:paraId="48770431">
            <w:pPr>
              <w:adjustRightInd w:val="0"/>
              <w:snapToGrid w:val="0"/>
              <w:spacing w:line="360" w:lineRule="auto"/>
              <w:jc w:val="left"/>
            </w:pPr>
            <w:r>
              <w:rPr>
                <w:rFonts w:hint="eastAsia"/>
              </w:rPr>
              <w:t>还有一个变化是楼里的灯换成全新的了，晚上亮多了，走路安全很多。另外，前台最近开始要求所有外来的人登记才能进来，一开始大家觉得有点麻烦，但现在习惯了，感觉住着更放心。</w:t>
            </w:r>
          </w:p>
          <w:p w14:paraId="51D41935">
            <w:pPr>
              <w:adjustRightInd w:val="0"/>
              <w:snapToGrid w:val="0"/>
              <w:spacing w:line="360" w:lineRule="auto"/>
              <w:jc w:val="left"/>
            </w:pPr>
            <w:r>
              <w:rPr>
                <w:rFonts w:hint="eastAsia"/>
              </w:rPr>
              <w:t>对了，我们楼每个月有一次小聚会，一般在一楼的公共区域，大家带点吃的或者喝的，聊聊天。上次有一个邻居带了他自己做的饺子，特别好吃。你搬过来之后一定要来！</w:t>
            </w:r>
          </w:p>
          <w:p w14:paraId="1B3B049B">
            <w:pPr>
              <w:adjustRightInd w:val="0"/>
              <w:snapToGrid w:val="0"/>
              <w:spacing w:line="360" w:lineRule="auto"/>
              <w:jc w:val="left"/>
            </w:pPr>
            <w:r>
              <w:rPr>
                <w:rFonts w:hint="eastAsia"/>
              </w:rPr>
              <w:t>有什么问题随时问我，我们楼的邻居都挺好的。等你来！</w:t>
            </w:r>
          </w:p>
          <w:p w14:paraId="205DA035">
            <w:pPr>
              <w:adjustRightInd w:val="0"/>
              <w:snapToGrid w:val="0"/>
              <w:spacing w:line="360" w:lineRule="auto"/>
              <w:jc w:val="right"/>
              <w:rPr>
                <w:rFonts w:cs="AppleSystemUIFont" w:asciiTheme="minorEastAsia" w:hAnsiTheme="minorEastAsia"/>
                <w:kern w:val="0"/>
                <w:szCs w:val="21"/>
              </w:rPr>
            </w:pPr>
            <w:r>
              <w:rPr>
                <w:rFonts w:hint="eastAsia" w:cs="AppleSystemUIFont" w:asciiTheme="minorEastAsia" w:hAnsiTheme="minorEastAsia"/>
                <w:kern w:val="0"/>
                <w:szCs w:val="21"/>
              </w:rPr>
              <w:t>张明</w:t>
            </w:r>
          </w:p>
        </w:tc>
      </w:tr>
      <w:tr w14:paraId="1EA4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6E6BC005">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compare reactions with a peer about a recent lecture.我能与同伴比较对最近一次讲座的反应。</w:t>
            </w:r>
          </w:p>
        </w:tc>
        <w:tc>
          <w:tcPr>
            <w:tcW w:w="719" w:type="dxa"/>
            <w:gridSpan w:val="2"/>
            <w:vAlign w:val="center"/>
          </w:tcPr>
          <w:p w14:paraId="36B277DA">
            <w:pPr>
              <w:adjustRightInd w:val="0"/>
              <w:snapToGrid w:val="0"/>
              <w:spacing w:line="360" w:lineRule="auto"/>
              <w:jc w:val="center"/>
              <w:rPr>
                <w:b/>
                <w:bCs/>
              </w:rPr>
            </w:pPr>
            <w:r>
              <w:rPr>
                <w:rFonts w:hint="eastAsia"/>
                <w:b/>
                <w:bCs/>
              </w:rPr>
              <w:t>人际沟通</w:t>
            </w:r>
          </w:p>
        </w:tc>
        <w:tc>
          <w:tcPr>
            <w:tcW w:w="1031" w:type="dxa"/>
            <w:vAlign w:val="center"/>
          </w:tcPr>
          <w:p w14:paraId="77ACBF95">
            <w:pPr>
              <w:adjustRightInd w:val="0"/>
              <w:snapToGrid w:val="0"/>
              <w:spacing w:line="360" w:lineRule="auto"/>
              <w:jc w:val="center"/>
            </w:pPr>
            <w:r>
              <w:rPr>
                <w:rFonts w:hint="eastAsia" w:ascii="Times New Roman" w:hAnsi="Times New Roman" w:eastAsia="宋体"/>
                <w:b/>
                <w:bCs/>
                <w:szCs w:val="21"/>
              </w:rPr>
              <w:t>T1.3.2情感表达</w:t>
            </w:r>
          </w:p>
        </w:tc>
        <w:tc>
          <w:tcPr>
            <w:tcW w:w="3316" w:type="dxa"/>
          </w:tcPr>
          <w:p w14:paraId="393EABB8">
            <w:pPr>
              <w:adjustRightInd w:val="0"/>
              <w:snapToGrid w:val="0"/>
              <w:spacing w:line="360" w:lineRule="auto"/>
              <w:jc w:val="left"/>
            </w:pPr>
            <w:r>
              <w:t>感想，赞赏，渴望，绝望，期望，敏感，不安，舍不得</w:t>
            </w:r>
            <w:r>
              <w:rPr>
                <w:rFonts w:hint="eastAsia"/>
              </w:rPr>
              <w:t>，注重，</w:t>
            </w:r>
          </w:p>
          <w:p w14:paraId="344E7D99">
            <w:pPr>
              <w:adjustRightInd w:val="0"/>
              <w:snapToGrid w:val="0"/>
              <w:spacing w:line="360" w:lineRule="auto"/>
              <w:jc w:val="left"/>
            </w:pPr>
            <w:r>
              <w:t>看待，认定，认可，公认，评估，好评，不符，争议，议论</w:t>
            </w:r>
            <w:r>
              <w:rPr>
                <w:rFonts w:hint="eastAsia"/>
              </w:rPr>
              <w:t>，</w:t>
            </w:r>
          </w:p>
          <w:p w14:paraId="4235228F">
            <w:pPr>
              <w:adjustRightInd w:val="0"/>
              <w:snapToGrid w:val="0"/>
              <w:spacing w:line="360" w:lineRule="auto"/>
              <w:jc w:val="left"/>
            </w:pPr>
            <w:r>
              <w:t>相对，相等，相应</w:t>
            </w:r>
            <w:r>
              <w:rPr>
                <w:rFonts w:hint="eastAsia"/>
              </w:rPr>
              <w:t>，</w:t>
            </w:r>
          </w:p>
          <w:p w14:paraId="0B7BA8D6">
            <w:pPr>
              <w:adjustRightInd w:val="0"/>
              <w:snapToGrid w:val="0"/>
              <w:spacing w:line="360" w:lineRule="auto"/>
              <w:jc w:val="left"/>
            </w:pPr>
            <w:r>
              <w:t>听讲，学科，学者，自学，课题，启发，联想</w:t>
            </w:r>
            <w:r>
              <w:rPr>
                <w:rFonts w:hint="eastAsia"/>
              </w:rPr>
              <w:t>，</w:t>
            </w:r>
          </w:p>
          <w:p w14:paraId="2208C7E6">
            <w:pPr>
              <w:adjustRightInd w:val="0"/>
              <w:snapToGrid w:val="0"/>
              <w:spacing w:line="360" w:lineRule="auto"/>
              <w:jc w:val="left"/>
            </w:pPr>
            <w:r>
              <w:t>约定，尊敬，适当，场合，填写</w:t>
            </w:r>
            <w:r>
              <w:rPr>
                <w:rFonts w:hint="eastAsia"/>
              </w:rPr>
              <w:t>，</w:t>
            </w:r>
          </w:p>
          <w:p w14:paraId="45E99833">
            <w:pPr>
              <w:adjustRightInd w:val="0"/>
              <w:snapToGrid w:val="0"/>
              <w:spacing w:line="360" w:lineRule="auto"/>
              <w:jc w:val="left"/>
            </w:pPr>
            <w:r>
              <w:t>不足</w:t>
            </w:r>
            <w:r>
              <w:rPr>
                <w:rFonts w:hint="eastAsia"/>
              </w:rPr>
              <w:t>，</w:t>
            </w:r>
          </w:p>
          <w:p w14:paraId="2079A638">
            <w:pPr>
              <w:adjustRightInd w:val="0"/>
              <w:snapToGrid w:val="0"/>
              <w:spacing w:line="360" w:lineRule="auto"/>
              <w:jc w:val="left"/>
              <w:rPr>
                <w:rFonts w:ascii="Times New Roman" w:hAnsi="Times New Roman" w:eastAsia="宋体"/>
                <w:szCs w:val="21"/>
              </w:rPr>
            </w:pPr>
            <w:r>
              <w:t>分享</w:t>
            </w:r>
            <w:r>
              <w:rPr>
                <w:rFonts w:ascii="Times New Roman" w:hAnsi="Times New Roman" w:eastAsia="宋体"/>
                <w:szCs w:val="21"/>
              </w:rPr>
              <w:t>（IL）</w:t>
            </w:r>
          </w:p>
        </w:tc>
        <w:tc>
          <w:tcPr>
            <w:tcW w:w="1251" w:type="dxa"/>
          </w:tcPr>
          <w:p w14:paraId="75EA837D">
            <w:pPr>
              <w:adjustRightInd w:val="0"/>
              <w:snapToGrid w:val="0"/>
              <w:spacing w:line="360" w:lineRule="auto"/>
              <w:jc w:val="left"/>
              <w:rPr>
                <w:rFonts w:ascii="Times New Roman" w:hAnsi="Times New Roman" w:eastAsia="宋体"/>
                <w:szCs w:val="21"/>
              </w:rPr>
            </w:pPr>
          </w:p>
        </w:tc>
        <w:tc>
          <w:tcPr>
            <w:tcW w:w="3068" w:type="dxa"/>
          </w:tcPr>
          <w:p w14:paraId="0661A85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上个星期我们东亚文化课请来了一位王博士，讲中国的饮食文化。讲座结束后，我和同学Sarah一起走出教室，边走边聊。</w:t>
            </w:r>
          </w:p>
          <w:p w14:paraId="5B0495D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Sarah：哎，你觉得今天的讲座怎么样？</w:t>
            </w:r>
          </w:p>
          <w:p w14:paraId="4BFE0D4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我：我觉得很有意思！没想到吃饭这件事背后有这么多东西。王博士说主人会一直给客人夹菜，我觉得这个习惯很特别。</w:t>
            </w:r>
          </w:p>
          <w:p w14:paraId="48C21EC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Sarah：对，但我有点不明白——如果我不想吃那道菜，主人还一直给我夹，我不知道该怎么办。感觉有点奇怪。</w:t>
            </w:r>
          </w:p>
          <w:p w14:paraId="08B673A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我：哈哈，我也想到这个问题了！但我觉得，这背后的想法其实很好——就是想让对方感觉被照顾。只是对我们来说不太习惯，因为我们更喜欢自己决定吃什么。</w:t>
            </w:r>
          </w:p>
          <w:p w14:paraId="7770C74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Sarah：有道理。我觉得最有趣的是圆桌和长桌的区别。在中国用圆桌，大家都坐在一起，感觉更像是一个整体；美国的长桌好像把人分成了两边。</w:t>
            </w:r>
          </w:p>
          <w:p w14:paraId="30EBEFA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我：对！我以前从来没有想过这个。还有她说的，谁坐哪个位子、谁先开始吃都有自己的规矩——在美国我们根本不会想这些。</w:t>
            </w:r>
          </w:p>
          <w:p w14:paraId="30BDFAB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Sarah：所以你觉得哪种方式更好？</w:t>
            </w:r>
          </w:p>
          <w:p w14:paraId="71EE1A2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我：我觉得两种方式都有好的地方，不太好比较。中国的方式感觉更注重大家在一起，美国的方式更自由一点。但如果让我选，我觉得我更喜欢中国那种热闹的感觉。你呢？</w:t>
            </w:r>
          </w:p>
          <w:p w14:paraId="37500EB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Sarah：我也喜欢！但我可能还是需要练习怎么客气地告诉别人我吃饱了……</w:t>
            </w:r>
          </w:p>
          <w:p w14:paraId="40C347C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两个人都笑了。</w:t>
            </w:r>
          </w:p>
        </w:tc>
      </w:tr>
      <w:tr w14:paraId="635F8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216F5900">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add my advice about dating “do</w:t>
            </w:r>
            <w:r>
              <w:rPr>
                <w:rFonts w:ascii="Times New Roman" w:hAnsi="Times New Roman" w:eastAsia="宋体"/>
                <w:szCs w:val="21"/>
              </w:rPr>
              <w:t>’</w:t>
            </w:r>
            <w:r>
              <w:rPr>
                <w:rFonts w:hint="eastAsia" w:ascii="Times New Roman" w:hAnsi="Times New Roman" w:eastAsia="宋体"/>
                <w:szCs w:val="21"/>
              </w:rPr>
              <w:t>s and don</w:t>
            </w:r>
            <w:r>
              <w:rPr>
                <w:rFonts w:ascii="Times New Roman" w:hAnsi="Times New Roman" w:eastAsia="宋体"/>
                <w:szCs w:val="21"/>
              </w:rPr>
              <w:t>’</w:t>
            </w:r>
            <w:r>
              <w:rPr>
                <w:rFonts w:hint="eastAsia" w:ascii="Times New Roman" w:hAnsi="Times New Roman" w:eastAsia="宋体"/>
                <w:szCs w:val="21"/>
              </w:rPr>
              <w:t>ts” onto an online blog.我能把关于约会“该做与不该做”的建议添加到在线博客上。</w:t>
            </w:r>
          </w:p>
        </w:tc>
        <w:tc>
          <w:tcPr>
            <w:tcW w:w="719" w:type="dxa"/>
            <w:gridSpan w:val="2"/>
            <w:vAlign w:val="center"/>
          </w:tcPr>
          <w:p w14:paraId="47B61344">
            <w:pPr>
              <w:adjustRightInd w:val="0"/>
              <w:snapToGrid w:val="0"/>
              <w:spacing w:line="360" w:lineRule="auto"/>
              <w:jc w:val="center"/>
              <w:rPr>
                <w:b/>
                <w:bCs/>
              </w:rPr>
            </w:pPr>
            <w:r>
              <w:rPr>
                <w:rFonts w:hint="eastAsia"/>
                <w:b/>
                <w:bCs/>
              </w:rPr>
              <w:t>人际沟通</w:t>
            </w:r>
          </w:p>
        </w:tc>
        <w:tc>
          <w:tcPr>
            <w:tcW w:w="1031" w:type="dxa"/>
          </w:tcPr>
          <w:p w14:paraId="2F0DEF5F">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T1.3.2情感表达</w:t>
            </w:r>
          </w:p>
        </w:tc>
        <w:tc>
          <w:tcPr>
            <w:tcW w:w="3316" w:type="dxa"/>
          </w:tcPr>
          <w:p w14:paraId="44A4D6EB">
            <w:pPr>
              <w:adjustRightInd w:val="0"/>
              <w:snapToGrid w:val="0"/>
              <w:spacing w:line="360" w:lineRule="auto"/>
              <w:jc w:val="left"/>
              <w:rPr>
                <w:rFonts w:ascii="Times New Roman" w:hAnsi="Times New Roman" w:eastAsia="宋体"/>
                <w:szCs w:val="21"/>
              </w:rPr>
            </w:pPr>
            <w:r>
              <w:t>博客</w:t>
            </w:r>
            <w:r>
              <w:rPr>
                <w:rFonts w:ascii="Times New Roman" w:hAnsi="Times New Roman" w:eastAsia="宋体"/>
                <w:szCs w:val="21"/>
              </w:rPr>
              <w:t>（IL），</w:t>
            </w:r>
            <w:r>
              <w:t>网站</w:t>
            </w:r>
            <w:r>
              <w:rPr>
                <w:rFonts w:ascii="Times New Roman" w:hAnsi="Times New Roman" w:eastAsia="宋体"/>
                <w:szCs w:val="21"/>
              </w:rPr>
              <w:t>（IL），</w:t>
            </w:r>
            <w:r>
              <w:t>在线（</w:t>
            </w:r>
            <w:r>
              <w:rPr>
                <w:rFonts w:ascii="Times New Roman" w:hAnsi="Times New Roman" w:eastAsia="宋体"/>
                <w:szCs w:val="21"/>
              </w:rPr>
              <w:t>IL），分享（IL）</w:t>
            </w:r>
            <w:r>
              <w:rPr>
                <w:rFonts w:hint="eastAsia" w:ascii="Times New Roman" w:hAnsi="Times New Roman" w:eastAsia="宋体"/>
                <w:szCs w:val="21"/>
              </w:rPr>
              <w:t>，</w:t>
            </w:r>
          </w:p>
          <w:p w14:paraId="02D5D32F">
            <w:pPr>
              <w:adjustRightInd w:val="0"/>
              <w:snapToGrid w:val="0"/>
              <w:spacing w:line="360" w:lineRule="auto"/>
              <w:jc w:val="left"/>
            </w:pPr>
            <w:r>
              <w:t>感想，赞赏，渴望，绝望，期望，敏感，不安</w:t>
            </w:r>
            <w:r>
              <w:rPr>
                <w:rFonts w:hint="eastAsia"/>
              </w:rPr>
              <w:t>，</w:t>
            </w:r>
          </w:p>
          <w:p w14:paraId="6013756F">
            <w:pPr>
              <w:adjustRightInd w:val="0"/>
              <w:snapToGrid w:val="0"/>
              <w:spacing w:line="360" w:lineRule="auto"/>
              <w:jc w:val="left"/>
            </w:pPr>
            <w:r>
              <w:t>观点</w:t>
            </w:r>
            <w:r>
              <w:rPr>
                <w:rFonts w:ascii="Times New Roman" w:hAnsi="Times New Roman" w:eastAsia="宋体"/>
                <w:szCs w:val="21"/>
              </w:rPr>
              <w:t>（IL），</w:t>
            </w:r>
            <w:r>
              <w:t>看待，认定，认可，公认，评估，好评，不符，争议，议论</w:t>
            </w:r>
            <w:r>
              <w:rPr>
                <w:rFonts w:hint="eastAsia"/>
              </w:rPr>
              <w:t>，</w:t>
            </w:r>
          </w:p>
          <w:p w14:paraId="658D087A">
            <w:pPr>
              <w:adjustRightInd w:val="0"/>
              <w:snapToGrid w:val="0"/>
              <w:spacing w:line="360" w:lineRule="auto"/>
              <w:jc w:val="left"/>
            </w:pPr>
            <w:r>
              <w:t>相对，相等，相应</w:t>
            </w:r>
            <w:r>
              <w:rPr>
                <w:rFonts w:hint="eastAsia"/>
              </w:rPr>
              <w:t>，</w:t>
            </w:r>
          </w:p>
          <w:p w14:paraId="6E8B2967">
            <w:pPr>
              <w:adjustRightInd w:val="0"/>
              <w:snapToGrid w:val="0"/>
              <w:spacing w:line="360" w:lineRule="auto"/>
              <w:jc w:val="left"/>
            </w:pPr>
            <w:r>
              <w:t>听讲，学科，学者，自学，课题，咨询</w:t>
            </w:r>
            <w:r>
              <w:rPr>
                <w:rFonts w:hint="eastAsia"/>
              </w:rPr>
              <w:t>，</w:t>
            </w:r>
          </w:p>
          <w:p w14:paraId="6BC042A3">
            <w:pPr>
              <w:adjustRightInd w:val="0"/>
              <w:snapToGrid w:val="0"/>
              <w:spacing w:line="360" w:lineRule="auto"/>
              <w:jc w:val="left"/>
            </w:pPr>
            <w:r>
              <w:t>接触，预约，约定，填写</w:t>
            </w:r>
            <w:r>
              <w:rPr>
                <w:rFonts w:hint="eastAsia"/>
              </w:rPr>
              <w:t>，</w:t>
            </w:r>
          </w:p>
          <w:p w14:paraId="49F0FAE6">
            <w:pPr>
              <w:adjustRightInd w:val="0"/>
              <w:snapToGrid w:val="0"/>
              <w:spacing w:line="360" w:lineRule="auto"/>
              <w:jc w:val="left"/>
              <w:rPr>
                <w:rFonts w:ascii="Times New Roman" w:hAnsi="Times New Roman" w:eastAsia="宋体"/>
                <w:szCs w:val="21"/>
              </w:rPr>
            </w:pPr>
            <w:r>
              <w:t>尊敬，尊重</w:t>
            </w:r>
            <w:r>
              <w:rPr>
                <w:rFonts w:ascii="Times New Roman" w:hAnsi="Times New Roman" w:eastAsia="宋体"/>
                <w:szCs w:val="21"/>
              </w:rPr>
              <w:t>（IL），礼貌（IL），适当，场合，准时（IL），友好（IL），微笑（IL），避免（IL），迟到（IL）</w:t>
            </w:r>
          </w:p>
        </w:tc>
        <w:tc>
          <w:tcPr>
            <w:tcW w:w="1251" w:type="dxa"/>
          </w:tcPr>
          <w:p w14:paraId="3CD633CE">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从业(AL),</w:t>
            </w:r>
          </w:p>
          <w:p w14:paraId="008E2F0C">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夸(AL),</w:t>
            </w:r>
          </w:p>
        </w:tc>
        <w:tc>
          <w:tcPr>
            <w:tcW w:w="3068" w:type="dxa"/>
          </w:tcPr>
          <w:p w14:paraId="69AF7E3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【约会中一定要做和千万别做的事】</w:t>
            </w:r>
          </w:p>
          <w:p w14:paraId="0C8A70FC">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作为一位从业25年的心理学家和情感咨询师</w:t>
            </w:r>
            <w:r>
              <w:rPr>
                <w:rFonts w:hint="eastAsia" w:ascii="Times New Roman" w:hAnsi="Times New Roman" w:eastAsia="宋体"/>
                <w:szCs w:val="21"/>
              </w:rPr>
              <w:t>。</w:t>
            </w:r>
            <w:r>
              <w:rPr>
                <w:rFonts w:ascii="Times New Roman" w:hAnsi="Times New Roman" w:eastAsia="宋体"/>
                <w:szCs w:val="21"/>
              </w:rPr>
              <w:t>你可以在</w:t>
            </w:r>
            <w:r>
              <w:rPr>
                <w:rFonts w:hint="eastAsia" w:ascii="Times New Roman" w:hAnsi="Times New Roman" w:eastAsia="宋体"/>
                <w:szCs w:val="21"/>
              </w:rPr>
              <w:t>约会</w:t>
            </w:r>
            <w:r>
              <w:rPr>
                <w:rFonts w:ascii="Times New Roman" w:hAnsi="Times New Roman" w:eastAsia="宋体"/>
                <w:szCs w:val="21"/>
              </w:rPr>
              <w:t>中试试以下</w:t>
            </w:r>
            <w:r>
              <w:rPr>
                <w:rFonts w:hint="eastAsia" w:ascii="Times New Roman" w:hAnsi="Times New Roman" w:eastAsia="宋体"/>
                <w:szCs w:val="21"/>
              </w:rPr>
              <w:t>几</w:t>
            </w:r>
            <w:r>
              <w:rPr>
                <w:rFonts w:ascii="Times New Roman" w:hAnsi="Times New Roman" w:eastAsia="宋体"/>
                <w:szCs w:val="21"/>
              </w:rPr>
              <w:t>件</w:t>
            </w:r>
            <w:r>
              <w:rPr>
                <w:rFonts w:hint="eastAsia" w:ascii="Times New Roman" w:hAnsi="Times New Roman" w:eastAsia="宋体"/>
                <w:szCs w:val="21"/>
              </w:rPr>
              <w:t>“</w:t>
            </w:r>
            <w:r>
              <w:rPr>
                <w:rFonts w:ascii="Times New Roman" w:hAnsi="Times New Roman" w:eastAsia="宋体"/>
                <w:szCs w:val="21"/>
              </w:rPr>
              <w:t>一定要</w:t>
            </w:r>
            <w:r>
              <w:rPr>
                <w:rFonts w:hint="eastAsia" w:ascii="Times New Roman" w:hAnsi="Times New Roman" w:eastAsia="宋体"/>
                <w:szCs w:val="21"/>
              </w:rPr>
              <w:t>”</w:t>
            </w:r>
            <w:r>
              <w:rPr>
                <w:rFonts w:ascii="Times New Roman" w:hAnsi="Times New Roman" w:eastAsia="宋体"/>
                <w:szCs w:val="21"/>
              </w:rPr>
              <w:t>和“</w:t>
            </w:r>
            <w:r>
              <w:rPr>
                <w:rFonts w:hint="eastAsia" w:ascii="Times New Roman" w:hAnsi="Times New Roman" w:eastAsia="宋体"/>
                <w:szCs w:val="21"/>
              </w:rPr>
              <w:t>千万别</w:t>
            </w:r>
            <w:r>
              <w:rPr>
                <w:rFonts w:ascii="Times New Roman" w:hAnsi="Times New Roman" w:eastAsia="宋体"/>
                <w:szCs w:val="21"/>
              </w:rPr>
              <w:t>”做的事</w:t>
            </w:r>
            <w:r>
              <w:rPr>
                <w:rFonts w:hint="eastAsia" w:ascii="Times New Roman" w:hAnsi="Times New Roman" w:eastAsia="宋体"/>
                <w:szCs w:val="21"/>
              </w:rPr>
              <w:t>：</w:t>
            </w:r>
          </w:p>
          <w:p w14:paraId="361D206E">
            <w:pPr>
              <w:pStyle w:val="27"/>
              <w:numPr>
                <w:ilvl w:val="0"/>
                <w:numId w:val="1"/>
              </w:numPr>
              <w:adjustRightInd w:val="0"/>
              <w:snapToGrid w:val="0"/>
              <w:spacing w:line="360" w:lineRule="auto"/>
              <w:ind w:firstLineChars="0"/>
              <w:jc w:val="left"/>
              <w:rPr>
                <w:rFonts w:ascii="Times New Roman" w:hAnsi="Times New Roman" w:eastAsia="宋体"/>
                <w:szCs w:val="21"/>
              </w:rPr>
            </w:pPr>
            <w:r>
              <w:rPr>
                <w:rFonts w:ascii="Times New Roman" w:hAnsi="Times New Roman" w:eastAsia="宋体"/>
                <w:szCs w:val="21"/>
              </w:rPr>
              <w:t>一定要</w:t>
            </w:r>
            <w:r>
              <w:rPr>
                <w:rFonts w:hint="eastAsia" w:ascii="Times New Roman" w:hAnsi="Times New Roman" w:eastAsia="宋体"/>
                <w:szCs w:val="21"/>
              </w:rPr>
              <w:t>准时到达</w:t>
            </w:r>
            <w:r>
              <w:rPr>
                <w:rFonts w:ascii="Times New Roman" w:hAnsi="Times New Roman" w:eastAsia="宋体"/>
                <w:szCs w:val="21"/>
              </w:rPr>
              <w:t>。</w:t>
            </w:r>
          </w:p>
          <w:p w14:paraId="1671EE3C">
            <w:pPr>
              <w:pStyle w:val="27"/>
              <w:numPr>
                <w:ilvl w:val="0"/>
                <w:numId w:val="1"/>
              </w:numPr>
              <w:adjustRightInd w:val="0"/>
              <w:snapToGrid w:val="0"/>
              <w:spacing w:line="360" w:lineRule="auto"/>
              <w:ind w:firstLineChars="0"/>
              <w:jc w:val="left"/>
              <w:rPr>
                <w:rFonts w:ascii="Times New Roman" w:hAnsi="Times New Roman" w:eastAsia="宋体"/>
                <w:szCs w:val="21"/>
              </w:rPr>
            </w:pPr>
            <w:r>
              <w:rPr>
                <w:rFonts w:ascii="Times New Roman" w:hAnsi="Times New Roman" w:eastAsia="宋体"/>
                <w:szCs w:val="21"/>
              </w:rPr>
              <w:t>一定要</w:t>
            </w:r>
            <w:r>
              <w:rPr>
                <w:rFonts w:hint="eastAsia" w:ascii="Times New Roman" w:hAnsi="Times New Roman" w:eastAsia="宋体"/>
                <w:szCs w:val="21"/>
              </w:rPr>
              <w:t>表现得有趣。</w:t>
            </w:r>
          </w:p>
          <w:p w14:paraId="2BCD3835">
            <w:pPr>
              <w:pStyle w:val="27"/>
              <w:numPr>
                <w:ilvl w:val="0"/>
                <w:numId w:val="1"/>
              </w:numPr>
              <w:adjustRightInd w:val="0"/>
              <w:snapToGrid w:val="0"/>
              <w:spacing w:line="360" w:lineRule="auto"/>
              <w:ind w:firstLineChars="0"/>
              <w:jc w:val="left"/>
              <w:rPr>
                <w:rFonts w:ascii="Times New Roman" w:hAnsi="Times New Roman" w:eastAsia="宋体"/>
                <w:szCs w:val="21"/>
              </w:rPr>
            </w:pPr>
            <w:r>
              <w:rPr>
                <w:rFonts w:ascii="Times New Roman" w:hAnsi="Times New Roman" w:eastAsia="宋体"/>
                <w:szCs w:val="21"/>
              </w:rPr>
              <w:t>一定要</w:t>
            </w:r>
            <w:r>
              <w:rPr>
                <w:rFonts w:hint="eastAsia" w:ascii="Times New Roman" w:hAnsi="Times New Roman" w:eastAsia="宋体"/>
                <w:szCs w:val="21"/>
              </w:rPr>
              <w:t>有眼对眼接触</w:t>
            </w:r>
            <w:r>
              <w:rPr>
                <w:rFonts w:ascii="Times New Roman" w:hAnsi="Times New Roman" w:eastAsia="宋体"/>
                <w:szCs w:val="21"/>
              </w:rPr>
              <w:t>。</w:t>
            </w:r>
          </w:p>
          <w:p w14:paraId="7AF21CDF">
            <w:pPr>
              <w:pStyle w:val="27"/>
              <w:numPr>
                <w:ilvl w:val="0"/>
                <w:numId w:val="1"/>
              </w:numPr>
              <w:adjustRightInd w:val="0"/>
              <w:snapToGrid w:val="0"/>
              <w:spacing w:line="360" w:lineRule="auto"/>
              <w:ind w:firstLineChars="0"/>
              <w:jc w:val="left"/>
              <w:rPr>
                <w:rFonts w:ascii="Times New Roman" w:hAnsi="Times New Roman" w:eastAsia="宋体"/>
                <w:szCs w:val="21"/>
              </w:rPr>
            </w:pPr>
            <w:r>
              <w:rPr>
                <w:rFonts w:hint="eastAsia" w:ascii="Times New Roman" w:hAnsi="Times New Roman" w:eastAsia="宋体"/>
                <w:szCs w:val="21"/>
              </w:rPr>
              <w:t>一定要夸对方几句</w:t>
            </w:r>
          </w:p>
          <w:p w14:paraId="354A8C20">
            <w:pPr>
              <w:pStyle w:val="27"/>
              <w:numPr>
                <w:ilvl w:val="0"/>
                <w:numId w:val="1"/>
              </w:numPr>
              <w:adjustRightInd w:val="0"/>
              <w:snapToGrid w:val="0"/>
              <w:spacing w:line="360" w:lineRule="auto"/>
              <w:ind w:firstLineChars="0"/>
              <w:jc w:val="left"/>
              <w:rPr>
                <w:rFonts w:ascii="Times New Roman" w:hAnsi="Times New Roman" w:eastAsia="宋体"/>
                <w:szCs w:val="21"/>
              </w:rPr>
            </w:pPr>
            <w:r>
              <w:rPr>
                <w:rFonts w:hint="eastAsia" w:ascii="Times New Roman" w:hAnsi="Times New Roman" w:eastAsia="宋体"/>
                <w:szCs w:val="21"/>
              </w:rPr>
              <w:t>千万别一直说自己多好。</w:t>
            </w:r>
          </w:p>
          <w:p w14:paraId="07EE7DDF">
            <w:pPr>
              <w:pStyle w:val="27"/>
              <w:numPr>
                <w:ilvl w:val="0"/>
                <w:numId w:val="1"/>
              </w:numPr>
              <w:adjustRightInd w:val="0"/>
              <w:snapToGrid w:val="0"/>
              <w:spacing w:line="360" w:lineRule="auto"/>
              <w:ind w:firstLineChars="0"/>
              <w:jc w:val="left"/>
              <w:rPr>
                <w:rFonts w:ascii="Times New Roman" w:hAnsi="Times New Roman" w:eastAsia="宋体"/>
                <w:szCs w:val="21"/>
              </w:rPr>
            </w:pPr>
            <w:r>
              <w:rPr>
                <w:rFonts w:hint="eastAsia" w:ascii="Times New Roman" w:hAnsi="Times New Roman" w:eastAsia="宋体"/>
                <w:szCs w:val="21"/>
              </w:rPr>
              <w:t>千万别一直看手机</w:t>
            </w:r>
            <w:r>
              <w:rPr>
                <w:rFonts w:ascii="Times New Roman" w:hAnsi="Times New Roman" w:eastAsia="宋体"/>
                <w:szCs w:val="21"/>
              </w:rPr>
              <w:t>。</w:t>
            </w:r>
          </w:p>
        </w:tc>
      </w:tr>
      <w:tr w14:paraId="21EA4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1" w:hRule="atLeast"/>
        </w:trPr>
        <w:tc>
          <w:tcPr>
            <w:tcW w:w="4779" w:type="dxa"/>
            <w:gridSpan w:val="2"/>
            <w:vAlign w:val="center"/>
          </w:tcPr>
          <w:p w14:paraId="6342338E">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understand peer feedback on an end-of-course project.我能理解同学们对课程结束项目的反馈。</w:t>
            </w:r>
          </w:p>
        </w:tc>
        <w:tc>
          <w:tcPr>
            <w:tcW w:w="719" w:type="dxa"/>
            <w:gridSpan w:val="2"/>
            <w:vAlign w:val="center"/>
          </w:tcPr>
          <w:p w14:paraId="7DC0B130">
            <w:pPr>
              <w:adjustRightInd w:val="0"/>
              <w:snapToGrid w:val="0"/>
              <w:spacing w:line="360" w:lineRule="auto"/>
              <w:jc w:val="center"/>
              <w:rPr>
                <w:b/>
                <w:bCs/>
              </w:rPr>
            </w:pPr>
            <w:r>
              <w:rPr>
                <w:rFonts w:hint="eastAsia"/>
                <w:b/>
                <w:bCs/>
              </w:rPr>
              <w:t>理解诠释</w:t>
            </w:r>
          </w:p>
        </w:tc>
        <w:tc>
          <w:tcPr>
            <w:tcW w:w="1031" w:type="dxa"/>
          </w:tcPr>
          <w:p w14:paraId="645A8023">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T1.3.2情感表达</w:t>
            </w:r>
          </w:p>
        </w:tc>
        <w:tc>
          <w:tcPr>
            <w:tcW w:w="3316" w:type="dxa"/>
          </w:tcPr>
          <w:p w14:paraId="7EF2A8BC">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在线（IL），平台，留言，展示，分享（IL）</w:t>
            </w:r>
            <w:r>
              <w:rPr>
                <w:rFonts w:hint="eastAsia" w:ascii="Times New Roman" w:hAnsi="Times New Roman" w:eastAsia="宋体"/>
                <w:szCs w:val="21"/>
              </w:rPr>
              <w:t>，</w:t>
            </w:r>
          </w:p>
          <w:p w14:paraId="3E403553">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感想，赞赏，渴望，绝望，期望，敏感，不安</w:t>
            </w:r>
            <w:r>
              <w:rPr>
                <w:rFonts w:hint="eastAsia" w:ascii="Times New Roman" w:hAnsi="Times New Roman" w:eastAsia="宋体"/>
                <w:szCs w:val="21"/>
              </w:rPr>
              <w:t>，</w:t>
            </w:r>
          </w:p>
          <w:p w14:paraId="404A82C0">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观点（IL），看待，认定，认可，公认，评估，好评，不符，争议，议论</w:t>
            </w:r>
            <w:r>
              <w:rPr>
                <w:rFonts w:hint="eastAsia" w:ascii="Times New Roman" w:hAnsi="Times New Roman" w:eastAsia="宋体"/>
                <w:szCs w:val="21"/>
              </w:rPr>
              <w:t>，</w:t>
            </w:r>
          </w:p>
          <w:p w14:paraId="0586D22D">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相对，相等，相应，具体（IM），必要（IM）</w:t>
            </w:r>
            <w:r>
              <w:rPr>
                <w:rFonts w:hint="eastAsia" w:ascii="Times New Roman" w:hAnsi="Times New Roman" w:eastAsia="宋体"/>
                <w:szCs w:val="21"/>
              </w:rPr>
              <w:t>，</w:t>
            </w:r>
          </w:p>
          <w:p w14:paraId="2039B455">
            <w:pPr>
              <w:adjustRightInd w:val="0"/>
              <w:snapToGrid w:val="0"/>
              <w:spacing w:line="360" w:lineRule="auto"/>
              <w:jc w:val="left"/>
            </w:pPr>
            <w:r>
              <w:t>听讲，学科，学者，自学，课题</w:t>
            </w:r>
            <w:r>
              <w:rPr>
                <w:rFonts w:hint="eastAsia"/>
              </w:rPr>
              <w:t>，</w:t>
            </w:r>
          </w:p>
          <w:p w14:paraId="60C7EC41">
            <w:pPr>
              <w:adjustRightInd w:val="0"/>
              <w:snapToGrid w:val="0"/>
              <w:spacing w:line="360" w:lineRule="auto"/>
              <w:jc w:val="left"/>
            </w:pPr>
            <w:r>
              <w:t>填写</w:t>
            </w:r>
            <w:r>
              <w:rPr>
                <w:rFonts w:hint="eastAsia"/>
              </w:rPr>
              <w:t>，</w:t>
            </w:r>
          </w:p>
          <w:p w14:paraId="70BF6F79">
            <w:pPr>
              <w:adjustRightInd w:val="0"/>
              <w:snapToGrid w:val="0"/>
              <w:spacing w:line="360" w:lineRule="auto"/>
              <w:jc w:val="left"/>
              <w:rPr>
                <w:rFonts w:ascii="Times New Roman" w:hAnsi="Times New Roman" w:eastAsia="宋体"/>
                <w:szCs w:val="21"/>
              </w:rPr>
            </w:pPr>
            <w:r>
              <w:t>尊敬，尊重（</w:t>
            </w:r>
            <w:r>
              <w:rPr>
                <w:rFonts w:ascii="Times New Roman" w:hAnsi="Times New Roman" w:eastAsia="宋体"/>
                <w:szCs w:val="21"/>
              </w:rPr>
              <w:t>IL），礼貌（IL），适当，场合，准时（IL），友好（IL），避免（IL），迟到（IL）</w:t>
            </w:r>
          </w:p>
        </w:tc>
        <w:tc>
          <w:tcPr>
            <w:tcW w:w="1251" w:type="dxa"/>
          </w:tcPr>
          <w:p w14:paraId="7B246A71">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开头(AL),要点(AL),定义(AL)</w:t>
            </w:r>
          </w:p>
        </w:tc>
        <w:tc>
          <w:tcPr>
            <w:tcW w:w="3068" w:type="dxa"/>
          </w:tcPr>
          <w:p w14:paraId="2048F51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【课程评价平台留言】</w:t>
            </w:r>
          </w:p>
          <w:p w14:paraId="37F2D9D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xml:space="preserve">课程：传媒与社会 </w:t>
            </w:r>
          </w:p>
          <w:p w14:paraId="4005B84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期末项目：中美社交媒体比较</w:t>
            </w:r>
          </w:p>
          <w:p w14:paraId="5467CE7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Maya：你选的话题真的很有意思！我之前完全不知道微信可以做这么多事情——买东西、打车、转钱、看新闻，全部在一个软件里。你在汇报时说，中国用户习惯用一个软件做所有事，但美国人更喜欢用不同的软件做不同的事。我觉得这个观察很准。但我想问你——你觉得这两种方式，哪个更好？还是说这只是文化不同？</w:t>
            </w:r>
          </w:p>
          <w:p w14:paraId="76F00FD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回复：谢谢你的问题！我觉得很难说哪个更好。微信那种方式很方便，不用经常换软件。但也有人担心，所有东西都在一个软件上，会不会不太安全？美国的方式虽然用起来有点麻烦，但感觉每个软件做自己的事，反而做得更好。我觉得这不只是文化不同，也和大家对方便和安全怎么看有关系。</w:t>
            </w:r>
          </w:p>
          <w:p w14:paraId="4CBDDE0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Jake：你提到小红书最近在美国也开始有人用，我觉得这个部分最有趣。你说有些美国用户喜欢小红书，因为感觉上面的内容比Instagram更真实，没有那么多人只想展示自己最好的一面。但我有点不同意——我觉得这只是因为小红书在美国还很新，用的人比较少，所以感觉不一样。等用户多起来了，可能也会变成相同的样子。你怎么看？</w:t>
            </w:r>
          </w:p>
          <w:p w14:paraId="452227F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回复：哈哈，我觉得你说的很有道理，我自己也想过这个问题。可能任何一个软件，用的人多了之后，都会慢慢变成差不多的样子——大家都开始想展示最好的自己。但也许中美用户对“真实”的理解本来就不一样？这个问题我没有想清楚，下次可以再多研究一下。</w:t>
            </w:r>
          </w:p>
        </w:tc>
      </w:tr>
      <w:tr w14:paraId="09F01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343A1BAC">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understand a written apology where someone explains why he couldn’t attend a party.我能理解某人解释他为什么不能参加聚会的书面道歉。</w:t>
            </w:r>
          </w:p>
        </w:tc>
        <w:tc>
          <w:tcPr>
            <w:tcW w:w="719" w:type="dxa"/>
            <w:gridSpan w:val="2"/>
            <w:vAlign w:val="center"/>
          </w:tcPr>
          <w:p w14:paraId="34446E47">
            <w:pPr>
              <w:adjustRightInd w:val="0"/>
              <w:snapToGrid w:val="0"/>
              <w:spacing w:line="360" w:lineRule="auto"/>
              <w:jc w:val="center"/>
              <w:rPr>
                <w:b/>
                <w:bCs/>
              </w:rPr>
            </w:pPr>
            <w:r>
              <w:rPr>
                <w:rFonts w:hint="eastAsia"/>
                <w:b/>
                <w:bCs/>
              </w:rPr>
              <w:t>理解诠释</w:t>
            </w:r>
          </w:p>
        </w:tc>
        <w:tc>
          <w:tcPr>
            <w:tcW w:w="1031" w:type="dxa"/>
            <w:vAlign w:val="center"/>
          </w:tcPr>
          <w:p w14:paraId="404756A3">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T1.3.3 社交礼仪</w:t>
            </w:r>
          </w:p>
        </w:tc>
        <w:tc>
          <w:tcPr>
            <w:tcW w:w="3316" w:type="dxa"/>
          </w:tcPr>
          <w:p w14:paraId="3513807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尊敬，珍贵，时光，欢乐，除夕，</w:t>
            </w:r>
          </w:p>
          <w:p w14:paraId="678ECD3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客户，用户，本人，职位，行程，场合，</w:t>
            </w:r>
          </w:p>
          <w:p w14:paraId="36CB3A94">
            <w:pPr>
              <w:adjustRightInd w:val="0"/>
              <w:snapToGrid w:val="0"/>
              <w:spacing w:line="360" w:lineRule="auto"/>
              <w:jc w:val="left"/>
            </w:pPr>
            <w:r>
              <w:rPr>
                <w:rFonts w:hint="eastAsia" w:ascii="Times New Roman" w:hAnsi="Times New Roman" w:eastAsia="宋体"/>
                <w:szCs w:val="21"/>
              </w:rPr>
              <w:t>出差（IM），工作日（IM），可惜（IM），无奈</w:t>
            </w:r>
            <w:r>
              <w:rPr>
                <w:rFonts w:hint="eastAsia"/>
              </w:rPr>
              <w:t>，抱歉，遗憾，原谅，困扰，聚餐，控制，圆满，</w:t>
            </w:r>
          </w:p>
          <w:p w14:paraId="4A4A5027">
            <w:pPr>
              <w:adjustRightInd w:val="0"/>
              <w:snapToGrid w:val="0"/>
              <w:spacing w:line="360" w:lineRule="auto"/>
              <w:jc w:val="left"/>
            </w:pPr>
            <w:r>
              <w:rPr>
                <w:rFonts w:hint="eastAsia"/>
              </w:rPr>
              <w:t>表示</w:t>
            </w:r>
            <w:r>
              <w:rPr>
                <w:rFonts w:hint="eastAsia" w:ascii="Times New Roman" w:hAnsi="Times New Roman" w:eastAsia="宋体"/>
                <w:szCs w:val="21"/>
              </w:rPr>
              <w:t>（IM）</w:t>
            </w:r>
            <w:r>
              <w:rPr>
                <w:rFonts w:hint="eastAsia"/>
              </w:rPr>
              <w:t>，拜访，交代，讲述，暗示，答复，留言，传达，拜访，争议，</w:t>
            </w:r>
          </w:p>
          <w:p w14:paraId="1FF1D531">
            <w:pPr>
              <w:adjustRightInd w:val="0"/>
              <w:snapToGrid w:val="0"/>
              <w:spacing w:line="360" w:lineRule="auto"/>
              <w:jc w:val="left"/>
            </w:pPr>
            <w:r>
              <w:rPr>
                <w:rFonts w:hint="eastAsia"/>
              </w:rPr>
              <w:t>约定，预约，应对，咨询，求</w:t>
            </w:r>
          </w:p>
          <w:p w14:paraId="1B8C774B">
            <w:pPr>
              <w:adjustRightInd w:val="0"/>
              <w:snapToGrid w:val="0"/>
              <w:spacing w:line="360" w:lineRule="auto"/>
              <w:jc w:val="left"/>
            </w:pPr>
            <w:r>
              <w:rPr>
                <w:rFonts w:hint="eastAsia"/>
              </w:rPr>
              <w:t>安慰，陪伴，问候，祝福，误解，</w:t>
            </w:r>
          </w:p>
          <w:p w14:paraId="26A25198">
            <w:pPr>
              <w:adjustRightInd w:val="0"/>
              <w:snapToGrid w:val="0"/>
              <w:spacing w:line="360" w:lineRule="auto"/>
              <w:jc w:val="left"/>
            </w:pPr>
            <w:r>
              <w:rPr>
                <w:rFonts w:hint="eastAsia"/>
              </w:rPr>
              <w:t>最终，此次，相对，</w:t>
            </w:r>
          </w:p>
          <w:p w14:paraId="0EE189BA">
            <w:pPr>
              <w:adjustRightInd w:val="0"/>
              <w:snapToGrid w:val="0"/>
              <w:spacing w:line="360" w:lineRule="auto"/>
              <w:jc w:val="left"/>
            </w:pPr>
            <w:r>
              <w:rPr>
                <w:rFonts w:hint="eastAsia"/>
              </w:rPr>
              <w:t>如，任，凭</w:t>
            </w:r>
          </w:p>
        </w:tc>
        <w:tc>
          <w:tcPr>
            <w:tcW w:w="1251" w:type="dxa"/>
          </w:tcPr>
          <w:p w14:paraId="76C93E7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认错（AL），感激（AL），祝愿（AL），慰问（AL），预定（AL），通报（AL），回应（AL），叙述（AL），透露（AL）</w:t>
            </w:r>
          </w:p>
        </w:tc>
        <w:tc>
          <w:tcPr>
            <w:tcW w:w="3068" w:type="dxa"/>
          </w:tcPr>
          <w:p w14:paraId="09CAE0F8">
            <w:pPr>
              <w:spacing w:line="360" w:lineRule="auto"/>
              <w:jc w:val="left"/>
            </w:pPr>
            <w:r>
              <w:rPr>
                <w:rFonts w:hint="eastAsia"/>
              </w:rPr>
              <w:t>关于不能出席客户交流会的说明 — 王建国</w:t>
            </w:r>
          </w:p>
          <w:p w14:paraId="62233D62">
            <w:pPr>
              <w:spacing w:line="360" w:lineRule="auto"/>
              <w:jc w:val="left"/>
            </w:pPr>
            <w:r>
              <w:rPr>
                <w:rFonts w:hint="eastAsia"/>
              </w:rPr>
              <w:t>尊敬的李总：</w:t>
            </w:r>
          </w:p>
          <w:p w14:paraId="2FB29126">
            <w:pPr>
              <w:spacing w:line="360" w:lineRule="auto"/>
              <w:jc w:val="left"/>
            </w:pPr>
            <w:r>
              <w:rPr>
                <w:rFonts w:hint="eastAsia"/>
              </w:rPr>
              <w:t>您好！</w:t>
            </w:r>
          </w:p>
          <w:p w14:paraId="36834F2E">
            <w:pPr>
              <w:spacing w:line="360" w:lineRule="auto"/>
              <w:jc w:val="left"/>
            </w:pPr>
            <w:r>
              <w:rPr>
                <w:rFonts w:hint="eastAsia"/>
              </w:rPr>
              <w:t>首先，非常感谢您邀请我参加3月15日举办的客户交流会。我非常期待能与您见面并深入交流。然而，遗憾的是，由于我们公司临时有紧急出差安排，我无法亲自出席此次活动，请您原谅。我已请我公司市场部的张经理代我出席。如有任何需要，她可以代表我与您沟通。</w:t>
            </w:r>
          </w:p>
          <w:p w14:paraId="29E1FB83">
            <w:pPr>
              <w:spacing w:line="360" w:lineRule="auto"/>
              <w:jc w:val="left"/>
            </w:pPr>
            <w:r>
              <w:rPr>
                <w:rFonts w:hint="eastAsia"/>
              </w:rPr>
              <w:t>祝此次交流会圆满成功，期待不久后有机会拜访您，再次感谢贵公司一直以来的支持与合作。</w:t>
            </w:r>
          </w:p>
          <w:p w14:paraId="303EEF1F">
            <w:pPr>
              <w:spacing w:line="360" w:lineRule="auto"/>
              <w:jc w:val="left"/>
            </w:pPr>
            <w:r>
              <w:rPr>
                <w:rFonts w:hint="eastAsia"/>
              </w:rPr>
              <w:t>祝工作顺利！</w:t>
            </w:r>
          </w:p>
          <w:p w14:paraId="4370F846">
            <w:pPr>
              <w:spacing w:line="360" w:lineRule="auto"/>
              <w:jc w:val="right"/>
            </w:pPr>
            <w:r>
              <w:rPr>
                <w:rFonts w:hint="eastAsia"/>
              </w:rPr>
              <w:t>王建国</w:t>
            </w:r>
          </w:p>
          <w:p w14:paraId="696E5CB1">
            <w:pPr>
              <w:spacing w:line="360" w:lineRule="auto"/>
              <w:jc w:val="right"/>
            </w:pPr>
            <w:r>
              <w:rPr>
                <w:rFonts w:hint="eastAsia"/>
              </w:rPr>
              <w:t>未来科技有限公司</w:t>
            </w:r>
          </w:p>
          <w:p w14:paraId="4BEEC8A9">
            <w:pPr>
              <w:spacing w:line="360" w:lineRule="auto"/>
              <w:jc w:val="right"/>
            </w:pPr>
            <w:r>
              <w:rPr>
                <w:rFonts w:hint="eastAsia"/>
              </w:rPr>
              <w:t>2026年3月2日</w:t>
            </w:r>
          </w:p>
        </w:tc>
      </w:tr>
      <w:tr w14:paraId="15A84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779" w:type="dxa"/>
            <w:gridSpan w:val="2"/>
            <w:vAlign w:val="center"/>
          </w:tcPr>
          <w:p w14:paraId="59B410C6">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interact to schedule a make-up exam.我能通过互动来安排一次补考。</w:t>
            </w:r>
          </w:p>
        </w:tc>
        <w:tc>
          <w:tcPr>
            <w:tcW w:w="719" w:type="dxa"/>
            <w:gridSpan w:val="2"/>
            <w:vAlign w:val="center"/>
          </w:tcPr>
          <w:p w14:paraId="6BF46594">
            <w:pPr>
              <w:adjustRightInd w:val="0"/>
              <w:snapToGrid w:val="0"/>
              <w:spacing w:line="360" w:lineRule="auto"/>
              <w:jc w:val="center"/>
              <w:rPr>
                <w:b/>
                <w:bCs/>
              </w:rPr>
            </w:pPr>
            <w:r>
              <w:rPr>
                <w:rFonts w:hint="eastAsia"/>
                <w:b/>
                <w:bCs/>
              </w:rPr>
              <w:t>人际沟通</w:t>
            </w:r>
          </w:p>
        </w:tc>
        <w:tc>
          <w:tcPr>
            <w:tcW w:w="1031" w:type="dxa"/>
            <w:vAlign w:val="center"/>
          </w:tcPr>
          <w:p w14:paraId="19E9BCF4">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T1.3.4协同策略</w:t>
            </w:r>
          </w:p>
        </w:tc>
        <w:tc>
          <w:tcPr>
            <w:tcW w:w="3316" w:type="dxa"/>
          </w:tcPr>
          <w:p w14:paraId="37029C8E">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互动，沟通，征求，交代，声明，询问，查询，查找，查看，接收，提交，调解</w:t>
            </w:r>
            <w:r>
              <w:rPr>
                <w:rFonts w:hint="eastAsia" w:ascii="Times New Roman" w:hAnsi="Times New Roman" w:eastAsia="宋体"/>
                <w:szCs w:val="21"/>
              </w:rPr>
              <w:t>，</w:t>
            </w:r>
          </w:p>
          <w:p w14:paraId="7A3CCB19">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预约，约定，时间表，时机，安排（IL），延期，期限，更换，更新，补，修复</w:t>
            </w:r>
            <w:r>
              <w:rPr>
                <w:rFonts w:hint="eastAsia" w:ascii="Times New Roman" w:hAnsi="Times New Roman" w:eastAsia="宋体"/>
                <w:szCs w:val="21"/>
              </w:rPr>
              <w:t>，恢复，</w:t>
            </w:r>
          </w:p>
          <w:p w14:paraId="09488448">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协议，允许，认定，认可，证明（IL），前提，除非</w:t>
            </w:r>
            <w:r>
              <w:rPr>
                <w:rFonts w:hint="eastAsia" w:ascii="Times New Roman" w:hAnsi="Times New Roman" w:eastAsia="宋体"/>
                <w:szCs w:val="21"/>
              </w:rPr>
              <w:t>，</w:t>
            </w:r>
            <w:r>
              <w:rPr>
                <w:rFonts w:ascii="Times New Roman" w:hAnsi="Times New Roman" w:eastAsia="宋体"/>
                <w:szCs w:val="21"/>
              </w:rPr>
              <w:t>失误，</w:t>
            </w:r>
          </w:p>
          <w:p w14:paraId="3E077DEC">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变动，更换，更新，延期，灵活</w:t>
            </w:r>
            <w:r>
              <w:rPr>
                <w:rFonts w:hint="eastAsia" w:ascii="Times New Roman" w:hAnsi="Times New Roman" w:eastAsia="宋体"/>
                <w:szCs w:val="21"/>
              </w:rPr>
              <w:t>，</w:t>
            </w:r>
          </w:p>
          <w:p w14:paraId="40769050">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考察，排名，因素，比重，环节，细致，细心（IL），</w:t>
            </w:r>
          </w:p>
          <w:p w14:paraId="1F8B3524">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从而，因而，由此，一方面（IM），正如，意味着</w:t>
            </w:r>
            <w:r>
              <w:rPr>
                <w:rFonts w:hint="eastAsia" w:ascii="Times New Roman" w:hAnsi="Times New Roman" w:eastAsia="宋体"/>
                <w:szCs w:val="21"/>
              </w:rPr>
              <w:t>，</w:t>
            </w:r>
          </w:p>
          <w:p w14:paraId="3A826505">
            <w:pPr>
              <w:adjustRightInd w:val="0"/>
              <w:snapToGrid w:val="0"/>
              <w:spacing w:line="360" w:lineRule="auto"/>
              <w:jc w:val="left"/>
            </w:pPr>
            <w:r>
              <w:t>官，声明</w:t>
            </w:r>
            <w:r>
              <w:rPr>
                <w:rFonts w:hint="eastAsia"/>
              </w:rPr>
              <w:t>，</w:t>
            </w:r>
          </w:p>
          <w:p w14:paraId="376A3A79">
            <w:pPr>
              <w:adjustRightInd w:val="0"/>
              <w:snapToGrid w:val="0"/>
              <w:spacing w:line="360" w:lineRule="auto"/>
              <w:jc w:val="left"/>
              <w:rPr>
                <w:rFonts w:ascii="Times New Roman" w:hAnsi="Times New Roman" w:eastAsia="宋体"/>
                <w:szCs w:val="21"/>
              </w:rPr>
            </w:pPr>
            <w:r>
              <w:t>电子版</w:t>
            </w:r>
          </w:p>
        </w:tc>
        <w:tc>
          <w:tcPr>
            <w:tcW w:w="1251" w:type="dxa"/>
          </w:tcPr>
          <w:p w14:paraId="0151FCA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补考（AL），当天（AL），</w:t>
            </w:r>
          </w:p>
          <w:p w14:paraId="79A4F32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添（AL），</w:t>
            </w:r>
          </w:p>
          <w:p w14:paraId="220366D2">
            <w:pPr>
              <w:adjustRightInd w:val="0"/>
              <w:snapToGrid w:val="0"/>
              <w:spacing w:line="360" w:lineRule="auto"/>
              <w:jc w:val="left"/>
              <w:rPr>
                <w:rFonts w:ascii="Times New Roman" w:hAnsi="Times New Roman" w:eastAsia="宋体"/>
                <w:szCs w:val="21"/>
              </w:rPr>
            </w:pPr>
          </w:p>
        </w:tc>
        <w:tc>
          <w:tcPr>
            <w:tcW w:w="3068" w:type="dxa"/>
          </w:tcPr>
          <w:p w14:paraId="4B25A53C">
            <w:pPr>
              <w:adjustRightInd w:val="0"/>
              <w:snapToGrid w:val="0"/>
              <w:spacing w:line="360" w:lineRule="auto"/>
              <w:jc w:val="left"/>
              <w:rPr>
                <w:bCs/>
              </w:rPr>
            </w:pPr>
            <w:r>
              <w:rPr>
                <w:rFonts w:hint="eastAsia"/>
                <w:bCs/>
              </w:rPr>
              <w:t>背景：李明远期末考试那天突然生病，提前发邮件告诉了中文老师。考试结束后，他去办公室找王老师预约补考时间。</w:t>
            </w:r>
          </w:p>
          <w:p w14:paraId="0C09DFB0">
            <w:pPr>
              <w:adjustRightInd w:val="0"/>
              <w:snapToGrid w:val="0"/>
              <w:spacing w:line="360" w:lineRule="auto"/>
              <w:jc w:val="left"/>
              <w:rPr>
                <w:bCs/>
              </w:rPr>
            </w:pPr>
            <w:r>
              <w:rPr>
                <w:rFonts w:hint="eastAsia"/>
                <w:bCs/>
              </w:rPr>
              <w:t>李明远：王老师您好！我是李明远，上周五考试那天我突然发烧去了医院，给您发了邮件。非常抱歉给您带来了麻烦。</w:t>
            </w:r>
          </w:p>
          <w:p w14:paraId="7D3B17EF">
            <w:pPr>
              <w:adjustRightInd w:val="0"/>
              <w:snapToGrid w:val="0"/>
              <w:spacing w:line="360" w:lineRule="auto"/>
              <w:jc w:val="left"/>
              <w:rPr>
                <w:bCs/>
              </w:rPr>
            </w:pPr>
            <w:r>
              <w:rPr>
                <w:rFonts w:hint="eastAsia"/>
                <w:bCs/>
              </w:rPr>
              <w:t>王老师：我看到你的邮件了，你去了医院，有医生的证明吗？</w:t>
            </w:r>
          </w:p>
          <w:p w14:paraId="39D2C71D">
            <w:pPr>
              <w:adjustRightInd w:val="0"/>
              <w:snapToGrid w:val="0"/>
              <w:spacing w:line="360" w:lineRule="auto"/>
              <w:jc w:val="left"/>
              <w:rPr>
                <w:bCs/>
              </w:rPr>
            </w:pPr>
            <w:r>
              <w:rPr>
                <w:rFonts w:hint="eastAsia"/>
                <w:bCs/>
              </w:rPr>
              <w:t>李明远：有，我带来了，如果您需要，我也可以把电子版发给您。</w:t>
            </w:r>
          </w:p>
          <w:p w14:paraId="2315DEA6">
            <w:pPr>
              <w:adjustRightInd w:val="0"/>
              <w:snapToGrid w:val="0"/>
              <w:spacing w:line="360" w:lineRule="auto"/>
              <w:jc w:val="left"/>
              <w:rPr>
                <w:bCs/>
              </w:rPr>
            </w:pPr>
            <w:r>
              <w:rPr>
                <w:rFonts w:hint="eastAsia"/>
                <w:bCs/>
              </w:rPr>
              <w:t>王老师：好的，现在身体恢复得怎么样了？</w:t>
            </w:r>
          </w:p>
          <w:p w14:paraId="47429A60">
            <w:pPr>
              <w:adjustRightInd w:val="0"/>
              <w:snapToGrid w:val="0"/>
              <w:spacing w:line="360" w:lineRule="auto"/>
              <w:jc w:val="left"/>
              <w:rPr>
                <w:bCs/>
              </w:rPr>
            </w:pPr>
            <w:r>
              <w:rPr>
                <w:rFonts w:hint="eastAsia"/>
                <w:bCs/>
              </w:rPr>
              <w:t xml:space="preserve">李明远：已经恢复了，谢谢老师关心。我想来跟您预约一下补考的时间和具体安排。不知您什么时候方便？ </w:t>
            </w:r>
          </w:p>
          <w:p w14:paraId="78A58340">
            <w:pPr>
              <w:adjustRightInd w:val="0"/>
              <w:snapToGrid w:val="0"/>
              <w:spacing w:line="360" w:lineRule="auto"/>
              <w:jc w:val="left"/>
              <w:rPr>
                <w:bCs/>
              </w:rPr>
            </w:pPr>
            <w:r>
              <w:rPr>
                <w:rFonts w:hint="eastAsia"/>
                <w:bCs/>
              </w:rPr>
              <w:t>王老师：你周四下午有空吗？我两点到四点在办公室。</w:t>
            </w:r>
          </w:p>
          <w:p w14:paraId="2FBEA510">
            <w:pPr>
              <w:adjustRightInd w:val="0"/>
              <w:snapToGrid w:val="0"/>
              <w:spacing w:line="360" w:lineRule="auto"/>
              <w:jc w:val="left"/>
              <w:rPr>
                <w:bCs/>
              </w:rPr>
            </w:pPr>
            <w:r>
              <w:rPr>
                <w:rFonts w:hint="eastAsia"/>
                <w:bCs/>
              </w:rPr>
              <w:t>李明远：老师，不好意思，我周四下午还要上另一门课，能不能麻烦您换个时间？</w:t>
            </w:r>
          </w:p>
          <w:p w14:paraId="11914284">
            <w:pPr>
              <w:adjustRightInd w:val="0"/>
              <w:snapToGrid w:val="0"/>
              <w:spacing w:line="360" w:lineRule="auto"/>
              <w:jc w:val="left"/>
              <w:rPr>
                <w:bCs/>
              </w:rPr>
            </w:pPr>
            <w:r>
              <w:rPr>
                <w:rFonts w:hint="eastAsia"/>
                <w:bCs/>
              </w:rPr>
              <w:t>王老师：那周五下午2点行不行？</w:t>
            </w:r>
          </w:p>
          <w:p w14:paraId="1A276000">
            <w:pPr>
              <w:adjustRightInd w:val="0"/>
              <w:snapToGrid w:val="0"/>
              <w:spacing w:line="360" w:lineRule="auto"/>
              <w:jc w:val="left"/>
              <w:rPr>
                <w:bCs/>
              </w:rPr>
            </w:pPr>
            <w:r>
              <w:rPr>
                <w:rFonts w:hint="eastAsia"/>
                <w:bCs/>
              </w:rPr>
              <w:t>李明远：周五下午完全可以。那我两点准时过来。</w:t>
            </w:r>
          </w:p>
          <w:p w14:paraId="6FB9BB19">
            <w:pPr>
              <w:adjustRightInd w:val="0"/>
              <w:snapToGrid w:val="0"/>
              <w:spacing w:line="360" w:lineRule="auto"/>
              <w:jc w:val="left"/>
              <w:rPr>
                <w:bCs/>
              </w:rPr>
            </w:pPr>
            <w:r>
              <w:rPr>
                <w:rFonts w:hint="eastAsia"/>
                <w:bCs/>
              </w:rPr>
              <w:t>王老师：好的。</w:t>
            </w:r>
          </w:p>
          <w:p w14:paraId="79274065">
            <w:pPr>
              <w:adjustRightInd w:val="0"/>
              <w:snapToGrid w:val="0"/>
              <w:spacing w:line="360" w:lineRule="auto"/>
              <w:jc w:val="left"/>
              <w:rPr>
                <w:bCs/>
              </w:rPr>
            </w:pPr>
            <w:r>
              <w:rPr>
                <w:rFonts w:hint="eastAsia"/>
                <w:bCs/>
              </w:rPr>
              <w:t>李明远：谢谢老师！给您添麻烦了，真的很不好意思。</w:t>
            </w:r>
          </w:p>
          <w:p w14:paraId="4155DA66">
            <w:pPr>
              <w:adjustRightInd w:val="0"/>
              <w:snapToGrid w:val="0"/>
              <w:spacing w:line="360" w:lineRule="auto"/>
              <w:jc w:val="left"/>
              <w:rPr>
                <w:bCs/>
              </w:rPr>
            </w:pPr>
            <w:r>
              <w:rPr>
                <w:rFonts w:hint="eastAsia"/>
                <w:bCs/>
              </w:rPr>
              <w:t>王老师：没关系，身体最重要。周五见。</w:t>
            </w:r>
          </w:p>
        </w:tc>
      </w:tr>
      <w:tr w14:paraId="5064A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8" w:hRule="atLeast"/>
        </w:trPr>
        <w:tc>
          <w:tcPr>
            <w:tcW w:w="4779" w:type="dxa"/>
            <w:gridSpan w:val="2"/>
            <w:vAlign w:val="center"/>
          </w:tcPr>
          <w:p w14:paraId="736F2D9D">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interact with the police officer to explain why I was speeding.我能与警官交流，解释我超速的原因。</w:t>
            </w:r>
          </w:p>
        </w:tc>
        <w:tc>
          <w:tcPr>
            <w:tcW w:w="719" w:type="dxa"/>
            <w:gridSpan w:val="2"/>
          </w:tcPr>
          <w:p w14:paraId="0B35CAF6">
            <w:pPr>
              <w:adjustRightInd w:val="0"/>
              <w:snapToGrid w:val="0"/>
              <w:spacing w:line="360" w:lineRule="auto"/>
              <w:jc w:val="center"/>
            </w:pPr>
            <w:r>
              <w:rPr>
                <w:rFonts w:hint="eastAsia"/>
                <w:b/>
                <w:bCs/>
              </w:rPr>
              <w:t>人际沟通</w:t>
            </w:r>
          </w:p>
        </w:tc>
        <w:tc>
          <w:tcPr>
            <w:tcW w:w="1031" w:type="dxa"/>
          </w:tcPr>
          <w:p w14:paraId="29B7FAA3">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T1.3.4协同策略</w:t>
            </w:r>
          </w:p>
        </w:tc>
        <w:tc>
          <w:tcPr>
            <w:tcW w:w="3316" w:type="dxa"/>
          </w:tcPr>
          <w:p w14:paraId="7D436906">
            <w:pPr>
              <w:adjustRightInd w:val="0"/>
              <w:snapToGrid w:val="0"/>
              <w:spacing w:line="360" w:lineRule="auto"/>
              <w:jc w:val="left"/>
            </w:pPr>
            <w:r>
              <w:rPr>
                <w:rFonts w:hint="eastAsia"/>
              </w:rPr>
              <w:t>信号，屏幕，</w:t>
            </w:r>
            <w:r>
              <w:t>目的地，</w:t>
            </w:r>
            <w:r>
              <w:rPr>
                <w:rFonts w:hint="eastAsia"/>
              </w:rPr>
              <w:t>驾照</w:t>
            </w:r>
            <w:r>
              <w:rPr>
                <w:rFonts w:hint="eastAsia" w:ascii="Times New Roman" w:hAnsi="Times New Roman" w:eastAsia="宋体"/>
                <w:szCs w:val="21"/>
              </w:rPr>
              <w:t>（IM），</w:t>
            </w:r>
          </w:p>
          <w:p w14:paraId="29C39CD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二维码（IM），</w:t>
            </w:r>
          </w:p>
          <w:p w14:paraId="12170CB2">
            <w:pPr>
              <w:adjustRightInd w:val="0"/>
              <w:snapToGrid w:val="0"/>
              <w:spacing w:line="360" w:lineRule="auto"/>
              <w:jc w:val="left"/>
            </w:pPr>
            <w:r>
              <w:rPr>
                <w:rFonts w:hint="eastAsia"/>
              </w:rPr>
              <w:t>互动，</w:t>
            </w:r>
            <w:r>
              <w:t>沟通，征求，交代，声明，询问，查询，查找，查看，提交，接收，调解</w:t>
            </w:r>
            <w:r>
              <w:rPr>
                <w:rFonts w:hint="eastAsia"/>
              </w:rPr>
              <w:t>，</w:t>
            </w:r>
          </w:p>
          <w:p w14:paraId="194EB519">
            <w:pPr>
              <w:adjustRightInd w:val="0"/>
              <w:snapToGrid w:val="0"/>
              <w:spacing w:line="360" w:lineRule="auto"/>
              <w:jc w:val="left"/>
            </w:pPr>
            <w:r>
              <w:t>预约，约定，时间表，时机，期限，补，</w:t>
            </w:r>
          </w:p>
          <w:p w14:paraId="7B864EE7">
            <w:pPr>
              <w:adjustRightInd w:val="0"/>
              <w:snapToGrid w:val="0"/>
              <w:spacing w:line="360" w:lineRule="auto"/>
              <w:jc w:val="left"/>
            </w:pPr>
            <w:r>
              <w:t>协议，允许，认定，认可，签字，前提，除非</w:t>
            </w:r>
            <w:r>
              <w:rPr>
                <w:rFonts w:hint="eastAsia"/>
              </w:rPr>
              <w:t>，</w:t>
            </w:r>
          </w:p>
          <w:p w14:paraId="63599551">
            <w:pPr>
              <w:adjustRightInd w:val="0"/>
              <w:snapToGrid w:val="0"/>
              <w:spacing w:line="360" w:lineRule="auto"/>
              <w:jc w:val="left"/>
            </w:pPr>
            <w:r>
              <w:t>行驶，</w:t>
            </w:r>
            <w:r>
              <w:rPr>
                <w:rFonts w:hint="eastAsia"/>
              </w:rPr>
              <w:t>驾驶，</w:t>
            </w:r>
            <w:r>
              <w:t>车速，超速，违反，法规，处罚，报警，官方，官</w:t>
            </w:r>
            <w:r>
              <w:rPr>
                <w:rFonts w:hint="eastAsia"/>
              </w:rPr>
              <w:t>，</w:t>
            </w:r>
          </w:p>
          <w:p w14:paraId="7EC22F45">
            <w:pPr>
              <w:adjustRightInd w:val="0"/>
              <w:snapToGrid w:val="0"/>
              <w:spacing w:line="360" w:lineRule="auto"/>
              <w:jc w:val="left"/>
            </w:pPr>
            <w:r>
              <w:t>误解，失误，原谅，调解</w:t>
            </w:r>
            <w:r>
              <w:rPr>
                <w:rFonts w:hint="eastAsia"/>
              </w:rPr>
              <w:t>，</w:t>
            </w:r>
            <w:r>
              <w:t>考察，从而，因而</w:t>
            </w:r>
            <w:r>
              <w:rPr>
                <w:rFonts w:hint="eastAsia"/>
              </w:rPr>
              <w:t>，</w:t>
            </w:r>
          </w:p>
          <w:p w14:paraId="7A9C6B04">
            <w:pPr>
              <w:adjustRightInd w:val="0"/>
              <w:snapToGrid w:val="0"/>
              <w:spacing w:line="360" w:lineRule="auto"/>
              <w:jc w:val="left"/>
            </w:pPr>
            <w:r>
              <w:t>冲动，</w:t>
            </w:r>
            <w:r>
              <w:rPr>
                <w:rFonts w:hint="eastAsia"/>
              </w:rPr>
              <w:t>尊敬</w:t>
            </w:r>
          </w:p>
        </w:tc>
        <w:tc>
          <w:tcPr>
            <w:tcW w:w="1251" w:type="dxa"/>
          </w:tcPr>
          <w:p w14:paraId="434A0802">
            <w:pPr>
              <w:adjustRightInd w:val="0"/>
              <w:snapToGrid w:val="0"/>
              <w:spacing w:line="360" w:lineRule="auto"/>
              <w:jc w:val="left"/>
              <w:rPr>
                <w:rFonts w:ascii="Times New Roman" w:hAnsi="Times New Roman" w:eastAsia="宋体"/>
                <w:szCs w:val="21"/>
              </w:rPr>
            </w:pPr>
          </w:p>
          <w:p w14:paraId="761F595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出示（</w:t>
            </w:r>
            <w:r>
              <w:rPr>
                <w:rFonts w:ascii="Times New Roman" w:hAnsi="Times New Roman" w:eastAsia="宋体"/>
                <w:szCs w:val="21"/>
              </w:rPr>
              <w:t>A</w:t>
            </w:r>
            <w:r>
              <w:rPr>
                <w:rFonts w:hint="eastAsia" w:ascii="Times New Roman" w:hAnsi="Times New Roman" w:eastAsia="宋体"/>
                <w:szCs w:val="21"/>
              </w:rPr>
              <w:t>L），</w:t>
            </w:r>
          </w:p>
          <w:p w14:paraId="5DC2698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导航（</w:t>
            </w:r>
            <w:r>
              <w:rPr>
                <w:rFonts w:ascii="Times New Roman" w:hAnsi="Times New Roman" w:eastAsia="宋体"/>
                <w:szCs w:val="21"/>
              </w:rPr>
              <w:t>A</w:t>
            </w:r>
            <w:r>
              <w:rPr>
                <w:rFonts w:hint="eastAsia" w:ascii="Times New Roman" w:hAnsi="Times New Roman" w:eastAsia="宋体"/>
                <w:szCs w:val="21"/>
              </w:rPr>
              <w:t>H）</w:t>
            </w:r>
          </w:p>
        </w:tc>
        <w:tc>
          <w:tcPr>
            <w:tcW w:w="3068" w:type="dxa"/>
          </w:tcPr>
          <w:p w14:paraId="4ACBA931">
            <w:pPr>
              <w:adjustRightInd w:val="0"/>
              <w:snapToGrid w:val="0"/>
              <w:spacing w:line="360" w:lineRule="auto"/>
              <w:jc w:val="left"/>
            </w:pPr>
            <w:r>
              <w:rPr>
                <w:rFonts w:hint="eastAsia"/>
              </w:rPr>
              <w:t>交警：您好，请出示您的驾驶证。</w:t>
            </w:r>
          </w:p>
          <w:p w14:paraId="4B094FAE">
            <w:pPr>
              <w:adjustRightInd w:val="0"/>
              <w:snapToGrid w:val="0"/>
              <w:spacing w:line="360" w:lineRule="auto"/>
              <w:jc w:val="left"/>
            </w:pPr>
            <w:r>
              <w:rPr>
                <w:rFonts w:hint="eastAsia"/>
              </w:rPr>
              <w:t>Alex：您好，这是我的证件。</w:t>
            </w:r>
          </w:p>
          <w:p w14:paraId="046E3AE0">
            <w:pPr>
              <w:adjustRightInd w:val="0"/>
              <w:snapToGrid w:val="0"/>
              <w:spacing w:line="360" w:lineRule="auto"/>
              <w:jc w:val="left"/>
            </w:pPr>
            <w:r>
              <w:rPr>
                <w:rFonts w:hint="eastAsia"/>
              </w:rPr>
              <w:t>交警：你知道为什么让你靠边停车吗？这条路每小时最高速度为六十公里，你的车速达到了九十公里，超速了！</w:t>
            </w:r>
          </w:p>
          <w:p w14:paraId="7215220D">
            <w:pPr>
              <w:adjustRightInd w:val="0"/>
              <w:snapToGrid w:val="0"/>
              <w:spacing w:line="360" w:lineRule="auto"/>
              <w:jc w:val="left"/>
            </w:pPr>
            <w:r>
              <w:rPr>
                <w:rFonts w:hint="eastAsia"/>
              </w:rPr>
              <w:t>Alex：非常抱歉，我平时开车不会这样，我朋友在医院住院，我急着去看他。而且刚才导航突然没信号了，结果一着急就没注意到车速。</w:t>
            </w:r>
          </w:p>
          <w:p w14:paraId="3FCDB817">
            <w:pPr>
              <w:adjustRightInd w:val="0"/>
              <w:snapToGrid w:val="0"/>
              <w:spacing w:line="360" w:lineRule="auto"/>
              <w:jc w:val="left"/>
            </w:pPr>
            <w:r>
              <w:rPr>
                <w:rFonts w:hint="eastAsia"/>
              </w:rPr>
              <w:t>交警：导航没信号的时候，更不能开得太快。</w:t>
            </w:r>
          </w:p>
          <w:p w14:paraId="5364D90C">
            <w:pPr>
              <w:adjustRightInd w:val="0"/>
              <w:snapToGrid w:val="0"/>
              <w:spacing w:line="360" w:lineRule="auto"/>
              <w:jc w:val="left"/>
            </w:pPr>
            <w:r>
              <w:rPr>
                <w:rFonts w:hint="eastAsia"/>
              </w:rPr>
              <w:t>Alex：您说得对，我刚才确实太不小心了。</w:t>
            </w:r>
          </w:p>
          <w:p w14:paraId="47E2802F">
            <w:pPr>
              <w:adjustRightInd w:val="0"/>
              <w:snapToGrid w:val="0"/>
              <w:spacing w:line="360" w:lineRule="auto"/>
              <w:jc w:val="left"/>
            </w:pPr>
            <w:r>
              <w:rPr>
                <w:rFonts w:hint="eastAsia"/>
              </w:rPr>
              <w:t>交警：对不起，超速要罚款。Alex：很抱歉，我以前从来没有超速，今天确实是有急事。</w:t>
            </w:r>
          </w:p>
          <w:p w14:paraId="1884E251">
            <w:pPr>
              <w:adjustRightInd w:val="0"/>
              <w:snapToGrid w:val="0"/>
              <w:spacing w:line="360" w:lineRule="auto"/>
              <w:jc w:val="left"/>
            </w:pPr>
            <w:r>
              <w:rPr>
                <w:rFonts w:hint="eastAsia"/>
              </w:rPr>
              <w:t>交警：好吧，本来要罚款2</w:t>
            </w:r>
            <w:r>
              <w:t>00</w:t>
            </w:r>
            <w:r>
              <w:rPr>
                <w:rFonts w:hint="eastAsia"/>
              </w:rPr>
              <w:t>员，我就只罚你1</w:t>
            </w:r>
            <w:r>
              <w:t>00</w:t>
            </w:r>
            <w:r>
              <w:rPr>
                <w:rFonts w:hint="eastAsia"/>
              </w:rPr>
              <w:t>元。请在在这份罚款单上签字，然后扫二维码交款。</w:t>
            </w:r>
          </w:p>
          <w:p w14:paraId="357C2D4D">
            <w:pPr>
              <w:adjustRightInd w:val="0"/>
              <w:snapToGrid w:val="0"/>
              <w:spacing w:line="360" w:lineRule="auto"/>
              <w:jc w:val="left"/>
            </w:pPr>
            <w:r>
              <w:rPr>
                <w:rFonts w:hint="eastAsia"/>
              </w:rPr>
              <w:t>Alex：好的，谢谢，已经交完了。</w:t>
            </w:r>
          </w:p>
          <w:p w14:paraId="357F8995">
            <w:pPr>
              <w:adjustRightInd w:val="0"/>
              <w:snapToGrid w:val="0"/>
              <w:spacing w:line="360" w:lineRule="auto"/>
              <w:jc w:val="left"/>
            </w:pPr>
            <w:r>
              <w:rPr>
                <w:rFonts w:hint="eastAsia"/>
              </w:rPr>
              <w:t>交警：以后开车慢点，注意安全。</w:t>
            </w:r>
          </w:p>
        </w:tc>
      </w:tr>
      <w:tr w14:paraId="23E87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8" w:hRule="atLeast"/>
        </w:trPr>
        <w:tc>
          <w:tcPr>
            <w:tcW w:w="4779" w:type="dxa"/>
            <w:gridSpan w:val="2"/>
            <w:vAlign w:val="center"/>
          </w:tcPr>
          <w:p w14:paraId="3FC3F7D0">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exchange details about my preferences for the ceremony and reception to my destination wedding planner.我能与目的地婚礼策划师交流关于仪式和接待偏好的细节。</w:t>
            </w:r>
          </w:p>
        </w:tc>
        <w:tc>
          <w:tcPr>
            <w:tcW w:w="719" w:type="dxa"/>
            <w:gridSpan w:val="2"/>
          </w:tcPr>
          <w:p w14:paraId="5C06C785">
            <w:pPr>
              <w:adjustRightInd w:val="0"/>
              <w:snapToGrid w:val="0"/>
              <w:spacing w:line="360" w:lineRule="auto"/>
              <w:jc w:val="center"/>
            </w:pPr>
            <w:r>
              <w:rPr>
                <w:rFonts w:hint="eastAsia"/>
                <w:b/>
                <w:bCs/>
              </w:rPr>
              <w:t>人际沟通</w:t>
            </w:r>
          </w:p>
        </w:tc>
        <w:tc>
          <w:tcPr>
            <w:tcW w:w="1031" w:type="dxa"/>
          </w:tcPr>
          <w:p w14:paraId="0B2114CF">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T1.3.4协同策略</w:t>
            </w:r>
          </w:p>
        </w:tc>
        <w:tc>
          <w:tcPr>
            <w:tcW w:w="3316" w:type="dxa"/>
          </w:tcPr>
          <w:p w14:paraId="0F27F45C">
            <w:pPr>
              <w:adjustRightInd w:val="0"/>
              <w:snapToGrid w:val="0"/>
              <w:spacing w:line="360" w:lineRule="auto"/>
              <w:jc w:val="left"/>
            </w:pPr>
            <w:r>
              <w:t>互动，沟通，征求，交代，声明，询问，查询，查找，查看，提交，接收，调解</w:t>
            </w:r>
            <w:r>
              <w:rPr>
                <w:rFonts w:hint="eastAsia"/>
              </w:rPr>
              <w:t>，布置，鼓掌，注重，</w:t>
            </w:r>
          </w:p>
          <w:p w14:paraId="0AD638E1">
            <w:pPr>
              <w:adjustRightInd w:val="0"/>
              <w:snapToGrid w:val="0"/>
              <w:spacing w:line="360" w:lineRule="auto"/>
              <w:jc w:val="left"/>
            </w:pPr>
            <w:r>
              <w:t>预约，约定，时间表，时机，延期，期限，补，更换，更新，变动</w:t>
            </w:r>
            <w:r>
              <w:rPr>
                <w:rFonts w:hint="eastAsia"/>
              </w:rPr>
              <w:t>，</w:t>
            </w:r>
          </w:p>
          <w:p w14:paraId="5750BFD7">
            <w:pPr>
              <w:adjustRightInd w:val="0"/>
              <w:snapToGrid w:val="0"/>
              <w:spacing w:line="360" w:lineRule="auto"/>
              <w:jc w:val="left"/>
            </w:pPr>
            <w:r>
              <w:t>协议，协议书，允许，认定，认可，</w:t>
            </w:r>
          </w:p>
          <w:p w14:paraId="4FDC8C79">
            <w:pPr>
              <w:adjustRightInd w:val="0"/>
              <w:snapToGrid w:val="0"/>
              <w:spacing w:line="360" w:lineRule="auto"/>
              <w:jc w:val="left"/>
            </w:pPr>
            <w:r>
              <w:t>客户，账号，账户，结账，花费</w:t>
            </w:r>
            <w:r>
              <w:rPr>
                <w:rFonts w:hint="eastAsia"/>
              </w:rPr>
              <w:t>，</w:t>
            </w:r>
          </w:p>
          <w:p w14:paraId="5B05D0FA">
            <w:pPr>
              <w:adjustRightInd w:val="0"/>
              <w:snapToGrid w:val="0"/>
              <w:spacing w:line="360" w:lineRule="auto"/>
              <w:jc w:val="left"/>
            </w:pPr>
            <w:r>
              <w:t>误解，失误，争议，原谅，修复，调解</w:t>
            </w:r>
            <w:r>
              <w:rPr>
                <w:rFonts w:hint="eastAsia"/>
              </w:rPr>
              <w:t>，</w:t>
            </w:r>
          </w:p>
          <w:p w14:paraId="092EEA8E">
            <w:pPr>
              <w:adjustRightInd w:val="0"/>
              <w:snapToGrid w:val="0"/>
              <w:spacing w:line="360" w:lineRule="auto"/>
              <w:jc w:val="left"/>
            </w:pPr>
            <w:r>
              <w:t>因素，环节，</w:t>
            </w:r>
            <w:r>
              <w:rPr>
                <w:rFonts w:hint="eastAsia"/>
              </w:rPr>
              <w:t>目的地，</w:t>
            </w:r>
            <w:r>
              <w:t>样式，细致，</w:t>
            </w:r>
          </w:p>
          <w:p w14:paraId="67E8F3FE">
            <w:pPr>
              <w:adjustRightInd w:val="0"/>
              <w:snapToGrid w:val="0"/>
              <w:spacing w:line="360" w:lineRule="auto"/>
              <w:jc w:val="left"/>
            </w:pPr>
            <w:r>
              <w:t>从而，因而，由此，正如，意味着</w:t>
            </w:r>
            <w:r>
              <w:rPr>
                <w:rFonts w:hint="eastAsia"/>
              </w:rPr>
              <w:t>，</w:t>
            </w:r>
          </w:p>
          <w:p w14:paraId="6EE55021">
            <w:pPr>
              <w:adjustRightInd w:val="0"/>
              <w:snapToGrid w:val="0"/>
              <w:spacing w:line="360" w:lineRule="auto"/>
              <w:jc w:val="left"/>
            </w:pPr>
            <w:r>
              <w:t>场合，景区，美景，甜品，亲朋好友</w:t>
            </w:r>
            <w:r>
              <w:rPr>
                <w:rFonts w:hint="eastAsia"/>
              </w:rPr>
              <w:t>，</w:t>
            </w:r>
          </w:p>
          <w:p w14:paraId="6E4001AA">
            <w:pPr>
              <w:adjustRightInd w:val="0"/>
              <w:snapToGrid w:val="0"/>
              <w:spacing w:line="360" w:lineRule="auto"/>
              <w:jc w:val="left"/>
              <w:rPr>
                <w:rFonts w:ascii="Times New Roman" w:hAnsi="Times New Roman" w:eastAsia="宋体"/>
                <w:szCs w:val="21"/>
              </w:rPr>
            </w:pPr>
            <w:r>
              <w:rPr>
                <w:rFonts w:hint="eastAsia"/>
              </w:rPr>
              <w:t>新人，</w:t>
            </w:r>
            <w:r>
              <w:t>婚礼</w:t>
            </w:r>
            <w:r>
              <w:rPr>
                <w:rFonts w:ascii="Times New Roman" w:hAnsi="Times New Roman" w:eastAsia="宋体"/>
                <w:szCs w:val="21"/>
              </w:rPr>
              <w:t>（IM），新郎（IM），新娘（IM）</w:t>
            </w:r>
            <w:r>
              <w:rPr>
                <w:rFonts w:hint="eastAsia" w:ascii="Times New Roman" w:hAnsi="Times New Roman" w:eastAsia="宋体"/>
                <w:szCs w:val="21"/>
              </w:rPr>
              <w:t>，</w:t>
            </w:r>
          </w:p>
          <w:p w14:paraId="288CC461">
            <w:pPr>
              <w:adjustRightInd w:val="0"/>
              <w:snapToGrid w:val="0"/>
              <w:spacing w:line="360" w:lineRule="auto"/>
              <w:jc w:val="left"/>
              <w:rPr>
                <w:rFonts w:ascii="Times New Roman" w:hAnsi="Times New Roman"/>
                <w:szCs w:val="21"/>
              </w:rPr>
            </w:pPr>
            <w:r>
              <w:t>灵活，随意，尊敬</w:t>
            </w:r>
            <w:r>
              <w:rPr>
                <w:rFonts w:hint="eastAsia"/>
              </w:rPr>
              <w:t>，少量，珍贵，</w:t>
            </w:r>
          </w:p>
        </w:tc>
        <w:tc>
          <w:tcPr>
            <w:tcW w:w="1251" w:type="dxa"/>
          </w:tcPr>
          <w:p w14:paraId="365CB4C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样（AL），</w:t>
            </w:r>
          </w:p>
          <w:p w14:paraId="62F6F94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场地（AL），</w:t>
            </w:r>
          </w:p>
          <w:p w14:paraId="610F3C3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婚纱（AL），</w:t>
            </w:r>
          </w:p>
          <w:p w14:paraId="375DDDE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长辈（AL），</w:t>
            </w:r>
          </w:p>
          <w:p w14:paraId="3B568D3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仪式（AL），策划（AL），</w:t>
            </w:r>
          </w:p>
          <w:p w14:paraId="02733D0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氛围（AL），</w:t>
            </w:r>
          </w:p>
          <w:p w14:paraId="65F2C81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看重（AL），</w:t>
            </w:r>
          </w:p>
          <w:p w14:paraId="21E72E3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在意（AL），</w:t>
            </w:r>
          </w:p>
          <w:p w14:paraId="72ED715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用心（AL），</w:t>
            </w:r>
          </w:p>
          <w:p w14:paraId="62A466B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亲友（AL），</w:t>
            </w:r>
          </w:p>
          <w:p w14:paraId="19F85603">
            <w:pPr>
              <w:adjustRightInd w:val="0"/>
              <w:snapToGrid w:val="0"/>
              <w:spacing w:line="360" w:lineRule="auto"/>
              <w:jc w:val="left"/>
              <w:rPr>
                <w:rFonts w:ascii="Times New Roman" w:hAnsi="Times New Roman" w:eastAsia="宋体"/>
                <w:szCs w:val="21"/>
              </w:rPr>
            </w:pPr>
          </w:p>
        </w:tc>
        <w:tc>
          <w:tcPr>
            <w:tcW w:w="3068" w:type="dxa"/>
          </w:tcPr>
          <w:p w14:paraId="6E8BE94C">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背景：美国女生Sarah和她的中国男友李明决定在三亚海边举办一场小型婚礼，邀请了大约二十名亲朋好友。Sarah打电话给婚礼顾问陈老师，沟通婚礼的具体安排。</w:t>
            </w:r>
          </w:p>
          <w:p w14:paraId="49F7AE6D">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陈老师：Sarah你好！恭喜你们！三亚是一个非常适合举办婚礼的地方，风景非常美丽。能和我聊聊，你们希望婚礼是什么样的吗？比如你们更想要怎样的风格或者感觉？</w:t>
            </w:r>
          </w:p>
          <w:p w14:paraId="5CA3C3D6">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Sarah：谢谢！我们希望婚礼能显得真实一些，不要太像演出。我参加过一些跨国婚礼，有些婚礼，现场的客人们都非常感动。我也希望婚礼能有那种感人的感觉。</w:t>
            </w:r>
          </w:p>
          <w:p w14:paraId="7DDD705E">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陈老师：我明白了。不过，具体安排之前，我想跟您先确认一下——李明的父母对婚礼有什么特别的想法吗？在中国，婚礼对长辈来说也非常重要，很多传统环节他们可能会希望保留，我们可以提前考虑这个因素。</w:t>
            </w:r>
          </w:p>
          <w:p w14:paraId="38097F55">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Sarah：李明的父母说完全尊重我们的选择，不过李明告诉我，他妈妈特别希望保留敬茶的环节。</w:t>
            </w:r>
          </w:p>
          <w:p w14:paraId="257FAF52">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陈老师：好的，敬茶可以安排在婚礼结束后，单独为双方父母准备。这样既不会影响整体的西式婚礼风格，又能让双方的家人都开心。很多中西结合的婚礼都会这样安排。</w:t>
            </w:r>
          </w:p>
          <w:p w14:paraId="6234FF5B">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Sarah：听起来很不错！另外，我有个问题想跟您确认——我知道在中国，白色有特别的意义，但我真的很想穿白色婚纱。这样可以吗？</w:t>
            </w:r>
          </w:p>
          <w:p w14:paraId="69EDA476">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陈老师：完全可以！现在中国的年轻人都习惯了新娘穿白色婚纱。另外，我们也会特别注意婚礼的布置，避免大量使用白色，这样让两边的家人都觉得舒服。</w:t>
            </w:r>
          </w:p>
          <w:p w14:paraId="282DD3D3">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Sarah：我明白了，那关于鲜花呢，我希望看起来自然一点，不要放太多。</w:t>
            </w:r>
          </w:p>
          <w:p w14:paraId="329926B8">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陈老师：好的，我们可以少选一些鲜花，多一些绿色植物，这样整体显得干净、自然，还能减少婚礼费用。</w:t>
            </w:r>
          </w:p>
          <w:p w14:paraId="1A1A269C">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Sarah：太好了。我还有最后一个问题——大约有二十个客人，中美各一半。您觉得有没有什么特别需要注意的地方？</w:t>
            </w:r>
          </w:p>
          <w:p w14:paraId="7B41C6D5">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陈老师：按照我们之前的经验，美国的朋友可能不太习惯中式婚礼——因为中国婚礼通常会有大家一起鼓掌、参与的环节，不像美国婚礼那样安静。我建议婚礼的前半部分西式一点；吃饭时候再稍微热闹一些。您觉得怎么样？</w:t>
            </w:r>
          </w:p>
          <w:p w14:paraId="6F18C272">
            <w:pPr>
              <w:adjustRightInd w:val="0"/>
              <w:snapToGrid w:val="0"/>
              <w:spacing w:line="360" w:lineRule="auto"/>
              <w:jc w:val="left"/>
              <w:rPr>
                <w:rFonts w:asciiTheme="minorEastAsia" w:hAnsiTheme="minorEastAsia"/>
                <w:bCs/>
                <w:szCs w:val="21"/>
              </w:rPr>
            </w:pPr>
            <w:r>
              <w:rPr>
                <w:rStyle w:val="18"/>
                <w:rFonts w:hint="eastAsia" w:asciiTheme="minorEastAsia" w:hAnsiTheme="minorEastAsia"/>
                <w:b w:val="0"/>
                <w:bCs/>
              </w:rPr>
              <w:t>Sarah：这个建议很好啊，那我们就这么办。谢谢您！</w:t>
            </w:r>
          </w:p>
        </w:tc>
      </w:tr>
      <w:tr w14:paraId="691D5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8" w:hRule="atLeast"/>
        </w:trPr>
        <w:tc>
          <w:tcPr>
            <w:tcW w:w="4779" w:type="dxa"/>
            <w:gridSpan w:val="2"/>
            <w:vAlign w:val="center"/>
          </w:tcPr>
          <w:p w14:paraId="2742C6F7">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talk with an airline representative to make the necessary changes to an already-ticketed flight.我能与航空公司代表交谈，对已出票的航班进行必要的更改。</w:t>
            </w:r>
          </w:p>
        </w:tc>
        <w:tc>
          <w:tcPr>
            <w:tcW w:w="719" w:type="dxa"/>
            <w:gridSpan w:val="2"/>
          </w:tcPr>
          <w:p w14:paraId="47D7C8A6">
            <w:pPr>
              <w:adjustRightInd w:val="0"/>
              <w:snapToGrid w:val="0"/>
              <w:spacing w:line="360" w:lineRule="auto"/>
              <w:jc w:val="center"/>
            </w:pPr>
            <w:r>
              <w:rPr>
                <w:rFonts w:hint="eastAsia"/>
                <w:b/>
                <w:bCs/>
              </w:rPr>
              <w:t>人际沟通</w:t>
            </w:r>
          </w:p>
        </w:tc>
        <w:tc>
          <w:tcPr>
            <w:tcW w:w="1031" w:type="dxa"/>
          </w:tcPr>
          <w:p w14:paraId="3C3956C1">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T1.3.4协同策略</w:t>
            </w:r>
          </w:p>
        </w:tc>
        <w:tc>
          <w:tcPr>
            <w:tcW w:w="3316" w:type="dxa"/>
          </w:tcPr>
          <w:p w14:paraId="7EC20AC4">
            <w:pPr>
              <w:adjustRightInd w:val="0"/>
              <w:snapToGrid w:val="0"/>
              <w:spacing w:line="360" w:lineRule="auto"/>
              <w:jc w:val="left"/>
            </w:pPr>
            <w:r>
              <w:t>沟通，交代，声明，询问，查询，查找，查看，</w:t>
            </w:r>
            <w:r>
              <w:rPr>
                <w:rFonts w:hint="eastAsia"/>
              </w:rPr>
              <w:t>赔偿，原谅，执行，维护，控制，咨询，出行，返回，运行，互动，评论，搜度，</w:t>
            </w:r>
          </w:p>
          <w:p w14:paraId="11D94B3E">
            <w:pPr>
              <w:adjustRightInd w:val="0"/>
              <w:snapToGrid w:val="0"/>
              <w:spacing w:line="360" w:lineRule="auto"/>
              <w:jc w:val="left"/>
              <w:rPr>
                <w:rFonts w:eastAsia="宋体"/>
              </w:rPr>
            </w:pPr>
            <w:r>
              <w:t>时间表，</w:t>
            </w:r>
            <w:r>
              <w:rPr>
                <w:rFonts w:hint="eastAsia"/>
              </w:rPr>
              <w:t>初，假日，</w:t>
            </w:r>
            <w:r>
              <w:t>目的地，</w:t>
            </w:r>
            <w:r>
              <w:rPr>
                <w:rFonts w:hint="eastAsia"/>
              </w:rPr>
              <w:t>跑道，冰雪，闪电，</w:t>
            </w:r>
            <w:r>
              <w:t>期限，空中，客服，客户，账号，账户，</w:t>
            </w:r>
            <w:r>
              <w:rPr>
                <w:rFonts w:hint="eastAsia"/>
              </w:rPr>
              <w:t>因素，事件，协议，</w:t>
            </w:r>
            <w:r>
              <w:rPr>
                <w:rFonts w:ascii="Times New Roman" w:hAnsi="Times New Roman" w:eastAsia="宋体"/>
                <w:szCs w:val="21"/>
              </w:rPr>
              <w:t>票价（IM）</w:t>
            </w:r>
            <w:r>
              <w:rPr>
                <w:rFonts w:hint="eastAsia" w:ascii="Times New Roman" w:hAnsi="Times New Roman" w:eastAsia="宋体"/>
                <w:szCs w:val="21"/>
              </w:rPr>
              <w:t>，</w:t>
            </w:r>
          </w:p>
          <w:p w14:paraId="75240D8A">
            <w:pPr>
              <w:adjustRightInd w:val="0"/>
              <w:snapToGrid w:val="0"/>
              <w:spacing w:line="360" w:lineRule="auto"/>
              <w:jc w:val="left"/>
            </w:pPr>
            <w:r>
              <w:t>延期，补，更换，更新，变动</w:t>
            </w:r>
            <w:r>
              <w:rPr>
                <w:rFonts w:hint="eastAsia"/>
              </w:rPr>
              <w:t>，入住，填写，谈判，住宿，赶上，博大，</w:t>
            </w:r>
          </w:p>
          <w:p w14:paraId="03286F95">
            <w:pPr>
              <w:adjustRightInd w:val="0"/>
              <w:snapToGrid w:val="0"/>
              <w:spacing w:line="360" w:lineRule="auto"/>
              <w:jc w:val="left"/>
              <w:rPr>
                <w:rFonts w:ascii="Times New Roman" w:hAnsi="Times New Roman" w:eastAsia="宋体"/>
                <w:szCs w:val="21"/>
              </w:rPr>
            </w:pPr>
            <w:r>
              <w:t>转机，检票（</w:t>
            </w:r>
            <w:r>
              <w:rPr>
                <w:rFonts w:ascii="Times New Roman" w:hAnsi="Times New Roman" w:eastAsia="宋体"/>
                <w:szCs w:val="21"/>
              </w:rPr>
              <w:t>IM），</w:t>
            </w:r>
          </w:p>
          <w:p w14:paraId="4E468D3E">
            <w:pPr>
              <w:adjustRightInd w:val="0"/>
              <w:snapToGrid w:val="0"/>
              <w:spacing w:line="360" w:lineRule="auto"/>
              <w:jc w:val="left"/>
            </w:pPr>
            <w:r>
              <w:t>从而，因而，由此</w:t>
            </w:r>
            <w:r>
              <w:rPr>
                <w:rFonts w:hint="eastAsia"/>
              </w:rPr>
              <w:t>，相应，相对，及，为，</w:t>
            </w:r>
          </w:p>
          <w:p w14:paraId="4697B76B">
            <w:pPr>
              <w:adjustRightInd w:val="0"/>
              <w:snapToGrid w:val="0"/>
              <w:spacing w:line="360" w:lineRule="auto"/>
              <w:jc w:val="left"/>
            </w:pPr>
            <w:r>
              <w:rPr>
                <w:rFonts w:hint="eastAsia"/>
              </w:rPr>
              <w:t>不便，有助于，有利于</w:t>
            </w:r>
          </w:p>
        </w:tc>
        <w:tc>
          <w:tcPr>
            <w:tcW w:w="1251" w:type="dxa"/>
          </w:tcPr>
          <w:p w14:paraId="309BF63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机械（</w:t>
            </w:r>
            <w:r>
              <w:rPr>
                <w:rFonts w:ascii="Times New Roman" w:hAnsi="Times New Roman" w:eastAsia="宋体"/>
                <w:szCs w:val="21"/>
              </w:rPr>
              <w:t>A</w:t>
            </w:r>
            <w:r>
              <w:rPr>
                <w:rFonts w:hint="eastAsia" w:ascii="Times New Roman" w:hAnsi="Times New Roman" w:eastAsia="宋体"/>
                <w:szCs w:val="21"/>
              </w:rPr>
              <w:t>L），</w:t>
            </w:r>
          </w:p>
          <w:p w14:paraId="2777E8F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故障（</w:t>
            </w:r>
            <w:r>
              <w:rPr>
                <w:rFonts w:ascii="Times New Roman" w:hAnsi="Times New Roman" w:eastAsia="宋体"/>
                <w:szCs w:val="21"/>
              </w:rPr>
              <w:t>A</w:t>
            </w:r>
            <w:r>
              <w:rPr>
                <w:rFonts w:hint="eastAsia" w:ascii="Times New Roman" w:hAnsi="Times New Roman" w:eastAsia="宋体"/>
                <w:szCs w:val="21"/>
              </w:rPr>
              <w:t>L），</w:t>
            </w:r>
          </w:p>
          <w:p w14:paraId="3FE7648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恶劣（</w:t>
            </w:r>
            <w:r>
              <w:rPr>
                <w:rFonts w:ascii="Times New Roman" w:hAnsi="Times New Roman" w:eastAsia="宋体"/>
                <w:szCs w:val="21"/>
              </w:rPr>
              <w:t>A</w:t>
            </w:r>
            <w:r>
              <w:rPr>
                <w:rFonts w:hint="eastAsia" w:ascii="Times New Roman" w:hAnsi="Times New Roman" w:eastAsia="宋体"/>
                <w:szCs w:val="21"/>
              </w:rPr>
              <w:t>L），</w:t>
            </w:r>
          </w:p>
          <w:p w14:paraId="6DD2643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应急（</w:t>
            </w:r>
            <w:r>
              <w:rPr>
                <w:rFonts w:ascii="Times New Roman" w:hAnsi="Times New Roman" w:eastAsia="宋体"/>
                <w:szCs w:val="21"/>
              </w:rPr>
              <w:t>A</w:t>
            </w:r>
            <w:r>
              <w:rPr>
                <w:rFonts w:hint="eastAsia" w:ascii="Times New Roman" w:hAnsi="Times New Roman" w:eastAsia="宋体"/>
                <w:szCs w:val="21"/>
              </w:rPr>
              <w:t>L），</w:t>
            </w:r>
          </w:p>
          <w:p w14:paraId="62AFBB0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联盟（</w:t>
            </w:r>
            <w:r>
              <w:rPr>
                <w:rFonts w:ascii="Times New Roman" w:hAnsi="Times New Roman" w:eastAsia="宋体"/>
                <w:szCs w:val="21"/>
              </w:rPr>
              <w:t>A</w:t>
            </w:r>
            <w:r>
              <w:rPr>
                <w:rFonts w:hint="eastAsia" w:ascii="Times New Roman" w:hAnsi="Times New Roman" w:eastAsia="宋体"/>
                <w:szCs w:val="21"/>
              </w:rPr>
              <w:t>L），</w:t>
            </w:r>
          </w:p>
          <w:p w14:paraId="08E6939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通道（</w:t>
            </w:r>
            <w:r>
              <w:rPr>
                <w:rFonts w:ascii="Times New Roman" w:hAnsi="Times New Roman" w:eastAsia="宋体"/>
                <w:szCs w:val="21"/>
              </w:rPr>
              <w:t>A</w:t>
            </w:r>
            <w:r>
              <w:rPr>
                <w:rFonts w:hint="eastAsia" w:ascii="Times New Roman" w:hAnsi="Times New Roman" w:eastAsia="宋体"/>
                <w:szCs w:val="21"/>
              </w:rPr>
              <w:t>L），</w:t>
            </w:r>
          </w:p>
          <w:p w14:paraId="675503B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突发（</w:t>
            </w:r>
            <w:r>
              <w:rPr>
                <w:rFonts w:ascii="Times New Roman" w:hAnsi="Times New Roman" w:eastAsia="宋体"/>
                <w:szCs w:val="21"/>
              </w:rPr>
              <w:t>A</w:t>
            </w:r>
            <w:r>
              <w:rPr>
                <w:rFonts w:hint="eastAsia" w:ascii="Times New Roman" w:hAnsi="Times New Roman" w:eastAsia="宋体"/>
                <w:szCs w:val="21"/>
              </w:rPr>
              <w:t>L），</w:t>
            </w:r>
          </w:p>
          <w:p w14:paraId="5E5B38D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耽误（</w:t>
            </w:r>
            <w:r>
              <w:rPr>
                <w:rFonts w:ascii="Times New Roman" w:hAnsi="Times New Roman" w:eastAsia="宋体"/>
                <w:szCs w:val="21"/>
              </w:rPr>
              <w:t>A</w:t>
            </w:r>
            <w:r>
              <w:rPr>
                <w:rFonts w:hint="eastAsia" w:ascii="Times New Roman" w:hAnsi="Times New Roman" w:eastAsia="宋体"/>
                <w:szCs w:val="21"/>
              </w:rPr>
              <w:t>L），</w:t>
            </w:r>
          </w:p>
          <w:p w14:paraId="14DEB80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异常（</w:t>
            </w:r>
            <w:r>
              <w:rPr>
                <w:rFonts w:ascii="Times New Roman" w:hAnsi="Times New Roman" w:eastAsia="宋体"/>
                <w:szCs w:val="21"/>
              </w:rPr>
              <w:t>A</w:t>
            </w:r>
            <w:r>
              <w:rPr>
                <w:rFonts w:hint="eastAsia" w:ascii="Times New Roman" w:hAnsi="Times New Roman" w:eastAsia="宋体"/>
                <w:szCs w:val="21"/>
              </w:rPr>
              <w:t>L），</w:t>
            </w:r>
          </w:p>
          <w:p w14:paraId="06A684A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券（</w:t>
            </w:r>
            <w:r>
              <w:rPr>
                <w:rFonts w:ascii="Times New Roman" w:hAnsi="Times New Roman" w:eastAsia="宋体"/>
                <w:szCs w:val="21"/>
              </w:rPr>
              <w:t>A</w:t>
            </w:r>
            <w:r>
              <w:rPr>
                <w:rFonts w:hint="eastAsia" w:ascii="Times New Roman" w:hAnsi="Times New Roman" w:eastAsia="宋体"/>
                <w:szCs w:val="21"/>
              </w:rPr>
              <w:t>L），</w:t>
            </w:r>
          </w:p>
          <w:p w14:paraId="3081040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手续费（</w:t>
            </w:r>
            <w:r>
              <w:rPr>
                <w:rFonts w:ascii="Times New Roman" w:hAnsi="Times New Roman" w:eastAsia="宋体"/>
                <w:szCs w:val="21"/>
              </w:rPr>
              <w:t>A</w:t>
            </w:r>
            <w:r>
              <w:rPr>
                <w:rFonts w:hint="eastAsia" w:ascii="Times New Roman" w:hAnsi="Times New Roman" w:eastAsia="宋体"/>
                <w:szCs w:val="21"/>
              </w:rPr>
              <w:t>L），</w:t>
            </w:r>
          </w:p>
          <w:p w14:paraId="0605EC9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链接（</w:t>
            </w:r>
            <w:r>
              <w:rPr>
                <w:rFonts w:ascii="Times New Roman" w:hAnsi="Times New Roman" w:eastAsia="宋体"/>
                <w:szCs w:val="21"/>
              </w:rPr>
              <w:t>A</w:t>
            </w:r>
            <w:r>
              <w:rPr>
                <w:rFonts w:hint="eastAsia" w:ascii="Times New Roman" w:hAnsi="Times New Roman" w:eastAsia="宋体"/>
                <w:szCs w:val="21"/>
              </w:rPr>
              <w:t>L），</w:t>
            </w:r>
          </w:p>
          <w:p w14:paraId="03A5677B">
            <w:pPr>
              <w:adjustRightInd w:val="0"/>
              <w:snapToGrid w:val="0"/>
              <w:spacing w:line="360" w:lineRule="auto"/>
              <w:jc w:val="left"/>
              <w:rPr>
                <w:rFonts w:ascii="Times New Roman" w:hAnsi="Times New Roman" w:eastAsia="宋体"/>
                <w:szCs w:val="21"/>
              </w:rPr>
            </w:pPr>
          </w:p>
        </w:tc>
        <w:tc>
          <w:tcPr>
            <w:tcW w:w="3068" w:type="dxa"/>
          </w:tcPr>
          <w:p w14:paraId="633BF3F9">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背景：留学生李丽买了一张3月15日从波士顿飞旧金山的机票，因为考试时间有变动，需要改到3月17日（周日）。他打电话给航空公司客服。</w:t>
            </w:r>
          </w:p>
          <w:p w14:paraId="0EC5A60C">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客服：您好，这里是美国联合航空公司客服中心，请问有什么可以帮您？</w:t>
            </w:r>
          </w:p>
          <w:p w14:paraId="5F0E5590">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李丽：您好，我买的是3月15号波士顿飞旧金山的航班，能麻烦您帮改到3月17号吗？</w:t>
            </w:r>
          </w:p>
          <w:p w14:paraId="36039A67">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客服：好的，我来帮您查一下。请问您的订单号或者身份证号可以告诉我吗？</w:t>
            </w:r>
          </w:p>
          <w:p w14:paraId="6663A4D6">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李丽：可以，我的护照号是A12345678。</w:t>
            </w:r>
          </w:p>
          <w:p w14:paraId="5A499236">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客服：好的，请等一下……您好，我查到了，您3月15号UA1</w:t>
            </w:r>
            <w:r>
              <w:rPr>
                <w:rStyle w:val="18"/>
                <w:rFonts w:asciiTheme="minorEastAsia" w:hAnsiTheme="minorEastAsia"/>
                <w:b w:val="0"/>
                <w:bCs/>
              </w:rPr>
              <w:t>07</w:t>
            </w:r>
            <w:r>
              <w:rPr>
                <w:rStyle w:val="18"/>
                <w:rFonts w:hint="eastAsia" w:asciiTheme="minorEastAsia" w:hAnsiTheme="minorEastAsia"/>
                <w:b w:val="0"/>
                <w:bCs/>
              </w:rPr>
              <w:t>4航班，波士顿到旧金山，。请问您想改到3月17号的哪个时间段？</w:t>
            </w:r>
          </w:p>
          <w:p w14:paraId="5A2E3DD9">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李丽：上午或者中午都可以，您看17号还有哪些航班？</w:t>
            </w:r>
          </w:p>
          <w:p w14:paraId="18F87A22">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客服：17号上午有9点和11点两个航班，目前都还有座位。请问您想选哪一个？</w:t>
            </w:r>
          </w:p>
          <w:p w14:paraId="1CEA525E">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李丽：11点的比较好。请问我需要付费用吗？</w:t>
            </w:r>
          </w:p>
          <w:p w14:paraId="0369C11E">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客服：需要的，您需要付1</w:t>
            </w:r>
            <w:r>
              <w:rPr>
                <w:rStyle w:val="18"/>
                <w:rFonts w:asciiTheme="minorEastAsia" w:hAnsiTheme="minorEastAsia"/>
                <w:b w:val="0"/>
                <w:bCs/>
              </w:rPr>
              <w:t>00</w:t>
            </w:r>
            <w:r>
              <w:rPr>
                <w:rStyle w:val="18"/>
                <w:rFonts w:hint="eastAsia" w:asciiTheme="minorEastAsia" w:hAnsiTheme="minorEastAsia"/>
                <w:b w:val="0"/>
                <w:bCs/>
              </w:rPr>
              <w:t>美元，您确认改票吗？</w:t>
            </w:r>
          </w:p>
          <w:p w14:paraId="51E1A2C1">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李丽：好的，我确认。请问怎么付款？</w:t>
            </w:r>
          </w:p>
          <w:p w14:paraId="716884C3">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客服：我这边帮您更新一下订单，您随后会收到一条短信，按照短信里的链接付款就可以了。付款完成后，新的电子版机票会发到您的邮箱。</w:t>
            </w:r>
          </w:p>
          <w:p w14:paraId="49375E1D">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 xml:space="preserve">李丽：好的，谢谢您！ </w:t>
            </w:r>
          </w:p>
          <w:p w14:paraId="584FEF7F">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客服：不客气，祝您出行顺利！</w:t>
            </w:r>
          </w:p>
          <w:p w14:paraId="7B7F98FF">
            <w:pPr>
              <w:adjustRightInd w:val="0"/>
              <w:snapToGrid w:val="0"/>
              <w:spacing w:line="360" w:lineRule="auto"/>
              <w:jc w:val="left"/>
              <w:rPr>
                <w:rStyle w:val="18"/>
                <w:rFonts w:asciiTheme="minorEastAsia" w:hAnsiTheme="minorEastAsia"/>
                <w:b w:val="0"/>
                <w:bCs/>
              </w:rPr>
            </w:pPr>
            <w:r>
              <w:rPr>
                <w:rStyle w:val="18"/>
                <w:rFonts w:hint="eastAsia" w:asciiTheme="minorEastAsia" w:hAnsiTheme="minorEastAsia"/>
                <w:b w:val="0"/>
                <w:bCs/>
              </w:rPr>
              <w:t>李丽：谢谢，再见！</w:t>
            </w:r>
          </w:p>
        </w:tc>
      </w:tr>
      <w:tr w14:paraId="39CA4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8" w:hRule="atLeast"/>
        </w:trPr>
        <w:tc>
          <w:tcPr>
            <w:tcW w:w="4779" w:type="dxa"/>
            <w:gridSpan w:val="2"/>
            <w:vAlign w:val="center"/>
          </w:tcPr>
          <w:p w14:paraId="263E01CB">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chat online with a customer service representative to resolve an incorrect bill.我能与客服代表在线聊天解决错误的账单。</w:t>
            </w:r>
          </w:p>
        </w:tc>
        <w:tc>
          <w:tcPr>
            <w:tcW w:w="719" w:type="dxa"/>
            <w:gridSpan w:val="2"/>
          </w:tcPr>
          <w:p w14:paraId="33D78570">
            <w:pPr>
              <w:adjustRightInd w:val="0"/>
              <w:snapToGrid w:val="0"/>
              <w:spacing w:line="360" w:lineRule="auto"/>
              <w:jc w:val="center"/>
            </w:pPr>
            <w:r>
              <w:rPr>
                <w:rFonts w:hint="eastAsia"/>
                <w:b/>
                <w:bCs/>
              </w:rPr>
              <w:t>人际沟通</w:t>
            </w:r>
          </w:p>
        </w:tc>
        <w:tc>
          <w:tcPr>
            <w:tcW w:w="1031" w:type="dxa"/>
          </w:tcPr>
          <w:p w14:paraId="6E26F878">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T1.3.4协同策略</w:t>
            </w:r>
          </w:p>
        </w:tc>
        <w:tc>
          <w:tcPr>
            <w:tcW w:w="3316" w:type="dxa"/>
          </w:tcPr>
          <w:p w14:paraId="68170B2D">
            <w:pPr>
              <w:adjustRightInd w:val="0"/>
              <w:snapToGrid w:val="0"/>
              <w:spacing w:line="360" w:lineRule="auto"/>
              <w:jc w:val="left"/>
            </w:pPr>
            <w:r>
              <w:t>沟通，询问，查询，查找，查看，提交，</w:t>
            </w:r>
            <w:r>
              <w:rPr>
                <w:rFonts w:hint="eastAsia"/>
              </w:rPr>
              <w:t>上传，</w:t>
            </w:r>
            <w:r>
              <w:t>提供</w:t>
            </w:r>
            <w:r>
              <w:rPr>
                <w:rFonts w:ascii="Times New Roman" w:hAnsi="Times New Roman" w:eastAsia="宋体"/>
                <w:szCs w:val="21"/>
              </w:rPr>
              <w:t>（IM）</w:t>
            </w:r>
            <w:r>
              <w:rPr>
                <w:rFonts w:hint="eastAsia"/>
              </w:rPr>
              <w:t>，</w:t>
            </w:r>
            <w:r>
              <w:t>处理</w:t>
            </w:r>
            <w:r>
              <w:rPr>
                <w:rFonts w:ascii="Times New Roman" w:hAnsi="Times New Roman" w:eastAsia="宋体"/>
                <w:szCs w:val="21"/>
              </w:rPr>
              <w:t>（IM）</w:t>
            </w:r>
            <w:r>
              <w:t>,</w:t>
            </w:r>
          </w:p>
          <w:p w14:paraId="5714B9A7">
            <w:pPr>
              <w:adjustRightInd w:val="0"/>
              <w:snapToGrid w:val="0"/>
              <w:spacing w:line="360" w:lineRule="auto"/>
              <w:jc w:val="left"/>
            </w:pPr>
            <w:r>
              <w:t>期限，补，更换，更新，变动</w:t>
            </w:r>
            <w:r>
              <w:rPr>
                <w:rFonts w:hint="eastAsia"/>
              </w:rPr>
              <w:t>，</w:t>
            </w:r>
          </w:p>
          <w:p w14:paraId="1A675E00">
            <w:pPr>
              <w:adjustRightInd w:val="0"/>
              <w:snapToGrid w:val="0"/>
              <w:spacing w:line="360" w:lineRule="auto"/>
              <w:jc w:val="left"/>
            </w:pPr>
            <w:r>
              <w:t>报警</w:t>
            </w:r>
            <w:r>
              <w:rPr>
                <w:rFonts w:hint="eastAsia"/>
              </w:rPr>
              <w:t>，试用，在线，开通，注册，住宿，返回，投诉，留言，应对，拖，搜索，象征，答复，不停，维护，</w:t>
            </w:r>
            <w:r>
              <w:t>误解，失误，原谅，修复</w:t>
            </w:r>
            <w:r>
              <w:rPr>
                <w:rFonts w:hint="eastAsia"/>
              </w:rPr>
              <w:t>，发布，删除，评论，</w:t>
            </w:r>
          </w:p>
          <w:p w14:paraId="6039D2E2">
            <w:pPr>
              <w:adjustRightInd w:val="0"/>
              <w:snapToGrid w:val="0"/>
              <w:spacing w:line="360" w:lineRule="auto"/>
              <w:jc w:val="left"/>
            </w:pPr>
            <w:r>
              <w:rPr>
                <w:rFonts w:hint="eastAsia"/>
              </w:rPr>
              <w:t>平台，官方，</w:t>
            </w:r>
            <w:r>
              <w:t>客服，</w:t>
            </w:r>
            <w:r>
              <w:rPr>
                <w:rFonts w:hint="eastAsia"/>
              </w:rPr>
              <w:t>团队，消费者，</w:t>
            </w:r>
            <w:r>
              <w:t>客户，账号，账户，</w:t>
            </w:r>
            <w:r>
              <w:rPr>
                <w:rFonts w:hint="eastAsia"/>
              </w:rPr>
              <w:t>用户，</w:t>
            </w:r>
            <w:r>
              <w:t>结账，花费</w:t>
            </w:r>
            <w:r>
              <w:rPr>
                <w:rFonts w:hint="eastAsia"/>
              </w:rPr>
              <w:t>，话费，套餐，订单，附件，语气，后期，声明，协议，</w:t>
            </w:r>
          </w:p>
          <w:p w14:paraId="6961CCCF">
            <w:pPr>
              <w:adjustRightInd w:val="0"/>
              <w:snapToGrid w:val="0"/>
              <w:spacing w:line="360" w:lineRule="auto"/>
              <w:jc w:val="left"/>
            </w:pPr>
            <w:r>
              <w:rPr>
                <w:rFonts w:hint="eastAsia"/>
              </w:rPr>
              <w:t>公开，</w:t>
            </w:r>
          </w:p>
          <w:p w14:paraId="24D36568">
            <w:pPr>
              <w:adjustRightInd w:val="0"/>
              <w:snapToGrid w:val="0"/>
              <w:spacing w:line="360" w:lineRule="auto"/>
              <w:jc w:val="left"/>
            </w:pPr>
            <w:r>
              <w:t>从而，因而，由此，正如，意味着</w:t>
            </w:r>
            <w:r>
              <w:rPr>
                <w:rFonts w:hint="eastAsia"/>
              </w:rPr>
              <w:t>，就算，毕竟，凭，最终，如，</w:t>
            </w:r>
          </w:p>
          <w:p w14:paraId="5CE612FB">
            <w:pPr>
              <w:adjustRightInd w:val="0"/>
              <w:snapToGrid w:val="0"/>
              <w:spacing w:line="360" w:lineRule="auto"/>
              <w:jc w:val="left"/>
            </w:pPr>
          </w:p>
          <w:p w14:paraId="01731CFA">
            <w:pPr>
              <w:adjustRightInd w:val="0"/>
              <w:snapToGrid w:val="0"/>
              <w:spacing w:line="360" w:lineRule="auto"/>
              <w:jc w:val="left"/>
            </w:pPr>
          </w:p>
        </w:tc>
        <w:tc>
          <w:tcPr>
            <w:tcW w:w="1251" w:type="dxa"/>
          </w:tcPr>
          <w:p w14:paraId="382B449D">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账单</w:t>
            </w:r>
            <w:r>
              <w:rPr>
                <w:rFonts w:hint="eastAsia" w:ascii="Times New Roman" w:hAnsi="Times New Roman" w:eastAsia="宋体"/>
                <w:szCs w:val="21"/>
              </w:rPr>
              <w:t>（AL），</w:t>
            </w:r>
            <w:r>
              <w:rPr>
                <w:rFonts w:ascii="Times New Roman" w:hAnsi="Times New Roman" w:eastAsia="宋体"/>
                <w:szCs w:val="21"/>
              </w:rPr>
              <w:t>金额</w:t>
            </w:r>
            <w:r>
              <w:rPr>
                <w:rFonts w:hint="eastAsia" w:ascii="Times New Roman" w:hAnsi="Times New Roman" w:eastAsia="宋体"/>
                <w:szCs w:val="21"/>
              </w:rPr>
              <w:t>（AL），</w:t>
            </w:r>
            <w:r>
              <w:rPr>
                <w:rFonts w:ascii="Times New Roman" w:hAnsi="Times New Roman" w:eastAsia="宋体"/>
                <w:szCs w:val="21"/>
              </w:rPr>
              <w:t>窗口</w:t>
            </w:r>
            <w:r>
              <w:rPr>
                <w:rFonts w:hint="eastAsia" w:ascii="Times New Roman" w:hAnsi="Times New Roman" w:eastAsia="宋体"/>
                <w:szCs w:val="21"/>
              </w:rPr>
              <w:t>（AL），</w:t>
            </w:r>
            <w:r>
              <w:rPr>
                <w:rFonts w:ascii="Times New Roman" w:hAnsi="Times New Roman" w:eastAsia="宋体"/>
                <w:szCs w:val="21"/>
              </w:rPr>
              <w:t>点击</w:t>
            </w:r>
            <w:r>
              <w:rPr>
                <w:rFonts w:hint="eastAsia" w:ascii="Times New Roman" w:hAnsi="Times New Roman" w:eastAsia="宋体"/>
                <w:szCs w:val="21"/>
              </w:rPr>
              <w:t>（AL），</w:t>
            </w:r>
          </w:p>
          <w:p w14:paraId="5056CDC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流量（AL），</w:t>
            </w:r>
          </w:p>
          <w:p w14:paraId="1C2E13C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扣（AL），</w:t>
            </w:r>
          </w:p>
          <w:p w14:paraId="71B4D52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账单（AL），</w:t>
            </w:r>
          </w:p>
          <w:p w14:paraId="6281234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拖延（AL），</w:t>
            </w:r>
          </w:p>
          <w:p w14:paraId="3A86775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运营（AL），热线（AL），纠纷（AL），</w:t>
            </w:r>
          </w:p>
        </w:tc>
        <w:tc>
          <w:tcPr>
            <w:tcW w:w="3068" w:type="dxa"/>
          </w:tcPr>
          <w:p w14:paraId="5B5AFF04">
            <w:pPr>
              <w:adjustRightInd w:val="0"/>
              <w:snapToGrid w:val="0"/>
              <w:spacing w:line="360" w:lineRule="auto"/>
              <w:jc w:val="left"/>
              <w:rPr>
                <w:rStyle w:val="18"/>
                <w:b w:val="0"/>
                <w:bCs/>
              </w:rPr>
            </w:pPr>
            <w:r>
              <w:rPr>
                <w:rStyle w:val="18"/>
                <w:rFonts w:hint="eastAsia"/>
                <w:b w:val="0"/>
                <w:bCs/>
              </w:rPr>
              <w:t>背景：王丽上个月下载了一个学习软件，选择了“7天免费试用”。试用期结束后，没有收到任何提醒，账户直接被收了15.99美元的会员费。于是她联系了在线客服进行投诉。</w:t>
            </w:r>
          </w:p>
          <w:p w14:paraId="10DE90E0">
            <w:pPr>
              <w:adjustRightInd w:val="0"/>
              <w:snapToGrid w:val="0"/>
              <w:spacing w:line="360" w:lineRule="auto"/>
              <w:jc w:val="left"/>
              <w:rPr>
                <w:rStyle w:val="18"/>
                <w:b w:val="0"/>
                <w:bCs/>
              </w:rPr>
            </w:pPr>
            <w:r>
              <w:rPr>
                <w:rStyle w:val="18"/>
                <w:rFonts w:hint="eastAsia"/>
                <w:b w:val="0"/>
                <w:bCs/>
              </w:rPr>
              <w:t>客服： 您好！我是客服小张，请问有什么可以帮您？</w:t>
            </w:r>
          </w:p>
          <w:p w14:paraId="446BB85A">
            <w:pPr>
              <w:adjustRightInd w:val="0"/>
              <w:snapToGrid w:val="0"/>
              <w:spacing w:line="360" w:lineRule="auto"/>
              <w:jc w:val="left"/>
              <w:rPr>
                <w:rStyle w:val="18"/>
                <w:b w:val="0"/>
                <w:bCs/>
              </w:rPr>
            </w:pPr>
            <w:r>
              <w:rPr>
                <w:rStyle w:val="18"/>
                <w:rFonts w:hint="eastAsia"/>
                <w:b w:val="0"/>
                <w:bCs/>
              </w:rPr>
              <w:t>王丽： 你好，我想查询一下我账户上的一笔费用。上个月我开通了你们的7天免费试用，但试用期结束后，我没有收到任何提醒，账户就直接被收了15.99美元。我觉得这笔费用收得不对。</w:t>
            </w:r>
          </w:p>
          <w:p w14:paraId="2EC93131">
            <w:pPr>
              <w:adjustRightInd w:val="0"/>
              <w:snapToGrid w:val="0"/>
              <w:spacing w:line="360" w:lineRule="auto"/>
              <w:jc w:val="left"/>
              <w:rPr>
                <w:rStyle w:val="18"/>
                <w:b w:val="0"/>
                <w:bCs/>
              </w:rPr>
            </w:pPr>
            <w:r>
              <w:rPr>
                <w:rStyle w:val="18"/>
                <w:rFonts w:hint="eastAsia"/>
                <w:b w:val="0"/>
                <w:bCs/>
              </w:rPr>
              <w:t>客服： 好的，我帮您查看一下。请问您能提供一下账户的注册邮箱吗？</w:t>
            </w:r>
          </w:p>
          <w:p w14:paraId="68C3E66C">
            <w:pPr>
              <w:adjustRightInd w:val="0"/>
              <w:snapToGrid w:val="0"/>
              <w:spacing w:line="360" w:lineRule="auto"/>
              <w:jc w:val="left"/>
              <w:rPr>
                <w:rStyle w:val="18"/>
                <w:b w:val="0"/>
                <w:bCs/>
              </w:rPr>
            </w:pPr>
            <w:r>
              <w:rPr>
                <w:rStyle w:val="18"/>
                <w:rFonts w:hint="eastAsia"/>
                <w:b w:val="0"/>
                <w:bCs/>
              </w:rPr>
              <w:t>王丽：可以，是wangli@email.com。</w:t>
            </w:r>
          </w:p>
          <w:p w14:paraId="6C2D2B56">
            <w:pPr>
              <w:adjustRightInd w:val="0"/>
              <w:snapToGrid w:val="0"/>
              <w:spacing w:line="360" w:lineRule="auto"/>
              <w:jc w:val="left"/>
              <w:rPr>
                <w:rStyle w:val="18"/>
                <w:b w:val="0"/>
                <w:bCs/>
              </w:rPr>
            </w:pPr>
            <w:r>
              <w:rPr>
                <w:rStyle w:val="18"/>
                <w:rFonts w:hint="eastAsia"/>
                <w:b w:val="0"/>
                <w:bCs/>
              </w:rPr>
              <w:t>客服： 请等一下……好的，我查到了。您是3月1号开通的7天免费试用，3月8号试用期结束后，系统自动更新为月卡会员，收了15.99美元。这是您当时同意的自动续费协议里的内容。</w:t>
            </w:r>
          </w:p>
          <w:p w14:paraId="1931E255">
            <w:pPr>
              <w:adjustRightInd w:val="0"/>
              <w:snapToGrid w:val="0"/>
              <w:spacing w:line="360" w:lineRule="auto"/>
              <w:jc w:val="left"/>
              <w:rPr>
                <w:rStyle w:val="18"/>
                <w:b w:val="0"/>
                <w:bCs/>
              </w:rPr>
            </w:pPr>
            <w:r>
              <w:rPr>
                <w:rStyle w:val="18"/>
                <w:rFonts w:hint="eastAsia"/>
                <w:b w:val="0"/>
                <w:bCs/>
              </w:rPr>
              <w:t>王丽： 当时这个协议的字非常小，我没有注意到。而且试用期结束前，你们没有发任何提醒，我觉得这样对用户不太公平。这几天我完全没有使用这个软件，所以想申请退款。</w:t>
            </w:r>
          </w:p>
          <w:p w14:paraId="7AE5E7B3">
            <w:pPr>
              <w:adjustRightInd w:val="0"/>
              <w:snapToGrid w:val="0"/>
              <w:spacing w:line="360" w:lineRule="auto"/>
              <w:jc w:val="left"/>
              <w:rPr>
                <w:rStyle w:val="18"/>
                <w:b w:val="0"/>
                <w:bCs/>
              </w:rPr>
            </w:pPr>
            <w:r>
              <w:rPr>
                <w:rStyle w:val="18"/>
                <w:rFonts w:hint="eastAsia"/>
                <w:b w:val="0"/>
                <w:bCs/>
              </w:rPr>
              <w:t>客服： 我理解您的情况。我查看了一下您的账户记录，确认试用期结束后您没有登录过。根据我们的退款规定，如果用户在收费后没有使用过，可以申请一次退款。这次我可以帮您处理。</w:t>
            </w:r>
          </w:p>
          <w:p w14:paraId="24DA259B">
            <w:pPr>
              <w:adjustRightInd w:val="0"/>
              <w:snapToGrid w:val="0"/>
              <w:spacing w:line="360" w:lineRule="auto"/>
              <w:jc w:val="left"/>
              <w:rPr>
                <w:rStyle w:val="18"/>
                <w:b w:val="0"/>
                <w:bCs/>
              </w:rPr>
            </w:pPr>
            <w:r>
              <w:rPr>
                <w:rStyle w:val="18"/>
                <w:rFonts w:hint="eastAsia"/>
                <w:b w:val="0"/>
                <w:bCs/>
              </w:rPr>
              <w:t>王丽： 谢谢！那钱会退到哪里？大概需要多长时间？</w:t>
            </w:r>
          </w:p>
          <w:p w14:paraId="4EAE4182">
            <w:pPr>
              <w:adjustRightInd w:val="0"/>
              <w:snapToGrid w:val="0"/>
              <w:spacing w:line="360" w:lineRule="auto"/>
              <w:jc w:val="left"/>
              <w:rPr>
                <w:rStyle w:val="18"/>
                <w:b w:val="0"/>
                <w:bCs/>
              </w:rPr>
            </w:pPr>
            <w:r>
              <w:rPr>
                <w:rStyle w:val="18"/>
                <w:rFonts w:hint="eastAsia"/>
                <w:b w:val="0"/>
                <w:bCs/>
              </w:rPr>
              <w:t>客服： 会退到您原来付款的账户，一般需要5到7个工作日。另外，我也帮您把自动续费停掉了，下个月不会再收费了。您还有其他问题吗？</w:t>
            </w:r>
          </w:p>
          <w:p w14:paraId="0D3A3DC1">
            <w:pPr>
              <w:adjustRightInd w:val="0"/>
              <w:snapToGrid w:val="0"/>
              <w:spacing w:line="360" w:lineRule="auto"/>
              <w:jc w:val="left"/>
              <w:rPr>
                <w:rStyle w:val="18"/>
                <w:b w:val="0"/>
                <w:bCs/>
              </w:rPr>
            </w:pPr>
            <w:r>
              <w:rPr>
                <w:rStyle w:val="18"/>
                <w:rFonts w:hint="eastAsia"/>
                <w:b w:val="0"/>
                <w:bCs/>
              </w:rPr>
              <w:t>王丽： 没有了，非常感谢！还想说一下，如果你们以后能在试用期结束前提前通知用户，我觉得对大家都更好。</w:t>
            </w:r>
          </w:p>
          <w:p w14:paraId="42A7C8AC">
            <w:pPr>
              <w:adjustRightInd w:val="0"/>
              <w:snapToGrid w:val="0"/>
              <w:spacing w:line="360" w:lineRule="auto"/>
              <w:jc w:val="left"/>
              <w:rPr>
                <w:rStyle w:val="18"/>
                <w:rFonts w:eastAsia="宋体" w:cs="Times New Roman" w:asciiTheme="minorEastAsia" w:hAnsiTheme="minorEastAsia"/>
                <w:bCs/>
              </w:rPr>
            </w:pPr>
            <w:r>
              <w:rPr>
                <w:rStyle w:val="18"/>
                <w:rFonts w:hint="eastAsia"/>
                <w:b w:val="0"/>
                <w:bCs/>
              </w:rPr>
              <w:t>客服： 感谢您的建议，我会将您的意见提交给产品团队。祝您生活愉快，再见！</w:t>
            </w:r>
          </w:p>
        </w:tc>
      </w:tr>
      <w:tr w14:paraId="4F124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779" w:type="dxa"/>
            <w:gridSpan w:val="2"/>
            <w:vAlign w:val="center"/>
          </w:tcPr>
          <w:p w14:paraId="204B2991">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exchange messages with the hotel receptionist to cancel my reservation and request to forgo the cancellation fee.我能与酒店前台沟通，取消预约，并说明情况，请求对方免收取消费。</w:t>
            </w:r>
          </w:p>
        </w:tc>
        <w:tc>
          <w:tcPr>
            <w:tcW w:w="719" w:type="dxa"/>
            <w:gridSpan w:val="2"/>
          </w:tcPr>
          <w:p w14:paraId="7E8670D2">
            <w:pPr>
              <w:adjustRightInd w:val="0"/>
              <w:snapToGrid w:val="0"/>
              <w:spacing w:line="360" w:lineRule="auto"/>
              <w:jc w:val="center"/>
            </w:pPr>
            <w:r>
              <w:rPr>
                <w:rFonts w:hint="eastAsia"/>
                <w:b/>
                <w:bCs/>
              </w:rPr>
              <w:t>人际沟通</w:t>
            </w:r>
          </w:p>
        </w:tc>
        <w:tc>
          <w:tcPr>
            <w:tcW w:w="1031" w:type="dxa"/>
          </w:tcPr>
          <w:p w14:paraId="06A31DA1">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T1.3.4协同策略</w:t>
            </w:r>
          </w:p>
        </w:tc>
        <w:tc>
          <w:tcPr>
            <w:tcW w:w="3316" w:type="dxa"/>
          </w:tcPr>
          <w:p w14:paraId="3AB46E33">
            <w:pPr>
              <w:adjustRightInd w:val="0"/>
              <w:snapToGrid w:val="0"/>
              <w:spacing w:line="360" w:lineRule="auto"/>
              <w:jc w:val="left"/>
            </w:pPr>
            <w:r>
              <w:t>沟通，询问，查询，查找，查看，提交，</w:t>
            </w:r>
            <w:r>
              <w:rPr>
                <w:rFonts w:hint="eastAsia"/>
              </w:rPr>
              <w:t>上传，</w:t>
            </w:r>
            <w:r>
              <w:t>提供</w:t>
            </w:r>
            <w:r>
              <w:rPr>
                <w:rFonts w:ascii="Times New Roman" w:hAnsi="Times New Roman" w:eastAsia="宋体"/>
                <w:szCs w:val="21"/>
              </w:rPr>
              <w:t>（IM）</w:t>
            </w:r>
            <w:r>
              <w:rPr>
                <w:rFonts w:hint="eastAsia"/>
              </w:rPr>
              <w:t>，</w:t>
            </w:r>
            <w:r>
              <w:t>处理</w:t>
            </w:r>
            <w:r>
              <w:rPr>
                <w:rFonts w:ascii="Times New Roman" w:hAnsi="Times New Roman" w:eastAsia="宋体"/>
                <w:szCs w:val="21"/>
              </w:rPr>
              <w:t>（IM）</w:t>
            </w:r>
            <w:r>
              <w:rPr>
                <w:rFonts w:hint="eastAsia"/>
              </w:rPr>
              <w:t>，</w:t>
            </w:r>
          </w:p>
          <w:p w14:paraId="36F463A9">
            <w:pPr>
              <w:adjustRightInd w:val="0"/>
              <w:snapToGrid w:val="0"/>
              <w:spacing w:line="360" w:lineRule="auto"/>
              <w:jc w:val="left"/>
            </w:pPr>
            <w:r>
              <w:t>期限，补，更换，更新，变动</w:t>
            </w:r>
            <w:r>
              <w:rPr>
                <w:rFonts w:hint="eastAsia"/>
              </w:rPr>
              <w:t>，</w:t>
            </w:r>
          </w:p>
          <w:p w14:paraId="58A008A9">
            <w:pPr>
              <w:adjustRightInd w:val="0"/>
              <w:snapToGrid w:val="0"/>
              <w:spacing w:line="360" w:lineRule="auto"/>
              <w:jc w:val="left"/>
            </w:pPr>
            <w:r>
              <w:t>报警</w:t>
            </w:r>
            <w:r>
              <w:rPr>
                <w:rFonts w:hint="eastAsia"/>
              </w:rPr>
              <w:t>，试用，在线，开通，注册，住宿，返回，投诉，留言，应对，拖，搜索，象征，答复，不停，维护，</w:t>
            </w:r>
            <w:r>
              <w:t>误解，失误，原谅，修复</w:t>
            </w:r>
            <w:r>
              <w:rPr>
                <w:rFonts w:hint="eastAsia"/>
              </w:rPr>
              <w:t>，发布，删除，评论，</w:t>
            </w:r>
          </w:p>
          <w:p w14:paraId="775956BD">
            <w:pPr>
              <w:adjustRightInd w:val="0"/>
              <w:snapToGrid w:val="0"/>
              <w:spacing w:line="360" w:lineRule="auto"/>
              <w:jc w:val="left"/>
            </w:pPr>
            <w:r>
              <w:rPr>
                <w:rFonts w:hint="eastAsia"/>
              </w:rPr>
              <w:t>订单，附件，语气，后期，声明，协议，</w:t>
            </w:r>
          </w:p>
          <w:p w14:paraId="2805507C">
            <w:pPr>
              <w:adjustRightInd w:val="0"/>
              <w:snapToGrid w:val="0"/>
              <w:spacing w:line="360" w:lineRule="auto"/>
              <w:jc w:val="left"/>
            </w:pPr>
            <w:r>
              <w:rPr>
                <w:rFonts w:hint="eastAsia"/>
              </w:rPr>
              <w:t>公开，</w:t>
            </w:r>
          </w:p>
          <w:p w14:paraId="281CA614">
            <w:pPr>
              <w:adjustRightInd w:val="0"/>
              <w:snapToGrid w:val="0"/>
              <w:spacing w:line="360" w:lineRule="auto"/>
              <w:jc w:val="left"/>
            </w:pPr>
            <w:r>
              <w:t>从而，因而，由此，正如，意味着</w:t>
            </w:r>
            <w:r>
              <w:rPr>
                <w:rFonts w:hint="eastAsia"/>
              </w:rPr>
              <w:t>，就算，毕竟，凭，最终，如，</w:t>
            </w:r>
          </w:p>
          <w:p w14:paraId="4E0162FB">
            <w:pPr>
              <w:adjustRightInd w:val="0"/>
              <w:snapToGrid w:val="0"/>
              <w:spacing w:line="360" w:lineRule="auto"/>
              <w:jc w:val="left"/>
            </w:pPr>
          </w:p>
          <w:p w14:paraId="263F1944">
            <w:pPr>
              <w:adjustRightInd w:val="0"/>
              <w:snapToGrid w:val="0"/>
              <w:spacing w:line="360" w:lineRule="auto"/>
              <w:jc w:val="left"/>
              <w:rPr>
                <w:rFonts w:ascii="Times New Roman" w:hAnsi="Times New Roman" w:eastAsia="宋体"/>
                <w:szCs w:val="21"/>
              </w:rPr>
            </w:pPr>
          </w:p>
        </w:tc>
        <w:tc>
          <w:tcPr>
            <w:tcW w:w="1251" w:type="dxa"/>
          </w:tcPr>
          <w:p w14:paraId="5DB916A0">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账单</w:t>
            </w:r>
            <w:r>
              <w:rPr>
                <w:rFonts w:hint="eastAsia" w:ascii="Times New Roman" w:hAnsi="Times New Roman" w:eastAsia="宋体"/>
                <w:szCs w:val="21"/>
              </w:rPr>
              <w:t>（AL），</w:t>
            </w:r>
            <w:r>
              <w:rPr>
                <w:rFonts w:ascii="Times New Roman" w:hAnsi="Times New Roman" w:eastAsia="宋体"/>
                <w:szCs w:val="21"/>
              </w:rPr>
              <w:t>金额</w:t>
            </w:r>
            <w:r>
              <w:rPr>
                <w:rFonts w:hint="eastAsia" w:ascii="Times New Roman" w:hAnsi="Times New Roman" w:eastAsia="宋体"/>
                <w:szCs w:val="21"/>
              </w:rPr>
              <w:t>（AL），</w:t>
            </w:r>
            <w:r>
              <w:rPr>
                <w:rFonts w:ascii="Times New Roman" w:hAnsi="Times New Roman" w:eastAsia="宋体"/>
                <w:szCs w:val="21"/>
              </w:rPr>
              <w:t>窗口</w:t>
            </w:r>
            <w:r>
              <w:rPr>
                <w:rFonts w:hint="eastAsia" w:ascii="Times New Roman" w:hAnsi="Times New Roman" w:eastAsia="宋体"/>
                <w:szCs w:val="21"/>
              </w:rPr>
              <w:t>（AL），</w:t>
            </w:r>
            <w:r>
              <w:rPr>
                <w:rFonts w:ascii="Times New Roman" w:hAnsi="Times New Roman" w:eastAsia="宋体"/>
                <w:szCs w:val="21"/>
              </w:rPr>
              <w:t>点击</w:t>
            </w:r>
            <w:r>
              <w:rPr>
                <w:rFonts w:hint="eastAsia" w:ascii="Times New Roman" w:hAnsi="Times New Roman" w:eastAsia="宋体"/>
                <w:szCs w:val="21"/>
              </w:rPr>
              <w:t>（AL），</w:t>
            </w:r>
          </w:p>
        </w:tc>
        <w:tc>
          <w:tcPr>
            <w:tcW w:w="3068" w:type="dxa"/>
          </w:tcPr>
          <w:p w14:paraId="5FB1967A">
            <w:pPr>
              <w:pStyle w:val="13"/>
              <w:autoSpaceDE w:val="0"/>
              <w:autoSpaceDN w:val="0"/>
              <w:adjustRightInd w:val="0"/>
              <w:snapToGrid w:val="0"/>
              <w:spacing w:beforeAutospacing="0" w:afterAutospacing="0" w:line="360" w:lineRule="auto"/>
              <w:textAlignment w:val="top"/>
              <w:rPr>
                <w:rFonts w:cstheme="minorBidi"/>
                <w:kern w:val="2"/>
                <w:sz w:val="21"/>
              </w:rPr>
            </w:pPr>
            <w:r>
              <w:rPr>
                <w:rFonts w:hint="eastAsia" w:cstheme="minorBidi"/>
                <w:kern w:val="2"/>
                <w:sz w:val="21"/>
              </w:rPr>
              <w:t>万豪酒店客服： 您好，欢迎入住万豪酒店，请问有什么可以帮您？</w:t>
            </w:r>
          </w:p>
          <w:p w14:paraId="7765A550">
            <w:pPr>
              <w:pStyle w:val="13"/>
              <w:autoSpaceDE w:val="0"/>
              <w:autoSpaceDN w:val="0"/>
              <w:adjustRightInd w:val="0"/>
              <w:snapToGrid w:val="0"/>
              <w:spacing w:beforeAutospacing="0" w:afterAutospacing="0" w:line="360" w:lineRule="auto"/>
              <w:textAlignment w:val="top"/>
              <w:rPr>
                <w:rFonts w:cstheme="minorBidi"/>
                <w:kern w:val="2"/>
                <w:sz w:val="21"/>
              </w:rPr>
            </w:pPr>
            <w:r>
              <w:rPr>
                <w:rFonts w:hint="eastAsia" w:cstheme="minorBidi"/>
                <w:kern w:val="2"/>
                <w:sz w:val="21"/>
              </w:rPr>
              <w:t>李明远： 你好，我在你们酒店预订了一个房间，预订号是230315001，入住日期是3月15号。</w:t>
            </w:r>
          </w:p>
          <w:p w14:paraId="6701E867">
            <w:pPr>
              <w:pStyle w:val="13"/>
              <w:autoSpaceDE w:val="0"/>
              <w:autoSpaceDN w:val="0"/>
              <w:adjustRightInd w:val="0"/>
              <w:snapToGrid w:val="0"/>
              <w:spacing w:beforeAutospacing="0" w:afterAutospacing="0" w:line="360" w:lineRule="auto"/>
              <w:textAlignment w:val="top"/>
              <w:rPr>
                <w:rFonts w:cstheme="minorBidi"/>
                <w:kern w:val="2"/>
                <w:sz w:val="21"/>
              </w:rPr>
            </w:pPr>
            <w:r>
              <w:rPr>
                <w:rFonts w:hint="eastAsia" w:cstheme="minorBidi"/>
                <w:kern w:val="2"/>
                <w:sz w:val="21"/>
              </w:rPr>
              <w:t>酒店客服： 好的，我帮您查一下……查到了，您预订的是一个单人间，选择的是“不可退款”房间，请问您现在遇到什么问题了吗？</w:t>
            </w:r>
          </w:p>
          <w:p w14:paraId="21C7248F">
            <w:pPr>
              <w:pStyle w:val="13"/>
              <w:autoSpaceDE w:val="0"/>
              <w:autoSpaceDN w:val="0"/>
              <w:adjustRightInd w:val="0"/>
              <w:snapToGrid w:val="0"/>
              <w:spacing w:beforeAutospacing="0" w:afterAutospacing="0" w:line="360" w:lineRule="auto"/>
              <w:textAlignment w:val="top"/>
              <w:rPr>
                <w:rFonts w:cstheme="minorBidi"/>
                <w:kern w:val="2"/>
                <w:sz w:val="21"/>
              </w:rPr>
            </w:pPr>
            <w:r>
              <w:rPr>
                <w:rFonts w:hint="eastAsia" w:cstheme="minorBidi"/>
                <w:kern w:val="2"/>
                <w:sz w:val="21"/>
              </w:rPr>
              <w:t>李明远： 是这样的，我知道当时选的是“不可退款”的类型。但我现在遇到一个特殊情况——我是学生，学校刚通知期末考试改到了3月15号，和入住时间冲突了。这个变动是突然发生的，我真的没有办法。我想问一下，这种情况能不能帮我把日期改一下？如果实在不行，能不能少收一些费用？</w:t>
            </w:r>
          </w:p>
          <w:p w14:paraId="63A07805">
            <w:pPr>
              <w:pStyle w:val="13"/>
              <w:autoSpaceDE w:val="0"/>
              <w:autoSpaceDN w:val="0"/>
              <w:adjustRightInd w:val="0"/>
              <w:snapToGrid w:val="0"/>
              <w:spacing w:beforeAutospacing="0" w:afterAutospacing="0" w:line="360" w:lineRule="auto"/>
              <w:textAlignment w:val="top"/>
              <w:rPr>
                <w:rFonts w:cstheme="minorBidi"/>
                <w:kern w:val="2"/>
                <w:sz w:val="21"/>
              </w:rPr>
            </w:pPr>
            <w:r>
              <w:rPr>
                <w:rFonts w:hint="eastAsia" w:cstheme="minorBidi"/>
                <w:kern w:val="2"/>
                <w:sz w:val="21"/>
              </w:rPr>
              <w:t>酒店客服：我理解您的情况。不过按照我们酒店的规定，您这个房间是不可取消、不可退款的，我这边没有办法直接帮您处理。但我可以把您的情况跟经理说一下，看看能不能特别处理。您方便等几分钟吗？</w:t>
            </w:r>
          </w:p>
          <w:p w14:paraId="61913CF4">
            <w:pPr>
              <w:pStyle w:val="13"/>
              <w:autoSpaceDE w:val="0"/>
              <w:autoSpaceDN w:val="0"/>
              <w:adjustRightInd w:val="0"/>
              <w:snapToGrid w:val="0"/>
              <w:spacing w:beforeAutospacing="0" w:afterAutospacing="0" w:line="360" w:lineRule="auto"/>
              <w:textAlignment w:val="top"/>
              <w:rPr>
                <w:rFonts w:cstheme="minorBidi"/>
                <w:kern w:val="2"/>
                <w:sz w:val="21"/>
              </w:rPr>
            </w:pPr>
            <w:r>
              <w:rPr>
                <w:rFonts w:hint="eastAsia" w:cstheme="minorBidi"/>
                <w:kern w:val="2"/>
                <w:sz w:val="21"/>
              </w:rPr>
              <w:t>李明远： 当然可以，谢谢您！</w:t>
            </w:r>
          </w:p>
          <w:p w14:paraId="77C470CE">
            <w:pPr>
              <w:pStyle w:val="13"/>
              <w:autoSpaceDE w:val="0"/>
              <w:autoSpaceDN w:val="0"/>
              <w:adjustRightInd w:val="0"/>
              <w:snapToGrid w:val="0"/>
              <w:spacing w:beforeAutospacing="0" w:afterAutospacing="0" w:line="360" w:lineRule="auto"/>
              <w:textAlignment w:val="top"/>
              <w:rPr>
                <w:rFonts w:cstheme="minorBidi"/>
                <w:kern w:val="2"/>
                <w:sz w:val="21"/>
              </w:rPr>
            </w:pPr>
            <w:r>
              <w:rPr>
                <w:rFonts w:hint="eastAsia" w:cstheme="minorBidi"/>
                <w:kern w:val="2"/>
                <w:sz w:val="21"/>
              </w:rPr>
              <w:t>酒店客服： 您好，经理看了您的情况，考虑到是考试这个特殊原因，可以帮您改入住时间，不需要多付费用。您看可以吗？</w:t>
            </w:r>
          </w:p>
          <w:p w14:paraId="4698DDFB">
            <w:pPr>
              <w:pStyle w:val="13"/>
              <w:autoSpaceDE w:val="0"/>
              <w:autoSpaceDN w:val="0"/>
              <w:adjustRightInd w:val="0"/>
              <w:snapToGrid w:val="0"/>
              <w:spacing w:beforeAutospacing="0" w:afterAutospacing="0" w:line="360" w:lineRule="auto"/>
              <w:textAlignment w:val="top"/>
              <w:rPr>
                <w:rFonts w:cstheme="minorBidi"/>
                <w:kern w:val="2"/>
                <w:sz w:val="21"/>
              </w:rPr>
            </w:pPr>
            <w:r>
              <w:rPr>
                <w:rFonts w:hint="eastAsia" w:cstheme="minorBidi"/>
                <w:kern w:val="2"/>
                <w:sz w:val="21"/>
              </w:rPr>
              <w:t>李明远： 太感谢了！请帮我改到3月22号，可以吗？。</w:t>
            </w:r>
          </w:p>
          <w:p w14:paraId="7FE6E663">
            <w:pPr>
              <w:pStyle w:val="13"/>
              <w:autoSpaceDE w:val="0"/>
              <w:autoSpaceDN w:val="0"/>
              <w:adjustRightInd w:val="0"/>
              <w:snapToGrid w:val="0"/>
              <w:spacing w:beforeAutospacing="0" w:afterAutospacing="0" w:line="360" w:lineRule="auto"/>
              <w:textAlignment w:val="top"/>
              <w:rPr>
                <w:sz w:val="22"/>
                <w:szCs w:val="22"/>
              </w:rPr>
            </w:pPr>
            <w:r>
              <w:rPr>
                <w:rFonts w:hint="eastAsia" w:cstheme="minorBidi"/>
                <w:kern w:val="2"/>
                <w:sz w:val="21"/>
              </w:rPr>
              <w:t>酒店客服： 好的，已经帮您改到3月2</w:t>
            </w:r>
            <w:r>
              <w:rPr>
                <w:rFonts w:cstheme="minorBidi"/>
                <w:kern w:val="2"/>
                <w:sz w:val="21"/>
              </w:rPr>
              <w:t>2</w:t>
            </w:r>
            <w:r>
              <w:rPr>
                <w:rFonts w:hint="eastAsia" w:cstheme="minorBidi"/>
                <w:kern w:val="2"/>
                <w:sz w:val="21"/>
              </w:rPr>
              <w:t>号，您会收到一封确认邮件。祝您愉快！</w:t>
            </w:r>
          </w:p>
        </w:tc>
      </w:tr>
      <w:tr w14:paraId="6879B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8" w:hRule="atLeast"/>
        </w:trPr>
        <w:tc>
          <w:tcPr>
            <w:tcW w:w="4779" w:type="dxa"/>
            <w:gridSpan w:val="2"/>
            <w:vAlign w:val="center"/>
          </w:tcPr>
          <w:p w14:paraId="0B3910E7">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exchange posts that provide specific and detailed advice on a peer’s draft for an article.我能发帖与同学互动，针对其文章初稿提出具体、详细的修改建议。</w:t>
            </w:r>
          </w:p>
        </w:tc>
        <w:tc>
          <w:tcPr>
            <w:tcW w:w="719" w:type="dxa"/>
            <w:gridSpan w:val="2"/>
          </w:tcPr>
          <w:p w14:paraId="274A36FA">
            <w:pPr>
              <w:adjustRightInd w:val="0"/>
              <w:snapToGrid w:val="0"/>
              <w:spacing w:line="360" w:lineRule="auto"/>
              <w:jc w:val="center"/>
            </w:pPr>
            <w:r>
              <w:rPr>
                <w:rFonts w:hint="eastAsia"/>
                <w:b/>
                <w:bCs/>
              </w:rPr>
              <w:t>人际沟通</w:t>
            </w:r>
          </w:p>
        </w:tc>
        <w:tc>
          <w:tcPr>
            <w:tcW w:w="1031" w:type="dxa"/>
          </w:tcPr>
          <w:p w14:paraId="652BCC1E">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T1.3.4协同策略</w:t>
            </w:r>
          </w:p>
        </w:tc>
        <w:tc>
          <w:tcPr>
            <w:tcW w:w="3316" w:type="dxa"/>
          </w:tcPr>
          <w:p w14:paraId="348BCA5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逻辑，情绪，能量，开头，结尾，括号，前提，</w:t>
            </w:r>
            <w:r>
              <w:rPr>
                <w:rFonts w:ascii="Times New Roman" w:hAnsi="Times New Roman" w:eastAsia="宋体"/>
                <w:szCs w:val="21"/>
              </w:rPr>
              <w:t>因素，比重，环节，样式，</w:t>
            </w:r>
            <w:r>
              <w:rPr>
                <w:rFonts w:hint="eastAsia" w:ascii="Times New Roman" w:hAnsi="Times New Roman" w:eastAsia="宋体"/>
                <w:szCs w:val="21"/>
              </w:rPr>
              <w:t>技巧，模式，层次，科研，头脑，长度，高度，场合，</w:t>
            </w:r>
          </w:p>
          <w:p w14:paraId="5C4276A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提升，调节，恢复，升级，诊断，启发，转换，讲述，缺乏，确立，掌握，替换，错过，减轻，评论，展现，</w:t>
            </w:r>
            <w:r>
              <w:rPr>
                <w:rFonts w:ascii="Times New Roman" w:hAnsi="Times New Roman" w:eastAsia="宋体"/>
                <w:szCs w:val="21"/>
              </w:rPr>
              <w:t>互动，沟通，征求，交代，声明，询问，查询，查找，查看，提交，接收，</w:t>
            </w:r>
          </w:p>
          <w:p w14:paraId="7CD004F7">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更换，更新，变动</w:t>
            </w:r>
            <w:r>
              <w:rPr>
                <w:rFonts w:hint="eastAsia" w:ascii="Times New Roman" w:hAnsi="Times New Roman" w:eastAsia="宋体"/>
                <w:szCs w:val="21"/>
              </w:rPr>
              <w:t>，补，明确（</w:t>
            </w:r>
            <w:r>
              <w:rPr>
                <w:rFonts w:ascii="Times New Roman" w:hAnsi="Times New Roman" w:eastAsia="宋体"/>
                <w:szCs w:val="21"/>
              </w:rPr>
              <w:t>IM</w:t>
            </w:r>
            <w:r>
              <w:rPr>
                <w:rFonts w:hint="eastAsia" w:ascii="Times New Roman" w:hAnsi="Times New Roman" w:eastAsia="宋体"/>
                <w:szCs w:val="21"/>
              </w:rPr>
              <w:t>），</w:t>
            </w:r>
          </w:p>
          <w:p w14:paraId="535B7F6D">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允许，认定，认可，除非，前提</w:t>
            </w:r>
            <w:r>
              <w:rPr>
                <w:rFonts w:hint="eastAsia" w:ascii="Times New Roman" w:hAnsi="Times New Roman" w:eastAsia="宋体"/>
                <w:szCs w:val="21"/>
              </w:rPr>
              <w:t>，</w:t>
            </w:r>
          </w:p>
          <w:p w14:paraId="0A066777">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误解，失误，争议，原谅，修复</w:t>
            </w:r>
            <w:r>
              <w:rPr>
                <w:rFonts w:hint="eastAsia" w:ascii="Times New Roman" w:hAnsi="Times New Roman" w:eastAsia="宋体"/>
                <w:szCs w:val="21"/>
              </w:rPr>
              <w:t>，避免（</w:t>
            </w:r>
            <w:r>
              <w:rPr>
                <w:rFonts w:ascii="Times New Roman" w:hAnsi="Times New Roman" w:eastAsia="宋体"/>
                <w:szCs w:val="21"/>
              </w:rPr>
              <w:t>IM</w:t>
            </w:r>
            <w:r>
              <w:rPr>
                <w:rFonts w:hint="eastAsia" w:ascii="Times New Roman" w:hAnsi="Times New Roman" w:eastAsia="宋体"/>
                <w:szCs w:val="21"/>
              </w:rPr>
              <w:t>），</w:t>
            </w:r>
            <w:r>
              <w:rPr>
                <w:rFonts w:ascii="Times New Roman" w:hAnsi="Times New Roman" w:eastAsia="宋体"/>
                <w:szCs w:val="21"/>
              </w:rPr>
              <w:t>考察，排名，</w:t>
            </w:r>
          </w:p>
          <w:p w14:paraId="32BC097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能否，</w:t>
            </w:r>
            <w:r>
              <w:rPr>
                <w:rFonts w:ascii="Times New Roman" w:hAnsi="Times New Roman" w:eastAsia="宋体"/>
                <w:szCs w:val="21"/>
              </w:rPr>
              <w:t>从而，因而，由此，正如，意味着</w:t>
            </w:r>
            <w:r>
              <w:rPr>
                <w:rFonts w:hint="eastAsia" w:ascii="Times New Roman" w:hAnsi="Times New Roman" w:eastAsia="宋体"/>
                <w:szCs w:val="21"/>
              </w:rPr>
              <w:t>，首次，需，有利于，唯一，一律，</w:t>
            </w:r>
          </w:p>
          <w:p w14:paraId="72C2D2E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主观，被动，过度，</w:t>
            </w:r>
            <w:r>
              <w:rPr>
                <w:rFonts w:ascii="Times New Roman" w:hAnsi="Times New Roman" w:eastAsia="宋体"/>
                <w:szCs w:val="21"/>
              </w:rPr>
              <w:t>细致</w:t>
            </w:r>
            <w:r>
              <w:rPr>
                <w:rFonts w:hint="eastAsia" w:ascii="Times New Roman" w:hAnsi="Times New Roman" w:eastAsia="宋体"/>
                <w:szCs w:val="21"/>
              </w:rPr>
              <w:t>，片面，</w:t>
            </w:r>
            <w:r>
              <w:rPr>
                <w:rFonts w:ascii="Times New Roman" w:hAnsi="Times New Roman" w:eastAsia="宋体"/>
                <w:szCs w:val="21"/>
              </w:rPr>
              <w:t>灵活，</w:t>
            </w:r>
            <w:r>
              <w:rPr>
                <w:rFonts w:hint="eastAsia" w:ascii="Times New Roman" w:hAnsi="Times New Roman" w:eastAsia="宋体"/>
                <w:szCs w:val="21"/>
              </w:rPr>
              <w:t>模糊，有力，典型，相对，</w:t>
            </w:r>
            <w:r>
              <w:rPr>
                <w:rFonts w:ascii="Times New Roman" w:hAnsi="Times New Roman" w:eastAsia="宋体"/>
                <w:szCs w:val="21"/>
              </w:rPr>
              <w:t>随意</w:t>
            </w:r>
            <w:r>
              <w:rPr>
                <w:rFonts w:hint="eastAsia" w:ascii="Times New Roman" w:hAnsi="Times New Roman" w:eastAsia="宋体"/>
                <w:szCs w:val="21"/>
              </w:rPr>
              <w:t>，合并，成</w:t>
            </w:r>
          </w:p>
          <w:p w14:paraId="37227B4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电子版</w:t>
            </w:r>
          </w:p>
        </w:tc>
        <w:tc>
          <w:tcPr>
            <w:tcW w:w="1251" w:type="dxa"/>
          </w:tcPr>
          <w:p w14:paraId="40E0410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兼职（AL），</w:t>
            </w:r>
          </w:p>
          <w:p w14:paraId="4C7F4F0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引入（AL），</w:t>
            </w:r>
          </w:p>
          <w:p w14:paraId="4DAC321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清晰（AL），</w:t>
            </w:r>
          </w:p>
          <w:p w14:paraId="58C0B6B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毫无（AL），</w:t>
            </w:r>
          </w:p>
          <w:p w14:paraId="6392823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清晰（AL），</w:t>
            </w:r>
          </w:p>
          <w:p w14:paraId="030ED2D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思路（AL），</w:t>
            </w:r>
          </w:p>
          <w:p w14:paraId="5269C19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论证（AM），</w:t>
            </w:r>
          </w:p>
          <w:p w14:paraId="668035FA">
            <w:pPr>
              <w:adjustRightInd w:val="0"/>
              <w:snapToGrid w:val="0"/>
              <w:spacing w:line="360" w:lineRule="auto"/>
              <w:jc w:val="left"/>
              <w:rPr>
                <w:rFonts w:ascii="Times New Roman" w:hAnsi="Times New Roman" w:eastAsia="宋体"/>
                <w:szCs w:val="21"/>
              </w:rPr>
            </w:pPr>
          </w:p>
        </w:tc>
        <w:tc>
          <w:tcPr>
            <w:tcW w:w="3068" w:type="dxa"/>
          </w:tcPr>
          <w:p w14:paraId="041CB8C6">
            <w:pPr>
              <w:pStyle w:val="13"/>
              <w:adjustRightInd w:val="0"/>
              <w:snapToGrid w:val="0"/>
              <w:spacing w:beforeAutospacing="0" w:afterAutospacing="0" w:line="360" w:lineRule="auto"/>
              <w:rPr>
                <w:rFonts w:cstheme="minorBidi"/>
                <w:kern w:val="2"/>
                <w:sz w:val="21"/>
              </w:rPr>
            </w:pPr>
            <w:r>
              <w:rPr>
                <w:rFonts w:hint="eastAsia" w:cstheme="minorBidi"/>
                <w:kern w:val="2"/>
                <w:sz w:val="21"/>
              </w:rPr>
              <w:t>背景：中文写作课，学生在在线课程平台上互评期末文章。张明美写了一篇关于“大学生要不要兼职”的文章，孙文远读完之后留了评语。</w:t>
            </w:r>
          </w:p>
          <w:p w14:paraId="07BB4C15">
            <w:pPr>
              <w:pStyle w:val="13"/>
              <w:adjustRightInd w:val="0"/>
              <w:snapToGrid w:val="0"/>
              <w:spacing w:beforeAutospacing="0" w:afterAutospacing="0" w:line="360" w:lineRule="auto"/>
              <w:rPr>
                <w:rFonts w:cstheme="minorBidi"/>
                <w:kern w:val="2"/>
                <w:sz w:val="21"/>
              </w:rPr>
            </w:pPr>
            <w:r>
              <w:rPr>
                <w:rFonts w:hint="eastAsia" w:cstheme="minorBidi"/>
                <w:kern w:val="2"/>
                <w:sz w:val="21"/>
              </w:rPr>
              <w:t>【在线课程平台 — 文远的评语】</w:t>
            </w:r>
          </w:p>
          <w:p w14:paraId="72E321BA">
            <w:pPr>
              <w:pStyle w:val="13"/>
              <w:adjustRightInd w:val="0"/>
              <w:snapToGrid w:val="0"/>
              <w:spacing w:beforeAutospacing="0" w:afterAutospacing="0" w:line="360" w:lineRule="auto"/>
              <w:rPr>
                <w:rFonts w:cstheme="minorBidi"/>
                <w:kern w:val="2"/>
                <w:sz w:val="21"/>
              </w:rPr>
            </w:pPr>
            <w:r>
              <w:rPr>
                <w:rFonts w:hint="eastAsia" w:cstheme="minorBidi"/>
                <w:kern w:val="2"/>
                <w:sz w:val="21"/>
              </w:rPr>
              <w:t>明美，</w:t>
            </w:r>
          </w:p>
          <w:p w14:paraId="2B229FD5">
            <w:pPr>
              <w:pStyle w:val="13"/>
              <w:adjustRightInd w:val="0"/>
              <w:snapToGrid w:val="0"/>
              <w:spacing w:beforeAutospacing="0" w:afterAutospacing="0" w:line="360" w:lineRule="auto"/>
              <w:rPr>
                <w:rFonts w:cstheme="minorBidi"/>
                <w:kern w:val="2"/>
                <w:sz w:val="21"/>
              </w:rPr>
            </w:pPr>
            <w:r>
              <w:rPr>
                <w:rFonts w:hint="eastAsia" w:cstheme="minorBidi"/>
                <w:kern w:val="2"/>
                <w:sz w:val="21"/>
              </w:rPr>
              <w:t>我读了你的文章后，觉得很有启发。你通过自己在咖啡店打工的经历引入这个话题，让文章一开始就抓住了读者的注意力。这个部分很有意思。</w:t>
            </w:r>
          </w:p>
          <w:p w14:paraId="17914FAC">
            <w:pPr>
              <w:pStyle w:val="13"/>
              <w:adjustRightInd w:val="0"/>
              <w:snapToGrid w:val="0"/>
              <w:spacing w:beforeAutospacing="0" w:afterAutospacing="0" w:line="360" w:lineRule="auto"/>
              <w:rPr>
                <w:rFonts w:cstheme="minorBidi"/>
                <w:kern w:val="2"/>
                <w:sz w:val="21"/>
              </w:rPr>
            </w:pPr>
            <w:r>
              <w:rPr>
                <w:rFonts w:hint="eastAsia" w:cstheme="minorBidi"/>
                <w:kern w:val="2"/>
                <w:sz w:val="21"/>
              </w:rPr>
              <w:t>不过读中间那个部分的时候，我觉得有个地方不太清楚。你说“毫无疑问，兼职对学生有好处”，我不太明白你具体指的是哪方面的好处。我觉得如果能把这个观点说得更具体一点，比如说兼职可以帮助学生掌握时间管理的技巧，从而在学习和工作之间找到平衡，我觉得这样会让你的观点更加清晰、有力。</w:t>
            </w:r>
          </w:p>
          <w:p w14:paraId="54382FD5">
            <w:pPr>
              <w:pStyle w:val="13"/>
              <w:adjustRightInd w:val="0"/>
              <w:snapToGrid w:val="0"/>
              <w:spacing w:beforeAutospacing="0" w:afterAutospacing="0" w:line="360" w:lineRule="auto"/>
              <w:rPr>
                <w:rFonts w:cstheme="minorBidi"/>
                <w:kern w:val="2"/>
                <w:sz w:val="21"/>
              </w:rPr>
            </w:pPr>
            <w:r>
              <w:rPr>
                <w:rFonts w:hint="eastAsia" w:cstheme="minorBidi"/>
                <w:kern w:val="2"/>
                <w:sz w:val="21"/>
              </w:rPr>
              <w:t xml:space="preserve">另外，虽然你重点讲了兼职的好处，但我觉得你可以提到一些可能存在的问题，比如兼职可能会影响学习，或者会让学生感到压力过大。如果能在文章中先承认这些问题，再提出学生如何克服这些困难，文章的逻辑会更完整，也更有说服力。 </w:t>
            </w:r>
          </w:p>
          <w:p w14:paraId="6B56B154">
            <w:pPr>
              <w:pStyle w:val="13"/>
              <w:adjustRightInd w:val="0"/>
              <w:snapToGrid w:val="0"/>
              <w:spacing w:beforeAutospacing="0" w:afterAutospacing="0" w:line="360" w:lineRule="auto"/>
              <w:rPr>
                <w:rFonts w:cstheme="minorBidi"/>
                <w:kern w:val="2"/>
                <w:sz w:val="21"/>
              </w:rPr>
            </w:pPr>
            <w:r>
              <w:rPr>
                <w:rFonts w:hint="eastAsia" w:cstheme="minorBidi"/>
                <w:kern w:val="2"/>
                <w:sz w:val="21"/>
              </w:rPr>
              <w:t>这两点是我觉得比较值得考虑的地方，希望对你修改文章有所帮助！</w:t>
            </w:r>
          </w:p>
          <w:p w14:paraId="43C2E2AA">
            <w:pPr>
              <w:pStyle w:val="13"/>
              <w:adjustRightInd w:val="0"/>
              <w:snapToGrid w:val="0"/>
              <w:spacing w:beforeAutospacing="0" w:afterAutospacing="0" w:line="360" w:lineRule="auto"/>
              <w:jc w:val="right"/>
              <w:rPr>
                <w:rFonts w:cstheme="minorBidi"/>
                <w:kern w:val="2"/>
                <w:sz w:val="21"/>
              </w:rPr>
            </w:pPr>
            <w:r>
              <w:rPr>
                <w:rFonts w:hint="eastAsia" w:cstheme="minorBidi"/>
                <w:kern w:val="2"/>
                <w:sz w:val="21"/>
              </w:rPr>
              <w:t>文远</w:t>
            </w:r>
          </w:p>
          <w:p w14:paraId="05F1EC5E">
            <w:pPr>
              <w:pStyle w:val="13"/>
              <w:adjustRightInd w:val="0"/>
              <w:snapToGrid w:val="0"/>
              <w:spacing w:beforeAutospacing="0" w:afterAutospacing="0" w:line="360" w:lineRule="auto"/>
              <w:jc w:val="both"/>
              <w:rPr>
                <w:rFonts w:cstheme="minorBidi"/>
                <w:kern w:val="2"/>
                <w:sz w:val="21"/>
              </w:rPr>
            </w:pPr>
            <w:r>
              <w:rPr>
                <w:rFonts w:hint="eastAsia" w:cstheme="minorBidi"/>
                <w:kern w:val="2"/>
                <w:sz w:val="21"/>
              </w:rPr>
              <w:t>【明美的回复】</w:t>
            </w:r>
          </w:p>
          <w:p w14:paraId="0E9D1953">
            <w:pPr>
              <w:pStyle w:val="13"/>
              <w:adjustRightInd w:val="0"/>
              <w:snapToGrid w:val="0"/>
              <w:spacing w:beforeAutospacing="0" w:afterAutospacing="0" w:line="360" w:lineRule="auto"/>
              <w:jc w:val="both"/>
              <w:rPr>
                <w:rFonts w:cstheme="minorBidi"/>
                <w:kern w:val="2"/>
                <w:sz w:val="21"/>
              </w:rPr>
            </w:pPr>
            <w:r>
              <w:rPr>
                <w:rFonts w:hint="eastAsia" w:cstheme="minorBidi"/>
                <w:kern w:val="2"/>
                <w:sz w:val="21"/>
              </w:rPr>
              <w:t>文远，</w:t>
            </w:r>
          </w:p>
          <w:p w14:paraId="069192A2">
            <w:pPr>
              <w:pStyle w:val="13"/>
              <w:adjustRightInd w:val="0"/>
              <w:snapToGrid w:val="0"/>
              <w:spacing w:beforeAutospacing="0" w:afterAutospacing="0" w:line="360" w:lineRule="auto"/>
              <w:jc w:val="both"/>
              <w:rPr>
                <w:rFonts w:cstheme="minorBidi"/>
                <w:kern w:val="2"/>
                <w:sz w:val="21"/>
              </w:rPr>
            </w:pPr>
            <w:r>
              <w:rPr>
                <w:rFonts w:hint="eastAsia" w:cstheme="minorBidi"/>
                <w:kern w:val="2"/>
                <w:sz w:val="21"/>
              </w:rPr>
              <w:t>谢谢你读得这么仔细，也谢谢你给我这么具体的建议！</w:t>
            </w:r>
          </w:p>
          <w:p w14:paraId="0CEB7E03">
            <w:pPr>
              <w:pStyle w:val="13"/>
              <w:adjustRightInd w:val="0"/>
              <w:snapToGrid w:val="0"/>
              <w:spacing w:beforeAutospacing="0" w:afterAutospacing="0" w:line="360" w:lineRule="auto"/>
              <w:jc w:val="both"/>
              <w:rPr>
                <w:rFonts w:cstheme="minorBidi"/>
                <w:kern w:val="2"/>
                <w:sz w:val="21"/>
              </w:rPr>
            </w:pPr>
            <w:r>
              <w:rPr>
                <w:rFonts w:hint="eastAsia" w:cstheme="minorBidi"/>
                <w:kern w:val="2"/>
                <w:sz w:val="21"/>
              </w:rPr>
              <w:t>你说“兼职对学生有好处”这句话太模糊，我觉得你说得对。我当时觉得读者能理解我的意思，但现在看来确实需要补充一些具体的说明。你给的例子——掌握时间管理的技巧——正好是我想表达的，我会在修改的时候把这部分写得更清楚。</w:t>
            </w:r>
          </w:p>
          <w:p w14:paraId="7C5DAAA0">
            <w:pPr>
              <w:pStyle w:val="13"/>
              <w:adjustRightInd w:val="0"/>
              <w:snapToGrid w:val="0"/>
              <w:spacing w:beforeAutospacing="0" w:afterAutospacing="0" w:line="360" w:lineRule="auto"/>
              <w:jc w:val="both"/>
              <w:rPr>
                <w:rFonts w:cstheme="minorBidi"/>
                <w:kern w:val="2"/>
                <w:sz w:val="21"/>
              </w:rPr>
            </w:pPr>
            <w:r>
              <w:rPr>
                <w:rFonts w:hint="eastAsia" w:cstheme="minorBidi"/>
                <w:kern w:val="2"/>
                <w:sz w:val="21"/>
              </w:rPr>
              <w:t>关于文章只讲了好处、没有提到问题这一点，我自己写的时候也觉得少了什么，但当时没有想清楚该怎么处理。你提到的“先承认问题、再说明怎么避免”这个想法很有帮助，这样文章的逻辑会更完整。我会认真考虑怎么加进去。</w:t>
            </w:r>
          </w:p>
          <w:p w14:paraId="060F1168">
            <w:pPr>
              <w:pStyle w:val="13"/>
              <w:adjustRightInd w:val="0"/>
              <w:snapToGrid w:val="0"/>
              <w:spacing w:beforeAutospacing="0" w:afterAutospacing="0" w:line="360" w:lineRule="auto"/>
              <w:jc w:val="both"/>
              <w:rPr>
                <w:rFonts w:cstheme="minorBidi"/>
                <w:kern w:val="2"/>
                <w:sz w:val="21"/>
              </w:rPr>
            </w:pPr>
            <w:r>
              <w:rPr>
                <w:rFonts w:hint="eastAsia" w:cstheme="minorBidi"/>
                <w:kern w:val="2"/>
                <w:sz w:val="21"/>
              </w:rPr>
              <w:t>对了，我读你的文章的时候注意到，你每一段的开头都很明确，这一点对我很有启发，我需要向你学习！谢谢你的帮助。</w:t>
            </w:r>
          </w:p>
          <w:p w14:paraId="6CC424D0">
            <w:pPr>
              <w:pStyle w:val="13"/>
              <w:adjustRightInd w:val="0"/>
              <w:snapToGrid w:val="0"/>
              <w:spacing w:beforeAutospacing="0" w:afterAutospacing="0" w:line="360" w:lineRule="auto"/>
              <w:jc w:val="right"/>
              <w:rPr>
                <w:rFonts w:cstheme="minorBidi"/>
                <w:kern w:val="2"/>
                <w:sz w:val="21"/>
              </w:rPr>
            </w:pPr>
            <w:r>
              <w:rPr>
                <w:rFonts w:hint="eastAsia" w:cstheme="minorBidi"/>
                <w:kern w:val="2"/>
                <w:sz w:val="21"/>
              </w:rPr>
              <w:t>明美</w:t>
            </w:r>
          </w:p>
        </w:tc>
      </w:tr>
      <w:tr w14:paraId="5D8F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8" w:hRule="atLeast"/>
        </w:trPr>
        <w:tc>
          <w:tcPr>
            <w:tcW w:w="4779" w:type="dxa"/>
            <w:gridSpan w:val="2"/>
            <w:vAlign w:val="center"/>
          </w:tcPr>
          <w:p w14:paraId="2007E1FE">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follow the master of ceremonies’ congratulations and simple general comments at a special event.我能听懂主持人在特别活动中的祝贺和简单评论。</w:t>
            </w:r>
          </w:p>
        </w:tc>
        <w:tc>
          <w:tcPr>
            <w:tcW w:w="719" w:type="dxa"/>
            <w:gridSpan w:val="2"/>
            <w:vAlign w:val="center"/>
          </w:tcPr>
          <w:p w14:paraId="6975A131">
            <w:pPr>
              <w:adjustRightInd w:val="0"/>
              <w:snapToGrid w:val="0"/>
              <w:spacing w:line="360" w:lineRule="auto"/>
              <w:jc w:val="center"/>
            </w:pPr>
            <w:r>
              <w:rPr>
                <w:rFonts w:hint="eastAsia"/>
                <w:b/>
                <w:bCs/>
              </w:rPr>
              <w:t>理解诠释</w:t>
            </w:r>
          </w:p>
        </w:tc>
        <w:tc>
          <w:tcPr>
            <w:tcW w:w="1031" w:type="dxa"/>
            <w:vAlign w:val="center"/>
          </w:tcPr>
          <w:p w14:paraId="60B5BF6C">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T1.3.5祝愿表达</w:t>
            </w:r>
          </w:p>
        </w:tc>
        <w:tc>
          <w:tcPr>
            <w:tcW w:w="3316" w:type="dxa"/>
          </w:tcPr>
          <w:p w14:paraId="377D7E48">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互动，沟通，征求，交代，</w:t>
            </w:r>
            <w:r>
              <w:rPr>
                <w:rFonts w:hint="eastAsia" w:ascii="Times New Roman" w:hAnsi="Times New Roman" w:eastAsia="宋体"/>
                <w:szCs w:val="21"/>
              </w:rPr>
              <w:t>评论，点赞，拥有，拥抱，看待，欣赏，祝福，期望，掌握，奋斗，</w:t>
            </w:r>
          </w:p>
          <w:p w14:paraId="64626725">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预约，约定，时间表，期限，补，更换，更新，变动</w:t>
            </w:r>
          </w:p>
          <w:p w14:paraId="2E1BF239">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允许，认定，认可，除非，前提</w:t>
            </w:r>
            <w:r>
              <w:rPr>
                <w:rFonts w:hint="eastAsia" w:ascii="Times New Roman" w:hAnsi="Times New Roman" w:eastAsia="宋体"/>
                <w:szCs w:val="21"/>
              </w:rPr>
              <w:t>，</w:t>
            </w:r>
          </w:p>
          <w:p w14:paraId="0128513F">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考察，排名，因素，比重，环节，样式，细致</w:t>
            </w:r>
            <w:r>
              <w:rPr>
                <w:rFonts w:hint="eastAsia" w:ascii="Times New Roman" w:hAnsi="Times New Roman" w:eastAsia="宋体"/>
                <w:szCs w:val="21"/>
              </w:rPr>
              <w:t>，</w:t>
            </w:r>
          </w:p>
          <w:p w14:paraId="02C19DE1">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从而，因而，由此，一方面（IM），正如，意味着，如此</w:t>
            </w:r>
            <w:r>
              <w:rPr>
                <w:rFonts w:hint="eastAsia" w:ascii="Times New Roman" w:hAnsi="Times New Roman" w:eastAsia="宋体"/>
                <w:szCs w:val="21"/>
              </w:rPr>
              <w:t>，</w:t>
            </w:r>
          </w:p>
          <w:p w14:paraId="58D278DC">
            <w:pPr>
              <w:adjustRightInd w:val="0"/>
              <w:snapToGrid w:val="0"/>
              <w:spacing w:line="360" w:lineRule="auto"/>
              <w:jc w:val="left"/>
            </w:pPr>
            <w:r>
              <w:t>场合，景区，美景，甜品，</w:t>
            </w:r>
            <w:r>
              <w:rPr>
                <w:rFonts w:hint="eastAsia"/>
              </w:rPr>
              <w:t>机遇，模式，时期，此时，此刻，一辈子，青春，危机，财富，遗憾，他人，智慧，眼光，岁月，团队，心态，</w:t>
            </w:r>
          </w:p>
          <w:p w14:paraId="1D737723">
            <w:pPr>
              <w:adjustRightInd w:val="0"/>
              <w:snapToGrid w:val="0"/>
              <w:spacing w:line="360" w:lineRule="auto"/>
              <w:jc w:val="left"/>
            </w:pPr>
            <w:r>
              <w:t>亲朋好友</w:t>
            </w:r>
            <w:r>
              <w:rPr>
                <w:rFonts w:hint="eastAsia"/>
              </w:rPr>
              <w:t>，</w:t>
            </w:r>
            <w:r>
              <w:t>嘉宾，代表团，观众</w:t>
            </w:r>
            <w:r>
              <w:rPr>
                <w:rFonts w:ascii="Times New Roman" w:hAnsi="Times New Roman" w:eastAsia="宋体"/>
                <w:szCs w:val="21"/>
              </w:rPr>
              <w:t>（NH），</w:t>
            </w:r>
            <w:r>
              <w:t>师生，</w:t>
            </w:r>
          </w:p>
          <w:p w14:paraId="71AE3175">
            <w:pPr>
              <w:adjustRightInd w:val="0"/>
              <w:snapToGrid w:val="0"/>
              <w:spacing w:line="360" w:lineRule="auto"/>
              <w:jc w:val="left"/>
            </w:pPr>
            <w:r>
              <w:t>开幕式，典礼（</w:t>
            </w:r>
            <w:r>
              <w:rPr>
                <w:rFonts w:ascii="Times New Roman" w:hAnsi="Times New Roman" w:eastAsia="宋体"/>
                <w:szCs w:val="21"/>
              </w:rPr>
              <w:t>IM），晚会（NH），演出（IL），开业（IM），节日（NH），</w:t>
            </w:r>
            <w:r>
              <w:t>场面，高潮</w:t>
            </w:r>
            <w:r>
              <w:rPr>
                <w:rFonts w:hint="eastAsia"/>
              </w:rPr>
              <w:t>，开幕，闭幕，</w:t>
            </w:r>
          </w:p>
          <w:p w14:paraId="42AC5B1A">
            <w:pPr>
              <w:adjustRightInd w:val="0"/>
              <w:snapToGrid w:val="0"/>
              <w:spacing w:line="360" w:lineRule="auto"/>
              <w:jc w:val="left"/>
            </w:pPr>
            <w:r>
              <w:t>增进，期待</w:t>
            </w:r>
            <w:r>
              <w:rPr>
                <w:rFonts w:ascii="Times New Roman" w:hAnsi="Times New Roman" w:eastAsia="宋体"/>
                <w:szCs w:val="21"/>
              </w:rPr>
              <w:t>（IM）</w:t>
            </w:r>
          </w:p>
          <w:p w14:paraId="692FC930">
            <w:pPr>
              <w:adjustRightInd w:val="0"/>
              <w:snapToGrid w:val="0"/>
              <w:spacing w:line="360" w:lineRule="auto"/>
              <w:jc w:val="left"/>
              <w:rPr>
                <w:rFonts w:ascii="Times New Roman" w:hAnsi="Times New Roman"/>
                <w:szCs w:val="21"/>
              </w:rPr>
            </w:pPr>
            <w:r>
              <w:rPr>
                <w:rFonts w:hint="eastAsia"/>
              </w:rPr>
              <w:t>尊敬，</w:t>
            </w:r>
            <w:r>
              <w:t>灵活，随意，特定</w:t>
            </w:r>
            <w:r>
              <w:rPr>
                <w:rFonts w:hint="eastAsia"/>
              </w:rPr>
              <w:t>，陌生，珍贵，繁荣，全新，一流，唯一，</w:t>
            </w:r>
          </w:p>
        </w:tc>
        <w:tc>
          <w:tcPr>
            <w:tcW w:w="1251" w:type="dxa"/>
          </w:tcPr>
          <w:p w14:paraId="694620F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笑容（</w:t>
            </w:r>
            <w:r>
              <w:rPr>
                <w:rFonts w:ascii="Times New Roman" w:hAnsi="Times New Roman" w:eastAsia="宋体"/>
                <w:szCs w:val="21"/>
              </w:rPr>
              <w:t>AL</w:t>
            </w:r>
            <w:r>
              <w:rPr>
                <w:rFonts w:hint="eastAsia" w:ascii="Times New Roman" w:hAnsi="Times New Roman" w:eastAsia="宋体"/>
                <w:szCs w:val="21"/>
              </w:rPr>
              <w:t>），</w:t>
            </w:r>
          </w:p>
          <w:p w14:paraId="426C48A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气氛（</w:t>
            </w:r>
            <w:r>
              <w:rPr>
                <w:rFonts w:ascii="Times New Roman" w:hAnsi="Times New Roman" w:eastAsia="宋体"/>
                <w:szCs w:val="21"/>
              </w:rPr>
              <w:t>AL</w:t>
            </w:r>
            <w:r>
              <w:rPr>
                <w:rFonts w:hint="eastAsia" w:ascii="Times New Roman" w:hAnsi="Times New Roman" w:eastAsia="宋体"/>
                <w:szCs w:val="21"/>
              </w:rPr>
              <w:t>），壮观（</w:t>
            </w:r>
            <w:r>
              <w:rPr>
                <w:rFonts w:ascii="Times New Roman" w:hAnsi="Times New Roman" w:eastAsia="宋体"/>
                <w:szCs w:val="21"/>
              </w:rPr>
              <w:t>AL</w:t>
            </w:r>
            <w:r>
              <w:rPr>
                <w:rFonts w:hint="eastAsia" w:ascii="Times New Roman" w:hAnsi="Times New Roman" w:eastAsia="宋体"/>
                <w:szCs w:val="21"/>
              </w:rPr>
              <w:t>），</w:t>
            </w:r>
          </w:p>
          <w:p w14:paraId="5642ABA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送行（</w:t>
            </w:r>
            <w:r>
              <w:rPr>
                <w:rFonts w:ascii="Times New Roman" w:hAnsi="Times New Roman" w:eastAsia="宋体"/>
                <w:szCs w:val="21"/>
              </w:rPr>
              <w:t>AL</w:t>
            </w:r>
            <w:r>
              <w:rPr>
                <w:rFonts w:hint="eastAsia" w:ascii="Times New Roman" w:hAnsi="Times New Roman" w:eastAsia="宋体"/>
                <w:szCs w:val="21"/>
              </w:rPr>
              <w:t>），</w:t>
            </w:r>
          </w:p>
        </w:tc>
        <w:tc>
          <w:tcPr>
            <w:tcW w:w="3068" w:type="dxa"/>
          </w:tcPr>
          <w:p w14:paraId="3158EBE6">
            <w:pPr>
              <w:adjustRightInd w:val="0"/>
              <w:snapToGrid w:val="0"/>
              <w:spacing w:line="360" w:lineRule="auto"/>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背景：美国某大学中文项目，每年暑假前举办欢送会，为即将赴中国交流的学生送行。今年的致辞由中文系王力教授来做，台下是学了一年或两年中文的学生。</w:t>
            </w:r>
          </w:p>
          <w:p w14:paraId="44C97600">
            <w:pPr>
              <w:adjustRightInd w:val="0"/>
              <w:snapToGrid w:val="0"/>
              <w:spacing w:line="360" w:lineRule="auto"/>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【欢送会致辞】</w:t>
            </w:r>
          </w:p>
          <w:p w14:paraId="0006B0DE">
            <w:pPr>
              <w:adjustRightInd w:val="0"/>
              <w:snapToGrid w:val="0"/>
              <w:spacing w:line="360" w:lineRule="auto"/>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同学们，大家好！</w:t>
            </w:r>
          </w:p>
          <w:p w14:paraId="54718DBC">
            <w:pPr>
              <w:adjustRightInd w:val="0"/>
              <w:snapToGrid w:val="0"/>
              <w:spacing w:line="360" w:lineRule="auto"/>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首先，我想代表中文系的全体老师，祝贺大家完成了这一年的学习，也恭喜大家即将开始前往中国的交流学习。能坚持学好中文并将前往中国学习，你们每一个人都付出了很多努力，这一点我们都看在眼里。</w:t>
            </w:r>
          </w:p>
          <w:p w14:paraId="2439452F">
            <w:pPr>
              <w:adjustRightInd w:val="0"/>
              <w:snapToGrid w:val="0"/>
              <w:spacing w:line="360" w:lineRule="auto"/>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我知道，很多同学现在心里又期待又有点担心。这很正常。去一个陌生的地方，用一门还不太熟练的语言生活，确实是一个挑战。但我想告诉大家的是，正是因为是挑战，这次经历才会对你们有意义。</w:t>
            </w:r>
          </w:p>
          <w:p w14:paraId="3FE4EFD3">
            <w:pPr>
              <w:adjustRightInd w:val="0"/>
              <w:snapToGrid w:val="0"/>
              <w:spacing w:line="360" w:lineRule="auto"/>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我有几点想和大家分享，希望对你们在中国的生活有帮助。</w:t>
            </w:r>
          </w:p>
          <w:p w14:paraId="3689E2C3">
            <w:pPr>
              <w:adjustRightInd w:val="0"/>
              <w:snapToGrid w:val="0"/>
              <w:spacing w:line="360" w:lineRule="auto"/>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一，开口说话。我知道很多同学在课堂上说中文没有问题，但到了真实的中文环境里，可能会突然觉得不知道该怎么开口。我的建议是：不要等到准备好了再说，直接开口，犯错没有关系。中国人看到外国朋友努力说中文，大多数时候都会很耐心地帮助你。</w:t>
            </w:r>
          </w:p>
          <w:p w14:paraId="46F4AFD1">
            <w:pPr>
              <w:adjustRightInd w:val="0"/>
              <w:snapToGrid w:val="0"/>
              <w:spacing w:line="360" w:lineRule="auto"/>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二，多观察，多思考。你们在中国会看到很多和美国不一样的地方——生活方式、人和人之间的沟通方式，很多事情可能会让你们觉得奇怪，甚至不太舒服。我希望大家遇到这种情况的时候，先停下来想一想：为什么他们会这样做？这背后的原因是什么？这种思考方式，比你们学多少词汇都更有价值。</w:t>
            </w:r>
          </w:p>
          <w:p w14:paraId="286ACA1A">
            <w:pPr>
              <w:adjustRightInd w:val="0"/>
              <w:snapToGrid w:val="0"/>
              <w:spacing w:line="360" w:lineRule="auto"/>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第三，记录下来。不管是用日记、照片，还是视频，把你们的经历记录下来。等你们回来之后，你们会发现，那些记录下来的细节，将是这次交流最珍贵的部分。</w:t>
            </w:r>
          </w:p>
          <w:p w14:paraId="094A7498">
            <w:pPr>
              <w:adjustRightInd w:val="0"/>
              <w:snapToGrid w:val="0"/>
              <w:spacing w:line="360" w:lineRule="auto"/>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总之，希望你们好好感受，好好体验。我相信你们一定会得到很多宝贵的收获。</w:t>
            </w:r>
          </w:p>
          <w:p w14:paraId="05603007">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祝大家一路顺风，收获满满！</w:t>
            </w:r>
          </w:p>
        </w:tc>
      </w:tr>
      <w:tr w14:paraId="20DAB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164" w:type="dxa"/>
            <w:gridSpan w:val="8"/>
            <w:shd w:val="clear" w:color="auto" w:fill="E7E6E6" w:themeFill="background2"/>
          </w:tcPr>
          <w:p w14:paraId="6F8372DE">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b/>
                <w:bCs/>
                <w:sz w:val="28"/>
                <w:szCs w:val="28"/>
              </w:rPr>
              <w:t xml:space="preserve"> 主题 T 2 学习与工作 </w:t>
            </w:r>
          </w:p>
        </w:tc>
      </w:tr>
      <w:tr w14:paraId="3B721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164" w:type="dxa"/>
            <w:gridSpan w:val="8"/>
          </w:tcPr>
          <w:p w14:paraId="00DD0E16">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b/>
                <w:bCs/>
                <w:sz w:val="24"/>
              </w:rPr>
              <w:t xml:space="preserve">子主题 T 2.1 学习生活 </w:t>
            </w:r>
          </w:p>
        </w:tc>
      </w:tr>
      <w:tr w14:paraId="33DA4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22C28D5D">
            <w:pPr>
              <w:adjustRightInd w:val="0"/>
              <w:snapToGrid w:val="0"/>
              <w:spacing w:line="360" w:lineRule="auto"/>
              <w:rPr>
                <w:rFonts w:ascii="Times New Roman" w:hAnsi="Times New Roman" w:eastAsia="宋体"/>
                <w:b/>
                <w:bCs/>
                <w:sz w:val="24"/>
              </w:rPr>
            </w:pPr>
            <w:r>
              <w:rPr>
                <w:rFonts w:hint="eastAsia" w:ascii="Times New Roman" w:hAnsi="Times New Roman" w:eastAsia="宋体"/>
                <w:szCs w:val="21"/>
              </w:rPr>
              <w:t>I can compare school or learning environments and curricula to determine what is valued in my own and other cultures.我能比较学校或学习环境及课程，确定在自己和其他文化中什么是被重视的。</w:t>
            </w:r>
          </w:p>
        </w:tc>
        <w:tc>
          <w:tcPr>
            <w:tcW w:w="719" w:type="dxa"/>
            <w:gridSpan w:val="2"/>
            <w:vAlign w:val="center"/>
          </w:tcPr>
          <w:p w14:paraId="1CB5F0CB">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Cs w:val="21"/>
              </w:rPr>
              <w:t>表达演示</w:t>
            </w:r>
          </w:p>
        </w:tc>
        <w:tc>
          <w:tcPr>
            <w:tcW w:w="1031" w:type="dxa"/>
            <w:vAlign w:val="center"/>
          </w:tcPr>
          <w:p w14:paraId="0AE36494">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T2.1.1校园环境</w:t>
            </w:r>
          </w:p>
        </w:tc>
        <w:tc>
          <w:tcPr>
            <w:tcW w:w="3316" w:type="dxa"/>
          </w:tcPr>
          <w:p w14:paraId="6149FE2C">
            <w:pPr>
              <w:adjustRightInd w:val="0"/>
              <w:snapToGrid w:val="0"/>
              <w:spacing w:line="360" w:lineRule="auto"/>
              <w:jc w:val="left"/>
            </w:pPr>
            <w:r>
              <w:rPr>
                <w:rFonts w:ascii="Times New Roman" w:hAnsi="Times New Roman" w:eastAsia="宋体"/>
                <w:szCs w:val="21"/>
              </w:rPr>
              <w:t>住宿，</w:t>
            </w:r>
            <w:r>
              <w:rPr>
                <w:rFonts w:hint="eastAsia" w:ascii="Times New Roman" w:hAnsi="Times New Roman" w:eastAsia="宋体"/>
                <w:szCs w:val="21"/>
              </w:rPr>
              <w:t>墙壁，书柜，硬件，</w:t>
            </w:r>
            <w:r>
              <w:t>床单，电饭锅，电器，电源，家电，打印机，铃</w:t>
            </w:r>
            <w:r>
              <w:rPr>
                <w:rFonts w:hint="eastAsia"/>
              </w:rPr>
              <w:t>，用品，玻璃，脸盆，台灯，</w:t>
            </w:r>
          </w:p>
          <w:p w14:paraId="50964A85">
            <w:pPr>
              <w:adjustRightInd w:val="0"/>
              <w:snapToGrid w:val="0"/>
              <w:spacing w:line="360" w:lineRule="auto"/>
              <w:jc w:val="left"/>
            </w:pPr>
            <w:r>
              <w:rPr>
                <w:rFonts w:hint="eastAsia"/>
              </w:rPr>
              <w:t>差别，寸，尺寸，高度，厚度，宽度，长度，成分，</w:t>
            </w:r>
          </w:p>
          <w:p w14:paraId="1033B473">
            <w:pPr>
              <w:adjustRightInd w:val="0"/>
              <w:snapToGrid w:val="0"/>
              <w:spacing w:line="360" w:lineRule="auto"/>
              <w:jc w:val="left"/>
            </w:pPr>
            <w:r>
              <w:rPr>
                <w:rFonts w:hint="eastAsia"/>
              </w:rPr>
              <w:t>通知书，</w:t>
            </w:r>
          </w:p>
          <w:p w14:paraId="6ABC800E">
            <w:pPr>
              <w:adjustRightInd w:val="0"/>
              <w:snapToGrid w:val="0"/>
              <w:spacing w:line="360" w:lineRule="auto"/>
              <w:jc w:val="left"/>
            </w:pPr>
            <w:r>
              <w:rPr>
                <w:rFonts w:hint="eastAsia"/>
              </w:rPr>
              <w:t>治安，消防，领域，乡村，</w:t>
            </w:r>
            <w:r>
              <w:rPr>
                <w:rFonts w:ascii="Times New Roman" w:hAnsi="Times New Roman" w:eastAsia="宋体"/>
                <w:szCs w:val="21"/>
              </w:rPr>
              <w:t>园林，</w:t>
            </w:r>
            <w:r>
              <w:rPr>
                <w:rFonts w:hint="eastAsia"/>
              </w:rPr>
              <w:t>城区，户外，社区，平台，线路，用户，文艺，休闲，娱乐，</w:t>
            </w:r>
          </w:p>
          <w:p w14:paraId="54A9B8DF">
            <w:pPr>
              <w:adjustRightInd w:val="0"/>
              <w:snapToGrid w:val="0"/>
              <w:spacing w:line="360" w:lineRule="auto"/>
              <w:jc w:val="left"/>
            </w:pPr>
            <w:r>
              <w:t>自习，自学，语文，学科，课题，</w:t>
            </w:r>
            <w:r>
              <w:rPr>
                <w:rFonts w:hint="eastAsia"/>
              </w:rPr>
              <w:t>专题，大纲，层次，等级，睡眠，</w:t>
            </w:r>
            <w:r>
              <w:t>学时，学问，用法</w:t>
            </w:r>
            <w:r>
              <w:rPr>
                <w:rFonts w:hint="eastAsia"/>
              </w:rPr>
              <w:t>，</w:t>
            </w:r>
            <w:r>
              <w:t>网页，附件，</w:t>
            </w:r>
            <w:r>
              <w:rPr>
                <w:rFonts w:hint="eastAsia"/>
              </w:rPr>
              <w:t>法规，</w:t>
            </w:r>
            <w:r>
              <w:t>竞赛，群体，个体，</w:t>
            </w:r>
            <w:r>
              <w:rPr>
                <w:rFonts w:hint="eastAsia"/>
              </w:rPr>
              <w:t>团队，模式，模型，思维，逻辑，技能，</w:t>
            </w:r>
            <w:r>
              <w:t>纪律，</w:t>
            </w:r>
            <w:r>
              <w:rPr>
                <w:rFonts w:hint="eastAsia"/>
              </w:rPr>
              <w:t>心态，</w:t>
            </w:r>
          </w:p>
          <w:p w14:paraId="7D94DE78">
            <w:pPr>
              <w:adjustRightInd w:val="0"/>
              <w:snapToGrid w:val="0"/>
              <w:spacing w:line="360" w:lineRule="auto"/>
              <w:jc w:val="left"/>
            </w:pPr>
            <w:r>
              <w:rPr>
                <w:rFonts w:hint="eastAsia"/>
              </w:rPr>
              <w:t>中央，官方，</w:t>
            </w:r>
          </w:p>
          <w:p w14:paraId="46729980">
            <w:pPr>
              <w:adjustRightInd w:val="0"/>
              <w:snapToGrid w:val="0"/>
              <w:spacing w:line="360" w:lineRule="auto"/>
              <w:jc w:val="left"/>
            </w:pPr>
            <w:r>
              <w:t>入学，</w:t>
            </w:r>
            <w:r>
              <w:rPr>
                <w:rFonts w:hint="eastAsia"/>
              </w:rPr>
              <w:t>入住，招生，保卫，值班， 进化，违规，展示，展现，流通，沟通，问候，取，延伸，更新，咨询，查看，注重，动手，实践，提升，确立，启发，</w:t>
            </w:r>
            <w:r>
              <w:t>看中，视为</w:t>
            </w:r>
            <w:r>
              <w:rPr>
                <w:rFonts w:hint="eastAsia"/>
              </w:rPr>
              <w:t>，面向，拥有，选修，服从，</w:t>
            </w:r>
            <w:r>
              <w:t>开通</w:t>
            </w:r>
            <w:r>
              <w:rPr>
                <w:rFonts w:hint="eastAsia"/>
              </w:rPr>
              <w:t>，</w:t>
            </w:r>
            <w:r>
              <w:t>参赛，大赛，排名，奖励，考核</w:t>
            </w:r>
            <w:r>
              <w:rPr>
                <w:rFonts w:hint="eastAsia"/>
              </w:rPr>
              <w:t>，放大，项目，奖励，</w:t>
            </w:r>
          </w:p>
          <w:p w14:paraId="3577AF66">
            <w:pPr>
              <w:adjustRightInd w:val="0"/>
              <w:snapToGrid w:val="0"/>
              <w:spacing w:line="360" w:lineRule="auto"/>
              <w:jc w:val="left"/>
            </w:pPr>
            <w:r>
              <w:t>培养</w:t>
            </w:r>
            <w:r>
              <w:rPr>
                <w:rFonts w:ascii="Times New Roman" w:hAnsi="Times New Roman" w:eastAsia="宋体"/>
                <w:szCs w:val="21"/>
              </w:rPr>
              <w:t>（IM），鼓励（IM），强调（IM）</w:t>
            </w:r>
            <w:r>
              <w:t>，</w:t>
            </w:r>
          </w:p>
          <w:p w14:paraId="31FBC72B">
            <w:pPr>
              <w:adjustRightInd w:val="0"/>
              <w:snapToGrid w:val="0"/>
              <w:spacing w:line="360" w:lineRule="auto"/>
              <w:jc w:val="left"/>
            </w:pPr>
            <w:r>
              <w:t>统一（</w:t>
            </w:r>
            <w:r>
              <w:rPr>
                <w:rFonts w:ascii="Times New Roman" w:hAnsi="Times New Roman" w:eastAsia="宋体"/>
                <w:szCs w:val="21"/>
              </w:rPr>
              <w:t>IM）</w:t>
            </w:r>
            <w:r>
              <w:t>，自主，共享</w:t>
            </w:r>
            <w:r>
              <w:rPr>
                <w:rFonts w:hint="eastAsia"/>
              </w:rPr>
              <w:t>，主观，客观，勤奋，单一，现代化，高科技，总体，便利，</w:t>
            </w:r>
            <w:r>
              <w:t>优质，</w:t>
            </w:r>
            <w:r>
              <w:rPr>
                <w:rFonts w:ascii="Times New Roman" w:hAnsi="Times New Roman" w:eastAsia="宋体"/>
                <w:szCs w:val="21"/>
              </w:rPr>
              <w:t>优先，优惠，舒适（IM）</w:t>
            </w:r>
            <w:r>
              <w:rPr>
                <w:rFonts w:hint="eastAsia" w:ascii="Times New Roman" w:hAnsi="Times New Roman" w:eastAsia="宋体"/>
                <w:szCs w:val="21"/>
              </w:rPr>
              <w:t>，</w:t>
            </w:r>
            <w:r>
              <w:t>观点（</w:t>
            </w:r>
            <w:r>
              <w:rPr>
                <w:rFonts w:ascii="Times New Roman" w:hAnsi="Times New Roman" w:eastAsia="宋体"/>
                <w:szCs w:val="21"/>
              </w:rPr>
              <w:t>IM）</w:t>
            </w:r>
            <w:r>
              <w:t>，设想，对立，可见（</w:t>
            </w:r>
            <w:r>
              <w:rPr>
                <w:rFonts w:ascii="Times New Roman" w:hAnsi="Times New Roman" w:eastAsia="宋体"/>
                <w:szCs w:val="21"/>
              </w:rPr>
              <w:t>IM）</w:t>
            </w:r>
            <w:r>
              <w:rPr>
                <w:rFonts w:hint="eastAsia" w:ascii="Times New Roman" w:hAnsi="Times New Roman" w:eastAsia="宋体"/>
                <w:szCs w:val="21"/>
              </w:rPr>
              <w:t>，</w:t>
            </w:r>
          </w:p>
          <w:p w14:paraId="650B7EFF">
            <w:pPr>
              <w:adjustRightInd w:val="0"/>
              <w:snapToGrid w:val="0"/>
              <w:spacing w:line="360" w:lineRule="auto"/>
              <w:jc w:val="left"/>
              <w:rPr>
                <w:rFonts w:ascii="Times New Roman" w:hAnsi="Times New Roman"/>
                <w:szCs w:val="21"/>
              </w:rPr>
            </w:pPr>
          </w:p>
        </w:tc>
        <w:tc>
          <w:tcPr>
            <w:tcW w:w="1251" w:type="dxa"/>
          </w:tcPr>
          <w:p w14:paraId="4F78850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浴室（</w:t>
            </w:r>
            <w:r>
              <w:rPr>
                <w:rFonts w:ascii="Times New Roman" w:hAnsi="Times New Roman" w:eastAsia="宋体"/>
                <w:szCs w:val="21"/>
              </w:rPr>
              <w:t>AL</w:t>
            </w:r>
            <w:r>
              <w:rPr>
                <w:rFonts w:hint="eastAsia" w:ascii="Times New Roman" w:hAnsi="Times New Roman" w:eastAsia="宋体"/>
                <w:szCs w:val="21"/>
              </w:rPr>
              <w:t>）</w:t>
            </w:r>
            <w:r>
              <w:rPr>
                <w:rFonts w:ascii="Times New Roman" w:hAnsi="Times New Roman" w:eastAsia="宋体"/>
                <w:szCs w:val="21"/>
              </w:rPr>
              <w:t>,</w:t>
            </w:r>
          </w:p>
          <w:p w14:paraId="642FF4F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扎实（</w:t>
            </w:r>
            <w:r>
              <w:rPr>
                <w:rFonts w:ascii="Times New Roman" w:hAnsi="Times New Roman" w:eastAsia="宋体"/>
                <w:szCs w:val="21"/>
              </w:rPr>
              <w:t>AL</w:t>
            </w:r>
            <w:r>
              <w:rPr>
                <w:rFonts w:hint="eastAsia" w:ascii="Times New Roman" w:hAnsi="Times New Roman" w:eastAsia="宋体"/>
                <w:szCs w:val="21"/>
              </w:rPr>
              <w:t>）</w:t>
            </w:r>
            <w:r>
              <w:rPr>
                <w:rFonts w:ascii="Times New Roman" w:hAnsi="Times New Roman" w:eastAsia="宋体"/>
                <w:szCs w:val="21"/>
              </w:rPr>
              <w:t>,</w:t>
            </w:r>
          </w:p>
          <w:p w14:paraId="0513FAF8">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看重</w:t>
            </w:r>
            <w:r>
              <w:rPr>
                <w:rFonts w:hint="eastAsia" w:ascii="Times New Roman" w:hAnsi="Times New Roman" w:eastAsia="宋体"/>
                <w:szCs w:val="21"/>
              </w:rPr>
              <w:t>（</w:t>
            </w:r>
            <w:r>
              <w:rPr>
                <w:rFonts w:ascii="Times New Roman" w:hAnsi="Times New Roman" w:eastAsia="宋体"/>
                <w:szCs w:val="21"/>
              </w:rPr>
              <w:t>AL</w:t>
            </w:r>
            <w:r>
              <w:rPr>
                <w:rFonts w:hint="eastAsia" w:ascii="Times New Roman" w:hAnsi="Times New Roman" w:eastAsia="宋体"/>
                <w:szCs w:val="21"/>
              </w:rPr>
              <w:t>）</w:t>
            </w:r>
            <w:r>
              <w:rPr>
                <w:rFonts w:ascii="Times New Roman" w:hAnsi="Times New Roman" w:eastAsia="宋体"/>
                <w:szCs w:val="21"/>
              </w:rPr>
              <w:t>,理念</w:t>
            </w:r>
            <w:r>
              <w:rPr>
                <w:rFonts w:hint="eastAsia" w:ascii="Times New Roman" w:hAnsi="Times New Roman" w:eastAsia="宋体"/>
                <w:szCs w:val="21"/>
              </w:rPr>
              <w:t>（</w:t>
            </w:r>
            <w:r>
              <w:rPr>
                <w:rFonts w:ascii="Times New Roman" w:hAnsi="Times New Roman" w:eastAsia="宋体"/>
                <w:szCs w:val="21"/>
              </w:rPr>
              <w:t>AL</w:t>
            </w:r>
            <w:r>
              <w:rPr>
                <w:rFonts w:hint="eastAsia" w:ascii="Times New Roman" w:hAnsi="Times New Roman" w:eastAsia="宋体"/>
                <w:szCs w:val="21"/>
              </w:rPr>
              <w:t>）</w:t>
            </w:r>
            <w:r>
              <w:rPr>
                <w:rFonts w:ascii="Times New Roman" w:hAnsi="Times New Roman" w:eastAsia="宋体"/>
                <w:szCs w:val="21"/>
              </w:rPr>
              <w:t>,</w:t>
            </w:r>
            <w:r>
              <w:rPr>
                <w:rFonts w:hint="eastAsia" w:ascii="Times New Roman" w:hAnsi="Times New Roman" w:eastAsia="宋体"/>
                <w:szCs w:val="21"/>
              </w:rPr>
              <w:t>素质（</w:t>
            </w:r>
            <w:r>
              <w:rPr>
                <w:rFonts w:ascii="Times New Roman" w:hAnsi="Times New Roman" w:eastAsia="宋体"/>
                <w:szCs w:val="21"/>
              </w:rPr>
              <w:t>AL</w:t>
            </w:r>
            <w:r>
              <w:rPr>
                <w:rFonts w:hint="eastAsia" w:ascii="Times New Roman" w:hAnsi="Times New Roman" w:eastAsia="宋体"/>
                <w:szCs w:val="21"/>
              </w:rPr>
              <w:t>）</w:t>
            </w:r>
            <w:r>
              <w:rPr>
                <w:rFonts w:ascii="Times New Roman" w:hAnsi="Times New Roman" w:eastAsia="宋体"/>
                <w:szCs w:val="21"/>
              </w:rPr>
              <w:t>,落实</w:t>
            </w:r>
            <w:r>
              <w:rPr>
                <w:rFonts w:hint="eastAsia" w:ascii="Times New Roman" w:hAnsi="Times New Roman" w:eastAsia="宋体"/>
                <w:szCs w:val="21"/>
              </w:rPr>
              <w:t>（</w:t>
            </w:r>
            <w:r>
              <w:rPr>
                <w:rFonts w:ascii="Times New Roman" w:hAnsi="Times New Roman" w:eastAsia="宋体"/>
                <w:szCs w:val="21"/>
              </w:rPr>
              <w:t>AL</w:t>
            </w:r>
            <w:r>
              <w:rPr>
                <w:rFonts w:hint="eastAsia" w:ascii="Times New Roman" w:hAnsi="Times New Roman" w:eastAsia="宋体"/>
                <w:szCs w:val="21"/>
              </w:rPr>
              <w:t>），</w:t>
            </w:r>
          </w:p>
          <w:p w14:paraId="04F5A08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必修（</w:t>
            </w:r>
            <w:r>
              <w:rPr>
                <w:rFonts w:ascii="Times New Roman" w:hAnsi="Times New Roman" w:eastAsia="宋体"/>
                <w:szCs w:val="21"/>
              </w:rPr>
              <w:t>AL</w:t>
            </w:r>
            <w:r>
              <w:rPr>
                <w:rFonts w:hint="eastAsia" w:ascii="Times New Roman" w:hAnsi="Times New Roman" w:eastAsia="宋体"/>
                <w:szCs w:val="21"/>
              </w:rPr>
              <w:t>），</w:t>
            </w:r>
          </w:p>
          <w:p w14:paraId="0781A60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氛围（</w:t>
            </w:r>
            <w:r>
              <w:rPr>
                <w:rFonts w:ascii="Times New Roman" w:hAnsi="Times New Roman" w:eastAsia="宋体"/>
                <w:szCs w:val="21"/>
              </w:rPr>
              <w:t>AL</w:t>
            </w:r>
            <w:r>
              <w:rPr>
                <w:rFonts w:hint="eastAsia" w:ascii="Times New Roman" w:hAnsi="Times New Roman" w:eastAsia="宋体"/>
                <w:szCs w:val="21"/>
              </w:rPr>
              <w:t>），</w:t>
            </w:r>
          </w:p>
          <w:p w14:paraId="0C070D9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文科（</w:t>
            </w:r>
            <w:r>
              <w:rPr>
                <w:rFonts w:ascii="Times New Roman" w:hAnsi="Times New Roman" w:eastAsia="宋体"/>
                <w:szCs w:val="21"/>
              </w:rPr>
              <w:t>AL</w:t>
            </w:r>
            <w:r>
              <w:rPr>
                <w:rFonts w:hint="eastAsia" w:ascii="Times New Roman" w:hAnsi="Times New Roman" w:eastAsia="宋体"/>
                <w:szCs w:val="21"/>
              </w:rPr>
              <w:t>），</w:t>
            </w:r>
          </w:p>
          <w:p w14:paraId="11314CB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理科（</w:t>
            </w:r>
            <w:r>
              <w:rPr>
                <w:rFonts w:ascii="Times New Roman" w:hAnsi="Times New Roman" w:eastAsia="宋体"/>
                <w:szCs w:val="21"/>
              </w:rPr>
              <w:t>AL</w:t>
            </w:r>
            <w:r>
              <w:rPr>
                <w:rFonts w:hint="eastAsia" w:ascii="Times New Roman" w:hAnsi="Times New Roman" w:eastAsia="宋体"/>
                <w:szCs w:val="21"/>
              </w:rPr>
              <w:t>），</w:t>
            </w:r>
          </w:p>
          <w:p w14:paraId="1F79DFD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差异（</w:t>
            </w:r>
            <w:r>
              <w:rPr>
                <w:rFonts w:ascii="Times New Roman" w:hAnsi="Times New Roman" w:eastAsia="宋体"/>
                <w:szCs w:val="21"/>
              </w:rPr>
              <w:t>AL</w:t>
            </w:r>
            <w:r>
              <w:rPr>
                <w:rFonts w:hint="eastAsia" w:ascii="Times New Roman" w:hAnsi="Times New Roman" w:eastAsia="宋体"/>
                <w:szCs w:val="21"/>
              </w:rPr>
              <w:t>），</w:t>
            </w:r>
          </w:p>
          <w:p w14:paraId="2AC55AA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自信心（</w:t>
            </w:r>
            <w:r>
              <w:rPr>
                <w:rFonts w:ascii="Times New Roman" w:hAnsi="Times New Roman" w:eastAsia="宋体"/>
                <w:szCs w:val="21"/>
              </w:rPr>
              <w:t>AL</w:t>
            </w:r>
            <w:r>
              <w:rPr>
                <w:rFonts w:hint="eastAsia" w:ascii="Times New Roman" w:hAnsi="Times New Roman" w:eastAsia="宋体"/>
                <w:szCs w:val="21"/>
              </w:rPr>
              <w:t>）</w:t>
            </w:r>
            <w:r>
              <w:rPr>
                <w:rFonts w:ascii="Times New Roman" w:hAnsi="Times New Roman" w:eastAsia="宋体"/>
                <w:szCs w:val="21"/>
              </w:rPr>
              <w:t>,</w:t>
            </w:r>
          </w:p>
          <w:p w14:paraId="7E33F1C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望子成龙（</w:t>
            </w:r>
            <w:r>
              <w:rPr>
                <w:rFonts w:ascii="Times New Roman" w:hAnsi="Times New Roman" w:eastAsia="宋体"/>
                <w:szCs w:val="21"/>
              </w:rPr>
              <w:t>AL</w:t>
            </w:r>
            <w:r>
              <w:rPr>
                <w:rFonts w:hint="eastAsia" w:ascii="Times New Roman" w:hAnsi="Times New Roman" w:eastAsia="宋体"/>
                <w:szCs w:val="21"/>
              </w:rPr>
              <w:t>），</w:t>
            </w:r>
          </w:p>
        </w:tc>
        <w:tc>
          <w:tcPr>
            <w:tcW w:w="3068" w:type="dxa"/>
          </w:tcPr>
          <w:p w14:paraId="555C218A">
            <w:pPr>
              <w:adjustRightInd w:val="0"/>
              <w:snapToGrid w:val="0"/>
              <w:spacing w:line="360" w:lineRule="auto"/>
              <w:jc w:val="left"/>
            </w:pPr>
            <w:r>
              <w:rPr>
                <w:rFonts w:hint="eastAsia"/>
              </w:rPr>
              <w:t>我在中国上学的经历</w:t>
            </w:r>
          </w:p>
          <w:p w14:paraId="617E21E6">
            <w:pPr>
              <w:adjustRightInd w:val="0"/>
              <w:snapToGrid w:val="0"/>
              <w:spacing w:line="360" w:lineRule="auto"/>
              <w:jc w:val="left"/>
            </w:pPr>
            <w:r>
              <w:rPr>
                <w:rFonts w:hint="eastAsia"/>
              </w:rPr>
              <w:t>大家好。我叫Alex，上个学期我在中国完成了一个学期的交流项目，在北京一所高中上课。今天我想和大家分享一下，从这段经历里我看到的中美课堂的不同——不只是表面上的差别，也反映背后不同的文化。</w:t>
            </w:r>
          </w:p>
          <w:p w14:paraId="6DBE1AE5">
            <w:pPr>
              <w:adjustRightInd w:val="0"/>
              <w:snapToGrid w:val="0"/>
              <w:spacing w:line="360" w:lineRule="auto"/>
              <w:jc w:val="left"/>
            </w:pPr>
            <w:r>
              <w:rPr>
                <w:rFonts w:hint="eastAsia"/>
              </w:rPr>
              <w:t>第一个不同：谁是课堂的中心？</w:t>
            </w:r>
          </w:p>
          <w:p w14:paraId="31054E53">
            <w:pPr>
              <w:adjustRightInd w:val="0"/>
              <w:snapToGrid w:val="0"/>
              <w:spacing w:line="360" w:lineRule="auto"/>
              <w:jc w:val="left"/>
            </w:pPr>
            <w:r>
              <w:rPr>
                <w:rFonts w:hint="eastAsia"/>
              </w:rPr>
              <w:t>在美国高中，老师一般会提问，等学生回答，课堂上有很多讨论。美国的课堂更倾向于以学生为中心，鼓励学生积极参与，表达自己的观点。但在中国的课堂，主要是老师在前面讲，学生在下面听和记笔记。我一开始很不习惯，因为我不知道该什么时候说话。</w:t>
            </w:r>
          </w:p>
          <w:p w14:paraId="7E17C1F1">
            <w:pPr>
              <w:adjustRightInd w:val="0"/>
              <w:snapToGrid w:val="0"/>
              <w:spacing w:line="360" w:lineRule="auto"/>
              <w:jc w:val="left"/>
            </w:pPr>
            <w:r>
              <w:rPr>
                <w:rFonts w:hint="eastAsia"/>
              </w:rPr>
              <w:t>但我慢慢发现，这不只是上课方式不同，背后反映的是两种不同的想法。在美国，老师希望学生多提问，害怕学生们不会提问。但在中国的课堂，提问有时候会被认为是打断老师，不太礼貌。这让我想到一个问题：课堂上的“安静”，在中美两种文化里，意味着完全不同的东西。</w:t>
            </w:r>
          </w:p>
          <w:p w14:paraId="09EBC57E">
            <w:pPr>
              <w:adjustRightInd w:val="0"/>
              <w:snapToGrid w:val="0"/>
              <w:spacing w:line="360" w:lineRule="auto"/>
              <w:jc w:val="left"/>
            </w:pPr>
            <w:r>
              <w:rPr>
                <w:rFonts w:hint="eastAsia"/>
              </w:rPr>
              <w:t>第二个不同：怎么评价一个学生？</w:t>
            </w:r>
          </w:p>
          <w:p w14:paraId="5D73C9E1">
            <w:pPr>
              <w:adjustRightInd w:val="0"/>
              <w:snapToGrid w:val="0"/>
              <w:spacing w:line="360" w:lineRule="auto"/>
              <w:jc w:val="left"/>
            </w:pPr>
            <w:r>
              <w:rPr>
                <w:rFonts w:hint="eastAsia"/>
              </w:rPr>
              <w:t>在中国，期中期末考试的分数组成一个学期总成绩的主要部分，虽然有些作业反映学生平时的学习过程，但比重比较低。但在美国，每门课的总成绩是由每日作业、课堂参与、单元考试和期末考试按照一定比重来决定的。这个差别背后，反映的是两种不同的文化。美国教育更看重过程，中国教育更看重成果。两种方式各有好处——中国学生的基础知识非常扎实，美国学生更习惯表达自己的想法。但两边也各有问题：中国学生有时候只会背答案，不一定真正理解；美国学生有时候基础不够，但很会表达。</w:t>
            </w:r>
          </w:p>
          <w:p w14:paraId="77743A4C">
            <w:pPr>
              <w:adjustRightInd w:val="0"/>
              <w:snapToGrid w:val="0"/>
              <w:spacing w:line="360" w:lineRule="auto"/>
              <w:jc w:val="left"/>
            </w:pPr>
            <w:r>
              <w:rPr>
                <w:rFonts w:hint="eastAsia"/>
              </w:rPr>
              <w:t>第三个不同：学什么，怎么选？</w:t>
            </w:r>
          </w:p>
          <w:p w14:paraId="2D240765">
            <w:pPr>
              <w:adjustRightInd w:val="0"/>
              <w:snapToGrid w:val="0"/>
              <w:spacing w:line="360" w:lineRule="auto"/>
              <w:jc w:val="left"/>
            </w:pPr>
            <w:r>
              <w:rPr>
                <w:rFonts w:hint="eastAsia"/>
              </w:rPr>
              <w:t>在美国，高中没有文理分科，学生可以根据自己的兴趣选课，鼓励学生发现自己喜欢的方向。但在中国的高中，课程是统一的，大家学一样的内容，目标是为高考做准备。</w:t>
            </w:r>
          </w:p>
          <w:p w14:paraId="0A702578">
            <w:pPr>
              <w:adjustRightInd w:val="0"/>
              <w:snapToGrid w:val="0"/>
              <w:spacing w:line="360" w:lineRule="auto"/>
              <w:jc w:val="left"/>
            </w:pPr>
            <w:r>
              <w:rPr>
                <w:rFonts w:hint="eastAsia"/>
              </w:rPr>
              <w:t>我在中国上课的时候，注意到一件让我印象很深的事——我的中国同学学习非常努力，每天早上六点就到学校，晚上十点才回宿舍。他们学习的目的很明确：考好高考。而我在美国的同学，学习的目的更多样——有人为了兴趣，有人为了大学申请，有人为了将来的工作。这种目的上的不同也影响了两边学生对学习这件事的感受。</w:t>
            </w:r>
          </w:p>
          <w:p w14:paraId="0DADBC28">
            <w:pPr>
              <w:adjustRightInd w:val="0"/>
              <w:snapToGrid w:val="0"/>
              <w:spacing w:line="360" w:lineRule="auto"/>
              <w:jc w:val="left"/>
            </w:pPr>
            <w:r>
              <w:rPr>
                <w:rFonts w:hint="eastAsia"/>
              </w:rPr>
              <w:t>这次经历让我意识到，课堂不只是一个学习知识的地方，它也在告诉学生什么是重要的。中国的课堂告诉学生：努力、纪律、集体；美国的课堂告诉学生：表达、个人、探索。两种价值观都有它的意义，也都有它的问题。</w:t>
            </w:r>
          </w:p>
          <w:p w14:paraId="726C11F7">
            <w:pPr>
              <w:adjustRightInd w:val="0"/>
              <w:snapToGrid w:val="0"/>
              <w:spacing w:line="360" w:lineRule="auto"/>
              <w:jc w:val="left"/>
            </w:pPr>
            <w:r>
              <w:rPr>
                <w:rFonts w:hint="eastAsia"/>
              </w:rPr>
              <w:t>我不觉得哪一边更好，但我觉得了解两边的不同，让我对自己的教育有了新的看法——我开始更珍惜在课堂上发言的机会，也开始更认真地对待每一次考试。</w:t>
            </w:r>
          </w:p>
          <w:p w14:paraId="26B9756B">
            <w:pPr>
              <w:adjustRightInd w:val="0"/>
              <w:snapToGrid w:val="0"/>
              <w:spacing w:line="360" w:lineRule="auto"/>
              <w:jc w:val="left"/>
            </w:pPr>
            <w:r>
              <w:rPr>
                <w:rFonts w:hint="eastAsia"/>
              </w:rPr>
              <w:t>谢谢大家！</w:t>
            </w:r>
          </w:p>
        </w:tc>
      </w:tr>
      <w:tr w14:paraId="16368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590B3300">
            <w:pPr>
              <w:adjustRightInd w:val="0"/>
              <w:snapToGrid w:val="0"/>
              <w:spacing w:line="360" w:lineRule="auto"/>
            </w:pPr>
            <w:r>
              <w:rPr>
                <w:rFonts w:hint="eastAsia" w:ascii="Times New Roman" w:hAnsi="Times New Roman" w:eastAsia="宋体"/>
                <w:szCs w:val="21"/>
              </w:rPr>
              <w:t>I can exchange e-mail with my ePal to share pros and cons of each dorm building on my campus.我能与网友通过电子邮件交流，分享校园里每栋宿舍楼的优缺点。</w:t>
            </w:r>
          </w:p>
        </w:tc>
        <w:tc>
          <w:tcPr>
            <w:tcW w:w="719" w:type="dxa"/>
            <w:gridSpan w:val="2"/>
            <w:vAlign w:val="center"/>
          </w:tcPr>
          <w:p w14:paraId="1DB06364">
            <w:pPr>
              <w:adjustRightInd w:val="0"/>
              <w:snapToGrid w:val="0"/>
              <w:spacing w:line="360" w:lineRule="auto"/>
              <w:jc w:val="center"/>
              <w:rPr>
                <w:rFonts w:eastAsia="宋体"/>
              </w:rPr>
            </w:pPr>
            <w:r>
              <w:rPr>
                <w:rFonts w:hint="eastAsia" w:ascii="Times New Roman" w:hAnsi="Times New Roman" w:eastAsia="宋体"/>
                <w:b/>
                <w:bCs/>
                <w:szCs w:val="21"/>
              </w:rPr>
              <w:t>人际沟通</w:t>
            </w:r>
          </w:p>
        </w:tc>
        <w:tc>
          <w:tcPr>
            <w:tcW w:w="1031" w:type="dxa"/>
            <w:vAlign w:val="center"/>
          </w:tcPr>
          <w:p w14:paraId="12E1A562">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T2.1.1校园环境</w:t>
            </w:r>
          </w:p>
        </w:tc>
        <w:tc>
          <w:tcPr>
            <w:tcW w:w="3316" w:type="dxa"/>
          </w:tcPr>
          <w:p w14:paraId="4821222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住宿，墙壁，书柜，硬件，床单，电饭锅，电器，电源，家电，打印机，铃，用品，玻璃，脸盆，台灯，</w:t>
            </w:r>
          </w:p>
          <w:p w14:paraId="0040FFF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差别，寸，尺寸，高度，厚度，宽度，长度，成分，</w:t>
            </w:r>
          </w:p>
          <w:p w14:paraId="5214B9F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通知书，培训班，</w:t>
            </w:r>
          </w:p>
          <w:p w14:paraId="62154C6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治安，消防，领域，乡村，园林，城区，户外，社区，平台，线路，用户，文艺，休闲，娱乐，</w:t>
            </w:r>
          </w:p>
          <w:p w14:paraId="21E3539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自习，自学，语文，学科，课题，专题，大纲，层次，等级，睡眠，学时，学问，用法，网页，附件，法规，竞赛，群体，个体，团队，模式，模型，思维，逻辑，技能，纪律，心态，</w:t>
            </w:r>
          </w:p>
          <w:p w14:paraId="4265AEC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中央，官方，</w:t>
            </w:r>
          </w:p>
          <w:p w14:paraId="21C32B8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入学，入住，招生，保卫，值班， 进化，违规，展示，展现，流通，沟通，问候，取，延伸，更新，咨询，查看，注重，动手，实践，提升，确立，启发，看中，视为，面向，拥有，选修，服从，开通，参赛，大赛，排名，奖励，考核，放大，项目，奖励，</w:t>
            </w:r>
          </w:p>
          <w:p w14:paraId="7C09E19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培养（IM），鼓励（IM），强调（IM），</w:t>
            </w:r>
          </w:p>
          <w:p w14:paraId="53E6DA8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统一（IM），自主，共享，主观，客观，勤奋，单一，现代化，高科技，总体，便利，优质，优先，优惠，舒适（IM），观点（IM），设想，对立，可见（IM），</w:t>
            </w:r>
          </w:p>
          <w:p w14:paraId="0B9DF822">
            <w:pPr>
              <w:adjustRightInd w:val="0"/>
              <w:snapToGrid w:val="0"/>
              <w:spacing w:line="360" w:lineRule="auto"/>
              <w:jc w:val="left"/>
              <w:rPr>
                <w:rFonts w:ascii="Times New Roman" w:hAnsi="Times New Roman" w:eastAsia="宋体"/>
                <w:szCs w:val="21"/>
              </w:rPr>
            </w:pPr>
          </w:p>
          <w:p w14:paraId="00755BC4">
            <w:pPr>
              <w:adjustRightInd w:val="0"/>
              <w:snapToGrid w:val="0"/>
              <w:spacing w:line="360" w:lineRule="auto"/>
              <w:jc w:val="left"/>
              <w:rPr>
                <w:rFonts w:ascii="Times New Roman" w:hAnsi="Times New Roman" w:eastAsia="宋体"/>
                <w:szCs w:val="21"/>
              </w:rPr>
            </w:pPr>
          </w:p>
          <w:p w14:paraId="67956C76">
            <w:pPr>
              <w:adjustRightInd w:val="0"/>
              <w:snapToGrid w:val="0"/>
              <w:spacing w:line="360" w:lineRule="auto"/>
              <w:jc w:val="left"/>
              <w:rPr>
                <w:rFonts w:ascii="Times New Roman" w:hAnsi="Times New Roman" w:eastAsia="宋体"/>
                <w:szCs w:val="21"/>
              </w:rPr>
            </w:pPr>
          </w:p>
          <w:p w14:paraId="4991B503">
            <w:pPr>
              <w:adjustRightInd w:val="0"/>
              <w:snapToGrid w:val="0"/>
              <w:spacing w:line="360" w:lineRule="auto"/>
              <w:jc w:val="left"/>
              <w:rPr>
                <w:rFonts w:ascii="Times New Roman" w:hAnsi="Times New Roman" w:eastAsia="宋体"/>
                <w:szCs w:val="21"/>
              </w:rPr>
            </w:pPr>
          </w:p>
          <w:p w14:paraId="5B60EA3A">
            <w:pPr>
              <w:adjustRightInd w:val="0"/>
              <w:snapToGrid w:val="0"/>
              <w:spacing w:line="360" w:lineRule="auto"/>
              <w:jc w:val="left"/>
              <w:rPr>
                <w:rFonts w:ascii="Times New Roman" w:hAnsi="Times New Roman" w:eastAsia="宋体"/>
                <w:szCs w:val="21"/>
              </w:rPr>
            </w:pPr>
          </w:p>
        </w:tc>
        <w:tc>
          <w:tcPr>
            <w:tcW w:w="1251" w:type="dxa"/>
          </w:tcPr>
          <w:p w14:paraId="3006A43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走廊（</w:t>
            </w:r>
            <w:r>
              <w:rPr>
                <w:rFonts w:ascii="Times New Roman" w:hAnsi="Times New Roman" w:eastAsia="宋体"/>
                <w:szCs w:val="21"/>
              </w:rPr>
              <w:t>AL</w:t>
            </w:r>
            <w:r>
              <w:rPr>
                <w:rFonts w:hint="eastAsia" w:ascii="Times New Roman" w:hAnsi="Times New Roman" w:eastAsia="宋体"/>
                <w:szCs w:val="21"/>
              </w:rPr>
              <w:t>）</w:t>
            </w:r>
          </w:p>
        </w:tc>
        <w:tc>
          <w:tcPr>
            <w:tcW w:w="3068" w:type="dxa"/>
          </w:tcPr>
          <w:p w14:paraId="629CF00C">
            <w:pPr>
              <w:adjustRightInd w:val="0"/>
              <w:snapToGrid w:val="0"/>
              <w:spacing w:line="360" w:lineRule="auto"/>
              <w:jc w:val="left"/>
            </w:pPr>
            <w:r>
              <w:rPr>
                <w:rFonts w:hint="eastAsia"/>
              </w:rPr>
              <w:t>小林向Alex咨询大家宿舍的情况。</w:t>
            </w:r>
          </w:p>
          <w:p w14:paraId="6E0AF0CA">
            <w:pPr>
              <w:adjustRightInd w:val="0"/>
              <w:snapToGrid w:val="0"/>
              <w:spacing w:line="360" w:lineRule="auto"/>
              <w:jc w:val="left"/>
            </w:pPr>
            <w:r>
              <w:rPr>
                <w:rFonts w:hint="eastAsia"/>
              </w:rPr>
              <w:t>Alex：</w:t>
            </w:r>
          </w:p>
          <w:p w14:paraId="35A355DD">
            <w:pPr>
              <w:adjustRightInd w:val="0"/>
              <w:snapToGrid w:val="0"/>
              <w:spacing w:line="360" w:lineRule="auto"/>
              <w:jc w:val="left"/>
            </w:pPr>
            <w:r>
              <w:rPr>
                <w:rFonts w:hint="eastAsia"/>
              </w:rPr>
              <w:t>你好！好久不见！最近怎么样？</w:t>
            </w:r>
          </w:p>
          <w:p w14:paraId="002C5552">
            <w:pPr>
              <w:adjustRightInd w:val="0"/>
              <w:snapToGrid w:val="0"/>
              <w:spacing w:line="360" w:lineRule="auto"/>
              <w:jc w:val="left"/>
            </w:pPr>
            <w:r>
              <w:rPr>
                <w:rFonts w:hint="eastAsia"/>
              </w:rPr>
              <w:t>我有一个好消息要告诉你——我下学期要去你们学校交流学习！我现在在查看宿舍的情况，你能帮我介绍一下每栋楼的优缺点吗？我知道你之前住过好几栋楼，所以想咨询一下你的看法！</w:t>
            </w:r>
          </w:p>
          <w:p w14:paraId="52A80C82">
            <w:pPr>
              <w:adjustRightInd w:val="0"/>
              <w:snapToGrid w:val="0"/>
              <w:spacing w:line="360" w:lineRule="auto"/>
              <w:jc w:val="right"/>
            </w:pPr>
            <w:r>
              <w:rPr>
                <w:rFonts w:hint="eastAsia"/>
              </w:rPr>
              <w:t>小林</w:t>
            </w:r>
          </w:p>
          <w:p w14:paraId="0703312B">
            <w:pPr>
              <w:adjustRightInd w:val="0"/>
              <w:snapToGrid w:val="0"/>
              <w:spacing w:line="360" w:lineRule="auto"/>
              <w:jc w:val="left"/>
              <w:rPr>
                <w:rFonts w:ascii="Times New Roman" w:hAnsi="Times New Roman" w:cs="Times New Roman"/>
              </w:rPr>
            </w:pPr>
            <w:r>
              <w:rPr>
                <w:rFonts w:ascii="Times New Roman" w:hAnsi="Times New Roman" w:cs="Times New Roman"/>
              </w:rPr>
              <w:t>Alex的回复</w:t>
            </w:r>
          </w:p>
          <w:p w14:paraId="4960F1BB">
            <w:pPr>
              <w:adjustRightInd w:val="0"/>
              <w:snapToGrid w:val="0"/>
              <w:spacing w:line="360" w:lineRule="auto"/>
              <w:jc w:val="left"/>
              <w:rPr>
                <w:rFonts w:ascii="Times New Roman" w:hAnsi="Times New Roman" w:cs="Times New Roman"/>
              </w:rPr>
            </w:pPr>
            <w:r>
              <w:rPr>
                <w:rFonts w:ascii="Times New Roman" w:hAnsi="Times New Roman" w:cs="Times New Roman"/>
              </w:rPr>
              <w:t>小林！</w:t>
            </w:r>
          </w:p>
          <w:p w14:paraId="3801DA7F">
            <w:pPr>
              <w:adjustRightInd w:val="0"/>
              <w:snapToGrid w:val="0"/>
              <w:spacing w:line="360" w:lineRule="auto"/>
              <w:jc w:val="left"/>
              <w:rPr>
                <w:rFonts w:ascii="Times New Roman" w:hAnsi="Times New Roman" w:cs="Times New Roman"/>
              </w:rPr>
            </w:pPr>
            <w:r>
              <w:rPr>
                <w:rFonts w:ascii="Times New Roman" w:hAnsi="Times New Roman" w:cs="Times New Roman"/>
              </w:rPr>
              <w:t>太好了，你终于要来了！我们终于可以见面了！</w:t>
            </w:r>
          </w:p>
          <w:p w14:paraId="385528D1">
            <w:pPr>
              <w:adjustRightInd w:val="0"/>
              <w:snapToGrid w:val="0"/>
              <w:spacing w:line="360" w:lineRule="auto"/>
              <w:jc w:val="left"/>
              <w:rPr>
                <w:rFonts w:ascii="Times New Roman" w:hAnsi="Times New Roman" w:cs="Times New Roman"/>
              </w:rPr>
            </w:pPr>
            <w:r>
              <w:rPr>
                <w:rFonts w:ascii="Times New Roman" w:hAnsi="Times New Roman" w:cs="Times New Roman"/>
              </w:rPr>
              <w:t>好，宿舍的问题我来好好说说，因为这个真的很重要，不同楼之间的差别挺大的。</w:t>
            </w:r>
          </w:p>
          <w:p w14:paraId="6FA6508A">
            <w:pPr>
              <w:adjustRightInd w:val="0"/>
              <w:snapToGrid w:val="0"/>
              <w:spacing w:line="360" w:lineRule="auto"/>
              <w:jc w:val="left"/>
              <w:rPr>
                <w:rFonts w:ascii="Times New Roman" w:hAnsi="Times New Roman" w:cs="Times New Roman"/>
              </w:rPr>
            </w:pPr>
            <w:r>
              <w:rPr>
                <w:rFonts w:hint="eastAsia" w:ascii="Times New Roman" w:hAnsi="Times New Roman" w:cs="Times New Roman"/>
              </w:rPr>
              <w:t>森林</w:t>
            </w:r>
            <w:r>
              <w:rPr>
                <w:rFonts w:ascii="Times New Roman" w:hAnsi="Times New Roman" w:cs="Times New Roman"/>
              </w:rPr>
              <w:t>楼（Forrest Hall）是最老的楼，大概建了五十年了。好处是离食堂和图书馆走</w:t>
            </w:r>
            <w:r>
              <w:rPr>
                <w:rFonts w:hint="eastAsia" w:ascii="Times New Roman" w:hAnsi="Times New Roman" w:cs="Times New Roman"/>
              </w:rPr>
              <w:t>很近</w:t>
            </w:r>
            <w:r>
              <w:rPr>
                <w:rFonts w:hint="eastAsia"/>
              </w:rPr>
              <w:t>，非常方便。不好的地方是房间比较小，夏天没有空调，只有电风扇。另外要注意，楼里的电源插座不多，如果你带了很多电器，可能插座不够用。不过住在那里的同学关系都很好，因为大家经常在公共区域，例如，一楼客厅聚会聚会——我大一住在那里，认识了很多好朋友，我觉得那种团体的感觉</w:t>
            </w:r>
            <w:r>
              <w:rPr>
                <w:rFonts w:ascii="Times New Roman" w:hAnsi="Times New Roman" w:cs="Times New Roman"/>
              </w:rPr>
              <w:t>是其他楼没有的。</w:t>
            </w:r>
          </w:p>
          <w:p w14:paraId="1D7D30FB">
            <w:pPr>
              <w:adjustRightInd w:val="0"/>
              <w:snapToGrid w:val="0"/>
              <w:spacing w:line="360" w:lineRule="auto"/>
              <w:jc w:val="left"/>
              <w:rPr>
                <w:rFonts w:ascii="Times New Roman" w:hAnsi="Times New Roman" w:cs="Times New Roman"/>
              </w:rPr>
            </w:pPr>
            <w:r>
              <w:rPr>
                <w:rFonts w:ascii="Times New Roman" w:hAnsi="Times New Roman" w:cs="Times New Roman"/>
              </w:rPr>
              <w:t>枫叶楼（Maple Hall） 条件比</w:t>
            </w:r>
            <w:r>
              <w:rPr>
                <w:rFonts w:hint="eastAsia" w:ascii="Times New Roman" w:hAnsi="Times New Roman" w:cs="Times New Roman"/>
              </w:rPr>
              <w:t>森林</w:t>
            </w:r>
            <w:r>
              <w:rPr>
                <w:rFonts w:ascii="Times New Roman" w:hAnsi="Times New Roman" w:cs="Times New Roman"/>
              </w:rPr>
              <w:t>楼好一些，有空调，房间也大一点，住起来更舒适。但这栋楼离教学楼比较远，走路要十五分钟。冬天下雪的时候，每天走这段路真的很辛苦。我有一个朋友住在那里，他说冬天每天早上都很想哭。</w:t>
            </w:r>
          </w:p>
          <w:p w14:paraId="4D3FEE71">
            <w:pPr>
              <w:adjustRightInd w:val="0"/>
              <w:snapToGrid w:val="0"/>
              <w:spacing w:line="360" w:lineRule="auto"/>
              <w:jc w:val="left"/>
            </w:pPr>
            <w:r>
              <w:rPr>
                <w:rFonts w:ascii="Times New Roman" w:hAnsi="Times New Roman" w:cs="Times New Roman"/>
              </w:rPr>
              <w:t>新楼（Summit Hall） 是去年刚建好的，设施最现代化——有独立卫生间、空调、还有自</w:t>
            </w:r>
            <w:r>
              <w:rPr>
                <w:rFonts w:hint="eastAsia"/>
              </w:rPr>
              <w:t>习区域，适合注重学习环境的同学。缺点是价格比其他楼贵，而且住的人不多，感觉不太热闹。楼里有共享打印机，这一点很方便。</w:t>
            </w:r>
          </w:p>
          <w:p w14:paraId="0DAA94AE">
            <w:pPr>
              <w:adjustRightInd w:val="0"/>
              <w:snapToGrid w:val="0"/>
              <w:spacing w:line="360" w:lineRule="auto"/>
              <w:jc w:val="left"/>
            </w:pPr>
            <w:r>
              <w:rPr>
                <w:rFonts w:hint="eastAsia"/>
              </w:rPr>
              <w:t>国际楼（Global Hall） 是交流生和留学生最常住的楼。好处是楼里有很多来自不同国家的同学，大家背景不同，认识新朋友的机会很多。不好的地方是网络有时候不太稳定，如果你需要经常视频联系家人，可能要提前准备一下。另外，这栋楼的娱乐和休闲设施最多，有公共客厅和游戏区。</w:t>
            </w:r>
          </w:p>
          <w:p w14:paraId="64EF4768">
            <w:pPr>
              <w:adjustRightInd w:val="0"/>
              <w:snapToGrid w:val="0"/>
              <w:spacing w:line="360" w:lineRule="auto"/>
              <w:jc w:val="left"/>
            </w:pPr>
            <w:r>
              <w:rPr>
                <w:rFonts w:hint="eastAsia"/>
              </w:rPr>
              <w:t>综合来看，我觉得你住国际楼会比较合适，因为可以认识更多不同背景的同学。但如果你在乎学习环境，新楼是比较好的选择。</w:t>
            </w:r>
          </w:p>
          <w:p w14:paraId="07C1AB0C">
            <w:pPr>
              <w:adjustRightInd w:val="0"/>
              <w:snapToGrid w:val="0"/>
              <w:spacing w:line="360" w:lineRule="auto"/>
              <w:jc w:val="left"/>
            </w:pPr>
            <w:r>
              <w:rPr>
                <w:rFonts w:hint="eastAsia"/>
              </w:rPr>
              <w:t>你觉得呢？有问题随时问我！</w:t>
            </w:r>
          </w:p>
          <w:p w14:paraId="7C5DB74A">
            <w:pPr>
              <w:adjustRightInd w:val="0"/>
              <w:snapToGrid w:val="0"/>
              <w:spacing w:line="360" w:lineRule="auto"/>
              <w:jc w:val="right"/>
            </w:pPr>
            <w:r>
              <w:rPr>
                <w:rFonts w:hint="eastAsia"/>
              </w:rPr>
              <w:t>Alex</w:t>
            </w:r>
          </w:p>
          <w:p w14:paraId="7BB1A52B">
            <w:pPr>
              <w:adjustRightInd w:val="0"/>
              <w:snapToGrid w:val="0"/>
              <w:spacing w:line="360" w:lineRule="auto"/>
              <w:jc w:val="left"/>
            </w:pPr>
            <w:r>
              <w:rPr>
                <w:rFonts w:hint="eastAsia"/>
              </w:rPr>
              <w:t>小林的回复</w:t>
            </w:r>
          </w:p>
          <w:p w14:paraId="1821F3D1">
            <w:pPr>
              <w:adjustRightInd w:val="0"/>
              <w:snapToGrid w:val="0"/>
              <w:spacing w:line="360" w:lineRule="auto"/>
              <w:jc w:val="left"/>
            </w:pPr>
            <w:r>
              <w:rPr>
                <w:rFonts w:hint="eastAsia"/>
              </w:rPr>
              <w:t>Alex，</w:t>
            </w:r>
          </w:p>
          <w:p w14:paraId="3C9402C8">
            <w:pPr>
              <w:adjustRightInd w:val="0"/>
              <w:snapToGrid w:val="0"/>
              <w:spacing w:line="360" w:lineRule="auto"/>
              <w:jc w:val="left"/>
            </w:pPr>
            <w:r>
              <w:rPr>
                <w:rFonts w:hint="eastAsia"/>
              </w:rPr>
              <w:t>哈哈，你朋友冬天每天早上都想哭这句话让我笑了！那我肯定不住枫叶楼了。不过我有几个问题想再确认一下。国际楼的网络不稳定，这个问题严重吗？我需要经常和家人视频，这对我来说很重要。还有，新楼虽然条件好，自习区域我也很喜欢，但你说不太热闹——对我这种交流生来说，沟通和认识新朋友很重要，你觉得住在那里会不会比较孤单？还有一个差别我想了解——我们学校宿舍晚上11点以后要刷卡才能进楼。你们学校也有这个规定吗？</w:t>
            </w:r>
          </w:p>
          <w:p w14:paraId="7DAD76A0">
            <w:pPr>
              <w:adjustRightInd w:val="0"/>
              <w:snapToGrid w:val="0"/>
              <w:spacing w:line="360" w:lineRule="auto"/>
              <w:jc w:val="right"/>
            </w:pPr>
            <w:r>
              <w:rPr>
                <w:rFonts w:hint="eastAsia"/>
              </w:rPr>
              <w:t>小林</w:t>
            </w:r>
          </w:p>
          <w:p w14:paraId="6EAB4127">
            <w:pPr>
              <w:adjustRightInd w:val="0"/>
              <w:snapToGrid w:val="0"/>
              <w:spacing w:line="360" w:lineRule="auto"/>
              <w:jc w:val="left"/>
            </w:pPr>
            <w:r>
              <w:rPr>
                <w:rFonts w:hint="eastAsia"/>
              </w:rPr>
              <w:t>Alex的回复：</w:t>
            </w:r>
          </w:p>
          <w:p w14:paraId="59F661BB">
            <w:pPr>
              <w:adjustRightInd w:val="0"/>
              <w:snapToGrid w:val="0"/>
              <w:spacing w:line="360" w:lineRule="auto"/>
              <w:jc w:val="left"/>
            </w:pPr>
            <w:r>
              <w:rPr>
                <w:rFonts w:hint="eastAsia"/>
              </w:rPr>
              <w:t>小林，网络慢的问题不是每天都有，但如果你需要经常视频，建议买一个网络加速器，很多留学生都会用。</w:t>
            </w:r>
          </w:p>
          <w:p w14:paraId="17438401">
            <w:pPr>
              <w:adjustRightInd w:val="0"/>
              <w:snapToGrid w:val="0"/>
              <w:spacing w:line="360" w:lineRule="auto"/>
              <w:jc w:val="left"/>
            </w:pPr>
            <w:r>
              <w:rPr>
                <w:rFonts w:hint="eastAsia"/>
              </w:rPr>
              <w:t xml:space="preserve">关于新楼孤单不孤单——我觉得认识朋友最重要的不是住在哪栋楼，而是你愿不愿意主动出去。新楼公共区域不太热闹，但学校活动很多，只要你参加，认识朋友的机会还是很多。而且新楼的自习区域真的很好，如果你很重视学习环境，住在那里每天自学也很方便。关于门禁——我们学校没有门禁时间，二十四小时都可以进出！ </w:t>
            </w:r>
          </w:p>
          <w:p w14:paraId="67D232A8">
            <w:pPr>
              <w:adjustRightInd w:val="0"/>
              <w:snapToGrid w:val="0"/>
              <w:spacing w:line="360" w:lineRule="auto"/>
              <w:jc w:val="left"/>
            </w:pPr>
            <w:r>
              <w:rPr>
                <w:rFonts w:hint="eastAsia"/>
              </w:rPr>
              <w:t>综合来看，我还是建议你住国际楼。网络的问题可以解决，但认识来自不同国家的朋友这个机会，错过了就没有了。</w:t>
            </w:r>
          </w:p>
          <w:p w14:paraId="7E135126">
            <w:pPr>
              <w:adjustRightInd w:val="0"/>
              <w:snapToGrid w:val="0"/>
              <w:spacing w:line="360" w:lineRule="auto"/>
              <w:jc w:val="left"/>
            </w:pPr>
            <w:r>
              <w:rPr>
                <w:rFonts w:hint="eastAsia"/>
              </w:rPr>
              <w:t>快来！我已经在想带你去哪里吃饭了。</w:t>
            </w:r>
          </w:p>
          <w:p w14:paraId="215D01AF">
            <w:pPr>
              <w:adjustRightInd w:val="0"/>
              <w:snapToGrid w:val="0"/>
              <w:spacing w:line="360" w:lineRule="auto"/>
              <w:jc w:val="right"/>
            </w:pPr>
            <w:r>
              <w:rPr>
                <w:rFonts w:hint="eastAsia"/>
              </w:rPr>
              <w:t>Alex</w:t>
            </w:r>
          </w:p>
        </w:tc>
      </w:tr>
      <w:tr w14:paraId="5262E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4779" w:type="dxa"/>
            <w:gridSpan w:val="2"/>
            <w:vAlign w:val="center"/>
          </w:tcPr>
          <w:p w14:paraId="12BB6E04">
            <w:pPr>
              <w:adjustRightInd w:val="0"/>
              <w:snapToGrid w:val="0"/>
              <w:spacing w:line="360" w:lineRule="auto"/>
              <w:rPr>
                <w:highlight w:val="none"/>
              </w:rPr>
            </w:pPr>
            <w:r>
              <w:rPr>
                <w:rFonts w:ascii="Times New Roman" w:hAnsi="Times New Roman" w:eastAsia="宋体"/>
                <w:szCs w:val="21"/>
                <w:highlight w:val="none"/>
              </w:rPr>
              <w:t>I can follow directions to do a science experiment.</w:t>
            </w:r>
            <w:r>
              <w:rPr>
                <w:rFonts w:hint="eastAsia" w:ascii="Times New Roman" w:hAnsi="Times New Roman" w:eastAsia="宋体"/>
                <w:szCs w:val="21"/>
                <w:highlight w:val="none"/>
              </w:rPr>
              <w:t>我能按照说明进行科学实验。</w:t>
            </w:r>
          </w:p>
        </w:tc>
        <w:tc>
          <w:tcPr>
            <w:tcW w:w="719" w:type="dxa"/>
            <w:gridSpan w:val="2"/>
            <w:vAlign w:val="center"/>
          </w:tcPr>
          <w:p w14:paraId="3B78542A">
            <w:pPr>
              <w:adjustRightInd w:val="0"/>
              <w:snapToGrid w:val="0"/>
              <w:spacing w:line="360" w:lineRule="auto"/>
              <w:jc w:val="center"/>
              <w:rPr>
                <w:rFonts w:eastAsia="宋体"/>
                <w:highlight w:val="none"/>
              </w:rPr>
            </w:pPr>
            <w:r>
              <w:rPr>
                <w:rFonts w:hint="eastAsia" w:ascii="Times New Roman" w:hAnsi="Times New Roman" w:eastAsia="宋体"/>
                <w:b/>
                <w:bCs/>
                <w:szCs w:val="21"/>
                <w:highlight w:val="none"/>
              </w:rPr>
              <w:t>理解诠释</w:t>
            </w:r>
          </w:p>
        </w:tc>
        <w:tc>
          <w:tcPr>
            <w:tcW w:w="1031" w:type="dxa"/>
            <w:vAlign w:val="center"/>
          </w:tcPr>
          <w:p w14:paraId="12419864">
            <w:pPr>
              <w:widowControl/>
              <w:adjustRightInd w:val="0"/>
              <w:snapToGrid w:val="0"/>
              <w:spacing w:line="360" w:lineRule="auto"/>
              <w:jc w:val="center"/>
              <w:rPr>
                <w:rFonts w:ascii="Times New Roman" w:hAnsi="Times New Roman" w:eastAsia="宋体"/>
                <w:b/>
                <w:bCs/>
                <w:szCs w:val="21"/>
                <w:highlight w:val="none"/>
              </w:rPr>
            </w:pPr>
            <w:r>
              <w:rPr>
                <w:rFonts w:ascii="Times New Roman" w:hAnsi="Times New Roman" w:eastAsia="宋体"/>
                <w:b/>
                <w:bCs/>
                <w:szCs w:val="21"/>
                <w:highlight w:val="none"/>
              </w:rPr>
              <w:t>T2.1.4</w:t>
            </w:r>
            <w:r>
              <w:rPr>
                <w:rFonts w:hint="eastAsia" w:ascii="Times New Roman" w:hAnsi="Times New Roman" w:eastAsia="宋体"/>
                <w:b/>
                <w:bCs/>
                <w:szCs w:val="21"/>
                <w:highlight w:val="none"/>
              </w:rPr>
              <w:t>学习研究</w:t>
            </w:r>
          </w:p>
        </w:tc>
        <w:tc>
          <w:tcPr>
            <w:tcW w:w="3316" w:type="dxa"/>
          </w:tcPr>
          <w:p w14:paraId="06C19FF5">
            <w:pPr>
              <w:adjustRightInd w:val="0"/>
              <w:snapToGrid w:val="0"/>
              <w:spacing w:line="360" w:lineRule="auto"/>
              <w:jc w:val="left"/>
              <w:rPr>
                <w:color w:val="auto"/>
              </w:rPr>
            </w:pPr>
            <w:r>
              <w:rPr>
                <w:rFonts w:hint="eastAsia"/>
                <w:color w:val="auto"/>
              </w:rPr>
              <w:t>电源，用品，玻璃，成分，纯净水，</w:t>
            </w:r>
            <w:r>
              <w:rPr>
                <w:color w:val="auto"/>
              </w:rPr>
              <w:t>水分，</w:t>
            </w:r>
            <w:r>
              <w:rPr>
                <w:rFonts w:hint="eastAsia"/>
                <w:color w:val="auto"/>
              </w:rPr>
              <w:t>海洋，气体，胶水，物质，能量，</w:t>
            </w:r>
            <w:r>
              <w:rPr>
                <w:color w:val="auto"/>
              </w:rPr>
              <w:t>燃料，药品，数目，部位，</w:t>
            </w:r>
            <w:r>
              <w:rPr>
                <w:rFonts w:hint="eastAsia"/>
                <w:color w:val="auto"/>
              </w:rPr>
              <w:t>差别，高度，厚度，宽度，长度，尺，寸，尺寸，</w:t>
            </w:r>
            <w:r>
              <w:rPr>
                <w:color w:val="auto"/>
              </w:rPr>
              <w:t>摄氏度，幅度，</w:t>
            </w:r>
            <w:r>
              <w:rPr>
                <w:rFonts w:hint="eastAsia"/>
                <w:color w:val="auto"/>
              </w:rPr>
              <w:t>因素，</w:t>
            </w:r>
            <w:r>
              <w:rPr>
                <w:color w:val="auto"/>
              </w:rPr>
              <w:t>原理，公式，</w:t>
            </w:r>
            <w:r>
              <w:rPr>
                <w:rFonts w:hint="eastAsia"/>
                <w:color w:val="auto"/>
              </w:rPr>
              <w:t>指示，</w:t>
            </w:r>
            <w:r>
              <w:rPr>
                <w:color w:val="auto"/>
              </w:rPr>
              <w:t>说明书，</w:t>
            </w:r>
            <w:r>
              <w:rPr>
                <w:rFonts w:hint="eastAsia"/>
                <w:color w:val="auto"/>
              </w:rPr>
              <w:t>打印机，模式，模型，</w:t>
            </w:r>
            <w:r>
              <w:rPr>
                <w:color w:val="auto"/>
              </w:rPr>
              <w:t>规范，指标，</w:t>
            </w:r>
            <w:r>
              <w:rPr>
                <w:rFonts w:hint="eastAsia"/>
                <w:color w:val="auto"/>
              </w:rPr>
              <w:t>时机，颗，勺，</w:t>
            </w:r>
            <w:r>
              <w:rPr>
                <w:color w:val="auto"/>
              </w:rPr>
              <w:t>数码，</w:t>
            </w:r>
          </w:p>
          <w:p w14:paraId="3C8A88E3">
            <w:pPr>
              <w:adjustRightInd w:val="0"/>
              <w:snapToGrid w:val="0"/>
              <w:spacing w:line="360" w:lineRule="auto"/>
              <w:jc w:val="left"/>
              <w:rPr>
                <w:color w:val="auto"/>
                <w:highlight w:val="none"/>
              </w:rPr>
            </w:pPr>
            <w:r>
              <w:rPr>
                <w:rFonts w:hint="eastAsia"/>
                <w:color w:val="auto"/>
                <w:highlight w:val="none"/>
              </w:rPr>
              <w:t>科研，研究所，研发，调研，实践，</w:t>
            </w:r>
            <w:r>
              <w:rPr>
                <w:rFonts w:hint="eastAsia"/>
                <w:color w:val="auto"/>
              </w:rPr>
              <w:t>动手，查看，</w:t>
            </w:r>
            <w:r>
              <w:rPr>
                <w:rFonts w:hint="eastAsia"/>
                <w:color w:val="auto"/>
                <w:highlight w:val="none"/>
              </w:rPr>
              <w:t>检验，考察，</w:t>
            </w:r>
            <w:r>
              <w:rPr>
                <w:rFonts w:hint="eastAsia"/>
                <w:color w:val="auto"/>
              </w:rPr>
              <w:t>猜测，</w:t>
            </w:r>
            <w:r>
              <w:rPr>
                <w:rFonts w:hint="eastAsia"/>
                <w:color w:val="auto"/>
                <w:highlight w:val="none"/>
              </w:rPr>
              <w:t>测量，检测，分离，清理，划分，分</w:t>
            </w:r>
            <w:r>
              <w:rPr>
                <w:rFonts w:hint="eastAsia" w:ascii="Times New Roman" w:hAnsi="Times New Roman" w:eastAsia="宋体"/>
                <w:color w:val="auto"/>
                <w:szCs w:val="21"/>
                <w:highlight w:val="none"/>
              </w:rPr>
              <w:t>组（</w:t>
            </w:r>
            <w:r>
              <w:rPr>
                <w:rFonts w:ascii="Times New Roman" w:hAnsi="Times New Roman" w:eastAsia="宋体"/>
                <w:color w:val="auto"/>
                <w:szCs w:val="21"/>
                <w:highlight w:val="none"/>
              </w:rPr>
              <w:t>IM</w:t>
            </w:r>
            <w:r>
              <w:rPr>
                <w:rFonts w:hint="eastAsia" w:ascii="Times New Roman" w:hAnsi="Times New Roman" w:eastAsia="宋体"/>
                <w:color w:val="auto"/>
                <w:szCs w:val="21"/>
                <w:highlight w:val="none"/>
              </w:rPr>
              <w:t>），</w:t>
            </w:r>
            <w:r>
              <w:rPr>
                <w:rFonts w:hint="eastAsia"/>
                <w:color w:val="auto"/>
                <w:highlight w:val="none"/>
              </w:rPr>
              <w:t>汇报，依据，证实，有助于，</w:t>
            </w:r>
            <w:r>
              <w:rPr>
                <w:rFonts w:hint="eastAsia"/>
                <w:color w:val="auto"/>
              </w:rPr>
              <w:t>干扰，预期，</w:t>
            </w:r>
          </w:p>
          <w:p w14:paraId="347CCFD3">
            <w:pPr>
              <w:adjustRightInd w:val="0"/>
              <w:snapToGrid w:val="0"/>
              <w:spacing w:line="360" w:lineRule="auto"/>
              <w:jc w:val="left"/>
              <w:rPr>
                <w:color w:val="auto"/>
                <w:highlight w:val="none"/>
              </w:rPr>
            </w:pPr>
            <w:r>
              <w:rPr>
                <w:rFonts w:hint="eastAsia"/>
                <w:color w:val="auto"/>
                <w:highlight w:val="none"/>
              </w:rPr>
              <w:t>发射，振动，构造，</w:t>
            </w:r>
          </w:p>
          <w:p w14:paraId="67C8083B">
            <w:pPr>
              <w:adjustRightInd w:val="0"/>
              <w:snapToGrid w:val="0"/>
              <w:spacing w:line="360" w:lineRule="auto"/>
              <w:jc w:val="left"/>
              <w:rPr>
                <w:color w:val="auto"/>
                <w:highlight w:val="none"/>
              </w:rPr>
            </w:pPr>
            <w:r>
              <w:rPr>
                <w:rFonts w:hint="eastAsia"/>
                <w:color w:val="auto"/>
                <w:highlight w:val="none"/>
              </w:rPr>
              <w:t>增，增强，超出，点燃，平稳，缓慢，制约，</w:t>
            </w:r>
            <w:r>
              <w:rPr>
                <w:rFonts w:hint="eastAsia"/>
                <w:color w:val="auto"/>
              </w:rPr>
              <w:t>转动，转换，指挥，清理，</w:t>
            </w:r>
            <w:r>
              <w:rPr>
                <w:rFonts w:hint="eastAsia"/>
                <w:color w:val="auto"/>
                <w:highlight w:val="none"/>
              </w:rPr>
              <w:t>填写，描写，专题，展现，现状，总体，预期，联想，看作，</w:t>
            </w:r>
            <w:r>
              <w:rPr>
                <w:rFonts w:hint="eastAsia"/>
                <w:color w:val="auto"/>
              </w:rPr>
              <w:t>靠近，防止，调节，加速，倒，喷，卷，震动，接触，小于，排除，</w:t>
            </w:r>
          </w:p>
          <w:p w14:paraId="7FF09FDD">
            <w:pPr>
              <w:adjustRightInd w:val="0"/>
              <w:snapToGrid w:val="0"/>
              <w:spacing w:line="360" w:lineRule="auto"/>
              <w:jc w:val="left"/>
              <w:rPr>
                <w:color w:val="auto"/>
              </w:rPr>
            </w:pPr>
            <w:r>
              <w:rPr>
                <w:rFonts w:hint="eastAsia"/>
                <w:color w:val="auto"/>
                <w:highlight w:val="none"/>
              </w:rPr>
              <w:t>透明，外观，鲜明</w:t>
            </w:r>
            <w:r>
              <w:rPr>
                <w:rFonts w:hint="eastAsia"/>
                <w:color w:val="auto"/>
              </w:rPr>
              <w:t>，食用，神奇，震惊，</w:t>
            </w:r>
            <w:r>
              <w:rPr>
                <w:color w:val="auto"/>
              </w:rPr>
              <w:t>原有，分散</w:t>
            </w:r>
            <w:r>
              <w:rPr>
                <w:rFonts w:hint="eastAsia"/>
                <w:color w:val="auto"/>
              </w:rPr>
              <w:t>，热门，平衡，少量，平稳，</w:t>
            </w:r>
            <w:r>
              <w:rPr>
                <w:color w:val="auto"/>
              </w:rPr>
              <w:t>高科技，</w:t>
            </w:r>
          </w:p>
          <w:p w14:paraId="5EA9C38E">
            <w:pPr>
              <w:adjustRightInd w:val="0"/>
              <w:snapToGrid w:val="0"/>
              <w:spacing w:line="360" w:lineRule="auto"/>
              <w:jc w:val="left"/>
              <w:rPr>
                <w:rFonts w:asciiTheme="minorHAnsi" w:hAnsiTheme="minorHAnsi" w:eastAsiaTheme="minorEastAsia"/>
                <w:color w:val="auto"/>
                <w:szCs w:val="24"/>
                <w:highlight w:val="none"/>
              </w:rPr>
            </w:pPr>
            <w:r>
              <w:rPr>
                <w:color w:val="auto"/>
              </w:rPr>
              <w:t>因而，</w:t>
            </w:r>
            <w:r>
              <w:rPr>
                <w:rFonts w:hint="eastAsia"/>
                <w:color w:val="auto"/>
              </w:rPr>
              <w:t>从而，如同，</w:t>
            </w:r>
            <w:r>
              <w:rPr>
                <w:color w:val="auto"/>
              </w:rPr>
              <w:t>据，</w:t>
            </w:r>
            <w:r>
              <w:rPr>
                <w:rFonts w:hint="eastAsia"/>
                <w:color w:val="auto"/>
              </w:rPr>
              <w:t>最终，先后，随后，此时，此次，</w:t>
            </w:r>
          </w:p>
        </w:tc>
        <w:tc>
          <w:tcPr>
            <w:tcW w:w="1251" w:type="dxa"/>
          </w:tcPr>
          <w:p w14:paraId="4EC02C71">
            <w:pPr>
              <w:adjustRightInd w:val="0"/>
              <w:snapToGrid w:val="0"/>
              <w:spacing w:line="360" w:lineRule="auto"/>
              <w:jc w:val="left"/>
              <w:rPr>
                <w:rFonts w:ascii="Times New Roman" w:hAnsi="Times New Roman" w:eastAsia="宋体"/>
                <w:color w:val="auto"/>
                <w:szCs w:val="21"/>
              </w:rPr>
            </w:pPr>
            <w:r>
              <w:rPr>
                <w:rFonts w:hint="eastAsia" w:ascii="Times New Roman" w:hAnsi="Times New Roman" w:eastAsia="宋体"/>
                <w:color w:val="auto"/>
                <w:szCs w:val="21"/>
              </w:rPr>
              <w:t>事项</w:t>
            </w:r>
            <w:r>
              <w:rPr>
                <w:rFonts w:ascii="Times New Roman" w:hAnsi="Times New Roman" w:eastAsia="宋体"/>
                <w:color w:val="auto"/>
                <w:szCs w:val="21"/>
                <w:highlight w:val="none"/>
              </w:rPr>
              <w:t>(AL)</w:t>
            </w:r>
            <w:r>
              <w:rPr>
                <w:rFonts w:hint="eastAsia" w:ascii="Times New Roman" w:hAnsi="Times New Roman" w:eastAsia="宋体"/>
                <w:color w:val="auto"/>
                <w:szCs w:val="21"/>
                <w:highlight w:val="none"/>
              </w:rPr>
              <w:t>，</w:t>
            </w:r>
          </w:p>
          <w:p w14:paraId="3BA2D080">
            <w:pPr>
              <w:adjustRightInd w:val="0"/>
              <w:snapToGrid w:val="0"/>
              <w:spacing w:line="360" w:lineRule="auto"/>
              <w:jc w:val="left"/>
              <w:rPr>
                <w:rFonts w:ascii="Times New Roman" w:hAnsi="Times New Roman" w:eastAsia="宋体"/>
                <w:color w:val="auto"/>
                <w:szCs w:val="21"/>
              </w:rPr>
            </w:pPr>
            <w:r>
              <w:rPr>
                <w:rFonts w:hint="eastAsia" w:ascii="Times New Roman" w:hAnsi="Times New Roman" w:eastAsia="宋体"/>
                <w:color w:val="auto"/>
                <w:szCs w:val="21"/>
                <w:highlight w:val="none"/>
              </w:rPr>
              <w:t>步骤</w:t>
            </w:r>
            <w:r>
              <w:rPr>
                <w:rFonts w:ascii="Times New Roman" w:hAnsi="Times New Roman" w:eastAsia="宋体"/>
                <w:color w:val="auto"/>
                <w:szCs w:val="21"/>
                <w:highlight w:val="none"/>
              </w:rPr>
              <w:t>(AL)</w:t>
            </w:r>
            <w:r>
              <w:rPr>
                <w:rFonts w:hint="eastAsia" w:ascii="Times New Roman" w:hAnsi="Times New Roman" w:eastAsia="宋体"/>
                <w:color w:val="auto"/>
                <w:szCs w:val="21"/>
                <w:highlight w:val="none"/>
              </w:rPr>
              <w:t>，醋</w:t>
            </w:r>
            <w:r>
              <w:rPr>
                <w:rFonts w:ascii="Times New Roman" w:hAnsi="Times New Roman" w:eastAsia="宋体"/>
                <w:color w:val="auto"/>
                <w:szCs w:val="21"/>
                <w:highlight w:val="none"/>
              </w:rPr>
              <w:t>(AL)</w:t>
            </w:r>
            <w:r>
              <w:rPr>
                <w:rFonts w:hint="eastAsia" w:ascii="Times New Roman" w:hAnsi="Times New Roman" w:eastAsia="宋体"/>
                <w:color w:val="auto"/>
                <w:szCs w:val="21"/>
                <w:highlight w:val="none"/>
              </w:rPr>
              <w:t>，</w:t>
            </w:r>
          </w:p>
          <w:p w14:paraId="4D31D8B8">
            <w:pPr>
              <w:adjustRightInd w:val="0"/>
              <w:snapToGrid w:val="0"/>
              <w:spacing w:line="360" w:lineRule="auto"/>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落实</w:t>
            </w:r>
            <w:r>
              <w:rPr>
                <w:rFonts w:ascii="Times New Roman" w:hAnsi="Times New Roman" w:eastAsia="宋体"/>
                <w:color w:val="auto"/>
                <w:szCs w:val="21"/>
                <w:highlight w:val="none"/>
              </w:rPr>
              <w:t>(AL)</w:t>
            </w:r>
            <w:r>
              <w:rPr>
                <w:rFonts w:hint="eastAsia" w:ascii="Times New Roman" w:hAnsi="Times New Roman" w:eastAsia="宋体"/>
                <w:color w:val="auto"/>
                <w:szCs w:val="21"/>
                <w:highlight w:val="none"/>
              </w:rPr>
              <w:t>，装置</w:t>
            </w:r>
            <w:r>
              <w:rPr>
                <w:rFonts w:ascii="Times New Roman" w:hAnsi="Times New Roman" w:eastAsia="宋体"/>
                <w:color w:val="auto"/>
                <w:szCs w:val="21"/>
                <w:highlight w:val="none"/>
              </w:rPr>
              <w:t>(AL)</w:t>
            </w:r>
            <w:r>
              <w:rPr>
                <w:rFonts w:hint="eastAsia" w:ascii="Times New Roman" w:hAnsi="Times New Roman" w:eastAsia="宋体"/>
                <w:color w:val="auto"/>
                <w:szCs w:val="21"/>
              </w:rPr>
              <w:t>，火山(AM),</w:t>
            </w:r>
          </w:p>
        </w:tc>
        <w:tc>
          <w:tcPr>
            <w:tcW w:w="3068" w:type="dxa"/>
          </w:tcPr>
          <w:p w14:paraId="60588752">
            <w:pPr>
              <w:adjustRightInd w:val="0"/>
              <w:snapToGrid w:val="0"/>
              <w:spacing w:line="360" w:lineRule="auto"/>
              <w:jc w:val="left"/>
              <w:rPr>
                <w:rFonts w:ascii="Times New Roman" w:hAnsi="Times New Roman" w:eastAsia="宋体"/>
                <w:color w:val="auto"/>
                <w:szCs w:val="21"/>
              </w:rPr>
            </w:pPr>
            <w:r>
              <w:rPr>
                <w:rFonts w:hint="eastAsia" w:ascii="Times New Roman" w:hAnsi="Times New Roman" w:eastAsia="宋体"/>
                <w:color w:val="auto"/>
                <w:szCs w:val="21"/>
              </w:rPr>
              <w:t>【科学实验说明】</w:t>
            </w:r>
          </w:p>
          <w:p w14:paraId="16177B37">
            <w:pPr>
              <w:adjustRightInd w:val="0"/>
              <w:snapToGrid w:val="0"/>
              <w:spacing w:line="360" w:lineRule="auto"/>
              <w:jc w:val="left"/>
              <w:rPr>
                <w:rFonts w:ascii="Times New Roman" w:hAnsi="Times New Roman" w:eastAsia="宋体"/>
                <w:color w:val="auto"/>
                <w:szCs w:val="21"/>
              </w:rPr>
            </w:pPr>
            <w:r>
              <w:rPr>
                <w:rFonts w:hint="eastAsia" w:ascii="Times New Roman" w:hAnsi="Times New Roman" w:eastAsia="宋体"/>
                <w:color w:val="auto"/>
                <w:szCs w:val="21"/>
              </w:rPr>
              <w:t>实验名称：自制小火山</w:t>
            </w:r>
          </w:p>
          <w:p w14:paraId="5C1F4A47">
            <w:pPr>
              <w:adjustRightInd w:val="0"/>
              <w:snapToGrid w:val="0"/>
              <w:spacing w:line="360" w:lineRule="auto"/>
              <w:jc w:val="left"/>
              <w:rPr>
                <w:rFonts w:ascii="Times New Roman" w:hAnsi="Times New Roman" w:eastAsia="宋体"/>
                <w:color w:val="auto"/>
                <w:szCs w:val="21"/>
              </w:rPr>
            </w:pPr>
            <w:r>
              <w:rPr>
                <w:rFonts w:hint="eastAsia" w:ascii="Times New Roman" w:hAnsi="Times New Roman" w:eastAsia="宋体"/>
                <w:color w:val="auto"/>
                <w:szCs w:val="21"/>
              </w:rPr>
              <w:t>难度：简单</w:t>
            </w:r>
          </w:p>
          <w:p w14:paraId="118C18FC">
            <w:pPr>
              <w:adjustRightInd w:val="0"/>
              <w:snapToGrid w:val="0"/>
              <w:spacing w:line="360" w:lineRule="auto"/>
              <w:jc w:val="left"/>
              <w:rPr>
                <w:rFonts w:ascii="Times New Roman" w:hAnsi="Times New Roman" w:eastAsia="宋体"/>
                <w:color w:val="auto"/>
                <w:szCs w:val="21"/>
              </w:rPr>
            </w:pPr>
            <w:r>
              <w:rPr>
                <w:rFonts w:hint="eastAsia" w:ascii="Times New Roman" w:hAnsi="Times New Roman" w:eastAsia="宋体"/>
                <w:color w:val="auto"/>
                <w:szCs w:val="21"/>
              </w:rPr>
              <w:t>时间：约二十分钟</w:t>
            </w:r>
          </w:p>
          <w:p w14:paraId="30D97CAD">
            <w:pPr>
              <w:adjustRightInd w:val="0"/>
              <w:snapToGrid w:val="0"/>
              <w:spacing w:line="360" w:lineRule="auto"/>
              <w:jc w:val="left"/>
              <w:rPr>
                <w:rFonts w:ascii="Times New Roman" w:hAnsi="Times New Roman" w:eastAsia="宋体"/>
                <w:color w:val="auto"/>
                <w:szCs w:val="21"/>
              </w:rPr>
            </w:pPr>
            <w:r>
              <w:rPr>
                <w:rFonts w:hint="eastAsia" w:ascii="Times New Roman" w:hAnsi="Times New Roman" w:eastAsia="宋体"/>
                <w:color w:val="auto"/>
                <w:szCs w:val="21"/>
              </w:rPr>
              <w:t>实验目的</w:t>
            </w:r>
            <w:r>
              <w:rPr>
                <w:rFonts w:hint="eastAsia" w:ascii="Times New Roman" w:hAnsi="Times New Roman" w:eastAsia="宋体"/>
                <w:color w:val="auto"/>
                <w:szCs w:val="21"/>
                <w:lang w:eastAsia="zh-CN"/>
              </w:rPr>
              <w:t>：</w:t>
            </w:r>
            <w:r>
              <w:rPr>
                <w:rFonts w:hint="eastAsia" w:ascii="Times New Roman" w:hAnsi="Times New Roman" w:eastAsia="宋体"/>
                <w:color w:val="auto"/>
                <w:szCs w:val="21"/>
              </w:rPr>
              <w:t>通过这个实验，你可以观察酸性物质(Acidic Substances, pH &lt; 7)和碱性物质(Alkaline/Basic Substances, pH &gt; 7)接触之后会发生什么，从而了解化学反应的基本原理。</w:t>
            </w:r>
          </w:p>
          <w:p w14:paraId="00AC84CF">
            <w:pPr>
              <w:adjustRightInd w:val="0"/>
              <w:snapToGrid w:val="0"/>
              <w:spacing w:line="360" w:lineRule="auto"/>
              <w:jc w:val="left"/>
              <w:rPr>
                <w:rFonts w:ascii="Times New Roman" w:hAnsi="Times New Roman" w:eastAsia="宋体"/>
                <w:color w:val="auto"/>
                <w:szCs w:val="21"/>
              </w:rPr>
            </w:pPr>
            <w:r>
              <w:rPr>
                <w:rFonts w:hint="eastAsia" w:ascii="Times New Roman" w:hAnsi="Times New Roman" w:eastAsia="宋体"/>
                <w:color w:val="auto"/>
                <w:szCs w:val="21"/>
              </w:rPr>
              <w:t>需要准备的材料</w:t>
            </w:r>
          </w:p>
          <w:p w14:paraId="4359EB4E">
            <w:pPr>
              <w:adjustRightInd w:val="0"/>
              <w:snapToGrid w:val="0"/>
              <w:spacing w:line="360" w:lineRule="auto"/>
              <w:jc w:val="left"/>
              <w:rPr>
                <w:rFonts w:ascii="Times New Roman" w:hAnsi="Times New Roman" w:eastAsia="宋体"/>
                <w:color w:val="auto"/>
                <w:szCs w:val="21"/>
              </w:rPr>
            </w:pPr>
            <w:r>
              <w:rPr>
                <w:rFonts w:hint="eastAsia" w:ascii="Times New Roman" w:hAnsi="Times New Roman" w:eastAsia="宋体"/>
                <w:color w:val="auto"/>
                <w:szCs w:val="21"/>
              </w:rPr>
              <w:t>一瓶可乐、两勺小苏打、一张白纸、一个大碗或者盆、一把勺子。</w:t>
            </w:r>
          </w:p>
          <w:p w14:paraId="3AADF594">
            <w:pPr>
              <w:adjustRightInd w:val="0"/>
              <w:snapToGrid w:val="0"/>
              <w:spacing w:line="360" w:lineRule="auto"/>
              <w:jc w:val="left"/>
              <w:rPr>
                <w:rFonts w:ascii="Times New Roman" w:hAnsi="Times New Roman" w:eastAsia="宋体"/>
                <w:color w:val="auto"/>
                <w:szCs w:val="21"/>
              </w:rPr>
            </w:pPr>
            <w:r>
              <w:rPr>
                <w:rFonts w:hint="eastAsia" w:ascii="Times New Roman" w:hAnsi="Times New Roman" w:eastAsia="宋体"/>
                <w:color w:val="auto"/>
                <w:szCs w:val="21"/>
              </w:rPr>
              <w:t>建议在室外或者容易清理的地方做此次实验，因为气体会带着饮料喷出来，范围比较大。</w:t>
            </w:r>
          </w:p>
          <w:p w14:paraId="40767CD5">
            <w:pPr>
              <w:adjustRightInd w:val="0"/>
              <w:snapToGrid w:val="0"/>
              <w:spacing w:line="360" w:lineRule="auto"/>
              <w:jc w:val="left"/>
              <w:rPr>
                <w:rFonts w:ascii="Times New Roman" w:hAnsi="Times New Roman" w:eastAsia="宋体"/>
                <w:color w:val="auto"/>
                <w:szCs w:val="21"/>
              </w:rPr>
            </w:pPr>
            <w:r>
              <w:rPr>
                <w:rFonts w:hint="eastAsia" w:ascii="Times New Roman" w:hAnsi="Times New Roman" w:eastAsia="宋体"/>
                <w:color w:val="auto"/>
                <w:szCs w:val="21"/>
              </w:rPr>
              <w:t>实验步骤</w:t>
            </w:r>
          </w:p>
          <w:p w14:paraId="60F82DF9">
            <w:pPr>
              <w:adjustRightInd w:val="0"/>
              <w:snapToGrid w:val="0"/>
              <w:spacing w:line="360" w:lineRule="auto"/>
              <w:jc w:val="left"/>
              <w:rPr>
                <w:rFonts w:ascii="Times New Roman" w:hAnsi="Times New Roman" w:eastAsia="宋体"/>
                <w:color w:val="auto"/>
                <w:szCs w:val="21"/>
              </w:rPr>
            </w:pPr>
            <w:r>
              <w:rPr>
                <w:rFonts w:hint="eastAsia" w:ascii="Times New Roman" w:hAnsi="Times New Roman" w:eastAsia="宋体"/>
                <w:color w:val="auto"/>
                <w:szCs w:val="21"/>
              </w:rPr>
              <w:t>第一，把大碗放在平稳的地方，再把可乐瓶放在碗的中间。查看一下，确认瓶子放稳了，不会倒下来。</w:t>
            </w:r>
          </w:p>
          <w:p w14:paraId="3A758D5B">
            <w:pPr>
              <w:adjustRightInd w:val="0"/>
              <w:snapToGrid w:val="0"/>
              <w:spacing w:line="360" w:lineRule="auto"/>
              <w:jc w:val="left"/>
              <w:rPr>
                <w:rFonts w:ascii="Times New Roman" w:hAnsi="Times New Roman" w:eastAsia="宋体"/>
                <w:color w:val="auto"/>
                <w:szCs w:val="21"/>
              </w:rPr>
            </w:pPr>
            <w:r>
              <w:rPr>
                <w:rFonts w:hint="eastAsia" w:ascii="Times New Roman" w:hAnsi="Times New Roman" w:eastAsia="宋体"/>
                <w:color w:val="auto"/>
                <w:szCs w:val="21"/>
              </w:rPr>
              <w:t>第二，用白纸卷成一个一头大一头小的形状，小的那头放入瓶口。这样可以帮助你把小苏打快速倒进去，防止浪费。</w:t>
            </w:r>
          </w:p>
          <w:p w14:paraId="0305AD85">
            <w:pPr>
              <w:adjustRightInd w:val="0"/>
              <w:snapToGrid w:val="0"/>
              <w:spacing w:line="360" w:lineRule="auto"/>
              <w:jc w:val="left"/>
              <w:rPr>
                <w:rFonts w:ascii="Times New Roman" w:hAnsi="Times New Roman" w:eastAsia="宋体"/>
                <w:color w:val="auto"/>
                <w:szCs w:val="21"/>
              </w:rPr>
            </w:pPr>
            <w:r>
              <w:rPr>
                <w:rFonts w:hint="eastAsia" w:ascii="Times New Roman" w:hAnsi="Times New Roman" w:eastAsia="宋体"/>
                <w:color w:val="auto"/>
                <w:szCs w:val="21"/>
              </w:rPr>
              <w:t>第三，迅速把准备好的小苏打从卷好的白纸中倒进瓶子里，随后把白纸管拿开。</w:t>
            </w:r>
          </w:p>
          <w:p w14:paraId="295E1F1C">
            <w:pPr>
              <w:adjustRightInd w:val="0"/>
              <w:snapToGrid w:val="0"/>
              <w:spacing w:line="360" w:lineRule="auto"/>
              <w:jc w:val="left"/>
              <w:rPr>
                <w:rFonts w:ascii="Times New Roman" w:hAnsi="Times New Roman" w:eastAsia="宋体"/>
                <w:color w:val="auto"/>
                <w:szCs w:val="21"/>
              </w:rPr>
            </w:pPr>
            <w:r>
              <w:rPr>
                <w:rFonts w:hint="eastAsia" w:ascii="Times New Roman" w:hAnsi="Times New Roman" w:eastAsia="宋体"/>
                <w:color w:val="auto"/>
                <w:szCs w:val="21"/>
              </w:rPr>
              <w:t>第四，此时请往旁边移动一步，观察发生了什么。</w:t>
            </w:r>
          </w:p>
          <w:p w14:paraId="53E67BBD">
            <w:pPr>
              <w:adjustRightInd w:val="0"/>
              <w:snapToGrid w:val="0"/>
              <w:spacing w:line="360" w:lineRule="auto"/>
              <w:jc w:val="left"/>
              <w:rPr>
                <w:rFonts w:ascii="Times New Roman" w:hAnsi="Times New Roman" w:eastAsia="宋体"/>
                <w:color w:val="auto"/>
                <w:szCs w:val="21"/>
              </w:rPr>
            </w:pPr>
            <w:r>
              <w:rPr>
                <w:rFonts w:hint="eastAsia" w:ascii="Times New Roman" w:hAnsi="Times New Roman" w:eastAsia="宋体"/>
                <w:color w:val="auto"/>
                <w:szCs w:val="21"/>
              </w:rPr>
              <w:t>注意事项</w:t>
            </w:r>
          </w:p>
          <w:p w14:paraId="1A47D7F0">
            <w:pPr>
              <w:adjustRightInd w:val="0"/>
              <w:snapToGrid w:val="0"/>
              <w:spacing w:line="360" w:lineRule="auto"/>
              <w:jc w:val="left"/>
              <w:rPr>
                <w:rFonts w:ascii="Times New Roman" w:hAnsi="Times New Roman" w:eastAsia="宋体"/>
                <w:color w:val="auto"/>
                <w:szCs w:val="21"/>
              </w:rPr>
            </w:pPr>
            <w:r>
              <w:rPr>
                <w:rFonts w:hint="eastAsia" w:ascii="Times New Roman" w:hAnsi="Times New Roman" w:eastAsia="宋体"/>
                <w:color w:val="auto"/>
                <w:szCs w:val="21"/>
              </w:rPr>
              <w:t>第一，小苏打要一次性快速倒入，如果倒得太慢，效果会差很多。第二，实验结束后，碗里会有少量饮料，直接倒掉就可以。第三，如果想让效果更明显，可以把可乐提前放在温度稍微高一点的地方，因为温度越高，反应越快。</w:t>
            </w:r>
          </w:p>
          <w:p w14:paraId="62FE572A">
            <w:pPr>
              <w:adjustRightInd w:val="0"/>
              <w:snapToGrid w:val="0"/>
              <w:spacing w:line="360" w:lineRule="auto"/>
              <w:jc w:val="left"/>
              <w:rPr>
                <w:rFonts w:ascii="Times New Roman" w:hAnsi="Times New Roman" w:eastAsia="宋体"/>
                <w:color w:val="auto"/>
                <w:szCs w:val="21"/>
                <w:highlight w:val="none"/>
              </w:rPr>
            </w:pPr>
            <w:r>
              <w:rPr>
                <w:rFonts w:hint="eastAsia" w:ascii="Times New Roman" w:hAnsi="Times New Roman" w:eastAsia="宋体"/>
                <w:color w:val="auto"/>
                <w:szCs w:val="21"/>
              </w:rPr>
              <w:t>实验结果</w:t>
            </w:r>
            <w:r>
              <w:rPr>
                <w:rFonts w:hint="eastAsia" w:ascii="Times New Roman" w:hAnsi="Times New Roman" w:eastAsia="宋体"/>
                <w:color w:val="auto"/>
                <w:szCs w:val="21"/>
                <w:lang w:eastAsia="zh-CN"/>
              </w:rPr>
              <w:t>：</w:t>
            </w:r>
            <w:r>
              <w:rPr>
                <w:rFonts w:hint="eastAsia" w:ascii="Times New Roman" w:hAnsi="Times New Roman" w:eastAsia="宋体"/>
                <w:color w:val="auto"/>
                <w:szCs w:val="21"/>
              </w:rPr>
              <w:t>小苏打倒入可乐之后，你会看到大量白色的气体和饮料从瓶口快速喷出来，如同小火山一样。这是因为可乐里含有气体成分，小苏打倒入之后加速了气体的产生，从而喷出来。这个过程速度很快，因而第三步需要动作迅速。</w:t>
            </w:r>
          </w:p>
        </w:tc>
      </w:tr>
      <w:tr w14:paraId="5C81C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4779" w:type="dxa"/>
            <w:gridSpan w:val="2"/>
            <w:vAlign w:val="center"/>
          </w:tcPr>
          <w:p w14:paraId="364A18E3">
            <w:pPr>
              <w:adjustRightInd w:val="0"/>
              <w:snapToGrid w:val="0"/>
              <w:spacing w:line="360" w:lineRule="auto"/>
              <w:rPr>
                <w:rFonts w:ascii="Times New Roman" w:hAnsi="Times New Roman" w:eastAsia="宋体"/>
                <w:szCs w:val="21"/>
                <w:highlight w:val="none"/>
              </w:rPr>
            </w:pPr>
            <w:r>
              <w:rPr>
                <w:rFonts w:ascii="Times New Roman" w:hAnsi="Times New Roman" w:eastAsia="宋体"/>
                <w:szCs w:val="21"/>
                <w:highlight w:val="none"/>
              </w:rPr>
              <w:t>I can present my hypothesis about what will happen in a science experiment and provide supporting information.</w:t>
            </w:r>
            <w:r>
              <w:rPr>
                <w:rFonts w:hint="eastAsia" w:ascii="Times New Roman" w:hAnsi="Times New Roman" w:eastAsia="宋体"/>
                <w:szCs w:val="21"/>
              </w:rPr>
              <w:t xml:space="preserve"> </w:t>
            </w:r>
            <w:r>
              <w:rPr>
                <w:rFonts w:hint="eastAsia" w:ascii="Times New Roman" w:hAnsi="Times New Roman" w:eastAsia="宋体"/>
                <w:szCs w:val="21"/>
                <w:highlight w:val="none"/>
              </w:rPr>
              <w:t>我能展示我对科学实验结果的假设，并提供佐证信息。</w:t>
            </w:r>
          </w:p>
        </w:tc>
        <w:tc>
          <w:tcPr>
            <w:tcW w:w="719" w:type="dxa"/>
            <w:gridSpan w:val="2"/>
            <w:vAlign w:val="center"/>
          </w:tcPr>
          <w:p w14:paraId="53A98645">
            <w:pPr>
              <w:adjustRightInd w:val="0"/>
              <w:snapToGrid w:val="0"/>
              <w:spacing w:line="360" w:lineRule="auto"/>
              <w:jc w:val="center"/>
              <w:rPr>
                <w:rFonts w:ascii="Times New Roman" w:hAnsi="Times New Roman" w:eastAsia="宋体"/>
                <w:szCs w:val="21"/>
                <w:highlight w:val="none"/>
              </w:rPr>
            </w:pPr>
            <w:r>
              <w:rPr>
                <w:rFonts w:hint="eastAsia" w:ascii="Times New Roman" w:hAnsi="Times New Roman" w:eastAsia="宋体"/>
                <w:b/>
                <w:bCs/>
                <w:szCs w:val="21"/>
                <w:highlight w:val="none"/>
              </w:rPr>
              <w:t>表达演示</w:t>
            </w:r>
          </w:p>
        </w:tc>
        <w:tc>
          <w:tcPr>
            <w:tcW w:w="1031" w:type="dxa"/>
            <w:vAlign w:val="center"/>
          </w:tcPr>
          <w:p w14:paraId="2990DBAF">
            <w:pPr>
              <w:widowControl/>
              <w:adjustRightInd w:val="0"/>
              <w:snapToGrid w:val="0"/>
              <w:spacing w:line="360" w:lineRule="auto"/>
              <w:jc w:val="center"/>
              <w:rPr>
                <w:rFonts w:ascii="Times New Roman" w:hAnsi="Times New Roman" w:eastAsia="宋体"/>
                <w:b/>
                <w:bCs/>
                <w:szCs w:val="21"/>
                <w:highlight w:val="none"/>
              </w:rPr>
            </w:pPr>
            <w:r>
              <w:rPr>
                <w:rFonts w:ascii="Times New Roman" w:hAnsi="Times New Roman" w:eastAsia="宋体"/>
                <w:b/>
                <w:bCs/>
                <w:szCs w:val="21"/>
                <w:highlight w:val="none"/>
              </w:rPr>
              <w:t>T2.1.4</w:t>
            </w:r>
            <w:r>
              <w:rPr>
                <w:rFonts w:hint="eastAsia" w:ascii="Times New Roman" w:hAnsi="Times New Roman" w:eastAsia="宋体"/>
                <w:b/>
                <w:bCs/>
                <w:szCs w:val="21"/>
                <w:highlight w:val="none"/>
              </w:rPr>
              <w:t>学习研究</w:t>
            </w:r>
          </w:p>
        </w:tc>
        <w:tc>
          <w:tcPr>
            <w:tcW w:w="3316" w:type="dxa"/>
          </w:tcPr>
          <w:p w14:paraId="742C5E9E">
            <w:pPr>
              <w:adjustRightInd w:val="0"/>
              <w:snapToGrid w:val="0"/>
              <w:spacing w:line="360" w:lineRule="auto"/>
              <w:jc w:val="both"/>
            </w:pPr>
            <w:r>
              <w:rPr>
                <w:rFonts w:hint="eastAsia"/>
              </w:rPr>
              <w:t>电源，用品，玻璃，成分，纯净水，水分，海洋，气体，胶水，物质，能量，燃料，药品，数目，部位，差别，高度，厚度，宽度，长度，尺，寸，尺寸，摄氏度，幅度，因素，原理，公式，指示，说明书，打印机，模式，模型，规范，指标，时机，颗，勺，数码，</w:t>
            </w:r>
          </w:p>
          <w:p w14:paraId="32A4E471">
            <w:pPr>
              <w:adjustRightInd w:val="0"/>
              <w:snapToGrid w:val="0"/>
              <w:spacing w:line="360" w:lineRule="auto"/>
            </w:pPr>
            <w:r>
              <w:rPr>
                <w:rFonts w:hint="eastAsia"/>
              </w:rPr>
              <w:t>科研，研究所，研发，调研，实践，动手，查看，检验，考察，猜测，测量，检测，分离，清理，划分，分</w:t>
            </w:r>
            <w:r>
              <w:rPr>
                <w:rFonts w:hint="eastAsia" w:asciiTheme="minorHAnsi" w:hAnsiTheme="minorHAnsi" w:eastAsiaTheme="minorEastAsia"/>
                <w:szCs w:val="24"/>
              </w:rPr>
              <w:t>组（</w:t>
            </w:r>
            <w:r>
              <w:rPr>
                <w:rFonts w:asciiTheme="minorHAnsi" w:hAnsiTheme="minorHAnsi" w:eastAsiaTheme="minorEastAsia"/>
                <w:szCs w:val="24"/>
              </w:rPr>
              <w:t>IM</w:t>
            </w:r>
            <w:r>
              <w:rPr>
                <w:rFonts w:hint="eastAsia" w:asciiTheme="minorHAnsi" w:hAnsiTheme="minorHAnsi" w:eastAsiaTheme="minorEastAsia"/>
                <w:szCs w:val="24"/>
              </w:rPr>
              <w:t>），</w:t>
            </w:r>
            <w:r>
              <w:rPr>
                <w:rFonts w:hint="eastAsia"/>
              </w:rPr>
              <w:t>汇报，</w:t>
            </w:r>
          </w:p>
          <w:p w14:paraId="3FA2F765">
            <w:pPr>
              <w:adjustRightInd w:val="0"/>
              <w:snapToGrid w:val="0"/>
              <w:spacing w:line="360" w:lineRule="auto"/>
              <w:jc w:val="both"/>
            </w:pPr>
            <w:r>
              <w:rPr>
                <w:rFonts w:hint="eastAsia"/>
              </w:rPr>
              <w:t>依据，证实，有助于，干扰，预期，</w:t>
            </w:r>
          </w:p>
          <w:p w14:paraId="30E0329C">
            <w:pPr>
              <w:adjustRightInd w:val="0"/>
              <w:snapToGrid w:val="0"/>
              <w:spacing w:line="360" w:lineRule="auto"/>
            </w:pPr>
            <w:r>
              <w:rPr>
                <w:rFonts w:hint="eastAsia"/>
              </w:rPr>
              <w:t>发射，振动，</w:t>
            </w:r>
          </w:p>
          <w:p w14:paraId="6A8EF8C9">
            <w:pPr>
              <w:adjustRightInd w:val="0"/>
              <w:snapToGrid w:val="0"/>
              <w:spacing w:line="360" w:lineRule="auto"/>
              <w:jc w:val="both"/>
            </w:pPr>
            <w:r>
              <w:rPr>
                <w:rFonts w:hint="eastAsia"/>
              </w:rPr>
              <w:t>构造，</w:t>
            </w:r>
          </w:p>
          <w:p w14:paraId="1CB8ACF0">
            <w:pPr>
              <w:adjustRightInd w:val="0"/>
              <w:snapToGrid w:val="0"/>
              <w:spacing w:line="360" w:lineRule="auto"/>
            </w:pPr>
            <w:r>
              <w:rPr>
                <w:rFonts w:hint="eastAsia"/>
              </w:rPr>
              <w:t>增，增强，超出，</w:t>
            </w:r>
          </w:p>
          <w:p w14:paraId="613D1B4B">
            <w:pPr>
              <w:adjustRightInd w:val="0"/>
              <w:snapToGrid w:val="0"/>
              <w:spacing w:line="360" w:lineRule="auto"/>
            </w:pPr>
            <w:r>
              <w:rPr>
                <w:rFonts w:hint="eastAsia"/>
              </w:rPr>
              <w:t>点燃，平稳，缓慢，</w:t>
            </w:r>
          </w:p>
          <w:p w14:paraId="53FA656F">
            <w:pPr>
              <w:adjustRightInd w:val="0"/>
              <w:snapToGrid w:val="0"/>
              <w:spacing w:line="360" w:lineRule="auto"/>
            </w:pPr>
            <w:r>
              <w:rPr>
                <w:rFonts w:hint="eastAsia"/>
              </w:rPr>
              <w:t>制约，转动，转换，指挥，清理，</w:t>
            </w:r>
          </w:p>
          <w:p w14:paraId="5454D0DC">
            <w:pPr>
              <w:adjustRightInd w:val="0"/>
              <w:snapToGrid w:val="0"/>
              <w:spacing w:line="360" w:lineRule="auto"/>
              <w:jc w:val="both"/>
            </w:pPr>
            <w:r>
              <w:rPr>
                <w:rFonts w:hint="eastAsia"/>
              </w:rPr>
              <w:t>填写，描写，专题，展现，现状，总体，预期，联想，看作，靠近，防止，调节，加速，倒，喷，卷，震动，接触，小于，排除，</w:t>
            </w:r>
          </w:p>
          <w:p w14:paraId="76EB625E">
            <w:pPr>
              <w:adjustRightInd w:val="0"/>
              <w:snapToGrid w:val="0"/>
              <w:spacing w:line="360" w:lineRule="auto"/>
              <w:jc w:val="both"/>
            </w:pPr>
            <w:r>
              <w:rPr>
                <w:rFonts w:hint="eastAsia"/>
              </w:rPr>
              <w:t>透明，外观，鲜明，食用，神奇，震惊，原有，分散，热门，平衡，少量，平稳，高科技，</w:t>
            </w:r>
          </w:p>
          <w:p w14:paraId="71A5F5D3">
            <w:pPr>
              <w:adjustRightInd w:val="0"/>
              <w:snapToGrid w:val="0"/>
              <w:spacing w:line="360" w:lineRule="auto"/>
              <w:jc w:val="both"/>
            </w:pPr>
            <w:r>
              <w:rPr>
                <w:rFonts w:hint="eastAsia"/>
              </w:rPr>
              <w:t>因而，从而，如同，据，最终，</w:t>
            </w:r>
          </w:p>
          <w:p w14:paraId="661FE282">
            <w:pPr>
              <w:adjustRightInd w:val="0"/>
              <w:snapToGrid w:val="0"/>
              <w:spacing w:line="360" w:lineRule="auto"/>
              <w:jc w:val="center"/>
              <w:rPr>
                <w:rFonts w:ascii="Times New Roman" w:hAnsi="Times New Roman" w:eastAsia="宋体"/>
                <w:szCs w:val="21"/>
                <w:highlight w:val="none"/>
              </w:rPr>
            </w:pPr>
            <w:r>
              <w:rPr>
                <w:rFonts w:hint="eastAsia"/>
              </w:rPr>
              <w:t>先后，随后，此时，此次，</w:t>
            </w:r>
          </w:p>
        </w:tc>
        <w:tc>
          <w:tcPr>
            <w:tcW w:w="1251" w:type="dxa"/>
          </w:tcPr>
          <w:p w14:paraId="70418923">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color w:val="000000" w:themeColor="text1"/>
                <w:szCs w:val="21"/>
                <w:highlight w:val="none"/>
                <w14:textFill>
                  <w14:solidFill>
                    <w14:schemeClr w14:val="tx1"/>
                  </w14:solidFill>
                </w14:textFill>
              </w:rPr>
              <w:t>转化</w:t>
            </w:r>
            <w:r>
              <w:rPr>
                <w:rFonts w:ascii="Times New Roman" w:hAnsi="Times New Roman" w:eastAsia="宋体"/>
                <w:color w:val="000000" w:themeColor="text1"/>
                <w:szCs w:val="21"/>
                <w:highlight w:val="none"/>
                <w14:textFill>
                  <w14:solidFill>
                    <w14:schemeClr w14:val="tx1"/>
                  </w14:solidFill>
                </w14:textFill>
              </w:rPr>
              <w:t>(AL),</w:t>
            </w:r>
            <w:r>
              <w:rPr>
                <w:rFonts w:hint="eastAsia" w:ascii="Times New Roman" w:hAnsi="Times New Roman" w:eastAsia="宋体"/>
                <w:color w:val="000000" w:themeColor="text1"/>
                <w:szCs w:val="21"/>
                <w:highlight w:val="none"/>
                <w14:textFill>
                  <w14:solidFill>
                    <w14:schemeClr w14:val="tx1"/>
                  </w14:solidFill>
                </w14:textFill>
              </w:rPr>
              <w:t>验证</w:t>
            </w:r>
            <w:r>
              <w:rPr>
                <w:rFonts w:ascii="Times New Roman" w:hAnsi="Times New Roman" w:eastAsia="宋体"/>
                <w:color w:val="000000" w:themeColor="text1"/>
                <w:szCs w:val="21"/>
                <w:highlight w:val="none"/>
                <w14:textFill>
                  <w14:solidFill>
                    <w14:schemeClr w14:val="tx1"/>
                  </w14:solidFill>
                </w14:textFill>
              </w:rPr>
              <w:t>(AL),</w:t>
            </w:r>
            <w:r>
              <w:rPr>
                <w:rFonts w:hint="eastAsia" w:ascii="Times New Roman" w:hAnsi="Times New Roman" w:eastAsia="宋体"/>
                <w:color w:val="000000" w:themeColor="text1"/>
                <w:szCs w:val="21"/>
                <w:highlight w:val="none"/>
                <w14:textFill>
                  <w14:solidFill>
                    <w14:schemeClr w14:val="tx1"/>
                  </w14:solidFill>
                </w14:textFill>
              </w:rPr>
              <w:t>呈现</w:t>
            </w:r>
            <w:r>
              <w:rPr>
                <w:rFonts w:ascii="Times New Roman" w:hAnsi="Times New Roman" w:eastAsia="宋体"/>
                <w:color w:val="000000" w:themeColor="text1"/>
                <w:szCs w:val="21"/>
                <w:highlight w:val="none"/>
                <w14:textFill>
                  <w14:solidFill>
                    <w14:schemeClr w14:val="tx1"/>
                  </w14:solidFill>
                </w14:textFill>
              </w:rPr>
              <w:t>(AL),</w:t>
            </w:r>
            <w:r>
              <w:rPr>
                <w:rFonts w:hint="eastAsia" w:ascii="Times New Roman" w:hAnsi="Times New Roman" w:eastAsia="宋体"/>
                <w:color w:val="000000" w:themeColor="text1"/>
                <w:szCs w:val="21"/>
                <w:highlight w:val="none"/>
                <w14:textFill>
                  <w14:solidFill>
                    <w14:schemeClr w14:val="tx1"/>
                  </w14:solidFill>
                </w14:textFill>
              </w:rPr>
              <w:t>摩擦</w:t>
            </w:r>
            <w:r>
              <w:rPr>
                <w:rFonts w:ascii="Times New Roman" w:hAnsi="Times New Roman" w:eastAsia="宋体"/>
                <w:color w:val="000000" w:themeColor="text1"/>
                <w:szCs w:val="21"/>
                <w:highlight w:val="none"/>
                <w14:textFill>
                  <w14:solidFill>
                    <w14:schemeClr w14:val="tx1"/>
                  </w14:solidFill>
                </w14:textFill>
              </w:rPr>
              <w:t>(AL),</w:t>
            </w:r>
            <w:r>
              <w:rPr>
                <w:rFonts w:hint="eastAsia" w:ascii="Times New Roman" w:hAnsi="Times New Roman" w:eastAsia="宋体"/>
                <w:color w:val="000000" w:themeColor="text1"/>
                <w:szCs w:val="21"/>
                <w:highlight w:val="none"/>
                <w14:textFill>
                  <w14:solidFill>
                    <w14:schemeClr w14:val="tx1"/>
                  </w14:solidFill>
                </w14:textFill>
              </w:rPr>
              <w:t>假设</w:t>
            </w:r>
            <w:r>
              <w:rPr>
                <w:rFonts w:ascii="Times New Roman" w:hAnsi="Times New Roman" w:eastAsia="宋体"/>
                <w:color w:val="000000" w:themeColor="text1"/>
                <w:szCs w:val="21"/>
                <w:highlight w:val="none"/>
                <w14:textFill>
                  <w14:solidFill>
                    <w14:schemeClr w14:val="tx1"/>
                  </w14:solidFill>
                </w14:textFill>
              </w:rPr>
              <w:t>(AL)</w:t>
            </w:r>
            <w:r>
              <w:rPr>
                <w:rFonts w:hint="eastAsia" w:ascii="Times New Roman" w:hAnsi="Times New Roman" w:eastAsia="宋体"/>
                <w:color w:val="000000" w:themeColor="text1"/>
                <w:szCs w:val="21"/>
                <w:highlight w:val="none"/>
                <w14:textFill>
                  <w14:solidFill>
                    <w14:schemeClr w14:val="tx1"/>
                  </w14:solidFill>
                </w14:textFill>
              </w:rPr>
              <w:t>，光滑</w:t>
            </w:r>
            <w:r>
              <w:rPr>
                <w:rFonts w:ascii="Times New Roman" w:hAnsi="Times New Roman" w:eastAsia="宋体"/>
                <w:color w:val="000000" w:themeColor="text1"/>
                <w:szCs w:val="21"/>
                <w:highlight w:val="none"/>
                <w14:textFill>
                  <w14:solidFill>
                    <w14:schemeClr w14:val="tx1"/>
                  </w14:solidFill>
                </w14:textFill>
              </w:rPr>
              <w:t>(AM)</w:t>
            </w:r>
            <w:r>
              <w:rPr>
                <w:rFonts w:hint="eastAsia" w:ascii="Times New Roman" w:hAnsi="Times New Roman" w:eastAsia="宋体"/>
                <w:color w:val="000000" w:themeColor="text1"/>
                <w:szCs w:val="21"/>
                <w14:textFill>
                  <w14:solidFill>
                    <w14:schemeClr w14:val="tx1"/>
                  </w14:solidFill>
                </w14:textFill>
              </w:rPr>
              <w:t>，</w:t>
            </w:r>
          </w:p>
        </w:tc>
        <w:tc>
          <w:tcPr>
            <w:tcW w:w="3068" w:type="dxa"/>
          </w:tcPr>
          <w:p w14:paraId="58E05D4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大家好！我想问大家一个问题——你们学习的时候会听音乐吗？我猜很多人会说“会”。那你们有没有想过，听什么音乐，其实差别很大？</w:t>
            </w:r>
          </w:p>
          <w:p w14:paraId="57DF0D7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我的猜测是：听有歌词的音乐学习，成绩会比听没有歌词的音乐更差。听起来很简单，但我觉得背后有一些很有意思的原因，值得认真想一想。</w:t>
            </w:r>
          </w:p>
          <w:p w14:paraId="2CE1069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先说我自己的经历。我平时学习的时候喜欢听音乐，但我注意到，当听有歌词的歌曲，常常会不自觉地跟着唱，因而打断或影响正在进行的学习。。不过如果是听没有歌词的轻音乐，这种情况就很少发生。这让我开始想，音乐的种类是不是真的会影响学习效果？</w:t>
            </w:r>
          </w:p>
          <w:p w14:paraId="7AED21E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找到了一些研究来支持这个猜测。一项研究让大学生在以下三种情况下完成记忆和阅读理解的任务：完全安静，听没有歌词的轻音乐，听有歌词的音乐。结果发现，有歌词的音乐对记忆和阅读理解都有明显的影响，而没有歌词的轻音乐影响很小。这个结果和我的猜测是一致的。</w:t>
            </w:r>
          </w:p>
          <w:p w14:paraId="7575306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为什么有歌词的音乐影响更大？我觉得原因是，歌词里有语言，大脑需要同时处理歌词的意思和学习材料的内容，从而产生干扰。就好像两个人同时在跟你说话，你很难同时听清楚两边说的是什么。没有歌词的音乐就不会有这个问题，因为大脑不需要去理解任何语言。</w:t>
            </w:r>
          </w:p>
          <w:p w14:paraId="78108BC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当然，我也认识到这个猜测可能不是对所有人都成立。研究发现，平时习惯听音乐学习的同学，受到歌词影响的程度比不习惯的同学小一些。因此，个人习惯也是一个重要的因素。</w:t>
            </w:r>
          </w:p>
          <w:p w14:paraId="0096DEA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不过有一点让我觉得很有意思——研究发现，大多数同学其实自己也知道有歌词的音乐会影响学习，但还是选择听。也许这说明，我们知道什么对学习有帮助，但不一定会按照这个去做。</w:t>
            </w:r>
          </w:p>
          <w:p w14:paraId="11113743">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rPr>
              <w:t>最后，我希望设计一个实验来检验这个猜测在我们班是否成立，看看结果和我们的预期有多大的差别。欢迎感兴趣的同学加入！</w:t>
            </w:r>
          </w:p>
        </w:tc>
      </w:tr>
      <w:tr w14:paraId="160D7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4779" w:type="dxa"/>
            <w:gridSpan w:val="2"/>
            <w:vAlign w:val="center"/>
          </w:tcPr>
          <w:p w14:paraId="79AA03EE">
            <w:pPr>
              <w:adjustRightInd w:val="0"/>
              <w:snapToGrid w:val="0"/>
              <w:spacing w:line="360" w:lineRule="auto"/>
              <w:rPr>
                <w:rFonts w:ascii="Times New Roman" w:hAnsi="Times New Roman" w:eastAsia="宋体"/>
                <w:szCs w:val="21"/>
                <w:highlight w:val="none"/>
              </w:rPr>
            </w:pPr>
            <w:r>
              <w:rPr>
                <w:rFonts w:ascii="Times New Roman" w:hAnsi="Times New Roman" w:eastAsia="宋体"/>
                <w:szCs w:val="21"/>
                <w:highlight w:val="none"/>
              </w:rPr>
              <w:t xml:space="preserve">I can write a brief report about a topic I have learned or researched such as the importance of environmentally friendly practices. </w:t>
            </w:r>
            <w:r>
              <w:rPr>
                <w:rFonts w:hint="eastAsia" w:ascii="Times New Roman" w:hAnsi="Times New Roman" w:eastAsia="宋体"/>
                <w:szCs w:val="21"/>
                <w:highlight w:val="none"/>
              </w:rPr>
              <w:t>我能就学习或研究过的主题写一份简短的报告，例如环保实践的重要性。</w:t>
            </w:r>
          </w:p>
        </w:tc>
        <w:tc>
          <w:tcPr>
            <w:tcW w:w="719" w:type="dxa"/>
            <w:gridSpan w:val="2"/>
          </w:tcPr>
          <w:p w14:paraId="0A65A7F7">
            <w:pPr>
              <w:adjustRightInd w:val="0"/>
              <w:snapToGrid w:val="0"/>
              <w:spacing w:line="360" w:lineRule="auto"/>
              <w:jc w:val="center"/>
              <w:rPr>
                <w:rFonts w:eastAsia="宋体"/>
                <w:highlight w:val="none"/>
              </w:rPr>
            </w:pPr>
            <w:r>
              <w:rPr>
                <w:rFonts w:hint="eastAsia" w:ascii="Times New Roman" w:hAnsi="Times New Roman" w:eastAsia="宋体"/>
                <w:b/>
                <w:bCs/>
                <w:szCs w:val="21"/>
                <w:highlight w:val="none"/>
              </w:rPr>
              <w:t>表达演示</w:t>
            </w:r>
          </w:p>
        </w:tc>
        <w:tc>
          <w:tcPr>
            <w:tcW w:w="1031" w:type="dxa"/>
          </w:tcPr>
          <w:p w14:paraId="78E974C9">
            <w:pPr>
              <w:widowControl/>
              <w:adjustRightInd w:val="0"/>
              <w:snapToGrid w:val="0"/>
              <w:spacing w:line="360" w:lineRule="auto"/>
              <w:jc w:val="center"/>
              <w:rPr>
                <w:rFonts w:ascii="Times New Roman" w:hAnsi="Times New Roman" w:eastAsia="宋体"/>
                <w:b/>
                <w:bCs/>
                <w:szCs w:val="21"/>
                <w:highlight w:val="none"/>
              </w:rPr>
            </w:pPr>
            <w:r>
              <w:rPr>
                <w:rFonts w:ascii="Times New Roman" w:hAnsi="Times New Roman" w:eastAsia="宋体"/>
                <w:b/>
                <w:bCs/>
                <w:szCs w:val="21"/>
                <w:highlight w:val="none"/>
              </w:rPr>
              <w:t>T2.1.4</w:t>
            </w:r>
            <w:r>
              <w:rPr>
                <w:rFonts w:hint="eastAsia" w:ascii="Times New Roman" w:hAnsi="Times New Roman" w:eastAsia="宋体"/>
                <w:b/>
                <w:bCs/>
                <w:szCs w:val="21"/>
                <w:highlight w:val="none"/>
              </w:rPr>
              <w:t>学习研究</w:t>
            </w:r>
          </w:p>
        </w:tc>
        <w:tc>
          <w:tcPr>
            <w:tcW w:w="3316" w:type="dxa"/>
          </w:tcPr>
          <w:p w14:paraId="2F323CDB">
            <w:pPr>
              <w:adjustRightInd w:val="0"/>
              <w:snapToGrid w:val="0"/>
              <w:spacing w:line="360" w:lineRule="auto"/>
              <w:jc w:val="left"/>
              <w:rPr>
                <w:highlight w:val="none"/>
              </w:rPr>
            </w:pPr>
            <w:r>
              <w:rPr>
                <w:rFonts w:hint="eastAsia"/>
                <w:highlight w:val="none"/>
              </w:rPr>
              <w:t>科研，研究所，研发，调研，实践，落实，检验，考察，测量，检测，分离，清理，排除，控制，汇报，</w:t>
            </w:r>
          </w:p>
          <w:p w14:paraId="35555E5F">
            <w:pPr>
              <w:adjustRightInd w:val="0"/>
              <w:snapToGrid w:val="0"/>
              <w:spacing w:line="360" w:lineRule="auto"/>
              <w:jc w:val="left"/>
              <w:rPr>
                <w:highlight w:val="none"/>
              </w:rPr>
            </w:pPr>
            <w:r>
              <w:rPr>
                <w:rFonts w:hint="eastAsia"/>
                <w:highlight w:val="none"/>
              </w:rPr>
              <w:t>依据，据，证实，原理，公式，相应，因而，如，有助于，</w:t>
            </w:r>
          </w:p>
          <w:p w14:paraId="271240EC">
            <w:pPr>
              <w:adjustRightInd w:val="0"/>
              <w:snapToGrid w:val="0"/>
              <w:spacing w:line="360" w:lineRule="auto"/>
              <w:jc w:val="left"/>
              <w:rPr>
                <w:highlight w:val="none"/>
              </w:rPr>
            </w:pPr>
            <w:r>
              <w:rPr>
                <w:rFonts w:hint="eastAsia"/>
                <w:highlight w:val="none"/>
              </w:rPr>
              <w:t>设想，猜测，预期，</w:t>
            </w:r>
          </w:p>
          <w:p w14:paraId="0251727B">
            <w:pPr>
              <w:adjustRightInd w:val="0"/>
              <w:snapToGrid w:val="0"/>
              <w:spacing w:line="360" w:lineRule="auto"/>
              <w:jc w:val="left"/>
              <w:rPr>
                <w:highlight w:val="none"/>
              </w:rPr>
            </w:pPr>
            <w:r>
              <w:rPr>
                <w:rFonts w:hint="eastAsia"/>
                <w:highlight w:val="none"/>
              </w:rPr>
              <w:t>高科技，数码，装置，发射，振动，能量，转换，</w:t>
            </w:r>
          </w:p>
          <w:p w14:paraId="09A19CDF">
            <w:pPr>
              <w:adjustRightInd w:val="0"/>
              <w:snapToGrid w:val="0"/>
              <w:spacing w:line="360" w:lineRule="auto"/>
              <w:jc w:val="left"/>
              <w:rPr>
                <w:highlight w:val="none"/>
              </w:rPr>
            </w:pPr>
            <w:r>
              <w:rPr>
                <w:rFonts w:hint="eastAsia"/>
                <w:highlight w:val="none"/>
              </w:rPr>
              <w:t>构造，成分，部位，水分，原有，分散，划分，</w:t>
            </w:r>
          </w:p>
          <w:p w14:paraId="180BD5BB">
            <w:pPr>
              <w:adjustRightInd w:val="0"/>
              <w:snapToGrid w:val="0"/>
              <w:spacing w:line="360" w:lineRule="auto"/>
              <w:jc w:val="left"/>
              <w:rPr>
                <w:highlight w:val="none"/>
              </w:rPr>
            </w:pPr>
            <w:r>
              <w:rPr>
                <w:rFonts w:hint="eastAsia"/>
                <w:highlight w:val="none"/>
              </w:rPr>
              <w:t>数目，增，增强，幅度，高度，超出，尺寸，尺，</w:t>
            </w:r>
          </w:p>
          <w:p w14:paraId="191332AE">
            <w:pPr>
              <w:adjustRightInd w:val="0"/>
              <w:snapToGrid w:val="0"/>
              <w:spacing w:line="360" w:lineRule="auto"/>
              <w:jc w:val="left"/>
              <w:rPr>
                <w:highlight w:val="none"/>
              </w:rPr>
            </w:pPr>
            <w:r>
              <w:rPr>
                <w:rFonts w:hint="eastAsia"/>
                <w:highlight w:val="none"/>
              </w:rPr>
              <w:t>摄氏度，低温，点燃，燃料，药品，平稳，缓慢，</w:t>
            </w:r>
          </w:p>
          <w:p w14:paraId="108BF9F2">
            <w:pPr>
              <w:adjustRightInd w:val="0"/>
              <w:snapToGrid w:val="0"/>
              <w:spacing w:line="360" w:lineRule="auto"/>
              <w:jc w:val="left"/>
              <w:rPr>
                <w:highlight w:val="none"/>
              </w:rPr>
            </w:pPr>
            <w:r>
              <w:rPr>
                <w:rFonts w:hint="eastAsia"/>
                <w:highlight w:val="none"/>
              </w:rPr>
              <w:t>规范，指标，制约，</w:t>
            </w:r>
          </w:p>
          <w:p w14:paraId="650061A3">
            <w:pPr>
              <w:adjustRightInd w:val="0"/>
              <w:snapToGrid w:val="0"/>
              <w:spacing w:line="360" w:lineRule="auto"/>
              <w:jc w:val="left"/>
              <w:rPr>
                <w:highlight w:val="none"/>
              </w:rPr>
            </w:pPr>
            <w:r>
              <w:rPr>
                <w:rFonts w:hint="eastAsia"/>
                <w:highlight w:val="none"/>
              </w:rPr>
              <w:t>专题，展现，总体，看作，联想，成果</w:t>
            </w:r>
            <w:r>
              <w:rPr>
                <w:rFonts w:hint="eastAsia" w:ascii="Times New Roman" w:hAnsi="Times New Roman" w:eastAsia="宋体"/>
                <w:szCs w:val="21"/>
                <w:highlight w:val="none"/>
              </w:rPr>
              <w:t>（</w:t>
            </w:r>
            <w:r>
              <w:rPr>
                <w:rFonts w:ascii="Times New Roman" w:hAnsi="Times New Roman" w:eastAsia="宋体"/>
                <w:szCs w:val="21"/>
                <w:highlight w:val="none"/>
              </w:rPr>
              <w:t>IM</w:t>
            </w:r>
            <w:r>
              <w:rPr>
                <w:rFonts w:hint="eastAsia" w:ascii="Times New Roman" w:hAnsi="Times New Roman" w:eastAsia="宋体"/>
                <w:szCs w:val="21"/>
                <w:highlight w:val="none"/>
              </w:rPr>
              <w:t>），有益（</w:t>
            </w:r>
            <w:r>
              <w:rPr>
                <w:rFonts w:ascii="Times New Roman" w:hAnsi="Times New Roman" w:eastAsia="宋体"/>
                <w:szCs w:val="21"/>
                <w:highlight w:val="none"/>
              </w:rPr>
              <w:t>IM</w:t>
            </w:r>
            <w:r>
              <w:rPr>
                <w:rFonts w:hint="eastAsia" w:ascii="Times New Roman" w:hAnsi="Times New Roman" w:eastAsia="宋体"/>
                <w:szCs w:val="21"/>
                <w:highlight w:val="none"/>
              </w:rPr>
              <w:t>），</w:t>
            </w:r>
            <w:r>
              <w:rPr>
                <w:rFonts w:hint="eastAsia"/>
                <w:highlight w:val="none"/>
              </w:rPr>
              <w:t>模式，</w:t>
            </w:r>
          </w:p>
          <w:p w14:paraId="5AAE8C8F">
            <w:pPr>
              <w:adjustRightInd w:val="0"/>
              <w:snapToGrid w:val="0"/>
              <w:spacing w:line="360" w:lineRule="auto"/>
              <w:jc w:val="left"/>
              <w:rPr>
                <w:highlight w:val="none"/>
              </w:rPr>
            </w:pPr>
            <w:r>
              <w:rPr>
                <w:rFonts w:hint="eastAsia"/>
                <w:highlight w:val="none"/>
              </w:rPr>
              <w:t>学科，内科，</w:t>
            </w:r>
          </w:p>
          <w:p w14:paraId="1103F465">
            <w:pPr>
              <w:adjustRightInd w:val="0"/>
              <w:snapToGrid w:val="0"/>
              <w:spacing w:line="360" w:lineRule="auto"/>
              <w:jc w:val="left"/>
              <w:rPr>
                <w:rFonts w:ascii="Times New Roman" w:hAnsi="Times New Roman" w:eastAsia="宋体"/>
                <w:szCs w:val="21"/>
                <w:highlight w:val="none"/>
              </w:rPr>
            </w:pPr>
            <w:r>
              <w:rPr>
                <w:rFonts w:hint="eastAsia"/>
                <w:highlight w:val="none"/>
              </w:rPr>
              <w:t>透明，外观，鲜明</w:t>
            </w:r>
          </w:p>
        </w:tc>
        <w:tc>
          <w:tcPr>
            <w:tcW w:w="1251" w:type="dxa"/>
          </w:tcPr>
          <w:p w14:paraId="71347F2B">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highlight w:val="none"/>
                <w14:textFill>
                  <w14:solidFill>
                    <w14:schemeClr w14:val="tx1"/>
                  </w14:solidFill>
                </w14:textFill>
              </w:rPr>
              <w:t>转化</w:t>
            </w:r>
            <w:r>
              <w:rPr>
                <w:rFonts w:ascii="Times New Roman" w:hAnsi="Times New Roman" w:eastAsia="宋体"/>
                <w:color w:val="000000" w:themeColor="text1"/>
                <w:szCs w:val="21"/>
                <w:highlight w:val="none"/>
                <w14:textFill>
                  <w14:solidFill>
                    <w14:schemeClr w14:val="tx1"/>
                  </w14:solidFill>
                </w14:textFill>
              </w:rPr>
              <w:t>(AL),</w:t>
            </w:r>
            <w:r>
              <w:rPr>
                <w:rFonts w:hint="eastAsia" w:ascii="Times New Roman" w:hAnsi="Times New Roman" w:eastAsia="宋体"/>
                <w:color w:val="000000" w:themeColor="text1"/>
                <w:szCs w:val="21"/>
                <w:highlight w:val="none"/>
                <w14:textFill>
                  <w14:solidFill>
                    <w14:schemeClr w14:val="tx1"/>
                  </w14:solidFill>
                </w14:textFill>
              </w:rPr>
              <w:t>验证</w:t>
            </w:r>
            <w:r>
              <w:rPr>
                <w:rFonts w:ascii="Times New Roman" w:hAnsi="Times New Roman" w:eastAsia="宋体"/>
                <w:color w:val="000000" w:themeColor="text1"/>
                <w:szCs w:val="21"/>
                <w:highlight w:val="none"/>
                <w14:textFill>
                  <w14:solidFill>
                    <w14:schemeClr w14:val="tx1"/>
                  </w14:solidFill>
                </w14:textFill>
              </w:rPr>
              <w:t>(AL),</w:t>
            </w:r>
            <w:r>
              <w:rPr>
                <w:rFonts w:hint="eastAsia" w:ascii="Times New Roman" w:hAnsi="Times New Roman" w:eastAsia="宋体"/>
                <w:color w:val="000000" w:themeColor="text1"/>
                <w:szCs w:val="21"/>
                <w14:textFill>
                  <w14:solidFill>
                    <w14:schemeClr w14:val="tx1"/>
                  </w14:solidFill>
                </w14:textFill>
              </w:rPr>
              <w:t>关联(AL)</w:t>
            </w:r>
            <w:r>
              <w:rPr>
                <w:rFonts w:ascii="Times New Roman" w:hAnsi="Times New Roman" w:eastAsia="宋体"/>
                <w:color w:val="000000" w:themeColor="text1"/>
                <w:szCs w:val="21"/>
                <w14:textFill>
                  <w14:solidFill>
                    <w14:schemeClr w14:val="tx1"/>
                  </w14:solidFill>
                </w14:textFill>
              </w:rPr>
              <w:t>,</w:t>
            </w:r>
            <w:r>
              <w:rPr>
                <w:rFonts w:hint="eastAsia" w:ascii="Times New Roman" w:hAnsi="Times New Roman" w:eastAsia="宋体"/>
                <w:color w:val="000000" w:themeColor="text1"/>
                <w:szCs w:val="21"/>
                <w:highlight w:val="none"/>
                <w14:textFill>
                  <w14:solidFill>
                    <w14:schemeClr w14:val="tx1"/>
                  </w14:solidFill>
                </w14:textFill>
              </w:rPr>
              <w:t>呈现</w:t>
            </w:r>
            <w:r>
              <w:rPr>
                <w:rFonts w:ascii="Times New Roman" w:hAnsi="Times New Roman" w:eastAsia="宋体"/>
                <w:color w:val="000000" w:themeColor="text1"/>
                <w:szCs w:val="21"/>
                <w:highlight w:val="none"/>
                <w14:textFill>
                  <w14:solidFill>
                    <w14:schemeClr w14:val="tx1"/>
                  </w14:solidFill>
                </w14:textFill>
              </w:rPr>
              <w:t>(AL),</w:t>
            </w:r>
            <w:r>
              <w:rPr>
                <w:rFonts w:hint="eastAsia" w:ascii="Times New Roman" w:hAnsi="Times New Roman" w:eastAsia="宋体"/>
                <w:color w:val="000000" w:themeColor="text1"/>
                <w:szCs w:val="21"/>
                <w:highlight w:val="none"/>
                <w14:textFill>
                  <w14:solidFill>
                    <w14:schemeClr w14:val="tx1"/>
                  </w14:solidFill>
                </w14:textFill>
              </w:rPr>
              <w:t>摩擦</w:t>
            </w:r>
            <w:r>
              <w:rPr>
                <w:rFonts w:ascii="Times New Roman" w:hAnsi="Times New Roman" w:eastAsia="宋体"/>
                <w:color w:val="000000" w:themeColor="text1"/>
                <w:szCs w:val="21"/>
                <w:highlight w:val="none"/>
                <w14:textFill>
                  <w14:solidFill>
                    <w14:schemeClr w14:val="tx1"/>
                  </w14:solidFill>
                </w14:textFill>
              </w:rPr>
              <w:t>(AL),</w:t>
            </w:r>
            <w:r>
              <w:rPr>
                <w:rFonts w:hint="eastAsia" w:ascii="Times New Roman" w:hAnsi="Times New Roman" w:eastAsia="宋体"/>
                <w:color w:val="000000" w:themeColor="text1"/>
                <w:szCs w:val="21"/>
                <w:highlight w:val="none"/>
                <w14:textFill>
                  <w14:solidFill>
                    <w14:schemeClr w14:val="tx1"/>
                  </w14:solidFill>
                </w14:textFill>
              </w:rPr>
              <w:t>假设</w:t>
            </w:r>
            <w:r>
              <w:rPr>
                <w:rFonts w:ascii="Times New Roman" w:hAnsi="Times New Roman" w:eastAsia="宋体"/>
                <w:color w:val="000000" w:themeColor="text1"/>
                <w:szCs w:val="21"/>
                <w:highlight w:val="none"/>
                <w14:textFill>
                  <w14:solidFill>
                    <w14:schemeClr w14:val="tx1"/>
                  </w14:solidFill>
                </w14:textFill>
              </w:rPr>
              <w:t>(AL)</w:t>
            </w:r>
            <w:r>
              <w:rPr>
                <w:rFonts w:hint="eastAsia" w:ascii="Times New Roman" w:hAnsi="Times New Roman" w:eastAsia="宋体"/>
                <w:color w:val="000000" w:themeColor="text1"/>
                <w:szCs w:val="21"/>
                <w:highlight w:val="none"/>
                <w14:textFill>
                  <w14:solidFill>
                    <w14:schemeClr w14:val="tx1"/>
                  </w14:solidFill>
                </w14:textFill>
              </w:rPr>
              <w:t>，</w:t>
            </w:r>
            <w:r>
              <w:rPr>
                <w:rFonts w:hint="eastAsia" w:ascii="Times New Roman" w:hAnsi="Times New Roman" w:eastAsia="宋体"/>
                <w:color w:val="000000" w:themeColor="text1"/>
                <w:szCs w:val="21"/>
                <w14:textFill>
                  <w14:solidFill>
                    <w14:schemeClr w14:val="tx1"/>
                  </w14:solidFill>
                </w14:textFill>
              </w:rPr>
              <w:t>自然界(AM)</w:t>
            </w:r>
            <w:r>
              <w:rPr>
                <w:rFonts w:ascii="Times New Roman" w:hAnsi="Times New Roman" w:eastAsia="宋体"/>
                <w:color w:val="000000" w:themeColor="text1"/>
                <w:szCs w:val="21"/>
                <w14:textFill>
                  <w14:solidFill>
                    <w14:schemeClr w14:val="tx1"/>
                  </w14:solidFill>
                </w14:textFill>
              </w:rPr>
              <w:t>,</w:t>
            </w:r>
          </w:p>
          <w:p w14:paraId="5FC383E8">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color w:val="000000" w:themeColor="text1"/>
                <w:szCs w:val="21"/>
                <w:highlight w:val="none"/>
                <w14:textFill>
                  <w14:solidFill>
                    <w14:schemeClr w14:val="tx1"/>
                  </w14:solidFill>
                </w14:textFill>
              </w:rPr>
              <w:t>光滑</w:t>
            </w:r>
            <w:r>
              <w:rPr>
                <w:rFonts w:ascii="Times New Roman" w:hAnsi="Times New Roman" w:eastAsia="宋体"/>
                <w:color w:val="000000" w:themeColor="text1"/>
                <w:szCs w:val="21"/>
                <w:highlight w:val="none"/>
                <w14:textFill>
                  <w14:solidFill>
                    <w14:schemeClr w14:val="tx1"/>
                  </w14:solidFill>
                </w14:textFill>
              </w:rPr>
              <w:t>(AM)</w:t>
            </w:r>
          </w:p>
        </w:tc>
        <w:tc>
          <w:tcPr>
            <w:tcW w:w="3068" w:type="dxa"/>
          </w:tcPr>
          <w:p w14:paraId="4A2C48F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纸吸管真的环保吗？</w:t>
            </w:r>
          </w:p>
          <w:p w14:paraId="030B1E2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我相信很多人都有过同样的经历——点了一杯饮料，拿到一根软软的纸吸管，喝了几口之后，吸管已经开始变软，完全没办法用。这种感觉让人很不舒服，但我们还是接受了，因为觉得纸吸管比塑料吸管更环保。</w:t>
            </w:r>
          </w:p>
          <w:p w14:paraId="1A7C942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但这个想法可能是错的。</w:t>
            </w:r>
          </w:p>
          <w:p w14:paraId="4743C63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xml:space="preserve">最近几年，越来越多的国家开始禁止一次性塑料吸管，很多公司也因此改用纸吸管，理由是纸吸管可以在自然环境里慢慢消失，对环境更友好。但2023年，比利时安特卫普大学的研究团队发表了一项研究，结果非常让人意外。研究人员测试了39个品牌的吸管，在其中69%的产品里检测到了PFAS——一种在自然界里很难消失的化学物质。更值得注意的是，纸吸管里含有这种物质的比例最高，达到了90%。 </w:t>
            </w:r>
          </w:p>
          <w:p w14:paraId="1C67790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PFAS是什么？这种化学物质在自然界里存在的时间非常长，因而被称为“永久化学物”。研究发现，它与多种健康问题有关联，可能引起身体不同部位的严重疾病。换句话说，我们为了保护环境而选择的纸吸管，可能含有对人体和自然都有害的化学成分。</w:t>
            </w:r>
          </w:p>
          <w:p w14:paraId="67F90C9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那为什么纸吸管里会有这种物质？研究人员认为，这很可能是因为生产过程中加入了PFAS，从而让纸吸管在饮料里不会太快变软。</w:t>
            </w:r>
          </w:p>
          <w:p w14:paraId="2951603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这个发现让我想到一个更大的问题。我们很多时候选择一个产品，是因为它看起来环保，而不是因为我们真正了解它的成分和生产过程。纸吸管就是一个典型的例子——外观看起来对环境有好处，但实际上可能带来新的问题。</w:t>
            </w:r>
          </w:p>
          <w:p w14:paraId="4B339CA6">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rPr>
              <w:t>这件事给我最大的启发是：环保不只需要想法，更需要真实的数据和认真地思考。下次拿到一根纸吸管的时候，也许需要考虑一下——它真的比塑料吸管更好吗？</w:t>
            </w:r>
          </w:p>
        </w:tc>
      </w:tr>
      <w:tr w14:paraId="269DE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9" w:hRule="atLeast"/>
        </w:trPr>
        <w:tc>
          <w:tcPr>
            <w:tcW w:w="4779" w:type="dxa"/>
            <w:gridSpan w:val="2"/>
            <w:vAlign w:val="center"/>
          </w:tcPr>
          <w:p w14:paraId="1E2247F0">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explain the series of steps taken to complete a task or experiment and describe the results.我能解释为完成一项任务或实验而采取的一系列步骤，并描述结果。</w:t>
            </w:r>
          </w:p>
        </w:tc>
        <w:tc>
          <w:tcPr>
            <w:tcW w:w="719" w:type="dxa"/>
            <w:gridSpan w:val="2"/>
          </w:tcPr>
          <w:p w14:paraId="242E9330">
            <w:pPr>
              <w:adjustRightInd w:val="0"/>
              <w:snapToGrid w:val="0"/>
              <w:spacing w:line="360" w:lineRule="auto"/>
              <w:jc w:val="center"/>
              <w:rPr>
                <w:rFonts w:eastAsia="宋体"/>
              </w:rPr>
            </w:pPr>
            <w:r>
              <w:rPr>
                <w:rFonts w:hint="eastAsia" w:ascii="Times New Roman" w:hAnsi="Times New Roman" w:eastAsia="宋体"/>
                <w:b/>
                <w:bCs/>
                <w:szCs w:val="21"/>
              </w:rPr>
              <w:t>表达演示</w:t>
            </w:r>
          </w:p>
        </w:tc>
        <w:tc>
          <w:tcPr>
            <w:tcW w:w="1031" w:type="dxa"/>
          </w:tcPr>
          <w:p w14:paraId="29D1597A">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b/>
                <w:bCs/>
                <w:szCs w:val="21"/>
              </w:rPr>
              <w:t>T2.1.4学习研究</w:t>
            </w:r>
          </w:p>
        </w:tc>
        <w:tc>
          <w:tcPr>
            <w:tcW w:w="3316" w:type="dxa"/>
          </w:tcPr>
          <w:p w14:paraId="5F626A45">
            <w:pPr>
              <w:adjustRightInd w:val="0"/>
              <w:snapToGrid w:val="0"/>
              <w:spacing w:line="360" w:lineRule="auto"/>
              <w:jc w:val="left"/>
            </w:pPr>
            <w:r>
              <w:t>科研，研究所，研发，调研，实践，落实，检验，考察，测量，检测，分离，清理，分组</w:t>
            </w:r>
            <w:r>
              <w:rPr>
                <w:rFonts w:ascii="Times New Roman" w:hAnsi="Times New Roman" w:eastAsia="宋体"/>
                <w:szCs w:val="21"/>
              </w:rPr>
              <w:t>（IM），</w:t>
            </w:r>
            <w:r>
              <w:t>汇报</w:t>
            </w:r>
            <w:r>
              <w:rPr>
                <w:rFonts w:hint="eastAsia"/>
              </w:rPr>
              <w:t>，</w:t>
            </w:r>
          </w:p>
          <w:p w14:paraId="5D93C7CF">
            <w:pPr>
              <w:adjustRightInd w:val="0"/>
              <w:snapToGrid w:val="0"/>
              <w:spacing w:line="360" w:lineRule="auto"/>
              <w:jc w:val="left"/>
            </w:pPr>
            <w:r>
              <w:t>依据，据，证实，原理，公式，因而，有助于</w:t>
            </w:r>
            <w:r>
              <w:rPr>
                <w:rFonts w:hint="eastAsia"/>
              </w:rPr>
              <w:t>，</w:t>
            </w:r>
          </w:p>
          <w:p w14:paraId="09653BE0">
            <w:pPr>
              <w:adjustRightInd w:val="0"/>
              <w:snapToGrid w:val="0"/>
              <w:spacing w:line="360" w:lineRule="auto"/>
              <w:jc w:val="left"/>
            </w:pPr>
            <w:r>
              <w:t>设想，预期，联想</w:t>
            </w:r>
            <w:r>
              <w:rPr>
                <w:rFonts w:hint="eastAsia"/>
              </w:rPr>
              <w:t>，</w:t>
            </w:r>
          </w:p>
          <w:p w14:paraId="0BB6B487">
            <w:pPr>
              <w:adjustRightInd w:val="0"/>
              <w:snapToGrid w:val="0"/>
              <w:spacing w:line="360" w:lineRule="auto"/>
              <w:jc w:val="left"/>
            </w:pPr>
            <w:r>
              <w:t>高科技，数码，装置，发射，振动，点燃</w:t>
            </w:r>
            <w:r>
              <w:rPr>
                <w:rFonts w:hint="eastAsia"/>
              </w:rPr>
              <w:t>，</w:t>
            </w:r>
          </w:p>
          <w:p w14:paraId="7B3862B3">
            <w:pPr>
              <w:adjustRightInd w:val="0"/>
              <w:snapToGrid w:val="0"/>
              <w:spacing w:line="360" w:lineRule="auto"/>
              <w:jc w:val="left"/>
            </w:pPr>
            <w:r>
              <w:t>构造，成分，部位，水分，原有，划分，分散</w:t>
            </w:r>
            <w:r>
              <w:rPr>
                <w:rFonts w:hint="eastAsia"/>
              </w:rPr>
              <w:t>，</w:t>
            </w:r>
          </w:p>
          <w:p w14:paraId="3D2F6E0E">
            <w:pPr>
              <w:adjustRightInd w:val="0"/>
              <w:snapToGrid w:val="0"/>
              <w:spacing w:line="360" w:lineRule="auto"/>
              <w:jc w:val="left"/>
            </w:pPr>
            <w:r>
              <w:t>数目，增，增强，幅度，超出，尺寸，尺</w:t>
            </w:r>
            <w:r>
              <w:rPr>
                <w:rFonts w:hint="eastAsia"/>
              </w:rPr>
              <w:t>，</w:t>
            </w:r>
          </w:p>
          <w:p w14:paraId="5F9DE0AE">
            <w:pPr>
              <w:adjustRightInd w:val="0"/>
              <w:snapToGrid w:val="0"/>
              <w:spacing w:line="360" w:lineRule="auto"/>
              <w:jc w:val="left"/>
            </w:pPr>
            <w:r>
              <w:t>摄氏度，低温，燃料，药品，平稳，缓慢</w:t>
            </w:r>
            <w:r>
              <w:rPr>
                <w:rFonts w:hint="eastAsia"/>
              </w:rPr>
              <w:t>，</w:t>
            </w:r>
          </w:p>
          <w:p w14:paraId="46C16BFF">
            <w:pPr>
              <w:adjustRightInd w:val="0"/>
              <w:snapToGrid w:val="0"/>
              <w:spacing w:line="360" w:lineRule="auto"/>
              <w:jc w:val="left"/>
            </w:pPr>
            <w:r>
              <w:t>规范，指标，制约，控制</w:t>
            </w:r>
            <w:r>
              <w:rPr>
                <w:rFonts w:hint="eastAsia"/>
              </w:rPr>
              <w:t>，</w:t>
            </w:r>
          </w:p>
          <w:p w14:paraId="0558E7FD">
            <w:pPr>
              <w:adjustRightInd w:val="0"/>
              <w:snapToGrid w:val="0"/>
              <w:spacing w:line="360" w:lineRule="auto"/>
              <w:jc w:val="left"/>
              <w:rPr>
                <w:rFonts w:ascii="Times New Roman" w:hAnsi="Times New Roman" w:eastAsia="宋体"/>
                <w:szCs w:val="21"/>
              </w:rPr>
            </w:pPr>
            <w:r>
              <w:t>填写，描写，专题，展现，现状，总体，看作，符号，题目（</w:t>
            </w:r>
            <w:r>
              <w:rPr>
                <w:rFonts w:ascii="Times New Roman" w:hAnsi="Times New Roman" w:eastAsia="宋体"/>
                <w:szCs w:val="21"/>
              </w:rPr>
              <w:t>IM），成果（IM），有益（IM）</w:t>
            </w:r>
            <w:r>
              <w:rPr>
                <w:rFonts w:hint="eastAsia" w:ascii="Times New Roman" w:hAnsi="Times New Roman" w:eastAsia="宋体"/>
                <w:szCs w:val="21"/>
              </w:rPr>
              <w:t>，</w:t>
            </w:r>
          </w:p>
          <w:p w14:paraId="3EC879ED">
            <w:pPr>
              <w:adjustRightInd w:val="0"/>
              <w:snapToGrid w:val="0"/>
              <w:spacing w:line="360" w:lineRule="auto"/>
              <w:jc w:val="left"/>
            </w:pPr>
            <w:r>
              <w:t>无关，终止，终点,</w:t>
            </w:r>
          </w:p>
          <w:p w14:paraId="2BFA4899">
            <w:pPr>
              <w:adjustRightInd w:val="0"/>
              <w:snapToGrid w:val="0"/>
              <w:spacing w:line="360" w:lineRule="auto"/>
              <w:jc w:val="left"/>
              <w:rPr>
                <w:rFonts w:ascii="Times New Roman" w:hAnsi="Times New Roman" w:eastAsia="宋体"/>
                <w:szCs w:val="21"/>
              </w:rPr>
            </w:pPr>
            <w:r>
              <w:t>记忆</w:t>
            </w:r>
          </w:p>
        </w:tc>
        <w:tc>
          <w:tcPr>
            <w:tcW w:w="1251" w:type="dxa"/>
          </w:tcPr>
          <w:p w14:paraId="3BBFE4B5">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间隔</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w:t>
            </w:r>
            <w:r>
              <w:rPr>
                <w:rFonts w:ascii="Times New Roman" w:hAnsi="Times New Roman" w:eastAsia="宋体"/>
                <w:szCs w:val="21"/>
              </w:rPr>
              <w:t>率</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w:t>
            </w:r>
            <w:r>
              <w:rPr>
                <w:rFonts w:ascii="Times New Roman" w:hAnsi="Times New Roman" w:eastAsia="宋体"/>
                <w:szCs w:val="21"/>
              </w:rPr>
              <w:t>同</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w:t>
            </w:r>
            <w:r>
              <w:rPr>
                <w:rFonts w:ascii="Times New Roman" w:hAnsi="Times New Roman" w:eastAsia="宋体"/>
                <w:szCs w:val="21"/>
              </w:rPr>
              <w:t>分成</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w:t>
            </w:r>
            <w:r>
              <w:rPr>
                <w:rFonts w:ascii="Times New Roman" w:hAnsi="Times New Roman" w:eastAsia="宋体"/>
                <w:szCs w:val="21"/>
              </w:rPr>
              <w:t>混</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w:t>
            </w:r>
            <w:r>
              <w:rPr>
                <w:rFonts w:ascii="Times New Roman" w:hAnsi="Times New Roman" w:eastAsia="宋体"/>
                <w:szCs w:val="21"/>
              </w:rPr>
              <w:t>原本</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w:t>
            </w:r>
            <w:r>
              <w:rPr>
                <w:rFonts w:ascii="Times New Roman" w:hAnsi="Times New Roman" w:eastAsia="宋体"/>
                <w:szCs w:val="21"/>
              </w:rPr>
              <w:t>差异</w:t>
            </w:r>
            <w:r>
              <w:rPr>
                <w:rFonts w:hint="eastAsia" w:ascii="Times New Roman" w:hAnsi="Times New Roman" w:eastAsia="宋体"/>
                <w:color w:val="000000" w:themeColor="text1"/>
                <w:szCs w:val="21"/>
                <w14:textFill>
                  <w14:solidFill>
                    <w14:schemeClr w14:val="tx1"/>
                  </w14:solidFill>
                </w14:textFill>
              </w:rPr>
              <w:t>(AL)，</w:t>
            </w:r>
            <w:r>
              <w:rPr>
                <w:rFonts w:ascii="Times New Roman" w:hAnsi="Times New Roman" w:eastAsia="宋体"/>
                <w:color w:val="000000" w:themeColor="text1"/>
                <w:szCs w:val="21"/>
                <w14:textFill>
                  <w14:solidFill>
                    <w14:schemeClr w14:val="tx1"/>
                  </w14:solidFill>
                </w14:textFill>
              </w:rPr>
              <w:t>样本</w:t>
            </w:r>
            <w:r>
              <w:rPr>
                <w:rFonts w:hint="eastAsia" w:ascii="Times New Roman" w:hAnsi="Times New Roman" w:eastAsia="宋体"/>
                <w:color w:val="000000" w:themeColor="text1"/>
                <w:szCs w:val="21"/>
                <w14:textFill>
                  <w14:solidFill>
                    <w14:schemeClr w14:val="tx1"/>
                  </w14:solidFill>
                </w14:textFill>
              </w:rPr>
              <w:t>(A</w:t>
            </w:r>
            <w:r>
              <w:rPr>
                <w:rFonts w:ascii="Times New Roman" w:hAnsi="Times New Roman" w:eastAsia="宋体"/>
                <w:color w:val="000000" w:themeColor="text1"/>
                <w:szCs w:val="21"/>
                <w14:textFill>
                  <w14:solidFill>
                    <w14:schemeClr w14:val="tx1"/>
                  </w14:solidFill>
                </w14:textFill>
              </w:rPr>
              <w:t>M</w:t>
            </w:r>
            <w:r>
              <w:rPr>
                <w:rFonts w:hint="eastAsia" w:ascii="Times New Roman" w:hAnsi="Times New Roman" w:eastAsia="宋体"/>
                <w:color w:val="000000" w:themeColor="text1"/>
                <w:szCs w:val="21"/>
                <w14:textFill>
                  <w14:solidFill>
                    <w14:schemeClr w14:val="tx1"/>
                  </w14:solidFill>
                </w14:textFill>
              </w:rPr>
              <w:t>)</w:t>
            </w:r>
            <w:r>
              <w:rPr>
                <w:rFonts w:ascii="Times New Roman" w:hAnsi="Times New Roman" w:eastAsia="宋体"/>
                <w:color w:val="000000" w:themeColor="text1"/>
                <w:szCs w:val="21"/>
                <w14:textFill>
                  <w14:solidFill>
                    <w14:schemeClr w14:val="tx1"/>
                  </w14:solidFill>
                </w14:textFill>
              </w:rPr>
              <w:t>,随机</w:t>
            </w:r>
            <w:r>
              <w:rPr>
                <w:rFonts w:hint="eastAsia" w:ascii="Times New Roman" w:hAnsi="Times New Roman" w:eastAsia="宋体"/>
                <w:color w:val="000000" w:themeColor="text1"/>
                <w:szCs w:val="21"/>
                <w14:textFill>
                  <w14:solidFill>
                    <w14:schemeClr w14:val="tx1"/>
                  </w14:solidFill>
                </w14:textFill>
              </w:rPr>
              <w:t>(A</w:t>
            </w:r>
            <w:r>
              <w:rPr>
                <w:rFonts w:ascii="Times New Roman" w:hAnsi="Times New Roman" w:eastAsia="宋体"/>
                <w:color w:val="000000" w:themeColor="text1"/>
                <w:szCs w:val="21"/>
                <w14:textFill>
                  <w14:solidFill>
                    <w14:schemeClr w14:val="tx1"/>
                  </w14:solidFill>
                </w14:textFill>
              </w:rPr>
              <w:t>M</w:t>
            </w:r>
            <w:r>
              <w:rPr>
                <w:rFonts w:hint="eastAsia" w:ascii="Times New Roman" w:hAnsi="Times New Roman" w:eastAsia="宋体"/>
                <w:color w:val="000000" w:themeColor="text1"/>
                <w:szCs w:val="21"/>
                <w14:textFill>
                  <w14:solidFill>
                    <w14:schemeClr w14:val="tx1"/>
                  </w14:solidFill>
                </w14:textFill>
              </w:rPr>
              <w:t>)</w:t>
            </w:r>
          </w:p>
        </w:tc>
        <w:tc>
          <w:tcPr>
            <w:tcW w:w="3068" w:type="dxa"/>
          </w:tcPr>
          <w:p w14:paraId="4BB5C666">
            <w:pPr>
              <w:adjustRightInd w:val="0"/>
              <w:snapToGrid w:val="0"/>
              <w:spacing w:line="360" w:lineRule="auto"/>
              <w:jc w:val="left"/>
              <w:rPr>
                <w:rFonts w:asciiTheme="minorEastAsia" w:hAnsiTheme="minorEastAsia"/>
              </w:rPr>
            </w:pPr>
            <w:r>
              <w:rPr>
                <w:rFonts w:asciiTheme="minorEastAsia" w:hAnsiTheme="minorEastAsia"/>
              </w:rPr>
              <w:t>本次实验的目标是比较</w:t>
            </w:r>
            <w:r>
              <w:rPr>
                <w:rFonts w:hint="eastAsia" w:asciiTheme="minorEastAsia" w:hAnsiTheme="minorEastAsia"/>
              </w:rPr>
              <w:t>“</w:t>
            </w:r>
            <w:r>
              <w:rPr>
                <w:rFonts w:asciiTheme="minorEastAsia" w:hAnsiTheme="minorEastAsia"/>
              </w:rPr>
              <w:t>间隔复习</w:t>
            </w:r>
            <w:r>
              <w:rPr>
                <w:rFonts w:hint="eastAsia" w:asciiTheme="minorEastAsia" w:hAnsiTheme="minorEastAsia"/>
              </w:rPr>
              <w:t>”</w:t>
            </w:r>
            <w:r>
              <w:rPr>
                <w:rFonts w:asciiTheme="minorEastAsia" w:hAnsiTheme="minorEastAsia"/>
              </w:rPr>
              <w:t>和</w:t>
            </w:r>
            <w:r>
              <w:rPr>
                <w:rFonts w:hint="eastAsia" w:asciiTheme="minorEastAsia" w:hAnsiTheme="minorEastAsia"/>
              </w:rPr>
              <w:t>“</w:t>
            </w:r>
            <w:r>
              <w:rPr>
                <w:rFonts w:asciiTheme="minorEastAsia" w:hAnsiTheme="minorEastAsia"/>
              </w:rPr>
              <w:t>一次性</w:t>
            </w:r>
            <w:r>
              <w:rPr>
                <w:rFonts w:hint="eastAsia" w:asciiTheme="minorEastAsia" w:hAnsiTheme="minorEastAsia"/>
              </w:rPr>
              <w:t>集中做</w:t>
            </w:r>
            <w:r>
              <w:rPr>
                <w:rFonts w:asciiTheme="minorEastAsia" w:hAnsiTheme="minorEastAsia"/>
              </w:rPr>
              <w:t>题</w:t>
            </w:r>
            <w:r>
              <w:rPr>
                <w:rFonts w:hint="eastAsia" w:asciiTheme="minorEastAsia" w:hAnsiTheme="minorEastAsia"/>
              </w:rPr>
              <w:t>”</w:t>
            </w:r>
            <w:r>
              <w:rPr>
                <w:rFonts w:asciiTheme="minorEastAsia" w:hAnsiTheme="minorEastAsia"/>
              </w:rPr>
              <w:t>对单词记忆的效果。</w:t>
            </w:r>
          </w:p>
          <w:p w14:paraId="17891E4F">
            <w:pPr>
              <w:adjustRightInd w:val="0"/>
              <w:snapToGrid w:val="0"/>
              <w:spacing w:line="360" w:lineRule="auto"/>
              <w:jc w:val="left"/>
              <w:rPr>
                <w:rFonts w:asciiTheme="minorEastAsia" w:hAnsiTheme="minorEastAsia"/>
              </w:rPr>
            </w:pPr>
            <w:r>
              <w:rPr>
                <w:rFonts w:asciiTheme="minorEastAsia" w:hAnsiTheme="minorEastAsia"/>
              </w:rPr>
              <w:t>我准备了同一份包含30个新词</w:t>
            </w:r>
            <w:r>
              <w:rPr>
                <w:rFonts w:hint="eastAsia" w:asciiTheme="minorEastAsia" w:hAnsiTheme="minorEastAsia"/>
              </w:rPr>
              <w:t>语</w:t>
            </w:r>
            <w:r>
              <w:rPr>
                <w:rFonts w:asciiTheme="minorEastAsia" w:hAnsiTheme="minorEastAsia"/>
              </w:rPr>
              <w:t>的列表，并邀请了10名同学参与。</w:t>
            </w:r>
          </w:p>
          <w:p w14:paraId="025C7BB8">
            <w:pPr>
              <w:adjustRightInd w:val="0"/>
              <w:snapToGrid w:val="0"/>
              <w:spacing w:line="360" w:lineRule="auto"/>
              <w:jc w:val="left"/>
              <w:rPr>
                <w:rFonts w:asciiTheme="minorEastAsia" w:hAnsiTheme="minorEastAsia"/>
              </w:rPr>
            </w:pPr>
            <w:r>
              <w:rPr>
                <w:rFonts w:asciiTheme="minorEastAsia" w:hAnsiTheme="minorEastAsia"/>
              </w:rPr>
              <w:t>首先，我把同学随机分成两组：A组使用间隔复习（每天复习10分钟，持续3天），B组一次性</w:t>
            </w:r>
            <w:r>
              <w:rPr>
                <w:rFonts w:hint="eastAsia" w:asciiTheme="minorEastAsia" w:hAnsiTheme="minorEastAsia"/>
              </w:rPr>
              <w:t>连续做</w:t>
            </w:r>
            <w:r>
              <w:rPr>
                <w:rFonts w:asciiTheme="minorEastAsia" w:hAnsiTheme="minorEastAsia"/>
              </w:rPr>
              <w:t>题（一天内连续学习30分钟）。</w:t>
            </w:r>
          </w:p>
          <w:p w14:paraId="3102EC1B">
            <w:pPr>
              <w:adjustRightInd w:val="0"/>
              <w:snapToGrid w:val="0"/>
              <w:spacing w:line="360" w:lineRule="auto"/>
              <w:jc w:val="left"/>
              <w:rPr>
                <w:rFonts w:asciiTheme="minorEastAsia" w:hAnsiTheme="minorEastAsia"/>
              </w:rPr>
            </w:pPr>
            <w:r>
              <w:rPr>
                <w:rFonts w:asciiTheme="minorEastAsia" w:hAnsiTheme="minorEastAsia"/>
              </w:rPr>
              <w:t>接着，我在第4天对两组进行同样的测试，要求他们写出单词</w:t>
            </w:r>
            <w:r>
              <w:rPr>
                <w:rFonts w:hint="eastAsia" w:asciiTheme="minorEastAsia" w:hAnsiTheme="minorEastAsia"/>
              </w:rPr>
              <w:t>的</w:t>
            </w:r>
            <w:r>
              <w:rPr>
                <w:rFonts w:asciiTheme="minorEastAsia" w:hAnsiTheme="minorEastAsia"/>
              </w:rPr>
              <w:t>意思，并记录正确率。结果显示，A组平均正确率为78%，B组为62%；同时，A组在</w:t>
            </w:r>
            <w:r>
              <w:rPr>
                <w:rFonts w:hint="eastAsia" w:asciiTheme="minorEastAsia" w:hAnsiTheme="minorEastAsia"/>
              </w:rPr>
              <w:t>难学词语</w:t>
            </w:r>
            <w:r>
              <w:rPr>
                <w:rFonts w:asciiTheme="minorEastAsia" w:hAnsiTheme="minorEastAsia"/>
              </w:rPr>
              <w:t>上的错误更少。</w:t>
            </w:r>
          </w:p>
          <w:p w14:paraId="58288C5F">
            <w:pPr>
              <w:adjustRightInd w:val="0"/>
              <w:snapToGrid w:val="0"/>
              <w:spacing w:line="360" w:lineRule="auto"/>
              <w:jc w:val="left"/>
              <w:rPr>
                <w:rFonts w:asciiTheme="minorEastAsia" w:hAnsiTheme="minorEastAsia"/>
                <w:szCs w:val="21"/>
              </w:rPr>
            </w:pPr>
            <w:r>
              <w:rPr>
                <w:rFonts w:asciiTheme="minorEastAsia" w:hAnsiTheme="minorEastAsia"/>
              </w:rPr>
              <w:t>根据结果，我认为间隔复习更有助于长期记忆，因为它让学习和回忆发生在多个时间点。不过，本次实验样本量较小</w:t>
            </w:r>
            <w:r>
              <w:rPr>
                <w:rFonts w:hint="eastAsia" w:asciiTheme="minorEastAsia" w:hAnsiTheme="minorEastAsia"/>
              </w:rPr>
              <w:t>，</w:t>
            </w:r>
            <w:r>
              <w:rPr>
                <w:rFonts w:asciiTheme="minorEastAsia" w:hAnsiTheme="minorEastAsia"/>
              </w:rPr>
              <w:t>而且同学原本的</w:t>
            </w:r>
            <w:r>
              <w:rPr>
                <w:rFonts w:hint="eastAsia" w:asciiTheme="minorEastAsia" w:hAnsiTheme="minorEastAsia"/>
              </w:rPr>
              <w:t>中文</w:t>
            </w:r>
            <w:r>
              <w:rPr>
                <w:rFonts w:asciiTheme="minorEastAsia" w:hAnsiTheme="minorEastAsia"/>
              </w:rPr>
              <w:t>水平不完全一致；如果再做一次，我会扩大样本并控制</w:t>
            </w:r>
            <w:r>
              <w:rPr>
                <w:rFonts w:hint="eastAsia" w:asciiTheme="minorEastAsia" w:hAnsiTheme="minorEastAsia"/>
              </w:rPr>
              <w:t>中文</w:t>
            </w:r>
            <w:r>
              <w:rPr>
                <w:rFonts w:asciiTheme="minorEastAsia" w:hAnsiTheme="minorEastAsia"/>
              </w:rPr>
              <w:t>水平差异。</w:t>
            </w:r>
          </w:p>
        </w:tc>
      </w:tr>
      <w:tr w14:paraId="10DAE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4779" w:type="dxa"/>
            <w:gridSpan w:val="2"/>
          </w:tcPr>
          <w:p w14:paraId="7F682271">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exchange ideas for a collaborative project in an online news group.我能在在线新闻小组中就合作项目交流看法。</w:t>
            </w:r>
          </w:p>
        </w:tc>
        <w:tc>
          <w:tcPr>
            <w:tcW w:w="719" w:type="dxa"/>
            <w:gridSpan w:val="2"/>
            <w:vAlign w:val="center"/>
          </w:tcPr>
          <w:p w14:paraId="50297F84">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人际沟通</w:t>
            </w:r>
          </w:p>
        </w:tc>
        <w:tc>
          <w:tcPr>
            <w:tcW w:w="1031" w:type="dxa"/>
          </w:tcPr>
          <w:p w14:paraId="1AE040DD">
            <w:pPr>
              <w:widowControl/>
              <w:adjustRightInd w:val="0"/>
              <w:snapToGrid w:val="0"/>
              <w:spacing w:line="360" w:lineRule="auto"/>
              <w:jc w:val="left"/>
              <w:rPr>
                <w:rFonts w:ascii="Times New Roman" w:hAnsi="Times New Roman" w:eastAsia="宋体"/>
                <w:b/>
                <w:bCs/>
                <w:szCs w:val="21"/>
              </w:rPr>
            </w:pPr>
            <w:r>
              <w:rPr>
                <w:rFonts w:hint="eastAsia" w:ascii="Times New Roman" w:hAnsi="Times New Roman" w:eastAsia="宋体"/>
                <w:b/>
                <w:bCs/>
                <w:szCs w:val="21"/>
              </w:rPr>
              <w:t>T2.1.4学习研究</w:t>
            </w:r>
          </w:p>
        </w:tc>
        <w:tc>
          <w:tcPr>
            <w:tcW w:w="3316" w:type="dxa"/>
          </w:tcPr>
          <w:p w14:paraId="102AC6D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职位，职务，称号，等级，负责人（IM），上级，助手，助理，</w:t>
            </w:r>
          </w:p>
          <w:p w14:paraId="5432258E">
            <w:pPr>
              <w:adjustRightInd w:val="0"/>
              <w:snapToGrid w:val="0"/>
              <w:spacing w:line="360" w:lineRule="auto"/>
              <w:jc w:val="left"/>
            </w:pPr>
            <w:r>
              <w:t>聘请，招聘，启事，顾问</w:t>
            </w:r>
            <w:r>
              <w:rPr>
                <w:rFonts w:hint="eastAsia"/>
              </w:rPr>
              <w:t>，</w:t>
            </w:r>
          </w:p>
          <w:p w14:paraId="3F598E12">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服从，决不，辞职，期望</w:t>
            </w:r>
            <w:r>
              <w:rPr>
                <w:rFonts w:hint="eastAsia" w:ascii="Times New Roman" w:hAnsi="Times New Roman" w:eastAsia="宋体"/>
                <w:szCs w:val="21"/>
              </w:rPr>
              <w:t>，</w:t>
            </w:r>
          </w:p>
          <w:p w14:paraId="3C60E32A">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职能，命令，团队，业务，创立，划分</w:t>
            </w:r>
            <w:r>
              <w:rPr>
                <w:rFonts w:hint="eastAsia" w:ascii="Times New Roman" w:hAnsi="Times New Roman" w:eastAsia="宋体"/>
                <w:szCs w:val="21"/>
              </w:rPr>
              <w:t>，</w:t>
            </w:r>
          </w:p>
          <w:p w14:paraId="6A81E32F">
            <w:pPr>
              <w:adjustRightInd w:val="0"/>
              <w:snapToGrid w:val="0"/>
              <w:spacing w:line="360" w:lineRule="auto"/>
              <w:jc w:val="left"/>
            </w:pPr>
            <w:r>
              <w:t>上涨，收购，合并，罚款，损害</w:t>
            </w:r>
            <w:r>
              <w:rPr>
                <w:rFonts w:hint="eastAsia"/>
              </w:rPr>
              <w:t>，</w:t>
            </w:r>
          </w:p>
          <w:p w14:paraId="55D9EC12">
            <w:pPr>
              <w:adjustRightInd w:val="0"/>
              <w:snapToGrid w:val="0"/>
              <w:spacing w:line="360" w:lineRule="auto"/>
              <w:jc w:val="left"/>
            </w:pPr>
            <w:r>
              <w:t>公告，传真，便条，值班，共计</w:t>
            </w:r>
            <w:r>
              <w:rPr>
                <w:rFonts w:hint="eastAsia"/>
              </w:rPr>
              <w:t>，</w:t>
            </w:r>
          </w:p>
          <w:p w14:paraId="252D81C6">
            <w:pPr>
              <w:adjustRightInd w:val="0"/>
              <w:snapToGrid w:val="0"/>
              <w:spacing w:line="360" w:lineRule="auto"/>
              <w:jc w:val="left"/>
            </w:pPr>
            <w:r>
              <w:t>掌握，动机，期望，对应</w:t>
            </w:r>
            <w:r>
              <w:rPr>
                <w:rFonts w:hint="eastAsia"/>
              </w:rPr>
              <w:t>，</w:t>
            </w:r>
          </w:p>
          <w:p w14:paraId="49E67A8B">
            <w:pPr>
              <w:adjustRightInd w:val="0"/>
              <w:snapToGrid w:val="0"/>
              <w:spacing w:line="360" w:lineRule="auto"/>
              <w:jc w:val="left"/>
            </w:pPr>
            <w:r>
              <w:t>尊敬，排名</w:t>
            </w:r>
            <w:r>
              <w:rPr>
                <w:rFonts w:hint="eastAsia"/>
              </w:rPr>
              <w:t>，</w:t>
            </w:r>
          </w:p>
          <w:p w14:paraId="0E59CEEE">
            <w:pPr>
              <w:adjustRightInd w:val="0"/>
              <w:snapToGrid w:val="0"/>
              <w:spacing w:line="360" w:lineRule="auto"/>
              <w:jc w:val="left"/>
            </w:pPr>
            <w:r>
              <w:t>误解，替代，形式</w:t>
            </w:r>
            <w:r>
              <w:rPr>
                <w:rFonts w:ascii="Times New Roman" w:hAnsi="Times New Roman" w:eastAsia="宋体"/>
                <w:szCs w:val="21"/>
              </w:rPr>
              <w:t>（IM），观点（IM），角度（IM）</w:t>
            </w:r>
          </w:p>
        </w:tc>
        <w:tc>
          <w:tcPr>
            <w:tcW w:w="1251" w:type="dxa"/>
          </w:tcPr>
          <w:p w14:paraId="26933283">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可行</w:t>
            </w:r>
            <w:r>
              <w:rPr>
                <w:rFonts w:hint="eastAsia" w:ascii="Times New Roman" w:hAnsi="Times New Roman" w:eastAsia="宋体"/>
                <w:szCs w:val="21"/>
              </w:rPr>
              <w:t>(AL)</w:t>
            </w:r>
            <w:r>
              <w:rPr>
                <w:rFonts w:ascii="Times New Roman" w:hAnsi="Times New Roman" w:eastAsia="宋体"/>
                <w:szCs w:val="21"/>
              </w:rPr>
              <w:t>,解读</w:t>
            </w:r>
            <w:r>
              <w:rPr>
                <w:rFonts w:hint="eastAsia" w:ascii="Times New Roman" w:hAnsi="Times New Roman" w:eastAsia="宋体"/>
                <w:szCs w:val="21"/>
              </w:rPr>
              <w:t>(AL)</w:t>
            </w:r>
            <w:r>
              <w:rPr>
                <w:rFonts w:ascii="Times New Roman" w:hAnsi="Times New Roman" w:eastAsia="宋体"/>
                <w:szCs w:val="21"/>
              </w:rPr>
              <w:t>,卡片</w:t>
            </w:r>
            <w:r>
              <w:rPr>
                <w:rFonts w:hint="eastAsia" w:ascii="Times New Roman" w:hAnsi="Times New Roman" w:eastAsia="宋体"/>
                <w:szCs w:val="21"/>
              </w:rPr>
              <w:t>(AL)</w:t>
            </w:r>
            <w:r>
              <w:rPr>
                <w:rFonts w:ascii="Times New Roman" w:hAnsi="Times New Roman" w:eastAsia="宋体"/>
                <w:szCs w:val="21"/>
              </w:rPr>
              <w:t>,栏目</w:t>
            </w:r>
            <w:r>
              <w:rPr>
                <w:rFonts w:hint="eastAsia" w:ascii="Times New Roman" w:hAnsi="Times New Roman" w:eastAsia="宋体"/>
                <w:szCs w:val="21"/>
              </w:rPr>
              <w:t>(AL)</w:t>
            </w:r>
            <w:r>
              <w:rPr>
                <w:rFonts w:ascii="Times New Roman" w:hAnsi="Times New Roman" w:eastAsia="宋体"/>
                <w:szCs w:val="21"/>
              </w:rPr>
              <w:t>,</w:t>
            </w:r>
            <w:r>
              <w:rPr>
                <w:rFonts w:hint="eastAsia" w:ascii="Times New Roman" w:hAnsi="Times New Roman" w:eastAsia="宋体"/>
                <w:szCs w:val="21"/>
              </w:rPr>
              <w:t xml:space="preserve"> </w:t>
            </w:r>
            <w:r>
              <w:rPr>
                <w:rFonts w:ascii="Times New Roman" w:hAnsi="Times New Roman" w:eastAsia="宋体"/>
                <w:szCs w:val="21"/>
              </w:rPr>
              <w:t>同伴</w:t>
            </w:r>
            <w:r>
              <w:rPr>
                <w:rFonts w:hint="eastAsia" w:ascii="Times New Roman" w:hAnsi="Times New Roman" w:eastAsia="宋体"/>
                <w:szCs w:val="21"/>
              </w:rPr>
              <w:t>(AL)，核查（</w:t>
            </w:r>
            <w:r>
              <w:rPr>
                <w:rFonts w:ascii="Times New Roman" w:hAnsi="Times New Roman" w:eastAsia="宋体"/>
                <w:szCs w:val="21"/>
              </w:rPr>
              <w:t>AH</w:t>
            </w:r>
            <w:r>
              <w:rPr>
                <w:rFonts w:hint="eastAsia" w:ascii="Times New Roman" w:hAnsi="Times New Roman" w:eastAsia="宋体"/>
                <w:szCs w:val="21"/>
              </w:rPr>
              <w:t>），</w:t>
            </w:r>
          </w:p>
          <w:p w14:paraId="1853241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碳（</w:t>
            </w:r>
            <w:r>
              <w:rPr>
                <w:rFonts w:ascii="Times New Roman" w:hAnsi="Times New Roman" w:eastAsia="宋体"/>
                <w:szCs w:val="21"/>
              </w:rPr>
              <w:t>AH</w:t>
            </w:r>
            <w:r>
              <w:rPr>
                <w:rFonts w:hint="eastAsia" w:ascii="Times New Roman" w:hAnsi="Times New Roman" w:eastAsia="宋体"/>
                <w:szCs w:val="21"/>
              </w:rPr>
              <w:t>），</w:t>
            </w:r>
          </w:p>
        </w:tc>
        <w:tc>
          <w:tcPr>
            <w:tcW w:w="3068" w:type="dxa"/>
          </w:tcPr>
          <w:p w14:paraId="438908DC">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我们的数字生活真的“干净”吗？</w:t>
            </w:r>
          </w:p>
          <w:p w14:paraId="1B818B4A">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Alex的发帖：</w:t>
            </w:r>
          </w:p>
          <w:p w14:paraId="78CE7FA9">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大家好！这周我读到一篇文章，让我想了很久，想和大家分享一下。</w:t>
            </w:r>
          </w:p>
          <w:p w14:paraId="03768A98">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 xml:space="preserve">我们平时觉得上网、发信息、看视频是不会对环境造成影响的活动。但其实，我们每次用手机或者电脑，背后都有一个巨大的数据中心在24小时不停地运行。目前全球的数据中心用掉了大约1%到1.3%的全球电量，而且这个数字还在快速增加。 </w:t>
            </w:r>
          </w:p>
          <w:p w14:paraId="3D1F6D4C">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更让我意外的是，美国一个大型数据中心每年用掉的电，比35万到40万辆电动车还要多。我们每天刷TikTok、发邮件、用云端保存文件，背后都需要这些数据中心来支持。</w:t>
            </w:r>
          </w:p>
          <w:p w14:paraId="5E2DDB16">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我觉得这是一个很值得关注的话题——你们有没有想过自己的数字生活对环境的影响？我们的项目要不要从这个方向出发进行调研？</w:t>
            </w:r>
          </w:p>
          <w:p w14:paraId="01ECD63A">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Sarah的回复：</w:t>
            </w:r>
          </w:p>
          <w:p w14:paraId="085E658B">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Alex，你这篇文章让我想到一个问题——我们平时说的环保，主要是减少塑料、少开车，但很少有人提到数字生活的影响。我查了一下，谷歌2023年产生的碳，比2019年增加了48%，主要原因就是数据中心的快速增加。这个数字真的很让人意外，因为我们一般觉得科技公司是比较“绿色”的行业。我觉得我们的项目可以从“我们不了解的数字污染”这个角度出发，让更多同学了解这件事。你们觉得呢？</w:t>
            </w:r>
          </w:p>
          <w:p w14:paraId="130EBF3D">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Kevin的回复：</w:t>
            </w:r>
          </w:p>
          <w:p w14:paraId="69334E70">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Sarah，我同意这个方向很好。不过我想补充一个角度——问题可能不只是数据中心。</w:t>
            </w:r>
          </w:p>
          <w:p w14:paraId="7A7A841C">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我找到一组很有意思的数据：数据中心产生的碳只占整个科技行业的40%，而我们每天用的手机、电脑等设备，产生的碳是数据中心的1.5倍。而且更值得注意的是，这些设备75%的碳，不是在使用过程中产生的，而是在生产过程中就已经产生了。这说明问题比我们想象的更复杂。也许我们的项目可以帮助大家了解，买一部新的手机这件事，对环境的影响可能比我们平时想到的要大得多。</w:t>
            </w:r>
          </w:p>
          <w:p w14:paraId="00BF1F82">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Ming的回复：</w:t>
            </w:r>
          </w:p>
          <w:p w14:paraId="16F84A3B">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大家说的都很有启发！我想提一个具体的合作方向。我们可以设计一个小调查，问同学们平时有哪些数字习惯——比如手机里保存了多少照片、有多少未读邮件、平均每天看多少小时视频。然后根据真实的数据，帮他们算一下这些习惯大概用了多少电。</w:t>
            </w:r>
          </w:p>
          <w:p w14:paraId="0075990C">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这样做有两个好处。第一，数据来自我们身边的人，更有说服力。第二，同学们看到自己的数字生活对环境的影响，可能会更愿意改变一些习惯。</w:t>
            </w:r>
          </w:p>
          <w:p w14:paraId="4B408FB4">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你们觉得这个方向怎么样？我们可以先从设计调查问题开始。</w:t>
            </w:r>
          </w:p>
          <w:p w14:paraId="21E652E3">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Alex的回复：</w:t>
            </w:r>
          </w:p>
          <w:p w14:paraId="75E5E9EE">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Ming，这个想法很好！我完全支持。</w:t>
            </w:r>
          </w:p>
          <w:p w14:paraId="12BF2336">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不过我想加一个角度——我们在调查结束之后，可以提出一些具体的建议，帮助同学们减少自己数字生活对环境的影响。比如，到2030年，全球数据中心用掉的电，预计会超过日本全国用电量。这个数字很能说明问题。如果每个人都能养成一些小习惯，比如减少不必要的云端文件、定期清理不用的账号，加在一起也是有意义的。</w:t>
            </w:r>
          </w:p>
          <w:p w14:paraId="2BB2BB9D">
            <w:pPr>
              <w:adjustRightInd w:val="0"/>
              <w:snapToGrid w:val="0"/>
              <w:spacing w:line="360" w:lineRule="auto"/>
              <w:rPr>
                <w:rFonts w:asciiTheme="minorEastAsia" w:hAnsiTheme="minorEastAsia"/>
              </w:rPr>
            </w:pPr>
            <w:r>
              <w:rPr>
                <w:rFonts w:hint="eastAsia" w:ascii="Times New Roman" w:hAnsi="Times New Roman" w:eastAsia="宋体"/>
                <w:szCs w:val="21"/>
              </w:rPr>
              <w:t>我们这周可以先把调查问题整理出来，下次见面时一起讨论。</w:t>
            </w:r>
          </w:p>
        </w:tc>
      </w:tr>
      <w:tr w14:paraId="15D4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779" w:type="dxa"/>
            <w:gridSpan w:val="2"/>
            <w:vAlign w:val="center"/>
          </w:tcPr>
          <w:p w14:paraId="41B605B8">
            <w:pPr>
              <w:adjustRightInd w:val="0"/>
              <w:snapToGrid w:val="0"/>
              <w:spacing w:line="360" w:lineRule="auto"/>
              <w:rPr>
                <w:rFonts w:ascii="Times New Roman" w:hAnsi="Times New Roman" w:eastAsia="宋体"/>
                <w:szCs w:val="21"/>
              </w:rPr>
            </w:pPr>
            <w:r>
              <w:rPr>
                <w:rFonts w:ascii="Times New Roman" w:hAnsi="Times New Roman" w:eastAsia="宋体"/>
                <w:szCs w:val="21"/>
                <w:highlight w:val="none"/>
              </w:rPr>
              <w:t>I can exchange opinions about the use of personal devices at school.</w:t>
            </w:r>
            <w:r>
              <w:rPr>
                <w:rFonts w:hint="eastAsia" w:ascii="Times New Roman" w:hAnsi="Times New Roman" w:eastAsia="宋体"/>
                <w:szCs w:val="21"/>
                <w:highlight w:val="none"/>
              </w:rPr>
              <w:t>我能就在学校使用个人设备这一问题交流看法。</w:t>
            </w:r>
          </w:p>
        </w:tc>
        <w:tc>
          <w:tcPr>
            <w:tcW w:w="719" w:type="dxa"/>
            <w:gridSpan w:val="2"/>
          </w:tcPr>
          <w:p w14:paraId="1B37D371">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highlight w:val="none"/>
              </w:rPr>
              <w:t>人际沟通</w:t>
            </w:r>
          </w:p>
        </w:tc>
        <w:tc>
          <w:tcPr>
            <w:tcW w:w="1031" w:type="dxa"/>
          </w:tcPr>
          <w:p w14:paraId="16368E89">
            <w:pPr>
              <w:widowControl/>
              <w:adjustRightInd w:val="0"/>
              <w:snapToGrid w:val="0"/>
              <w:spacing w:line="360" w:lineRule="auto"/>
              <w:jc w:val="center"/>
              <w:rPr>
                <w:rFonts w:ascii="Times New Roman" w:hAnsi="Times New Roman" w:eastAsia="宋体"/>
                <w:b/>
                <w:bCs/>
                <w:szCs w:val="21"/>
              </w:rPr>
            </w:pPr>
            <w:r>
              <w:rPr>
                <w:rFonts w:ascii="Times New Roman" w:hAnsi="Times New Roman" w:eastAsia="宋体"/>
                <w:b/>
                <w:bCs/>
                <w:szCs w:val="21"/>
                <w:highlight w:val="none"/>
              </w:rPr>
              <w:t>T2.1.6</w:t>
            </w:r>
            <w:r>
              <w:rPr>
                <w:rFonts w:hint="eastAsia" w:ascii="Times New Roman" w:hAnsi="Times New Roman" w:eastAsia="宋体"/>
                <w:b/>
                <w:bCs/>
                <w:szCs w:val="21"/>
                <w:highlight w:val="none"/>
              </w:rPr>
              <w:t>学生事务</w:t>
            </w:r>
          </w:p>
        </w:tc>
        <w:tc>
          <w:tcPr>
            <w:tcW w:w="3316" w:type="dxa"/>
          </w:tcPr>
          <w:p w14:paraId="1C4ACEE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住宿，墙壁，书柜，硬件，床单，电饭锅，电器，电源，家电，打印机，铃，用品，玻璃，脸盆，台灯，</w:t>
            </w:r>
          </w:p>
          <w:p w14:paraId="3FAE390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差别，寸，尺寸，高度，厚度，宽度，长度，成分，</w:t>
            </w:r>
          </w:p>
          <w:p w14:paraId="45DBB00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通知书，培训班，</w:t>
            </w:r>
          </w:p>
          <w:p w14:paraId="06ACCD1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治安，消防，领域，乡村，园林，城区，户外，社区，平台，线路，用户，文艺，休闲，娱乐，</w:t>
            </w:r>
          </w:p>
          <w:p w14:paraId="63E2429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自习，自学，语文，学科，课题，专题，大纲，层次，等级，睡眠，学时，学问，用法，网页，附件，法规，竞赛，群体，个体，团队，模式，模型，思维，逻辑，技能，纪律，心态，</w:t>
            </w:r>
          </w:p>
          <w:p w14:paraId="06797B7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中央，官方，</w:t>
            </w:r>
          </w:p>
          <w:p w14:paraId="79B24CC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入学，入住，招生，保卫，值班， 进化，违规，展示，展现，流通，沟通，问候，取，延伸，更新，咨询，查看，注重，动手，实践，提升，确立，启发，看中，视为，面向，拥有，选修，服从，开通，参赛，大赛，排名，奖励，考核，放大，项目，奖励，</w:t>
            </w:r>
          </w:p>
          <w:p w14:paraId="63A4AE8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培养（IM），鼓励（IM），强调（IM），</w:t>
            </w:r>
          </w:p>
          <w:p w14:paraId="1D4B7F50">
            <w:pPr>
              <w:adjustRightInd w:val="0"/>
              <w:snapToGrid w:val="0"/>
              <w:spacing w:line="360" w:lineRule="auto"/>
              <w:jc w:val="left"/>
            </w:pPr>
            <w:r>
              <w:rPr>
                <w:rFonts w:hint="eastAsia" w:ascii="Times New Roman" w:hAnsi="Times New Roman" w:eastAsia="宋体"/>
                <w:szCs w:val="21"/>
              </w:rPr>
              <w:t>统一（IM），自主，共享，主观，客观，勤奋，单一，现代化，高科技，总体，便利，优质，优先，优惠，舒适（IM），观点（IM），设想，对立，可见（IM），</w:t>
            </w:r>
          </w:p>
        </w:tc>
        <w:tc>
          <w:tcPr>
            <w:tcW w:w="1251" w:type="dxa"/>
          </w:tcPr>
          <w:p w14:paraId="0692597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highlight w:val="none"/>
              </w:rPr>
              <w:t>走廊（</w:t>
            </w:r>
            <w:r>
              <w:rPr>
                <w:rFonts w:ascii="Times New Roman" w:hAnsi="Times New Roman" w:eastAsia="宋体"/>
                <w:szCs w:val="21"/>
                <w:highlight w:val="none"/>
              </w:rPr>
              <w:t>AL</w:t>
            </w:r>
            <w:r>
              <w:rPr>
                <w:rFonts w:hint="eastAsia" w:ascii="Times New Roman" w:hAnsi="Times New Roman" w:eastAsia="宋体"/>
                <w:szCs w:val="21"/>
                <w:highlight w:val="none"/>
              </w:rPr>
              <w:t>）</w:t>
            </w:r>
            <w:r>
              <w:rPr>
                <w:rFonts w:hint="eastAsia" w:ascii="Times New Roman" w:hAnsi="Times New Roman" w:eastAsia="宋体"/>
                <w:szCs w:val="21"/>
              </w:rPr>
              <w:t>，</w:t>
            </w:r>
          </w:p>
          <w:p w14:paraId="79A632F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出台（</w:t>
            </w:r>
            <w:r>
              <w:rPr>
                <w:rFonts w:ascii="Times New Roman" w:hAnsi="Times New Roman" w:eastAsia="宋体"/>
                <w:szCs w:val="21"/>
              </w:rPr>
              <w:t>AL</w:t>
            </w:r>
            <w:r>
              <w:rPr>
                <w:rFonts w:hint="eastAsia" w:ascii="Times New Roman" w:hAnsi="Times New Roman" w:eastAsia="宋体"/>
                <w:szCs w:val="21"/>
              </w:rPr>
              <w:t>），</w:t>
            </w:r>
          </w:p>
        </w:tc>
        <w:tc>
          <w:tcPr>
            <w:tcW w:w="3068" w:type="dxa"/>
          </w:tcPr>
          <w:p w14:paraId="2DAB62C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背景：加州刚宣布新规定，要求中小学在2026年前限制或禁止学生在校使用手机。李明远和玛丽都在一所高中做课后志愿者，他们聊起了这个新规定。</w:t>
            </w:r>
          </w:p>
          <w:p w14:paraId="0E8A525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玛丽：你听说了吗？加州要求所有中小学在2026年前出台规定，限制学生在学校用手机。我们学校可能会要求学生把手机放在柜子里，上课时间完全不能用。</w:t>
            </w:r>
          </w:p>
          <w:p w14:paraId="6ED4B72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李明远：我听说了。其实我比较理解学校为什么这样做——我们在这里做志愿者，你有没有注意到，有些学生上课时一直低着头看手机，老师说什么都没听进去？</w:t>
            </w:r>
          </w:p>
          <w:p w14:paraId="514D120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玛丽：对，这个问题确实存在。但我觉得“一律不允许”这个做法有点太简单了。比如，如果学生在学校突然身体不舒服，需要联系家长，没有手机怎么办？</w:t>
            </w:r>
          </w:p>
          <w:p w14:paraId="35086B0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李明远：这个担心我也有。不过学校应该会有办法——比如让学生去办公室用学校的电话。问题是，真的发生紧急情况的时候，这样可能不够高效？</w:t>
            </w:r>
          </w:p>
          <w:p w14:paraId="2CD2E93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xml:space="preserve">玛丽：对，这正是我担心的地方。有些家长也很担心，如果发生紧急情况，学校禁止使用手机可能会让他们与孩子失去联系。 </w:t>
            </w:r>
          </w:p>
          <w:p w14:paraId="2C2CC0A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我理解。但换一个角度想——手机带来的问题也是真实的。研究显示，过度使用手机会增加学生的心理健康问题，比如压力大、注意力下降。如果禁止使用手机，学生可以把更多时间放在真正重要的事情上。</w:t>
            </w:r>
          </w:p>
          <w:p w14:paraId="1E5AD80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玛丽：这个我同意。但我还有一个问题——就算禁用手机，学生还是可以用平板或者笔记本电脑做同样的事情，比如看视频、聊天。禁用手机真的能解决问题吗，还是只是把问题转移了？</w:t>
            </w:r>
          </w:p>
          <w:p w14:paraId="113252F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李明远：你说得有道理。也许真正需要改变的，不只是规定，而是让学生自己学会怎么管理使用手机的时间。只靠禁止，可能不能达到目标。</w:t>
            </w:r>
          </w:p>
          <w:p w14:paraId="1F25989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玛丽：对，我也觉得这才是问题的本质。不过在学生还没有学会自我管理之前，也许暂时的限制是有必要的？就像小孩子学走路，大人先扶着，慢慢再放手。</w:t>
            </w:r>
          </w:p>
          <w:p w14:paraId="2307FEE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李明远：这个比喻很有意思。但问题是，高中生已经不是小孩子了。如果学校一直替他们做决定，他们什么时候才能学会自己负责？</w:t>
            </w:r>
          </w:p>
          <w:p w14:paraId="4803DBB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玛丽：这个问题真的很难回答。也许最好的办法是，学校制定规定时征求学生的意见，让大家一起来想怎么做才合理。</w:t>
            </w:r>
          </w:p>
          <w:p w14:paraId="6F730C8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李明远：同意！如果学生自己参与了这个过程，可能也会更愿意遵守规定。</w:t>
            </w:r>
          </w:p>
        </w:tc>
      </w:tr>
      <w:tr w14:paraId="66DC1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164" w:type="dxa"/>
            <w:gridSpan w:val="8"/>
          </w:tcPr>
          <w:p w14:paraId="13420590">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b/>
                <w:bCs/>
                <w:sz w:val="24"/>
              </w:rPr>
              <w:t xml:space="preserve">子主题 T 2.2 职业生涯 </w:t>
            </w:r>
          </w:p>
        </w:tc>
      </w:tr>
      <w:tr w14:paraId="0781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245F52AE">
            <w:pPr>
              <w:adjustRightInd w:val="0"/>
              <w:snapToGrid w:val="0"/>
              <w:spacing w:line="360" w:lineRule="auto"/>
            </w:pPr>
            <w:r>
              <w:rPr>
                <w:rFonts w:hint="eastAsia" w:ascii="Times New Roman" w:hAnsi="Times New Roman" w:eastAsia="宋体"/>
                <w:szCs w:val="21"/>
              </w:rPr>
              <w:t>I can exchange ideas on different options after graduation.我能就毕业后的不同选择交流看法。</w:t>
            </w:r>
          </w:p>
        </w:tc>
        <w:tc>
          <w:tcPr>
            <w:tcW w:w="719" w:type="dxa"/>
            <w:gridSpan w:val="2"/>
            <w:vAlign w:val="center"/>
          </w:tcPr>
          <w:p w14:paraId="77F39089">
            <w:pPr>
              <w:adjustRightInd w:val="0"/>
              <w:snapToGrid w:val="0"/>
              <w:spacing w:line="360" w:lineRule="auto"/>
              <w:jc w:val="center"/>
              <w:rPr>
                <w:rFonts w:eastAsia="宋体"/>
              </w:rPr>
            </w:pPr>
            <w:r>
              <w:rPr>
                <w:rFonts w:hint="eastAsia" w:ascii="Times New Roman" w:hAnsi="Times New Roman" w:eastAsia="宋体"/>
                <w:b/>
                <w:bCs/>
                <w:szCs w:val="21"/>
              </w:rPr>
              <w:t>人际沟通</w:t>
            </w:r>
          </w:p>
        </w:tc>
        <w:tc>
          <w:tcPr>
            <w:tcW w:w="1031" w:type="dxa"/>
            <w:vAlign w:val="center"/>
          </w:tcPr>
          <w:p w14:paraId="55FCC1DE">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T2.2.1生涯规划</w:t>
            </w:r>
          </w:p>
        </w:tc>
        <w:tc>
          <w:tcPr>
            <w:tcW w:w="3316" w:type="dxa"/>
          </w:tcPr>
          <w:p w14:paraId="2BA0495C">
            <w:pPr>
              <w:adjustRightInd w:val="0"/>
              <w:snapToGrid w:val="0"/>
              <w:spacing w:line="360" w:lineRule="auto"/>
            </w:pPr>
            <w:r>
              <w:rPr>
                <w:rFonts w:hint="eastAsia"/>
              </w:rPr>
              <w:t>职位，职务，会计，总裁，上级，顾问，助手，助理，各行各业，休闲，电商，数码，通信，人力，基金，培训班，外界，用户，客户，团队，平台，账户，客服，负责人（IM），集团，品牌，总部，业务，领域，</w:t>
            </w:r>
          </w:p>
          <w:p w14:paraId="36BB24EE">
            <w:pPr>
              <w:adjustRightInd w:val="0"/>
              <w:snapToGrid w:val="0"/>
              <w:spacing w:line="360" w:lineRule="auto"/>
            </w:pPr>
            <w:r>
              <w:rPr>
                <w:rFonts w:hint="eastAsia"/>
              </w:rPr>
              <w:t>启事，声明，公告，传真，便条，协议，称号，称号，等级，职能，命令，</w:t>
            </w:r>
          </w:p>
          <w:p w14:paraId="7A9CD4BB">
            <w:pPr>
              <w:adjustRightInd w:val="0"/>
              <w:snapToGrid w:val="0"/>
              <w:spacing w:line="360" w:lineRule="auto"/>
            </w:pPr>
            <w:r>
              <w:rPr>
                <w:rFonts w:hint="eastAsia"/>
              </w:rPr>
              <w:t>因素，技能，动力，动机，时机，福利，前景，利润，危机，期望，资本，模式，圈，机制，举动，事件，社区，威胁，人士，</w:t>
            </w:r>
          </w:p>
          <w:p w14:paraId="55C701D9">
            <w:pPr>
              <w:adjustRightInd w:val="0"/>
              <w:snapToGrid w:val="0"/>
              <w:spacing w:line="360" w:lineRule="auto"/>
            </w:pPr>
            <w:r>
              <w:rPr>
                <w:rFonts w:hint="eastAsia"/>
              </w:rPr>
              <w:t>考核，突破，排名，值班，回报，应聘，聘请，推出，研发，确立，模仿，在线，划分，对应，服从，创立，掌握，转向，视为，应对，认可，互动，注册，升级，提升，合并，指责，注重，试图，发行，转让，接收，运行，涨，收购，合并，罚款，损害，不利，共计，进化，拥有，</w:t>
            </w:r>
          </w:p>
          <w:p w14:paraId="61B2C476">
            <w:pPr>
              <w:adjustRightInd w:val="0"/>
              <w:snapToGrid w:val="0"/>
              <w:spacing w:line="360" w:lineRule="auto"/>
            </w:pPr>
            <w:r>
              <w:rPr>
                <w:rFonts w:hint="eastAsia"/>
              </w:rPr>
              <w:t>时期，中期，前期，今日，当前，先前，最终，随后，先后，首次，一时，此时，次课，率先，</w:t>
            </w:r>
          </w:p>
          <w:p w14:paraId="04BCC06A">
            <w:pPr>
              <w:adjustRightInd w:val="0"/>
              <w:snapToGrid w:val="0"/>
              <w:spacing w:line="360" w:lineRule="auto"/>
            </w:pPr>
            <w:r>
              <w:rPr>
                <w:rFonts w:hint="eastAsia"/>
              </w:rPr>
              <w:t>尊敬，高科技，知名，唯一，少见，如下，封闭，自主，显著，原有，被动，缓慢，灵活，高度，深度，震惊，陌生，深远，</w:t>
            </w:r>
          </w:p>
          <w:p w14:paraId="0BBA093D">
            <w:pPr>
              <w:adjustRightInd w:val="0"/>
              <w:snapToGrid w:val="0"/>
              <w:spacing w:line="360" w:lineRule="auto"/>
              <w:rPr>
                <w:rFonts w:ascii="Times New Roman" w:hAnsi="Times New Roman" w:eastAsia="宋体"/>
                <w:szCs w:val="21"/>
              </w:rPr>
            </w:pPr>
            <w:r>
              <w:rPr>
                <w:rFonts w:hint="eastAsia"/>
              </w:rPr>
              <w:t>如，决不，凭借，依法，能否，</w:t>
            </w:r>
          </w:p>
        </w:tc>
        <w:tc>
          <w:tcPr>
            <w:tcW w:w="1251" w:type="dxa"/>
          </w:tcPr>
          <w:p w14:paraId="7B011B4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求职（AL），</w:t>
            </w:r>
            <w:r>
              <w:rPr>
                <w:rFonts w:ascii="Times New Roman" w:hAnsi="Times New Roman" w:eastAsia="宋体"/>
                <w:szCs w:val="21"/>
              </w:rPr>
              <w:t>趁</w:t>
            </w:r>
            <w:r>
              <w:rPr>
                <w:rFonts w:hint="eastAsia" w:ascii="Times New Roman" w:hAnsi="Times New Roman" w:eastAsia="宋体"/>
                <w:szCs w:val="21"/>
              </w:rPr>
              <w:t>（AL），</w:t>
            </w:r>
            <w:r>
              <w:rPr>
                <w:rFonts w:ascii="Times New Roman" w:hAnsi="Times New Roman" w:eastAsia="宋体"/>
                <w:szCs w:val="21"/>
              </w:rPr>
              <w:t>扎实</w:t>
            </w:r>
            <w:r>
              <w:rPr>
                <w:rFonts w:hint="eastAsia" w:ascii="Times New Roman" w:hAnsi="Times New Roman" w:eastAsia="宋体"/>
                <w:szCs w:val="21"/>
              </w:rPr>
              <w:t>（AL）</w:t>
            </w:r>
          </w:p>
        </w:tc>
        <w:tc>
          <w:tcPr>
            <w:tcW w:w="3068" w:type="dxa"/>
          </w:tcPr>
          <w:p w14:paraId="380E696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背景：李明远和同学玛丽都是大四学生，快毕业了。两个人在学校咖啡馆聊毕业后的打算。李明远一直有创业的想法，玛丽比较希望先找一份稳定的工作。</w:t>
            </w:r>
          </w:p>
          <w:p w14:paraId="6631B2B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玛丽：明远，你毕业以后到底想做什么？上次你说想创业，现在还是这个想法吗？</w:t>
            </w:r>
          </w:p>
          <w:p w14:paraId="5C1C7AC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李明远：对，我还是很想试试。我一直有一个想法——做一个帮助美国学生学中文的平台，不只是教语言，更注重文化背景。我觉得现在市场上这类产品还不够好，可能有机会成功。</w:t>
            </w:r>
          </w:p>
          <w:p w14:paraId="34F1316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玛丽：这个想法听起来很有意思，但我有点担心——你有没有想过，创业需要很多资金，而且失败的可能性也很大？你一毕业就创业，万一失败怎么办？</w:t>
            </w:r>
          </w:p>
          <w:p w14:paraId="7B3405A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我想过这个问题。我觉得失败不是最可怕的，最可怕的是因为没有尝试而后悔。而且我也不打算一毕业就马上创业，我的计划是先工作一两年，积累一些经验和资金，同时慢慢把这个想法做得更具体，再正式开始。</w:t>
            </w:r>
          </w:p>
          <w:p w14:paraId="368C921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玛雅：这样听起来合理一点。但我还是觉得，创业最难的不是钱，而是找到合适的团队。你一个人很难把所有事情都做好，你有没有想过和谁一起做？</w:t>
            </w:r>
          </w:p>
          <w:p w14:paraId="300932B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李明远：想过。我有一个朋友是学计算机的，他对这个方向也感兴趣，我们聊过几次，但还没有认真讨论过具体的方案。你觉得这个方向有没有可能？</w:t>
            </w:r>
          </w:p>
          <w:p w14:paraId="4489FAC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玛丽：我觉得方向本身没有问题，学中文的需求确实在增加。但我想问你一个问题——如果有一家公司现在给你一个很好的工作机会，你会不会放弃创业的想法？</w:t>
            </w:r>
          </w:p>
          <w:p w14:paraId="75040D7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李明远：这个问题很难回答……我觉得要看是什么样的工作。如果这份工作能让我学到真正有用的东西，我可能会先去做。但如果只是一份普通的工作，我会选择去试试自己的想法。你呢？你为什么不考虑创业？</w:t>
            </w:r>
          </w:p>
          <w:p w14:paraId="7D422B7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玛丽：我不是完全不考虑，只是我觉得目前还没有准备好。我需要先了解一个行业是怎么运行的，才知道自己想在哪里做出改变。而且我现在还有学生贷款要还，创业的风险对我来说有点大。</w:t>
            </w:r>
          </w:p>
          <w:p w14:paraId="1CE30D9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李明远：这个我理解。每个人的情况不一样，你的考虑也很合理。也许五年以后我们两个都有了更多经验，可以一起做点什么也说不定。</w:t>
            </w:r>
          </w:p>
          <w:p w14:paraId="7480AD3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玛丽：哈哈，说不定！到时候你来做产品，我来管钱。</w:t>
            </w:r>
          </w:p>
        </w:tc>
      </w:tr>
      <w:tr w14:paraId="22B4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1E8D7F36">
            <w:pPr>
              <w:adjustRightInd w:val="0"/>
              <w:snapToGrid w:val="0"/>
              <w:spacing w:line="360" w:lineRule="auto"/>
              <w:rPr>
                <w:highlight w:val="none"/>
              </w:rPr>
            </w:pPr>
            <w:r>
              <w:rPr>
                <w:rFonts w:ascii="Times New Roman" w:hAnsi="Times New Roman" w:eastAsia="宋体"/>
                <w:szCs w:val="21"/>
                <w:highlight w:val="none"/>
              </w:rPr>
              <w:t>I can discuss information about career pathways.</w:t>
            </w:r>
            <w:r>
              <w:rPr>
                <w:rFonts w:hint="eastAsia" w:ascii="Times New Roman" w:hAnsi="Times New Roman" w:eastAsia="宋体"/>
                <w:szCs w:val="21"/>
                <w:highlight w:val="none"/>
              </w:rPr>
              <w:t>我能讨论关于职业发展道路的信息。</w:t>
            </w:r>
          </w:p>
        </w:tc>
        <w:tc>
          <w:tcPr>
            <w:tcW w:w="719" w:type="dxa"/>
            <w:gridSpan w:val="2"/>
            <w:vAlign w:val="center"/>
          </w:tcPr>
          <w:p w14:paraId="35560000">
            <w:pPr>
              <w:adjustRightInd w:val="0"/>
              <w:snapToGrid w:val="0"/>
              <w:spacing w:line="360" w:lineRule="auto"/>
              <w:jc w:val="center"/>
              <w:rPr>
                <w:rFonts w:eastAsia="宋体"/>
                <w:highlight w:val="none"/>
              </w:rPr>
            </w:pPr>
            <w:r>
              <w:rPr>
                <w:rFonts w:hint="eastAsia" w:ascii="Times New Roman" w:hAnsi="Times New Roman" w:eastAsia="宋体"/>
                <w:b/>
                <w:bCs/>
                <w:szCs w:val="21"/>
                <w:highlight w:val="none"/>
              </w:rPr>
              <w:t>人际沟通</w:t>
            </w:r>
          </w:p>
        </w:tc>
        <w:tc>
          <w:tcPr>
            <w:tcW w:w="1031" w:type="dxa"/>
            <w:vAlign w:val="center"/>
          </w:tcPr>
          <w:p w14:paraId="3F4AE17B">
            <w:pPr>
              <w:widowControl/>
              <w:adjustRightInd w:val="0"/>
              <w:snapToGrid w:val="0"/>
              <w:spacing w:line="360" w:lineRule="auto"/>
              <w:jc w:val="center"/>
              <w:rPr>
                <w:rFonts w:ascii="Times New Roman" w:hAnsi="Times New Roman" w:eastAsia="宋体"/>
                <w:b/>
                <w:bCs/>
                <w:szCs w:val="21"/>
                <w:highlight w:val="none"/>
              </w:rPr>
            </w:pPr>
            <w:r>
              <w:rPr>
                <w:rFonts w:ascii="Times New Roman" w:hAnsi="Times New Roman" w:eastAsia="宋体"/>
                <w:b/>
                <w:bCs/>
                <w:szCs w:val="21"/>
                <w:highlight w:val="none"/>
              </w:rPr>
              <w:t>T2.2.1</w:t>
            </w:r>
            <w:r>
              <w:rPr>
                <w:rFonts w:hint="eastAsia" w:ascii="Times New Roman" w:hAnsi="Times New Roman" w:eastAsia="宋体"/>
                <w:b/>
                <w:bCs/>
                <w:szCs w:val="21"/>
                <w:highlight w:val="none"/>
              </w:rPr>
              <w:t>生涯规划</w:t>
            </w:r>
          </w:p>
        </w:tc>
        <w:tc>
          <w:tcPr>
            <w:tcW w:w="3316" w:type="dxa"/>
          </w:tcPr>
          <w:p w14:paraId="18418F55">
            <w:pPr>
              <w:adjustRightInd w:val="0"/>
              <w:snapToGrid w:val="0"/>
              <w:spacing w:line="360" w:lineRule="auto"/>
            </w:pPr>
            <w:r>
              <w:rPr>
                <w:rFonts w:hint="eastAsia"/>
              </w:rPr>
              <w:t>职位，职务，会计，总裁，上级，顾问，助手，助理，各行各业，休闲，电商，数码，通信，人力，基金，培训班，外界，用户，客户，团队，平台，账户，客服，负责人（IM），集团，品牌，总部，业务，领域，</w:t>
            </w:r>
          </w:p>
          <w:p w14:paraId="771FDF0A">
            <w:pPr>
              <w:adjustRightInd w:val="0"/>
              <w:snapToGrid w:val="0"/>
              <w:spacing w:line="360" w:lineRule="auto"/>
            </w:pPr>
            <w:r>
              <w:rPr>
                <w:rFonts w:hint="eastAsia"/>
              </w:rPr>
              <w:t>启事，声明，公告，传真，便条，协议，称号，称号，等级，职能，命令，</w:t>
            </w:r>
          </w:p>
          <w:p w14:paraId="4EB06FA5">
            <w:pPr>
              <w:adjustRightInd w:val="0"/>
              <w:snapToGrid w:val="0"/>
              <w:spacing w:line="360" w:lineRule="auto"/>
            </w:pPr>
            <w:r>
              <w:rPr>
                <w:rFonts w:hint="eastAsia"/>
              </w:rPr>
              <w:t>因素，技能，动力，动机，时机，福利，前景，利润，危机，期望，资本，模式，圈，机制，举动，事件，社区，威胁，人士，</w:t>
            </w:r>
          </w:p>
          <w:p w14:paraId="62ACC3E3">
            <w:pPr>
              <w:adjustRightInd w:val="0"/>
              <w:snapToGrid w:val="0"/>
              <w:spacing w:line="360" w:lineRule="auto"/>
            </w:pPr>
            <w:r>
              <w:rPr>
                <w:rFonts w:hint="eastAsia"/>
              </w:rPr>
              <w:t>考核，突破，排名，值班，回报，应聘，聘请，推出，研发，确立，模仿，在线，划分，对应，服从，创立，掌握，转向，视为，应对，认可，互动，注册，升级，提升，合并，指责，注重，试图，发行，转让，接收，运行，涨，收购，合并，罚款，损害，不利，共计，进化，拥有，</w:t>
            </w:r>
          </w:p>
          <w:p w14:paraId="6FD89393">
            <w:pPr>
              <w:adjustRightInd w:val="0"/>
              <w:snapToGrid w:val="0"/>
              <w:spacing w:line="360" w:lineRule="auto"/>
            </w:pPr>
            <w:r>
              <w:rPr>
                <w:rFonts w:hint="eastAsia"/>
              </w:rPr>
              <w:t>时期，中期，前期，今日，当前，先前，最终，随后，先后，首次，一时，此时，次课，率先，</w:t>
            </w:r>
          </w:p>
          <w:p w14:paraId="2BA869B8">
            <w:pPr>
              <w:adjustRightInd w:val="0"/>
              <w:snapToGrid w:val="0"/>
              <w:spacing w:line="360" w:lineRule="auto"/>
            </w:pPr>
            <w:r>
              <w:rPr>
                <w:rFonts w:hint="eastAsia"/>
              </w:rPr>
              <w:t>尊敬，高科技，知名，唯一，少见，如下，封闭，自主，显著，原有，被动，缓慢，灵活，高度，深度，震惊，陌生，深远，</w:t>
            </w:r>
          </w:p>
          <w:p w14:paraId="60FA0C38">
            <w:pPr>
              <w:adjustRightInd w:val="0"/>
              <w:snapToGrid w:val="0"/>
              <w:spacing w:line="360" w:lineRule="auto"/>
              <w:jc w:val="left"/>
              <w:rPr>
                <w:rFonts w:ascii="Times New Roman" w:hAnsi="Times New Roman" w:eastAsia="宋体"/>
                <w:b/>
                <w:bCs/>
                <w:sz w:val="24"/>
                <w:highlight w:val="none"/>
              </w:rPr>
            </w:pPr>
            <w:r>
              <w:rPr>
                <w:rFonts w:hint="eastAsia"/>
              </w:rPr>
              <w:t>如，决不，凭借，依法，能否，</w:t>
            </w:r>
          </w:p>
        </w:tc>
        <w:tc>
          <w:tcPr>
            <w:tcW w:w="1251" w:type="dxa"/>
          </w:tcPr>
          <w:p w14:paraId="73B3AA84">
            <w:pPr>
              <w:adjustRightInd w:val="0"/>
              <w:snapToGrid w:val="0"/>
              <w:spacing w:line="360" w:lineRule="auto"/>
              <w:jc w:val="left"/>
              <w:rPr>
                <w:rFonts w:ascii="Times New Roman" w:hAnsi="Times New Roman" w:eastAsia="宋体"/>
                <w:b/>
                <w:bCs/>
                <w:sz w:val="24"/>
                <w:highlight w:val="none"/>
              </w:rPr>
            </w:pPr>
            <w:r>
              <w:rPr>
                <w:rFonts w:hint="eastAsia" w:ascii="Times New Roman" w:hAnsi="Times New Roman" w:eastAsia="宋体"/>
                <w:szCs w:val="21"/>
                <w:highlight w:val="none"/>
              </w:rPr>
              <w:t>求职（</w:t>
            </w:r>
            <w:r>
              <w:rPr>
                <w:rFonts w:ascii="Times New Roman" w:hAnsi="Times New Roman" w:eastAsia="宋体"/>
                <w:szCs w:val="21"/>
                <w:highlight w:val="none"/>
              </w:rPr>
              <w:t>AL</w:t>
            </w:r>
            <w:r>
              <w:rPr>
                <w:rFonts w:hint="eastAsia" w:ascii="Times New Roman" w:hAnsi="Times New Roman" w:eastAsia="宋体"/>
                <w:szCs w:val="21"/>
                <w:highlight w:val="none"/>
              </w:rPr>
              <w:t>），趁（</w:t>
            </w:r>
            <w:r>
              <w:rPr>
                <w:rFonts w:ascii="Times New Roman" w:hAnsi="Times New Roman" w:eastAsia="宋体"/>
                <w:szCs w:val="21"/>
                <w:highlight w:val="none"/>
              </w:rPr>
              <w:t>AL</w:t>
            </w:r>
            <w:r>
              <w:rPr>
                <w:rFonts w:hint="eastAsia" w:ascii="Times New Roman" w:hAnsi="Times New Roman" w:eastAsia="宋体"/>
                <w:szCs w:val="21"/>
                <w:highlight w:val="none"/>
              </w:rPr>
              <w:t>），扎实（</w:t>
            </w:r>
            <w:r>
              <w:rPr>
                <w:rFonts w:ascii="Times New Roman" w:hAnsi="Times New Roman" w:eastAsia="宋体"/>
                <w:szCs w:val="21"/>
                <w:highlight w:val="none"/>
              </w:rPr>
              <w:t>AL</w:t>
            </w:r>
            <w:r>
              <w:rPr>
                <w:rFonts w:hint="eastAsia" w:ascii="Times New Roman" w:hAnsi="Times New Roman" w:eastAsia="宋体"/>
                <w:szCs w:val="21"/>
                <w:highlight w:val="none"/>
              </w:rPr>
              <w:t>）</w:t>
            </w:r>
          </w:p>
        </w:tc>
        <w:tc>
          <w:tcPr>
            <w:tcW w:w="3068" w:type="dxa"/>
          </w:tcPr>
          <w:p w14:paraId="2EEFB4E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李明远是东亚研究专业大三的学生，他预约了跟指导老师林老师的面谈，想聊一聊毕业后的发展方向。</w:t>
            </w:r>
          </w:p>
          <w:p w14:paraId="3D4C0D0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林老师：明远，你好！坐吧。你今天想聊什么？</w:t>
            </w:r>
          </w:p>
          <w:p w14:paraId="6A03FCD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李明远：林老师，谢谢您抽出时间见我。我最近一直在想毕业以后要做什么，但想来想去还是没有想清楚，所以想来听听您的意见。</w:t>
            </w:r>
          </w:p>
          <w:p w14:paraId="60116F3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林老师：这很正常，很多同学到了大三才开始认真想这个问题。你现在有什么方向吗，哪怕是一个大概的感觉？</w:t>
            </w:r>
          </w:p>
          <w:p w14:paraId="0895992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我有两个方向，但感觉有点矛盾。一个是继续读研究生，专门研究中美之间的文化交流，因为我觉得这个话题很有意思，而且我在这方面已经有了一些基础。另一个是去工作，先积累一些实际的经验，可能在跨文化沟通或者市场方面找一份工作。但我不确定哪个更适合我，也不知道先工作会不会影响以后读研究生。</w:t>
            </w:r>
          </w:p>
          <w:p w14:paraId="7C0B033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林老师：这两个方向其实不一定矛盾。你有没有想过，先工作几年再读研究生？很多同学这样做，反而觉得读研的时候更清楚自己想研究什么。</w:t>
            </w:r>
          </w:p>
          <w:p w14:paraId="3E31151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李明远：我想过，但我有点担心——如果先工作了，会不会就不想再回去读书了？</w:t>
            </w:r>
          </w:p>
          <w:p w14:paraId="6AE6E66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林老师：这个担心我理解。不过我想问你一个问题——你觉得你读研究生的目的是什么？是因为真的对研究感兴趣，还是因为觉得学历更重要？</w:t>
            </w:r>
          </w:p>
          <w:p w14:paraId="52F7502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李明远：这个问题让我想一下……我觉得两个都有。我确实对研究感兴趣，但我也承认，有时候觉得有一个研究生学历会让找工作更容易一点。</w:t>
            </w:r>
          </w:p>
          <w:p w14:paraId="7889015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林老师：那你说的这两个理由，其实对应的是两条不同的路。如果是真的对研究感兴趣，那读研是有意义的。但如果主要是为了学历，那先去工作、积累经验，可能对你的长期发展更有帮助。你觉得呢？</w:t>
            </w:r>
          </w:p>
          <w:p w14:paraId="6E7CB45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李明远：我听您这样说，感觉先工作可能更适合我。但我还是有一个问题——如果我想去中国工作，您觉得我的中文水平够吗？</w:t>
            </w:r>
          </w:p>
          <w:p w14:paraId="2960FA3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林老师：你的中文进步很快，但如果真的要在中国的职场工作，还需要再提高一些，尤其是专业词汇和书面表达。我建议你毕业前再去中国做一次交流，或者找一个需要用中文工作的实习。这样能够提前适应中文工作的环境。</w:t>
            </w:r>
          </w:p>
          <w:p w14:paraId="60887C5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李明远：这个建议很有帮助！我之前也想过再去一次，但一直没有下定决心。您这样说，我觉得应该认真考虑了。</w:t>
            </w:r>
          </w:p>
          <w:p w14:paraId="1012F70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林老师：对，趁还在学校的时候多积累经验。你下学期的课安排好了吗？我们可以一起看一下，有没有时间去做交流。</w:t>
            </w:r>
          </w:p>
          <w:p w14:paraId="2BFF30F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李明远：还没有完全定，我下周把选课计划发给您，请您帮我看一下？</w:t>
            </w:r>
          </w:p>
          <w:p w14:paraId="6F92B72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林老师：好的，你发过来吧。有什么问题随时来找我。</w:t>
            </w:r>
          </w:p>
          <w:p w14:paraId="4EA1728D">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rPr>
              <w:t>李明远：谢谢林老师，今天真的很有帮助！</w:t>
            </w:r>
          </w:p>
        </w:tc>
      </w:tr>
      <w:tr w14:paraId="277D9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tcPr>
          <w:p w14:paraId="00DD42BA">
            <w:pPr>
              <w:adjustRightInd w:val="0"/>
              <w:snapToGrid w:val="0"/>
              <w:spacing w:line="360" w:lineRule="auto"/>
            </w:pPr>
            <w:r>
              <w:rPr>
                <w:rFonts w:hint="eastAsia" w:ascii="Times New Roman" w:hAnsi="Times New Roman" w:eastAsia="宋体"/>
                <w:szCs w:val="21"/>
              </w:rPr>
              <w:t>I can respond to a series of inquiries from a potential employer as part of my application for a job.我能回复潜在雇主的一系列询问，作为求职申请的一部分。</w:t>
            </w:r>
          </w:p>
        </w:tc>
        <w:tc>
          <w:tcPr>
            <w:tcW w:w="719" w:type="dxa"/>
            <w:gridSpan w:val="2"/>
            <w:vAlign w:val="center"/>
          </w:tcPr>
          <w:p w14:paraId="43557E83">
            <w:pPr>
              <w:adjustRightInd w:val="0"/>
              <w:snapToGrid w:val="0"/>
              <w:spacing w:line="360" w:lineRule="auto"/>
              <w:jc w:val="center"/>
              <w:rPr>
                <w:rFonts w:eastAsia="宋体"/>
              </w:rPr>
            </w:pPr>
            <w:r>
              <w:rPr>
                <w:rFonts w:hint="eastAsia" w:ascii="Times New Roman" w:hAnsi="Times New Roman" w:eastAsia="宋体"/>
                <w:b/>
                <w:bCs/>
                <w:szCs w:val="21"/>
              </w:rPr>
              <w:t>人际沟通</w:t>
            </w:r>
          </w:p>
        </w:tc>
        <w:tc>
          <w:tcPr>
            <w:tcW w:w="1031" w:type="dxa"/>
            <w:vAlign w:val="center"/>
          </w:tcPr>
          <w:p w14:paraId="41E3301F">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T2.2.2职场沟通</w:t>
            </w:r>
          </w:p>
        </w:tc>
        <w:tc>
          <w:tcPr>
            <w:tcW w:w="3316" w:type="dxa"/>
          </w:tcPr>
          <w:p w14:paraId="3E06777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品牌，总部，业务，领域，用户，客户，团队，平台，账户，客服，职位，职务，称号，等级，负责人（IM），上级，启事，顾问，助手，助理，职能，命令，动力，动机，时机，危机，利润，因素，期望，公告，传真，便条，资本，模式，通信，圈，数码，助手，机制，举动，事件，外界，协议，社区，威胁，人士，休闲，称号，电商，各行各业，声明，</w:t>
            </w:r>
          </w:p>
          <w:p w14:paraId="11D70C6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聘请，推出，研发，回报，确立，模仿，突破，在线，划分，对应，服从，创立，掌握，转向，视为，应对，认可，互动，注册，升级，提升，合并，指责，注重，试图，发行，转让，接收，运行，涨，收购，合并，罚款，损害，不利，共计，排名，值班，进化，拥有，</w:t>
            </w:r>
          </w:p>
          <w:p w14:paraId="004506A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时期，中期，前期，今日，当前，先前，最终，随后，先后，首次，一时，此时，次课，率先，</w:t>
            </w:r>
          </w:p>
          <w:p w14:paraId="0D38AD7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尊敬，高科技，知名，唯一，少见，如下，封闭，自主，显著，原有，被动，缓慢，灵活，高度，深度，震惊，陌生，深远，官方，</w:t>
            </w:r>
          </w:p>
          <w:p w14:paraId="5D586CA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如，决不，凭借，依法，能否，</w:t>
            </w:r>
          </w:p>
        </w:tc>
        <w:tc>
          <w:tcPr>
            <w:tcW w:w="1251" w:type="dxa"/>
          </w:tcPr>
          <w:p w14:paraId="244C6F46">
            <w:pPr>
              <w:adjustRightInd w:val="0"/>
              <w:snapToGrid w:val="0"/>
              <w:spacing w:line="360" w:lineRule="auto"/>
              <w:jc w:val="left"/>
              <w:rPr>
                <w:rFonts w:ascii="Times New Roman" w:hAnsi="Times New Roman" w:eastAsia="宋体"/>
                <w:b/>
                <w:bCs/>
                <w:sz w:val="24"/>
              </w:rPr>
            </w:pPr>
            <w:r>
              <w:rPr>
                <w:rFonts w:hint="eastAsia" w:ascii="Times New Roman" w:hAnsi="Times New Roman" w:eastAsia="宋体"/>
                <w:szCs w:val="21"/>
              </w:rPr>
              <w:t>求职(AL)，回应(AL)，解答(AL)，运营(AL)，招收(AL)，岗位(AL)，频率(AL)，交谈(AL)，不免(AL)，</w:t>
            </w:r>
            <w:r>
              <w:rPr>
                <w:rFonts w:ascii="Times New Roman" w:hAnsi="Times New Roman" w:eastAsia="宋体"/>
                <w:szCs w:val="21"/>
              </w:rPr>
              <w:t>流程</w:t>
            </w:r>
            <w:r>
              <w:rPr>
                <w:rFonts w:hint="eastAsia" w:ascii="Times New Roman" w:hAnsi="Times New Roman" w:eastAsia="宋体"/>
                <w:szCs w:val="21"/>
              </w:rPr>
              <w:t>(AL)</w:t>
            </w:r>
            <w:r>
              <w:rPr>
                <w:rFonts w:ascii="Times New Roman" w:hAnsi="Times New Roman" w:eastAsia="宋体"/>
                <w:szCs w:val="21"/>
              </w:rPr>
              <w:t xml:space="preserve"> </w:t>
            </w:r>
          </w:p>
        </w:tc>
        <w:tc>
          <w:tcPr>
            <w:tcW w:w="3068" w:type="dxa"/>
          </w:tcPr>
          <w:p w14:paraId="4BC39F3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岗位：中文社交媒体运营实习生</w:t>
            </w:r>
          </w:p>
          <w:p w14:paraId="4879FD9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公司：北京某文化传播公司</w:t>
            </w:r>
          </w:p>
          <w:p w14:paraId="2893B17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面试官问题一：你为什么对社交媒体运营感兴趣？</w:t>
            </w:r>
          </w:p>
          <w:p w14:paraId="6463CDB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我觉得社交媒体最有意思的地方，是它可以让一个人或者一个品牌与很多人建立真实的联系。我自己平时用小红书和微博，慢慢发现不同平台的用户习惯很不一样——同样一件事，在小红书上怎么说、在微博上怎么说，效果可能完全不同。我想通过这次实习，真正学会怎么根据不同的用户来调整内容，而不只是把同样的东西发到不同的地方。</w:t>
            </w:r>
          </w:p>
          <w:p w14:paraId="764A5C1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面试官问题二：在之前的实习中，你有没有遇到过沟通上的困难？你是怎么处理的？</w:t>
            </w:r>
          </w:p>
          <w:p w14:paraId="4899DBE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有过。去年暑假实习的时候，我负责联系一个合作单位确认活动细节。对方一开始回复得很慢，我发了两封邮件都没有得到明确的回复。我当时不确定是不是自己表达得不够清楚，就请教了我的指导老师。她建议我换一种方式——不要在邮件里一次问太多问题，而是先确认最重要的一件事，其他的再慢慢继续。我按照这个方法重新发了邮件，对方很快就回复了。这件事让我意识到，沟通的方式有时候比内容更重要。</w:t>
            </w:r>
          </w:p>
          <w:p w14:paraId="0314656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面试官问题三：你觉得自己有什么不足？</w:t>
            </w:r>
          </w:p>
          <w:p w14:paraId="60D68C5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我觉得我目前最需要提高的地方是对中国用户习惯的了解。虽然我一直在学中文，也用过一些中国的平台，但毕竟我在美国长大，很多时候对中国年轻人真正关心什么、喜欢什么样的内容，还不够了解。我希望通过这次实习，多观察、多学习，慢慢建立起这方面的感觉。</w:t>
            </w:r>
          </w:p>
          <w:p w14:paraId="179C9AB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面试官问题四：如果你和团队成员有不同的想法，你会怎么做？</w:t>
            </w:r>
          </w:p>
          <w:p w14:paraId="57F90BF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我觉得有不同的想法其实是好事，因为这意味着大家在认真思考。我的做法一般是先听清楚对方的理由，再说明自己的想法和原因。如果最后还是有争议，我会建议大家把两个方案都试一试，用结果来判断哪个更好。我觉得在团队里，比谁对谁错更重要的，是怎么找到对项目最有帮助的方向。</w:t>
            </w:r>
          </w:p>
          <w:p w14:paraId="4DDFAE0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面试官问题五：你有什么想问我们的吗？</w:t>
            </w:r>
          </w:p>
          <w:p w14:paraId="2355A3E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李明远：有的，谢谢您！我想了解一下，实习期间我主要会配合哪个团队？另外，你们对实习生在内容方面有没有特别的要求，比如发布的频率或者内容的方向？</w:t>
            </w:r>
          </w:p>
        </w:tc>
      </w:tr>
      <w:tr w14:paraId="50BE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4779" w:type="dxa"/>
            <w:gridSpan w:val="2"/>
            <w:tcBorders>
              <w:bottom w:val="single" w:color="auto" w:sz="4" w:space="0"/>
            </w:tcBorders>
          </w:tcPr>
          <w:p w14:paraId="2843FE5B">
            <w:pPr>
              <w:adjustRightInd w:val="0"/>
              <w:snapToGrid w:val="0"/>
              <w:spacing w:line="360" w:lineRule="auto"/>
            </w:pPr>
            <w:r>
              <w:rPr>
                <w:rFonts w:hint="eastAsia" w:ascii="Times New Roman" w:hAnsi="Times New Roman" w:eastAsia="宋体"/>
                <w:szCs w:val="21"/>
              </w:rPr>
              <w:t>I can present my qualifications and goals for an academic program, training, or job.我能展示我的资历以及对学术项目、培训或工作的目标。</w:t>
            </w:r>
          </w:p>
        </w:tc>
        <w:tc>
          <w:tcPr>
            <w:tcW w:w="719" w:type="dxa"/>
            <w:gridSpan w:val="2"/>
            <w:vAlign w:val="center"/>
          </w:tcPr>
          <w:p w14:paraId="5381C36C">
            <w:pPr>
              <w:adjustRightInd w:val="0"/>
              <w:snapToGrid w:val="0"/>
              <w:spacing w:line="360" w:lineRule="auto"/>
              <w:jc w:val="center"/>
              <w:rPr>
                <w:rFonts w:eastAsia="宋体"/>
              </w:rPr>
            </w:pPr>
            <w:r>
              <w:rPr>
                <w:rFonts w:hint="eastAsia" w:eastAsia="宋体"/>
                <w:b/>
                <w:bCs/>
              </w:rPr>
              <w:t>表达演示</w:t>
            </w:r>
          </w:p>
        </w:tc>
        <w:tc>
          <w:tcPr>
            <w:tcW w:w="1031" w:type="dxa"/>
          </w:tcPr>
          <w:p w14:paraId="3432E253">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T2.2.2职场沟通</w:t>
            </w:r>
          </w:p>
        </w:tc>
        <w:tc>
          <w:tcPr>
            <w:tcW w:w="3316" w:type="dxa"/>
          </w:tcPr>
          <w:p w14:paraId="4C599E11">
            <w:pPr>
              <w:adjustRightInd w:val="0"/>
              <w:snapToGrid w:val="0"/>
              <w:spacing w:line="360" w:lineRule="auto"/>
              <w:jc w:val="left"/>
            </w:pPr>
            <w:r>
              <w:rPr>
                <w:rFonts w:hint="eastAsia"/>
              </w:rPr>
              <w:t>品牌，总部，业务，领域，用户，客户，团队，平台，账户，客服，职位，职务，称号，等级，负责人（IM），上级，启事，顾问，助手，助理，职能，命令，动力，动机，时机，危机，利润，因素，期望，公告，传真，便条，资本，模式，通信，圈，数码，助手，机制，举动，事件，外界，协议，社区，威胁，人士，休闲，称号，电商，各行各业，声明，</w:t>
            </w:r>
          </w:p>
          <w:p w14:paraId="51E42912">
            <w:pPr>
              <w:adjustRightInd w:val="0"/>
              <w:snapToGrid w:val="0"/>
              <w:spacing w:line="360" w:lineRule="auto"/>
              <w:jc w:val="left"/>
            </w:pPr>
            <w:r>
              <w:rPr>
                <w:rFonts w:hint="eastAsia"/>
              </w:rPr>
              <w:t>聘请，推出，研发，回报，确立，模仿，突破，在线，划分，对应，服从，创立，掌握，转向，视为，应对，认可，互动，注册，升级，提升，合并，指责，注重，试图，发行，转让，接收，运行，涨，收购，合并，罚款，损害，不利，共计，排名，值班，进化，拥有，</w:t>
            </w:r>
          </w:p>
          <w:p w14:paraId="4DA7943F">
            <w:pPr>
              <w:adjustRightInd w:val="0"/>
              <w:snapToGrid w:val="0"/>
              <w:spacing w:line="360" w:lineRule="auto"/>
              <w:jc w:val="left"/>
            </w:pPr>
            <w:r>
              <w:rPr>
                <w:rFonts w:hint="eastAsia"/>
              </w:rPr>
              <w:t>时期，中期，前期，今日，当前，先前，最终，随后，先后，首次，一时，此时，次课，率先，</w:t>
            </w:r>
          </w:p>
          <w:p w14:paraId="60F22821">
            <w:pPr>
              <w:adjustRightInd w:val="0"/>
              <w:snapToGrid w:val="0"/>
              <w:spacing w:line="360" w:lineRule="auto"/>
              <w:jc w:val="left"/>
            </w:pPr>
            <w:r>
              <w:rPr>
                <w:rFonts w:hint="eastAsia"/>
              </w:rPr>
              <w:t>尊敬，高科技，知名，唯一，少见，如下，封闭，自主，显著，原有，被动，缓慢，灵活，高度，深度，震惊，陌生，深远，</w:t>
            </w:r>
          </w:p>
          <w:p w14:paraId="1F2146B2">
            <w:pPr>
              <w:adjustRightInd w:val="0"/>
              <w:snapToGrid w:val="0"/>
              <w:spacing w:line="360" w:lineRule="auto"/>
              <w:jc w:val="left"/>
            </w:pPr>
            <w:r>
              <w:rPr>
                <w:rFonts w:hint="eastAsia"/>
              </w:rPr>
              <w:t>如，决不，凭借，依法，能否，</w:t>
            </w:r>
          </w:p>
        </w:tc>
        <w:tc>
          <w:tcPr>
            <w:tcW w:w="1251" w:type="dxa"/>
          </w:tcPr>
          <w:p w14:paraId="5AA1EB83">
            <w:pPr>
              <w:adjustRightInd w:val="0"/>
              <w:snapToGrid w:val="0"/>
              <w:spacing w:line="360" w:lineRule="auto"/>
              <w:jc w:val="left"/>
              <w:rPr>
                <w:rFonts w:ascii="Times New Roman" w:hAnsi="Times New Roman"/>
                <w:szCs w:val="21"/>
              </w:rPr>
            </w:pPr>
            <w:r>
              <w:rPr>
                <w:rFonts w:hint="eastAsia" w:ascii="Times New Roman" w:hAnsi="Times New Roman" w:eastAsia="宋体"/>
                <w:szCs w:val="21"/>
              </w:rPr>
              <w:t>求职(AL)，回应(AL)，解答(AL)，协助(AL)，招收(AL)，岗位(AL)，上述(AL)，交谈(AL)，</w:t>
            </w:r>
            <w:r>
              <w:rPr>
                <w:rFonts w:ascii="Times New Roman" w:hAnsi="Times New Roman" w:eastAsia="宋体"/>
                <w:szCs w:val="21"/>
              </w:rPr>
              <w:t>流程</w:t>
            </w:r>
            <w:r>
              <w:rPr>
                <w:rFonts w:hint="eastAsia" w:ascii="Times New Roman" w:hAnsi="Times New Roman" w:eastAsia="宋体"/>
                <w:szCs w:val="21"/>
              </w:rPr>
              <w:t>(AL)</w:t>
            </w:r>
          </w:p>
        </w:tc>
        <w:tc>
          <w:tcPr>
            <w:tcW w:w="3068" w:type="dxa"/>
          </w:tcPr>
          <w:p w14:paraId="578CB37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岗位：市场助理实习生</w:t>
            </w:r>
          </w:p>
          <w:p w14:paraId="06E8FB6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公司：北京某科技公司</w:t>
            </w:r>
          </w:p>
          <w:p w14:paraId="63E7CDE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面试官：你好，请先做一个简单的自我介绍。</w:t>
            </w:r>
          </w:p>
          <w:p w14:paraId="1FC6CBB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w:t>
            </w:r>
          </w:p>
          <w:p w14:paraId="255A7E3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您好，很高兴有机会参加今天的面试！我叫李明远，是美国某大学东亚研究专业的大三学生，中文是我的主修方向之一。</w:t>
            </w:r>
          </w:p>
          <w:p w14:paraId="301AFA3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学校里，我参与过学生会的对外沟通工作，负责联系校外的合作单位，积累了一些与不同背景的人沟通的经验。去年暑假，我在一家小型的文化交流公司做过两个月的实习，主要负责整理客户信息和协助准备活动材料。那段经历让我第一次真正了解了市场方面的工作是怎么运行的，也让我确认了自己对这个方向的兴趣。</w:t>
            </w:r>
          </w:p>
          <w:p w14:paraId="7144354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申请贵公司这个岗位，是因为我了解到你们最近在面向年轻用户这个方向上做了很多新的尝试，这正是我比较感兴趣的领域。作为一个在中美两种文化环境里成长的人，我觉得自己在理解不同用户的需求方面，可能会有一些不同的角度，希望能在实习期间把这个优势用起来。</w:t>
            </w:r>
          </w:p>
          <w:p w14:paraId="3DEBF06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我的目标是通过这次实习，真正学会怎么在实际工作中了解用户需求、配合团队完成项目。如果有机会，我也希望能长期为团队贡献价值，与公司共同成长。</w:t>
            </w:r>
          </w:p>
          <w:p w14:paraId="0723D63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谢谢！</w:t>
            </w:r>
          </w:p>
        </w:tc>
      </w:tr>
      <w:tr w14:paraId="64A27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4779" w:type="dxa"/>
            <w:gridSpan w:val="2"/>
            <w:tcBorders>
              <w:bottom w:val="single" w:color="auto" w:sz="4" w:space="0"/>
            </w:tcBorders>
          </w:tcPr>
          <w:p w14:paraId="28E931CA">
            <w:pPr>
              <w:adjustRightInd w:val="0"/>
              <w:snapToGrid w:val="0"/>
              <w:spacing w:line="360" w:lineRule="auto"/>
            </w:pPr>
            <w:r>
              <w:rPr>
                <w:rFonts w:hint="eastAsia" w:ascii="Times New Roman" w:hAnsi="Times New Roman" w:eastAsia="宋体"/>
                <w:szCs w:val="21"/>
              </w:rPr>
              <w:t>I can make a presentation about the history and current status of a school, organization or company.我能做一个关于学校、组织或公司的历史和现状的演讲。</w:t>
            </w:r>
          </w:p>
        </w:tc>
        <w:tc>
          <w:tcPr>
            <w:tcW w:w="719" w:type="dxa"/>
            <w:gridSpan w:val="2"/>
          </w:tcPr>
          <w:p w14:paraId="1527DEBD">
            <w:pPr>
              <w:adjustRightInd w:val="0"/>
              <w:snapToGrid w:val="0"/>
              <w:spacing w:line="360" w:lineRule="auto"/>
              <w:jc w:val="center"/>
              <w:rPr>
                <w:rFonts w:eastAsia="宋体"/>
              </w:rPr>
            </w:pPr>
            <w:r>
              <w:rPr>
                <w:rFonts w:hint="eastAsia" w:eastAsia="宋体"/>
                <w:b/>
                <w:bCs/>
              </w:rPr>
              <w:t>表达演示</w:t>
            </w:r>
          </w:p>
        </w:tc>
        <w:tc>
          <w:tcPr>
            <w:tcW w:w="1031" w:type="dxa"/>
          </w:tcPr>
          <w:p w14:paraId="3598AFA9">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T2.2.2职场沟通</w:t>
            </w:r>
          </w:p>
        </w:tc>
        <w:tc>
          <w:tcPr>
            <w:tcW w:w="3316" w:type="dxa"/>
          </w:tcPr>
          <w:p w14:paraId="061696B0">
            <w:pPr>
              <w:adjustRightInd w:val="0"/>
              <w:snapToGrid w:val="0"/>
              <w:spacing w:line="360" w:lineRule="auto"/>
              <w:jc w:val="left"/>
            </w:pPr>
            <w:r>
              <w:rPr>
                <w:rFonts w:hint="eastAsia"/>
              </w:rPr>
              <w:t>品牌，总部，业务，领域，用户，客户，团队，平台，账户，</w:t>
            </w:r>
            <w:r>
              <w:t>客服，职位，职务，称号，等级，负责人</w:t>
            </w:r>
            <w:r>
              <w:rPr>
                <w:rFonts w:ascii="Times New Roman" w:hAnsi="Times New Roman" w:eastAsia="宋体"/>
                <w:szCs w:val="21"/>
              </w:rPr>
              <w:t>（IM），</w:t>
            </w:r>
            <w:r>
              <w:t>上级</w:t>
            </w:r>
            <w:r>
              <w:rPr>
                <w:rFonts w:hint="eastAsia"/>
              </w:rPr>
              <w:t>，</w:t>
            </w:r>
            <w:r>
              <w:t>启事，顾问，助手，助理，职能，命令，</w:t>
            </w:r>
            <w:r>
              <w:rPr>
                <w:rFonts w:hint="eastAsia"/>
              </w:rPr>
              <w:t>动力，</w:t>
            </w:r>
            <w:r>
              <w:t>动机，</w:t>
            </w:r>
            <w:r>
              <w:rPr>
                <w:rFonts w:hint="eastAsia"/>
              </w:rPr>
              <w:t>时机，危机，利润，因素，</w:t>
            </w:r>
            <w:r>
              <w:t>期望，公告，传真，便条，</w:t>
            </w:r>
            <w:r>
              <w:rPr>
                <w:rFonts w:hint="eastAsia"/>
              </w:rPr>
              <w:t>资本，模式，通信，圈，数码，助手，机制，举动，事件，外界，协议，社区，威胁，人士，休闲，称号，电商，各行各业，声明，</w:t>
            </w:r>
          </w:p>
          <w:p w14:paraId="73987A50">
            <w:pPr>
              <w:adjustRightInd w:val="0"/>
              <w:snapToGrid w:val="0"/>
              <w:spacing w:line="360" w:lineRule="auto"/>
              <w:jc w:val="left"/>
            </w:pPr>
            <w:r>
              <w:t>聘请，</w:t>
            </w:r>
            <w:r>
              <w:rPr>
                <w:rFonts w:hint="eastAsia"/>
              </w:rPr>
              <w:t>推出，研发，回报，确立，模仿，突破，在线，</w:t>
            </w:r>
            <w:r>
              <w:t>划分，对应</w:t>
            </w:r>
            <w:r>
              <w:rPr>
                <w:rFonts w:hint="eastAsia"/>
              </w:rPr>
              <w:t>，</w:t>
            </w:r>
            <w:r>
              <w:t>服从，创立，掌握，</w:t>
            </w:r>
            <w:r>
              <w:rPr>
                <w:rFonts w:hint="eastAsia"/>
              </w:rPr>
              <w:t>转向，视为，应对，认可，互动，注册，升级，提升，合并，指责，注重，试图，发行，转让，接收，运行，</w:t>
            </w:r>
            <w:r>
              <w:t>涨，收购，合并，罚款，损害</w:t>
            </w:r>
            <w:r>
              <w:rPr>
                <w:rFonts w:hint="eastAsia"/>
              </w:rPr>
              <w:t>，</w:t>
            </w:r>
            <w:r>
              <w:t>不利，共计</w:t>
            </w:r>
            <w:r>
              <w:rPr>
                <w:rFonts w:hint="eastAsia"/>
              </w:rPr>
              <w:t>，</w:t>
            </w:r>
            <w:r>
              <w:t>排名，值班</w:t>
            </w:r>
            <w:r>
              <w:rPr>
                <w:rFonts w:hint="eastAsia"/>
              </w:rPr>
              <w:t>，进化，拥有，</w:t>
            </w:r>
          </w:p>
          <w:p w14:paraId="50AB58E2">
            <w:pPr>
              <w:adjustRightInd w:val="0"/>
              <w:snapToGrid w:val="0"/>
              <w:spacing w:line="360" w:lineRule="auto"/>
              <w:jc w:val="left"/>
            </w:pPr>
            <w:r>
              <w:rPr>
                <w:rFonts w:hint="eastAsia"/>
              </w:rPr>
              <w:t>时期，中期，前期，今日，</w:t>
            </w:r>
            <w:r>
              <w:t>当前，先前</w:t>
            </w:r>
            <w:r>
              <w:rPr>
                <w:rFonts w:hint="eastAsia"/>
              </w:rPr>
              <w:t>，最终，随后，先后，首次，一时，此时，次课，率先，</w:t>
            </w:r>
          </w:p>
          <w:p w14:paraId="70B7C7E6">
            <w:pPr>
              <w:adjustRightInd w:val="0"/>
              <w:snapToGrid w:val="0"/>
              <w:spacing w:line="360" w:lineRule="auto"/>
              <w:jc w:val="left"/>
            </w:pPr>
            <w:r>
              <w:t>尊敬</w:t>
            </w:r>
            <w:r>
              <w:rPr>
                <w:rFonts w:hint="eastAsia"/>
              </w:rPr>
              <w:t>，高科技，知名，唯一，少见，如下，封闭，自主，显著，原有，被动，缓慢，灵活，高度，深度，震惊，陌生，深远，</w:t>
            </w:r>
          </w:p>
          <w:p w14:paraId="442C5C4D">
            <w:pPr>
              <w:adjustRightInd w:val="0"/>
              <w:snapToGrid w:val="0"/>
              <w:spacing w:line="360" w:lineRule="auto"/>
              <w:jc w:val="left"/>
            </w:pPr>
            <w:r>
              <w:rPr>
                <w:rFonts w:hint="eastAsia"/>
              </w:rPr>
              <w:t>如，</w:t>
            </w:r>
            <w:r>
              <w:t>决不</w:t>
            </w:r>
            <w:r>
              <w:rPr>
                <w:rFonts w:hint="eastAsia"/>
              </w:rPr>
              <w:t>，凭借，依法，能否，</w:t>
            </w:r>
          </w:p>
        </w:tc>
        <w:tc>
          <w:tcPr>
            <w:tcW w:w="1251" w:type="dxa"/>
          </w:tcPr>
          <w:p w14:paraId="2A13242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多方面(AL)，上述(AL)，</w:t>
            </w:r>
            <w:r>
              <w:rPr>
                <w:rFonts w:hint="eastAsia"/>
              </w:rPr>
              <w:t xml:space="preserve"> </w:t>
            </w:r>
            <w:r>
              <w:rPr>
                <w:rFonts w:ascii="Times New Roman" w:hAnsi="Times New Roman" w:eastAsia="宋体"/>
                <w:szCs w:val="21"/>
              </w:rPr>
              <w:t>流程</w:t>
            </w:r>
            <w:r>
              <w:rPr>
                <w:rFonts w:hint="eastAsia" w:ascii="Times New Roman" w:hAnsi="Times New Roman" w:eastAsia="宋体"/>
                <w:szCs w:val="21"/>
              </w:rPr>
              <w:t>(AL)，</w:t>
            </w:r>
          </w:p>
          <w:p w14:paraId="7DD3FC36">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于</w:t>
            </w:r>
            <w:r>
              <w:rPr>
                <w:rFonts w:hint="eastAsia" w:ascii="Times New Roman" w:hAnsi="Times New Roman" w:eastAsia="宋体"/>
                <w:szCs w:val="21"/>
              </w:rPr>
              <w:t>(AL)</w:t>
            </w:r>
            <w:r>
              <w:rPr>
                <w:rFonts w:ascii="Times New Roman" w:hAnsi="Times New Roman" w:eastAsia="宋体"/>
                <w:szCs w:val="21"/>
              </w:rPr>
              <w:t>,覆盖</w:t>
            </w:r>
            <w:r>
              <w:rPr>
                <w:rFonts w:hint="eastAsia" w:ascii="Times New Roman" w:hAnsi="Times New Roman" w:eastAsia="宋体"/>
                <w:szCs w:val="21"/>
              </w:rPr>
              <w:t>(AL)</w:t>
            </w:r>
            <w:r>
              <w:rPr>
                <w:rFonts w:ascii="Times New Roman" w:hAnsi="Times New Roman" w:eastAsia="宋体"/>
                <w:szCs w:val="21"/>
              </w:rPr>
              <w:t>,分成</w:t>
            </w:r>
            <w:r>
              <w:rPr>
                <w:rFonts w:hint="eastAsia" w:ascii="Times New Roman" w:hAnsi="Times New Roman" w:eastAsia="宋体"/>
                <w:szCs w:val="21"/>
              </w:rPr>
              <w:t>(AL)</w:t>
            </w:r>
          </w:p>
        </w:tc>
        <w:tc>
          <w:tcPr>
            <w:tcW w:w="3068" w:type="dxa"/>
          </w:tcPr>
          <w:p w14:paraId="491A44DA">
            <w:pPr>
              <w:adjustRightInd w:val="0"/>
              <w:snapToGrid w:val="0"/>
              <w:spacing w:line="360" w:lineRule="auto"/>
              <w:jc w:val="left"/>
              <w:rPr>
                <w:rFonts w:hint="eastAsia" w:ascii="Times New Roman" w:hAnsi="Times New Roman" w:eastAsia="宋体"/>
                <w:szCs w:val="21"/>
              </w:rPr>
            </w:pPr>
            <w:r>
              <w:rPr>
                <w:rFonts w:hint="eastAsia" w:ascii="Times New Roman" w:hAnsi="Times New Roman" w:eastAsia="宋体"/>
                <w:szCs w:val="21"/>
              </w:rPr>
              <w:t>大家好！今天我想给大家介绍特斯拉公司。</w:t>
            </w:r>
          </w:p>
          <w:p w14:paraId="54BF56E9">
            <w:pPr>
              <w:adjustRightInd w:val="0"/>
              <w:snapToGrid w:val="0"/>
              <w:spacing w:line="360" w:lineRule="auto"/>
              <w:jc w:val="left"/>
              <w:rPr>
                <w:rFonts w:hint="eastAsia" w:ascii="Times New Roman" w:hAnsi="Times New Roman" w:eastAsia="宋体"/>
                <w:szCs w:val="21"/>
              </w:rPr>
            </w:pPr>
            <w:r>
              <w:rPr>
                <w:rFonts w:hint="eastAsia" w:ascii="Times New Roman" w:hAnsi="Times New Roman" w:eastAsia="宋体"/>
                <w:szCs w:val="21"/>
              </w:rPr>
              <w:t>特斯拉是2003年在美国创办的一家高科技公司。公司一直想做一件事——让世界不再依赖石油，改用更环保的能源。当时，很多人觉得电动车又慢又难看，特斯拉想证明，电动车也可以又快又酷。如今，特斯拉在全球有超过十二万名员工，在北美、欧洲和亚洲都有大型工厂，服务着数千万用户。</w:t>
            </w:r>
          </w:p>
          <w:p w14:paraId="4B76004F">
            <w:pPr>
              <w:adjustRightInd w:val="0"/>
              <w:snapToGrid w:val="0"/>
              <w:spacing w:line="360" w:lineRule="auto"/>
              <w:jc w:val="left"/>
              <w:rPr>
                <w:rFonts w:hint="eastAsia" w:ascii="Times New Roman" w:hAnsi="Times New Roman" w:eastAsia="宋体"/>
                <w:szCs w:val="21"/>
              </w:rPr>
            </w:pPr>
            <w:r>
              <w:rPr>
                <w:rFonts w:hint="eastAsia" w:ascii="Times New Roman" w:hAnsi="Times New Roman" w:eastAsia="宋体"/>
                <w:szCs w:val="21"/>
              </w:rPr>
              <w:t>特斯拉的发展可以分为几个时期。第一个阶段是2003年到2012年，目标很简单——先活下来，再让大家看到电动车的优势。2008年，特斯拉推出第一款车Roadster，它开起来很快，不到4秒就能从启动加速到一百公里，完全改变了人们对电动车的观念。但造车太难了——车太贵、成本太高、钱很快就花光了，公司差点倒闭。关键时刻，美国能源部借给特斯拉一笔贷款，公司才活了下来。2010年，特斯拉上市，成为当时美国唯一一家只做纯电动汽车的上市公司。</w:t>
            </w:r>
          </w:p>
          <w:p w14:paraId="08F6C479">
            <w:pPr>
              <w:adjustRightInd w:val="0"/>
              <w:snapToGrid w:val="0"/>
              <w:spacing w:line="360" w:lineRule="auto"/>
              <w:jc w:val="left"/>
              <w:rPr>
                <w:rFonts w:hint="eastAsia" w:ascii="Times New Roman" w:hAnsi="Times New Roman" w:eastAsia="宋体"/>
                <w:szCs w:val="21"/>
              </w:rPr>
            </w:pPr>
            <w:r>
              <w:rPr>
                <w:rFonts w:hint="eastAsia" w:ascii="Times New Roman" w:hAnsi="Times New Roman" w:eastAsia="宋体"/>
                <w:szCs w:val="21"/>
              </w:rPr>
              <w:t>活下来之后，特斯拉开始改变整个汽车行业。2012年，新车Model S上市，这款车很漂亮，很有科技感。随后，特斯拉又先后推出了Model X、Model 3和Model Y，价格越来越靠近大众。2014年，马斯克做了一个让人惊讶的决定——把所有技术专利公开，让别的公司也能用。他是想让更多人一起做电动车，这样行业发展会更快。2016年，特斯拉收购了一家太阳能公司，开始重视清洁能源。</w:t>
            </w:r>
          </w:p>
          <w:p w14:paraId="7DDC0D67">
            <w:pPr>
              <w:adjustRightInd w:val="0"/>
              <w:snapToGrid w:val="0"/>
              <w:spacing w:line="360" w:lineRule="auto"/>
              <w:jc w:val="left"/>
              <w:rPr>
                <w:rFonts w:hint="eastAsia" w:ascii="Times New Roman" w:hAnsi="Times New Roman" w:eastAsia="宋体"/>
                <w:szCs w:val="21"/>
              </w:rPr>
            </w:pPr>
            <w:r>
              <w:rPr>
                <w:rFonts w:hint="eastAsia" w:ascii="Times New Roman" w:hAnsi="Times New Roman" w:eastAsia="宋体"/>
                <w:szCs w:val="21"/>
              </w:rPr>
              <w:t>特斯拉目前最重要的发展方向是向人工智能和机器人领域。2025年，特斯拉在全球卖出汽车163.6万辆，但收入出现下降，全球电动汽车销售冠军也被比亚迪获得。面对挑战，马斯克做出了一个大胆决定：2026年第二季度前正式停止生产Model S和Model X，将加州弗里蒙特工厂改造为Optimus人形机器人的生产基地。同时，专为无人驾驶设计的Cybercab将于2026年4月启动生产。2026年，特斯拉计划资本支出超过200亿美元，重点投向AI算力、机器人工厂等业务。</w:t>
            </w:r>
          </w:p>
          <w:p w14:paraId="7DFB1223">
            <w:pPr>
              <w:adjustRightInd w:val="0"/>
              <w:snapToGrid w:val="0"/>
              <w:spacing w:line="360" w:lineRule="auto"/>
              <w:jc w:val="left"/>
              <w:rPr>
                <w:rFonts w:hint="eastAsia" w:ascii="Times New Roman" w:hAnsi="Times New Roman" w:eastAsia="宋体"/>
                <w:szCs w:val="21"/>
              </w:rPr>
            </w:pPr>
            <w:r>
              <w:rPr>
                <w:rFonts w:hint="eastAsia" w:ascii="Times New Roman" w:hAnsi="Times New Roman" w:eastAsia="宋体"/>
                <w:szCs w:val="21"/>
              </w:rPr>
              <w:t>特斯拉连续很多年都排名世界五百强企业，也经常被评为最有创新力的电动车公司。马斯克曾经说过，特斯拉本质不是一家汽车公司，而是一家人工智能和机器人公司——汽车只是这些技术的平台。这种思维方式让特斯拉非常注重技术研发，坚信只有掌握核心技术，才能应对未来的挑战。</w:t>
            </w:r>
          </w:p>
          <w:p w14:paraId="487FA9D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特斯拉如今是全球最有话题性的品牌之一。从第一辆汽车到机器人，从电池到太阳能，它的每一步都让人关注。最后，有个问题想跟大家探讨。特斯拉从两个工程师创办的小公司，成长为今天全球知名的品牌，只用了二十多年的时间。你觉得，一家公司最重要的因素是什么——是技术、人才、时机，还是老板的眼光？如果你来创业，你会从哪里开始？</w:t>
            </w:r>
          </w:p>
        </w:tc>
      </w:tr>
      <w:tr w14:paraId="02A37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4779" w:type="dxa"/>
            <w:gridSpan w:val="2"/>
            <w:tcBorders>
              <w:bottom w:val="single" w:color="auto" w:sz="4" w:space="0"/>
            </w:tcBorders>
          </w:tcPr>
          <w:p w14:paraId="47B02DE1">
            <w:pPr>
              <w:adjustRightInd w:val="0"/>
              <w:snapToGrid w:val="0"/>
              <w:spacing w:line="360" w:lineRule="auto"/>
            </w:pPr>
            <w:r>
              <w:rPr>
                <w:rFonts w:hint="eastAsia" w:ascii="Times New Roman" w:hAnsi="Times New Roman" w:eastAsia="宋体"/>
                <w:szCs w:val="21"/>
              </w:rPr>
              <w:t>I can leave a voicemail for someone who was absent explaining what took place in class or on the job.我能给缺席的人留言，解释课堂上或工作中发生的事情。</w:t>
            </w:r>
          </w:p>
        </w:tc>
        <w:tc>
          <w:tcPr>
            <w:tcW w:w="719" w:type="dxa"/>
            <w:gridSpan w:val="2"/>
            <w:tcBorders>
              <w:bottom w:val="single" w:color="auto" w:sz="4" w:space="0"/>
            </w:tcBorders>
          </w:tcPr>
          <w:p w14:paraId="4CDCF8D0">
            <w:pPr>
              <w:adjustRightInd w:val="0"/>
              <w:snapToGrid w:val="0"/>
              <w:spacing w:line="360" w:lineRule="auto"/>
              <w:jc w:val="center"/>
              <w:rPr>
                <w:rFonts w:eastAsia="宋体"/>
              </w:rPr>
            </w:pPr>
            <w:r>
              <w:rPr>
                <w:rFonts w:hint="eastAsia" w:eastAsia="宋体"/>
                <w:b/>
                <w:bCs/>
              </w:rPr>
              <w:t>表达演示</w:t>
            </w:r>
          </w:p>
        </w:tc>
        <w:tc>
          <w:tcPr>
            <w:tcW w:w="1031" w:type="dxa"/>
            <w:tcBorders>
              <w:bottom w:val="single" w:color="auto" w:sz="4" w:space="0"/>
            </w:tcBorders>
          </w:tcPr>
          <w:p w14:paraId="544228DD">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T2.2.2职场沟通</w:t>
            </w:r>
          </w:p>
        </w:tc>
        <w:tc>
          <w:tcPr>
            <w:tcW w:w="3316" w:type="dxa"/>
            <w:tcBorders>
              <w:bottom w:val="single" w:color="auto" w:sz="4" w:space="0"/>
            </w:tcBorders>
          </w:tcPr>
          <w:p w14:paraId="5B7349AE">
            <w:pPr>
              <w:adjustRightInd w:val="0"/>
              <w:snapToGrid w:val="0"/>
              <w:spacing w:line="360" w:lineRule="auto"/>
              <w:jc w:val="left"/>
            </w:pPr>
            <w:r>
              <w:rPr>
                <w:rFonts w:hint="eastAsia"/>
              </w:rPr>
              <w:t>留言，</w:t>
            </w:r>
            <w:r>
              <w:t>便条，命令，</w:t>
            </w:r>
            <w:r>
              <w:rPr>
                <w:rFonts w:hint="eastAsia"/>
              </w:rPr>
              <w:t>恢复，错过，更新，</w:t>
            </w:r>
          </w:p>
          <w:p w14:paraId="283B0E4F">
            <w:pPr>
              <w:adjustRightInd w:val="0"/>
              <w:snapToGrid w:val="0"/>
              <w:spacing w:line="360" w:lineRule="auto"/>
              <w:jc w:val="left"/>
            </w:pPr>
            <w:r>
              <w:rPr>
                <w:rFonts w:hint="eastAsia"/>
              </w:rPr>
              <w:t>从而，最终，随后，先后，优先，初步，</w:t>
            </w:r>
          </w:p>
          <w:p w14:paraId="5B3B4F1C">
            <w:pPr>
              <w:adjustRightInd w:val="0"/>
              <w:snapToGrid w:val="0"/>
              <w:spacing w:line="360" w:lineRule="auto"/>
              <w:jc w:val="left"/>
            </w:pPr>
            <w:r>
              <w:t>职位，职务，称号，等级，负责人（IM），上级</w:t>
            </w:r>
            <w:r>
              <w:rPr>
                <w:rFonts w:hint="eastAsia"/>
              </w:rPr>
              <w:t>，</w:t>
            </w:r>
          </w:p>
          <w:p w14:paraId="085816D1">
            <w:pPr>
              <w:adjustRightInd w:val="0"/>
              <w:snapToGrid w:val="0"/>
              <w:spacing w:line="360" w:lineRule="auto"/>
              <w:jc w:val="left"/>
            </w:pPr>
            <w:r>
              <w:t>顾问，助手，助理</w:t>
            </w:r>
            <w:r>
              <w:rPr>
                <w:rFonts w:hint="eastAsia"/>
              </w:rPr>
              <w:t>，客户，用户，平台，彼此，区域，</w:t>
            </w:r>
            <w:r>
              <w:t>团队，</w:t>
            </w:r>
            <w:r>
              <w:rPr>
                <w:rFonts w:hint="eastAsia"/>
              </w:rPr>
              <w:t>群体，</w:t>
            </w:r>
            <w:r>
              <w:t>职能，</w:t>
            </w:r>
            <w:r>
              <w:rPr>
                <w:rFonts w:hint="eastAsia"/>
              </w:rPr>
              <w:t>环节，订单，</w:t>
            </w:r>
          </w:p>
          <w:p w14:paraId="22468051">
            <w:pPr>
              <w:adjustRightInd w:val="0"/>
              <w:snapToGrid w:val="0"/>
              <w:spacing w:line="360" w:lineRule="auto"/>
              <w:jc w:val="left"/>
            </w:pPr>
            <w:r>
              <w:t>当前，先前，</w:t>
            </w:r>
          </w:p>
          <w:p w14:paraId="7DE1BF1B">
            <w:pPr>
              <w:adjustRightInd w:val="0"/>
              <w:snapToGrid w:val="0"/>
              <w:spacing w:line="360" w:lineRule="auto"/>
              <w:jc w:val="left"/>
            </w:pPr>
            <w:r>
              <w:t>聘请，</w:t>
            </w:r>
            <w:r>
              <w:rPr>
                <w:rFonts w:hint="eastAsia"/>
              </w:rPr>
              <w:t>沟通，供应，评论，更新，查看，</w:t>
            </w:r>
            <w:r>
              <w:t>划分，</w:t>
            </w:r>
            <w:r>
              <w:rPr>
                <w:rFonts w:hint="eastAsia"/>
              </w:rPr>
              <w:t>调研，进展，</w:t>
            </w:r>
            <w:r>
              <w:t>业务，创立</w:t>
            </w:r>
            <w:r>
              <w:rPr>
                <w:rFonts w:hint="eastAsia"/>
              </w:rPr>
              <w:t>，维护，认可，评估，研发，期望，</w:t>
            </w:r>
            <w:r>
              <w:t>上涨，收购，合并，罚款，损害，不利，共计</w:t>
            </w:r>
            <w:r>
              <w:rPr>
                <w:rFonts w:hint="eastAsia"/>
              </w:rPr>
              <w:t>，</w:t>
            </w:r>
          </w:p>
          <w:p w14:paraId="0926964E">
            <w:pPr>
              <w:adjustRightInd w:val="0"/>
              <w:snapToGrid w:val="0"/>
              <w:spacing w:line="360" w:lineRule="auto"/>
              <w:jc w:val="left"/>
            </w:pPr>
            <w:r>
              <w:t>公告，传真，值班，服从</w:t>
            </w:r>
            <w:r>
              <w:rPr>
                <w:rFonts w:hint="eastAsia"/>
              </w:rPr>
              <w:t>，列，列为，列入，控制，</w:t>
            </w:r>
          </w:p>
        </w:tc>
        <w:tc>
          <w:tcPr>
            <w:tcW w:w="1251" w:type="dxa"/>
            <w:tcBorders>
              <w:bottom w:val="single" w:color="auto" w:sz="4" w:space="0"/>
            </w:tcBorders>
          </w:tcPr>
          <w:p w14:paraId="2860F70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回应(AL)，解答(AL)，招收(AL)，岗位(AL)，交谈(AL)，</w:t>
            </w:r>
            <w:r>
              <w:rPr>
                <w:rFonts w:ascii="Times New Roman" w:hAnsi="Times New Roman" w:eastAsia="宋体"/>
                <w:szCs w:val="21"/>
              </w:rPr>
              <w:t>分成</w:t>
            </w:r>
            <w:r>
              <w:rPr>
                <w:rFonts w:hint="eastAsia" w:ascii="Times New Roman" w:hAnsi="Times New Roman" w:eastAsia="宋体"/>
                <w:szCs w:val="21"/>
              </w:rPr>
              <w:t>(AL)</w:t>
            </w:r>
            <w:r>
              <w:rPr>
                <w:rFonts w:ascii="Times New Roman" w:hAnsi="Times New Roman" w:eastAsia="宋体"/>
                <w:szCs w:val="21"/>
              </w:rPr>
              <w:t>,</w:t>
            </w:r>
            <w:r>
              <w:rPr>
                <w:rFonts w:hint="eastAsia" w:ascii="Times New Roman" w:hAnsi="Times New Roman" w:eastAsia="宋体"/>
                <w:szCs w:val="21"/>
              </w:rPr>
              <w:t>流程(AL)，</w:t>
            </w:r>
          </w:p>
          <w:p w14:paraId="1917F67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当天(AL)，</w:t>
            </w:r>
          </w:p>
        </w:tc>
        <w:tc>
          <w:tcPr>
            <w:tcW w:w="3068" w:type="dxa"/>
            <w:tcBorders>
              <w:bottom w:val="single" w:color="auto" w:sz="4" w:space="0"/>
            </w:tcBorders>
          </w:tcPr>
          <w:p w14:paraId="1458A8C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Mike是一家科技公司的实习生。同事张姐今天因为身体不舒服，没能参加上午的部门会议。会议结束后，Mike给她留了一条语音留言。</w:t>
            </w:r>
          </w:p>
          <w:p w14:paraId="35EF8C1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张姐，您好！我是明远。听说您今天身体不太好，希望早点恢复。</w:t>
            </w:r>
          </w:p>
          <w:p w14:paraId="1CF9943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我给您留言，是想跟您说一下今天上午开会的情况。</w:t>
            </w:r>
          </w:p>
          <w:p w14:paraId="04F9A4A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今天的会议主要讨论了三件事。第一，王经理宣布我们下个月的项目要提前两周完成，因为客户那边调整了时间安排。王经理说，本周五之前每个人需要把自己负责的部分更新一下，发给他查看。</w:t>
            </w:r>
          </w:p>
          <w:p w14:paraId="0884A46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第二，关于新的工作流程，团队决定从下周开始，每天早上用十分钟开一个小会，互相说一下当天的计划。王经理说这样可以让大家更清楚彼此在做什么，从而减少重复工作。你回来之后记得参加，时间是早上九点十分，就在我们这层的小会议室。</w:t>
            </w:r>
          </w:p>
          <w:p w14:paraId="0151818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第三，公司下个月会有一个新同事加入我们部门，王经理让大家想一想有没有什么需要提前准备的，下周一之前把想法发邮件告诉他。</w:t>
            </w:r>
          </w:p>
          <w:p w14:paraId="72207B2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对了，会议结束之后王经理特别提到，如果有人对新的时间安排有问题，可以直接找他沟通。您如果有什么不清楚的地方，回来之后先去找王经理说一下。</w:t>
            </w:r>
          </w:p>
          <w:p w14:paraId="0F9125D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好了，大概就是这些。您好好休息，有什么问题随时告诉我！</w:t>
            </w:r>
          </w:p>
        </w:tc>
      </w:tr>
      <w:tr w14:paraId="08156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164" w:type="dxa"/>
            <w:gridSpan w:val="8"/>
            <w:shd w:val="clear" w:color="auto" w:fill="E7E6E6" w:themeFill="background2"/>
          </w:tcPr>
          <w:p w14:paraId="5448CE0B">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b/>
                <w:bCs/>
                <w:sz w:val="28"/>
                <w:szCs w:val="28"/>
              </w:rPr>
              <w:t>主题 T 3. 生活与社会</w:t>
            </w:r>
          </w:p>
        </w:tc>
      </w:tr>
      <w:tr w14:paraId="7934F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164" w:type="dxa"/>
            <w:gridSpan w:val="8"/>
          </w:tcPr>
          <w:p w14:paraId="394DD018">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b/>
                <w:bCs/>
                <w:sz w:val="24"/>
              </w:rPr>
              <w:t>子主题 T 3.1 日常生活</w:t>
            </w:r>
          </w:p>
        </w:tc>
      </w:tr>
      <w:tr w14:paraId="2456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8" w:hRule="atLeast"/>
        </w:trPr>
        <w:tc>
          <w:tcPr>
            <w:tcW w:w="4779" w:type="dxa"/>
            <w:gridSpan w:val="2"/>
            <w:vAlign w:val="center"/>
          </w:tcPr>
          <w:p w14:paraId="00570925">
            <w:pPr>
              <w:adjustRightInd w:val="0"/>
              <w:snapToGrid w:val="0"/>
              <w:spacing w:line="360" w:lineRule="auto"/>
              <w:rPr>
                <w:rFonts w:ascii="Times New Roman" w:hAnsi="Times New Roman" w:eastAsia="宋体"/>
                <w:szCs w:val="21"/>
                <w:highlight w:val="none"/>
              </w:rPr>
            </w:pPr>
            <w:r>
              <w:rPr>
                <w:rFonts w:ascii="Times New Roman" w:hAnsi="Times New Roman" w:eastAsia="宋体"/>
                <w:szCs w:val="21"/>
                <w:highlight w:val="none"/>
              </w:rPr>
              <w:t>I can understand website descriptions of a Peace Corps volunteer</w:t>
            </w:r>
            <w:r>
              <w:rPr>
                <w:rFonts w:hint="eastAsia" w:ascii="Times New Roman" w:hAnsi="Times New Roman" w:eastAsia="宋体"/>
                <w:szCs w:val="21"/>
                <w:highlight w:val="none"/>
              </w:rPr>
              <w:t>’</w:t>
            </w:r>
            <w:r>
              <w:rPr>
                <w:rFonts w:ascii="Times New Roman" w:hAnsi="Times New Roman" w:eastAsia="宋体"/>
                <w:szCs w:val="21"/>
                <w:highlight w:val="none"/>
              </w:rPr>
              <w:t>s daily life.</w:t>
            </w:r>
            <w:r>
              <w:rPr>
                <w:rFonts w:hint="eastAsia" w:ascii="Times New Roman" w:hAnsi="Times New Roman" w:eastAsia="宋体"/>
                <w:szCs w:val="21"/>
                <w:highlight w:val="none"/>
              </w:rPr>
              <w:t>我能理解网站上对和平队志愿者日常生活的描述。</w:t>
            </w:r>
          </w:p>
        </w:tc>
        <w:tc>
          <w:tcPr>
            <w:tcW w:w="719" w:type="dxa"/>
            <w:gridSpan w:val="2"/>
            <w:vAlign w:val="center"/>
          </w:tcPr>
          <w:p w14:paraId="26067F46">
            <w:pPr>
              <w:adjustRightInd w:val="0"/>
              <w:snapToGrid w:val="0"/>
              <w:spacing w:line="360" w:lineRule="auto"/>
              <w:jc w:val="center"/>
              <w:rPr>
                <w:rFonts w:eastAsia="宋体"/>
                <w:highlight w:val="none"/>
              </w:rPr>
            </w:pPr>
            <w:r>
              <w:rPr>
                <w:rFonts w:hint="eastAsia" w:ascii="Times New Roman" w:hAnsi="Times New Roman" w:eastAsia="宋体"/>
                <w:b/>
                <w:bCs/>
                <w:szCs w:val="21"/>
                <w:highlight w:val="none"/>
              </w:rPr>
              <w:t>理解诠释</w:t>
            </w:r>
          </w:p>
        </w:tc>
        <w:tc>
          <w:tcPr>
            <w:tcW w:w="1031" w:type="dxa"/>
            <w:vAlign w:val="center"/>
          </w:tcPr>
          <w:p w14:paraId="624D6810">
            <w:pPr>
              <w:widowControl/>
              <w:adjustRightInd w:val="0"/>
              <w:snapToGrid w:val="0"/>
              <w:spacing w:line="360" w:lineRule="auto"/>
              <w:jc w:val="center"/>
              <w:rPr>
                <w:rFonts w:ascii="Times New Roman" w:hAnsi="Times New Roman" w:eastAsia="宋体"/>
                <w:b/>
                <w:bCs/>
                <w:szCs w:val="21"/>
                <w:highlight w:val="none"/>
              </w:rPr>
            </w:pPr>
            <w:r>
              <w:rPr>
                <w:rFonts w:ascii="Times New Roman" w:hAnsi="Times New Roman" w:eastAsia="宋体"/>
                <w:b/>
                <w:bCs/>
                <w:szCs w:val="21"/>
                <w:highlight w:val="none"/>
              </w:rPr>
              <w:t>T3.1.1</w:t>
            </w:r>
            <w:r>
              <w:rPr>
                <w:rFonts w:hint="eastAsia" w:ascii="Times New Roman" w:hAnsi="Times New Roman" w:eastAsia="宋体"/>
                <w:b/>
                <w:bCs/>
                <w:szCs w:val="21"/>
                <w:highlight w:val="none"/>
              </w:rPr>
              <w:t>日常起居</w:t>
            </w:r>
          </w:p>
        </w:tc>
        <w:tc>
          <w:tcPr>
            <w:tcW w:w="3316" w:type="dxa"/>
          </w:tcPr>
          <w:p w14:paraId="31BB1DCA">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highlight w:val="none"/>
              </w:rPr>
              <w:t>联合国，基地，边境，率领，解放，警告，支配，枪，子弹，</w:t>
            </w:r>
          </w:p>
          <w:p w14:paraId="2CFAD6DD">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highlight w:val="none"/>
              </w:rPr>
              <w:t>灾，灾害，灾难，灾区，风险（</w:t>
            </w:r>
            <w:r>
              <w:rPr>
                <w:rFonts w:ascii="Times New Roman" w:hAnsi="Times New Roman" w:eastAsia="宋体"/>
                <w:szCs w:val="21"/>
                <w:highlight w:val="none"/>
              </w:rPr>
              <w:t>IM</w:t>
            </w:r>
            <w:r>
              <w:rPr>
                <w:rFonts w:hint="eastAsia" w:ascii="Times New Roman" w:hAnsi="Times New Roman" w:eastAsia="宋体"/>
                <w:szCs w:val="21"/>
                <w:highlight w:val="none"/>
              </w:rPr>
              <w:t>），恢复，</w:t>
            </w:r>
          </w:p>
          <w:p w14:paraId="552BFE4D">
            <w:pPr>
              <w:adjustRightInd w:val="0"/>
              <w:snapToGrid w:val="0"/>
              <w:spacing w:line="360" w:lineRule="auto"/>
              <w:jc w:val="left"/>
              <w:rPr>
                <w:highlight w:val="none"/>
              </w:rPr>
            </w:pPr>
            <w:r>
              <w:rPr>
                <w:rFonts w:hint="eastAsia"/>
                <w:highlight w:val="none"/>
              </w:rPr>
              <w:t>草原，乡村，清晨，原始，丰收，光线，</w:t>
            </w:r>
          </w:p>
          <w:p w14:paraId="18C9A094">
            <w:pPr>
              <w:adjustRightInd w:val="0"/>
              <w:snapToGrid w:val="0"/>
              <w:spacing w:line="360" w:lineRule="auto"/>
              <w:jc w:val="left"/>
              <w:rPr>
                <w:rFonts w:ascii="Times New Roman" w:hAnsi="Times New Roman" w:eastAsia="宋体"/>
                <w:szCs w:val="21"/>
                <w:highlight w:val="none"/>
              </w:rPr>
            </w:pPr>
            <w:r>
              <w:rPr>
                <w:rFonts w:hint="eastAsia"/>
                <w:highlight w:val="none"/>
              </w:rPr>
              <w:t>猴</w:t>
            </w:r>
            <w:r>
              <w:rPr>
                <w:rFonts w:hint="eastAsia" w:ascii="Times New Roman" w:hAnsi="Times New Roman" w:eastAsia="宋体"/>
                <w:szCs w:val="21"/>
                <w:highlight w:val="none"/>
              </w:rPr>
              <w:t>（</w:t>
            </w:r>
            <w:r>
              <w:rPr>
                <w:rFonts w:ascii="Times New Roman" w:hAnsi="Times New Roman" w:eastAsia="宋体"/>
                <w:szCs w:val="21"/>
                <w:highlight w:val="none"/>
              </w:rPr>
              <w:t>IM</w:t>
            </w:r>
            <w:r>
              <w:rPr>
                <w:rFonts w:hint="eastAsia" w:ascii="Times New Roman" w:hAnsi="Times New Roman" w:eastAsia="宋体"/>
                <w:szCs w:val="21"/>
                <w:highlight w:val="none"/>
              </w:rPr>
              <w:t>），老虎（</w:t>
            </w:r>
            <w:r>
              <w:rPr>
                <w:rFonts w:ascii="Times New Roman" w:hAnsi="Times New Roman" w:eastAsia="宋体"/>
                <w:szCs w:val="21"/>
                <w:highlight w:val="none"/>
              </w:rPr>
              <w:t>IM</w:t>
            </w:r>
            <w:r>
              <w:rPr>
                <w:rFonts w:hint="eastAsia" w:ascii="Times New Roman" w:hAnsi="Times New Roman" w:eastAsia="宋体"/>
                <w:szCs w:val="21"/>
                <w:highlight w:val="none"/>
              </w:rPr>
              <w:t>），虎（</w:t>
            </w:r>
            <w:r>
              <w:rPr>
                <w:rFonts w:ascii="Times New Roman" w:hAnsi="Times New Roman" w:eastAsia="宋体"/>
                <w:szCs w:val="21"/>
                <w:highlight w:val="none"/>
              </w:rPr>
              <w:t>IM</w:t>
            </w:r>
            <w:r>
              <w:rPr>
                <w:rFonts w:hint="eastAsia" w:ascii="Times New Roman" w:hAnsi="Times New Roman" w:eastAsia="宋体"/>
                <w:szCs w:val="21"/>
                <w:highlight w:val="none"/>
              </w:rPr>
              <w:t>），熊（</w:t>
            </w:r>
            <w:r>
              <w:rPr>
                <w:rFonts w:ascii="Times New Roman" w:hAnsi="Times New Roman" w:eastAsia="宋体"/>
                <w:szCs w:val="21"/>
                <w:highlight w:val="none"/>
              </w:rPr>
              <w:t>IM</w:t>
            </w:r>
            <w:r>
              <w:rPr>
                <w:rFonts w:hint="eastAsia" w:ascii="Times New Roman" w:hAnsi="Times New Roman" w:eastAsia="宋体"/>
                <w:szCs w:val="21"/>
                <w:highlight w:val="none"/>
              </w:rPr>
              <w:t>），蛇（</w:t>
            </w:r>
            <w:r>
              <w:rPr>
                <w:rFonts w:ascii="Times New Roman" w:hAnsi="Times New Roman" w:eastAsia="宋体"/>
                <w:szCs w:val="21"/>
                <w:highlight w:val="none"/>
              </w:rPr>
              <w:t>IM</w:t>
            </w:r>
            <w:r>
              <w:rPr>
                <w:rFonts w:hint="eastAsia" w:ascii="Times New Roman" w:hAnsi="Times New Roman" w:eastAsia="宋体"/>
                <w:szCs w:val="21"/>
                <w:highlight w:val="none"/>
              </w:rPr>
              <w:t>），鸭子（</w:t>
            </w:r>
            <w:r>
              <w:rPr>
                <w:rFonts w:ascii="Times New Roman" w:hAnsi="Times New Roman" w:eastAsia="宋体"/>
                <w:szCs w:val="21"/>
                <w:highlight w:val="none"/>
              </w:rPr>
              <w:t>IM</w:t>
            </w:r>
            <w:r>
              <w:rPr>
                <w:rFonts w:hint="eastAsia" w:ascii="Times New Roman" w:hAnsi="Times New Roman" w:eastAsia="宋体"/>
                <w:szCs w:val="21"/>
                <w:highlight w:val="none"/>
              </w:rPr>
              <w:t>），</w:t>
            </w:r>
          </w:p>
          <w:p w14:paraId="152FFAF8">
            <w:pPr>
              <w:adjustRightInd w:val="0"/>
              <w:snapToGrid w:val="0"/>
              <w:spacing w:line="360" w:lineRule="auto"/>
              <w:jc w:val="left"/>
              <w:rPr>
                <w:highlight w:val="none"/>
              </w:rPr>
            </w:pPr>
            <w:r>
              <w:rPr>
                <w:rFonts w:hint="eastAsia"/>
                <w:highlight w:val="none"/>
              </w:rPr>
              <w:t>卧室（</w:t>
            </w:r>
            <w:r>
              <w:rPr>
                <w:rFonts w:ascii="Times New Roman" w:hAnsi="Times New Roman" w:eastAsia="宋体"/>
                <w:szCs w:val="21"/>
                <w:highlight w:val="none"/>
              </w:rPr>
              <w:t>IM</w:t>
            </w:r>
            <w:r>
              <w:rPr>
                <w:rFonts w:hint="eastAsia" w:ascii="Times New Roman" w:hAnsi="Times New Roman" w:eastAsia="宋体"/>
                <w:szCs w:val="21"/>
                <w:highlight w:val="none"/>
              </w:rPr>
              <w:t>），客厅（</w:t>
            </w:r>
            <w:r>
              <w:rPr>
                <w:rFonts w:ascii="Times New Roman" w:hAnsi="Times New Roman" w:eastAsia="宋体"/>
                <w:szCs w:val="21"/>
                <w:highlight w:val="none"/>
              </w:rPr>
              <w:t>IM</w:t>
            </w:r>
            <w:r>
              <w:rPr>
                <w:rFonts w:hint="eastAsia" w:ascii="Times New Roman" w:hAnsi="Times New Roman" w:eastAsia="宋体"/>
                <w:szCs w:val="21"/>
                <w:highlight w:val="none"/>
              </w:rPr>
              <w:t>），居住（</w:t>
            </w:r>
            <w:r>
              <w:rPr>
                <w:rFonts w:ascii="Times New Roman" w:hAnsi="Times New Roman" w:eastAsia="宋体"/>
                <w:szCs w:val="21"/>
                <w:highlight w:val="none"/>
              </w:rPr>
              <w:t>IM</w:t>
            </w:r>
            <w:r>
              <w:rPr>
                <w:rFonts w:hint="eastAsia" w:ascii="Times New Roman" w:hAnsi="Times New Roman" w:eastAsia="宋体"/>
                <w:szCs w:val="21"/>
                <w:highlight w:val="none"/>
              </w:rPr>
              <w:t>），居民（</w:t>
            </w:r>
            <w:r>
              <w:rPr>
                <w:rFonts w:ascii="Times New Roman" w:hAnsi="Times New Roman" w:eastAsia="宋体"/>
                <w:szCs w:val="21"/>
                <w:highlight w:val="none"/>
              </w:rPr>
              <w:t>IM</w:t>
            </w:r>
            <w:r>
              <w:rPr>
                <w:rFonts w:hint="eastAsia" w:ascii="Times New Roman" w:hAnsi="Times New Roman" w:eastAsia="宋体"/>
                <w:szCs w:val="21"/>
                <w:highlight w:val="none"/>
              </w:rPr>
              <w:t>），脸盆，盒（</w:t>
            </w:r>
            <w:r>
              <w:rPr>
                <w:rFonts w:ascii="Times New Roman" w:hAnsi="Times New Roman" w:eastAsia="宋体"/>
                <w:szCs w:val="21"/>
                <w:highlight w:val="none"/>
              </w:rPr>
              <w:t>IM</w:t>
            </w:r>
            <w:r>
              <w:rPr>
                <w:rFonts w:hint="eastAsia" w:ascii="Times New Roman" w:hAnsi="Times New Roman" w:eastAsia="宋体"/>
                <w:szCs w:val="21"/>
                <w:highlight w:val="none"/>
              </w:rPr>
              <w:t>），</w:t>
            </w:r>
            <w:r>
              <w:rPr>
                <w:rFonts w:hint="eastAsia"/>
                <w:highlight w:val="none"/>
              </w:rPr>
              <w:t>物品，存放，</w:t>
            </w:r>
          </w:p>
          <w:p w14:paraId="1096DDF2">
            <w:pPr>
              <w:adjustRightInd w:val="0"/>
              <w:snapToGrid w:val="0"/>
              <w:spacing w:line="360" w:lineRule="auto"/>
              <w:jc w:val="left"/>
              <w:rPr>
                <w:highlight w:val="none"/>
              </w:rPr>
            </w:pPr>
            <w:r>
              <w:rPr>
                <w:rFonts w:hint="eastAsia"/>
                <w:highlight w:val="none"/>
              </w:rPr>
              <w:t>叉，叉子</w:t>
            </w:r>
            <w:r>
              <w:rPr>
                <w:rFonts w:hint="eastAsia" w:ascii="Times New Roman" w:hAnsi="Times New Roman" w:eastAsia="宋体"/>
                <w:szCs w:val="21"/>
                <w:highlight w:val="none"/>
              </w:rPr>
              <w:t>（</w:t>
            </w:r>
            <w:r>
              <w:rPr>
                <w:rFonts w:ascii="Times New Roman" w:hAnsi="Times New Roman" w:eastAsia="宋体"/>
                <w:szCs w:val="21"/>
                <w:highlight w:val="none"/>
              </w:rPr>
              <w:t>IL</w:t>
            </w:r>
            <w:r>
              <w:rPr>
                <w:rFonts w:hint="eastAsia" w:ascii="Times New Roman" w:hAnsi="Times New Roman" w:eastAsia="宋体"/>
                <w:szCs w:val="21"/>
                <w:highlight w:val="none"/>
              </w:rPr>
              <w:t>），扇，扇子，火柴，胶带，胶水，设备（</w:t>
            </w:r>
            <w:r>
              <w:rPr>
                <w:rFonts w:ascii="Times New Roman" w:hAnsi="Times New Roman" w:eastAsia="宋体"/>
                <w:szCs w:val="21"/>
                <w:highlight w:val="none"/>
              </w:rPr>
              <w:t>IM</w:t>
            </w:r>
            <w:r>
              <w:rPr>
                <w:rFonts w:hint="eastAsia" w:ascii="Times New Roman" w:hAnsi="Times New Roman" w:eastAsia="宋体"/>
                <w:szCs w:val="21"/>
                <w:highlight w:val="none"/>
              </w:rPr>
              <w:t>）</w:t>
            </w:r>
            <w:r>
              <w:rPr>
                <w:rFonts w:hint="eastAsia"/>
                <w:highlight w:val="none"/>
              </w:rPr>
              <w:t>，</w:t>
            </w:r>
          </w:p>
          <w:p w14:paraId="1D3E7E4F">
            <w:pPr>
              <w:adjustRightInd w:val="0"/>
              <w:snapToGrid w:val="0"/>
              <w:spacing w:line="360" w:lineRule="auto"/>
              <w:jc w:val="left"/>
              <w:rPr>
                <w:rFonts w:ascii="Times New Roman" w:hAnsi="Times New Roman" w:eastAsia="宋体"/>
                <w:szCs w:val="21"/>
                <w:highlight w:val="none"/>
              </w:rPr>
            </w:pPr>
            <w:r>
              <w:rPr>
                <w:rFonts w:hint="eastAsia"/>
                <w:highlight w:val="none"/>
              </w:rPr>
              <w:t>烤肉，饮食（</w:t>
            </w:r>
            <w:r>
              <w:rPr>
                <w:rFonts w:ascii="Times New Roman" w:hAnsi="Times New Roman" w:eastAsia="宋体"/>
                <w:szCs w:val="21"/>
                <w:highlight w:val="none"/>
              </w:rPr>
              <w:t>IM</w:t>
            </w:r>
            <w:r>
              <w:rPr>
                <w:rFonts w:hint="eastAsia" w:ascii="Times New Roman" w:hAnsi="Times New Roman" w:eastAsia="宋体"/>
                <w:szCs w:val="21"/>
                <w:highlight w:val="none"/>
              </w:rPr>
              <w:t>），土豆（</w:t>
            </w:r>
            <w:r>
              <w:rPr>
                <w:rFonts w:ascii="Times New Roman" w:hAnsi="Times New Roman" w:eastAsia="宋体"/>
                <w:szCs w:val="21"/>
                <w:highlight w:val="none"/>
              </w:rPr>
              <w:t>IM</w:t>
            </w:r>
            <w:r>
              <w:rPr>
                <w:rFonts w:hint="eastAsia" w:ascii="Times New Roman" w:hAnsi="Times New Roman" w:eastAsia="宋体"/>
                <w:szCs w:val="21"/>
                <w:highlight w:val="none"/>
              </w:rPr>
              <w:t>），</w:t>
            </w:r>
          </w:p>
          <w:p w14:paraId="5F03C456">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highlight w:val="none"/>
              </w:rPr>
              <w:t>诊断，疾病，汗水，指甲，</w:t>
            </w:r>
          </w:p>
          <w:p w14:paraId="4301F689">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highlight w:val="none"/>
              </w:rPr>
              <w:t>拥抱，敲门，点燃，出行，行动（</w:t>
            </w:r>
            <w:r>
              <w:rPr>
                <w:rFonts w:ascii="Times New Roman" w:hAnsi="Times New Roman" w:eastAsia="宋体"/>
                <w:szCs w:val="21"/>
                <w:highlight w:val="none"/>
              </w:rPr>
              <w:t>IM</w:t>
            </w:r>
            <w:r>
              <w:rPr>
                <w:rFonts w:hint="eastAsia" w:ascii="Times New Roman" w:hAnsi="Times New Roman" w:eastAsia="宋体"/>
                <w:szCs w:val="21"/>
                <w:highlight w:val="none"/>
              </w:rPr>
              <w:t>），单独（</w:t>
            </w:r>
            <w:r>
              <w:rPr>
                <w:rFonts w:ascii="Times New Roman" w:hAnsi="Times New Roman" w:eastAsia="宋体"/>
                <w:szCs w:val="21"/>
                <w:highlight w:val="none"/>
              </w:rPr>
              <w:t>IM</w:t>
            </w:r>
            <w:r>
              <w:rPr>
                <w:rFonts w:hint="eastAsia" w:ascii="Times New Roman" w:hAnsi="Times New Roman" w:eastAsia="宋体"/>
                <w:szCs w:val="21"/>
                <w:highlight w:val="none"/>
              </w:rPr>
              <w:t>），接近（</w:t>
            </w:r>
            <w:r>
              <w:rPr>
                <w:rFonts w:ascii="Times New Roman" w:hAnsi="Times New Roman" w:eastAsia="宋体"/>
                <w:szCs w:val="21"/>
                <w:highlight w:val="none"/>
              </w:rPr>
              <w:t>IM</w:t>
            </w:r>
            <w:r>
              <w:rPr>
                <w:rFonts w:hint="eastAsia" w:ascii="Times New Roman" w:hAnsi="Times New Roman" w:eastAsia="宋体"/>
                <w:szCs w:val="21"/>
                <w:highlight w:val="none"/>
              </w:rPr>
              <w:t>），偶尔（</w:t>
            </w:r>
            <w:r>
              <w:rPr>
                <w:rFonts w:ascii="Times New Roman" w:hAnsi="Times New Roman" w:eastAsia="宋体"/>
                <w:szCs w:val="21"/>
                <w:highlight w:val="none"/>
              </w:rPr>
              <w:t>IM</w:t>
            </w:r>
            <w:r>
              <w:rPr>
                <w:rFonts w:hint="eastAsia" w:ascii="Times New Roman" w:hAnsi="Times New Roman" w:eastAsia="宋体"/>
                <w:szCs w:val="21"/>
                <w:highlight w:val="none"/>
              </w:rPr>
              <w:t>），遵守，</w:t>
            </w:r>
          </w:p>
          <w:p w14:paraId="4E9E088D">
            <w:pPr>
              <w:adjustRightInd w:val="0"/>
              <w:snapToGrid w:val="0"/>
              <w:spacing w:line="360" w:lineRule="auto"/>
              <w:jc w:val="left"/>
              <w:rPr>
                <w:highlight w:val="none"/>
              </w:rPr>
            </w:pPr>
            <w:r>
              <w:rPr>
                <w:rFonts w:hint="eastAsia"/>
                <w:highlight w:val="none"/>
              </w:rPr>
              <w:t>神情</w:t>
            </w:r>
          </w:p>
        </w:tc>
        <w:tc>
          <w:tcPr>
            <w:tcW w:w="1251" w:type="dxa"/>
          </w:tcPr>
          <w:p w14:paraId="31C25971">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highlight w:val="none"/>
              </w:rPr>
              <w:t>联络</w:t>
            </w:r>
            <w:r>
              <w:rPr>
                <w:rFonts w:ascii="Times New Roman" w:hAnsi="Times New Roman" w:eastAsia="宋体"/>
                <w:szCs w:val="21"/>
                <w:highlight w:val="none"/>
              </w:rPr>
              <w:t>(AM),</w:t>
            </w:r>
          </w:p>
          <w:p w14:paraId="77BCAFCB">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highlight w:val="none"/>
              </w:rPr>
              <w:t>偏</w:t>
            </w:r>
            <w:r>
              <w:rPr>
                <w:rFonts w:ascii="Times New Roman" w:hAnsi="Times New Roman" w:eastAsia="宋体"/>
                <w:szCs w:val="21"/>
                <w:highlight w:val="none"/>
              </w:rPr>
              <w:t>(AL),</w:t>
            </w:r>
          </w:p>
          <w:p w14:paraId="5455C8F1">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highlight w:val="none"/>
              </w:rPr>
              <w:t>妥善</w:t>
            </w:r>
            <w:r>
              <w:rPr>
                <w:rFonts w:ascii="Times New Roman" w:hAnsi="Times New Roman" w:eastAsia="宋体"/>
                <w:szCs w:val="21"/>
                <w:highlight w:val="none"/>
              </w:rPr>
              <w:t>(AM),</w:t>
            </w:r>
          </w:p>
          <w:p w14:paraId="1FBAE1CA">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highlight w:val="none"/>
              </w:rPr>
              <w:t>所在</w:t>
            </w:r>
            <w:r>
              <w:rPr>
                <w:rFonts w:ascii="Times New Roman" w:hAnsi="Times New Roman" w:eastAsia="宋体"/>
                <w:szCs w:val="21"/>
                <w:highlight w:val="none"/>
              </w:rPr>
              <w:t>(AL),</w:t>
            </w:r>
            <w:r>
              <w:rPr>
                <w:rFonts w:hint="eastAsia" w:ascii="Times New Roman" w:hAnsi="Times New Roman" w:eastAsia="宋体"/>
                <w:szCs w:val="21"/>
                <w:highlight w:val="none"/>
              </w:rPr>
              <w:t>野生</w:t>
            </w:r>
            <w:r>
              <w:rPr>
                <w:rFonts w:ascii="Times New Roman" w:hAnsi="Times New Roman" w:eastAsia="宋体"/>
                <w:szCs w:val="21"/>
                <w:highlight w:val="none"/>
              </w:rPr>
              <w:t>(AL),</w:t>
            </w:r>
            <w:r>
              <w:rPr>
                <w:rFonts w:hint="eastAsia" w:ascii="Times New Roman" w:hAnsi="Times New Roman" w:eastAsia="宋体"/>
                <w:szCs w:val="21"/>
                <w:highlight w:val="none"/>
              </w:rPr>
              <w:t>异常</w:t>
            </w:r>
            <w:r>
              <w:rPr>
                <w:rFonts w:ascii="Times New Roman" w:hAnsi="Times New Roman" w:eastAsia="宋体"/>
                <w:szCs w:val="21"/>
                <w:highlight w:val="none"/>
              </w:rPr>
              <w:t>(AL),</w:t>
            </w:r>
            <w:r>
              <w:rPr>
                <w:rFonts w:hint="eastAsia" w:ascii="Times New Roman" w:hAnsi="Times New Roman" w:eastAsia="宋体"/>
                <w:szCs w:val="21"/>
                <w:highlight w:val="none"/>
              </w:rPr>
              <w:t>当天</w:t>
            </w:r>
            <w:r>
              <w:rPr>
                <w:rFonts w:ascii="Times New Roman" w:hAnsi="Times New Roman" w:eastAsia="宋体"/>
                <w:szCs w:val="21"/>
                <w:highlight w:val="none"/>
              </w:rPr>
              <w:t>(AL)</w:t>
            </w:r>
          </w:p>
        </w:tc>
        <w:tc>
          <w:tcPr>
            <w:tcW w:w="3068" w:type="dxa"/>
          </w:tcPr>
          <w:p w14:paraId="4A89A528">
            <w:pPr>
              <w:pStyle w:val="13"/>
              <w:adjustRightInd w:val="0"/>
              <w:snapToGrid w:val="0"/>
              <w:spacing w:beforeAutospacing="0" w:afterAutospacing="0" w:line="360" w:lineRule="auto"/>
              <w:rPr>
                <w:bCs/>
                <w:sz w:val="21"/>
                <w:szCs w:val="21"/>
              </w:rPr>
            </w:pPr>
            <w:r>
              <w:rPr>
                <w:rFonts w:hint="eastAsia"/>
                <w:bCs/>
                <w:sz w:val="21"/>
                <w:szCs w:val="21"/>
              </w:rPr>
              <w:t>【和平队志愿者网站博客】</w:t>
            </w:r>
          </w:p>
          <w:p w14:paraId="6E24B28D">
            <w:pPr>
              <w:pStyle w:val="13"/>
              <w:adjustRightInd w:val="0"/>
              <w:snapToGrid w:val="0"/>
              <w:spacing w:beforeAutospacing="0" w:afterAutospacing="0" w:line="360" w:lineRule="auto"/>
              <w:rPr>
                <w:bCs/>
                <w:sz w:val="21"/>
                <w:szCs w:val="21"/>
              </w:rPr>
            </w:pPr>
            <w:r>
              <w:rPr>
                <w:rFonts w:hint="eastAsia"/>
                <w:bCs/>
                <w:sz w:val="21"/>
                <w:szCs w:val="21"/>
              </w:rPr>
              <w:t>作者：Kelly，服务地点：重庆市某大学，服务时间：两年</w:t>
            </w:r>
          </w:p>
          <w:p w14:paraId="2569E0C4">
            <w:pPr>
              <w:pStyle w:val="13"/>
              <w:adjustRightInd w:val="0"/>
              <w:snapToGrid w:val="0"/>
              <w:spacing w:beforeAutospacing="0" w:afterAutospacing="0" w:line="360" w:lineRule="auto"/>
              <w:rPr>
                <w:b/>
                <w:sz w:val="21"/>
                <w:szCs w:val="21"/>
              </w:rPr>
            </w:pPr>
            <w:r>
              <w:rPr>
                <w:rFonts w:hint="eastAsia"/>
                <w:b/>
                <w:sz w:val="21"/>
                <w:szCs w:val="21"/>
              </w:rPr>
              <w:t>我的日常生活</w:t>
            </w:r>
          </w:p>
          <w:p w14:paraId="1B117738">
            <w:pPr>
              <w:pStyle w:val="13"/>
              <w:adjustRightInd w:val="0"/>
              <w:snapToGrid w:val="0"/>
              <w:spacing w:beforeAutospacing="0" w:afterAutospacing="0" w:line="360" w:lineRule="auto"/>
              <w:rPr>
                <w:bCs/>
                <w:sz w:val="21"/>
                <w:szCs w:val="21"/>
              </w:rPr>
            </w:pPr>
            <w:r>
              <w:rPr>
                <w:rFonts w:hint="eastAsia"/>
                <w:bCs/>
                <w:sz w:val="21"/>
                <w:szCs w:val="21"/>
              </w:rPr>
              <w:t>我在重庆一所大学教英语，每周上六节课。我的学生大多数是第一次和外国人互动，所以第一节课的时候，大家都有点不知道该说什么。但慢慢地，我们开始沟通起来了——他们询问我美国的天气、食物和电影，我问他们重庆有什么好玩的地方。现在我和学生的关系非常好，这份工作让我每天都很有动力。</w:t>
            </w:r>
          </w:p>
          <w:p w14:paraId="6D625220">
            <w:pPr>
              <w:pStyle w:val="13"/>
              <w:adjustRightInd w:val="0"/>
              <w:snapToGrid w:val="0"/>
              <w:spacing w:beforeAutospacing="0" w:afterAutospacing="0" w:line="360" w:lineRule="auto"/>
              <w:rPr>
                <w:bCs/>
                <w:sz w:val="21"/>
                <w:szCs w:val="21"/>
              </w:rPr>
            </w:pPr>
            <w:r>
              <w:rPr>
                <w:rFonts w:hint="eastAsia"/>
                <w:bCs/>
                <w:sz w:val="21"/>
                <w:szCs w:val="21"/>
              </w:rPr>
              <w:t>学校给我安排了一个小公寓，就在学生宿舍旁边。每天早上我会去学校附近的小店买早饭——一般是包子，价格很便宜，味道也很好。一开始我不太会点餐，常常用手指着别人的碗说“我要这个”。现在我已经可以用中文说清楚自己想要什么了，每次成功点到想吃的东西，都觉得很有成就感。</w:t>
            </w:r>
          </w:p>
          <w:p w14:paraId="73EEF78B">
            <w:pPr>
              <w:pStyle w:val="13"/>
              <w:adjustRightInd w:val="0"/>
              <w:snapToGrid w:val="0"/>
              <w:spacing w:beforeAutospacing="0" w:afterAutospacing="0" w:line="360" w:lineRule="auto"/>
              <w:rPr>
                <w:b/>
                <w:sz w:val="21"/>
                <w:szCs w:val="21"/>
              </w:rPr>
            </w:pPr>
            <w:r>
              <w:rPr>
                <w:rFonts w:hint="eastAsia"/>
                <w:b/>
                <w:sz w:val="21"/>
                <w:szCs w:val="21"/>
              </w:rPr>
              <w:t>最难忘的经历</w:t>
            </w:r>
          </w:p>
          <w:p w14:paraId="0B8F79A8">
            <w:pPr>
              <w:pStyle w:val="13"/>
              <w:adjustRightInd w:val="0"/>
              <w:snapToGrid w:val="0"/>
              <w:spacing w:beforeAutospacing="0" w:afterAutospacing="0" w:line="360" w:lineRule="auto"/>
              <w:rPr>
                <w:bCs/>
                <w:sz w:val="21"/>
                <w:szCs w:val="21"/>
              </w:rPr>
            </w:pPr>
            <w:r>
              <w:rPr>
                <w:rFonts w:hint="eastAsia"/>
                <w:bCs/>
                <w:sz w:val="21"/>
                <w:szCs w:val="21"/>
              </w:rPr>
              <w:t>有一次，学生邀请我参加他们的聚会，教我吃重庆火锅。我以为自己能吃辣，结果第一口就辣得眼泪流出来了。学生们一边帮我倒水，一边笑得很开心。那次经历之后，我们的关系更近了，由此我也真正感受到，共同经历一件事是建立友谊最好的方式。</w:t>
            </w:r>
          </w:p>
          <w:p w14:paraId="66D6EAAB">
            <w:pPr>
              <w:pStyle w:val="13"/>
              <w:adjustRightInd w:val="0"/>
              <w:snapToGrid w:val="0"/>
              <w:spacing w:beforeAutospacing="0" w:afterAutospacing="0" w:line="360" w:lineRule="auto"/>
              <w:rPr>
                <w:bCs/>
                <w:sz w:val="21"/>
                <w:szCs w:val="21"/>
              </w:rPr>
            </w:pPr>
            <w:r>
              <w:rPr>
                <w:rFonts w:hint="eastAsia"/>
                <w:bCs/>
                <w:sz w:val="21"/>
                <w:szCs w:val="21"/>
              </w:rPr>
              <w:t>还有一件事让我印象深刻。有一次我在学校附近迷路了，不知道怎么回去。一位路人看到我，虽然我们语言不通，但他一直把我送回了学校门口。那一刻我感受到，语言不够的时候，人与人之间还是可以互相帮助的，这种感觉真的很难忘。</w:t>
            </w:r>
          </w:p>
          <w:p w14:paraId="6FBEC06D">
            <w:pPr>
              <w:pStyle w:val="13"/>
              <w:adjustRightInd w:val="0"/>
              <w:snapToGrid w:val="0"/>
              <w:spacing w:beforeAutospacing="0" w:afterAutospacing="0" w:line="360" w:lineRule="auto"/>
              <w:rPr>
                <w:b/>
                <w:sz w:val="21"/>
                <w:szCs w:val="21"/>
              </w:rPr>
            </w:pPr>
            <w:r>
              <w:rPr>
                <w:rFonts w:hint="eastAsia"/>
                <w:b/>
                <w:sz w:val="21"/>
                <w:szCs w:val="21"/>
              </w:rPr>
              <w:t>关于学中文</w:t>
            </w:r>
          </w:p>
          <w:p w14:paraId="5A77C61B">
            <w:pPr>
              <w:pStyle w:val="13"/>
              <w:adjustRightInd w:val="0"/>
              <w:snapToGrid w:val="0"/>
              <w:spacing w:beforeAutospacing="0" w:afterAutospacing="0" w:line="360" w:lineRule="auto"/>
              <w:rPr>
                <w:bCs/>
                <w:sz w:val="21"/>
                <w:szCs w:val="21"/>
              </w:rPr>
            </w:pPr>
            <w:r>
              <w:rPr>
                <w:rFonts w:hint="eastAsia"/>
                <w:bCs/>
                <w:sz w:val="21"/>
                <w:szCs w:val="21"/>
              </w:rPr>
              <w:t>来中国之前，我觉得自己的中文还可以。来了之后才发现，课本上学的和真实生活里用的，差别非常大。重庆人说话很快，我刚来的时候常常听不懂，感觉很困难。但我每天坚持练习，也不害怕出错。六个月之后，我开始能和学生正常聊天了。这种进步让我觉得，语言学习最重要的是愿意开口。</w:t>
            </w:r>
          </w:p>
          <w:p w14:paraId="34F1F233">
            <w:pPr>
              <w:pStyle w:val="13"/>
              <w:adjustRightInd w:val="0"/>
              <w:snapToGrid w:val="0"/>
              <w:spacing w:beforeAutospacing="0" w:afterAutospacing="0" w:line="360" w:lineRule="auto"/>
              <w:rPr>
                <w:b/>
                <w:sz w:val="21"/>
                <w:szCs w:val="21"/>
              </w:rPr>
            </w:pPr>
            <w:r>
              <w:rPr>
                <w:rFonts w:hint="eastAsia"/>
                <w:b/>
                <w:sz w:val="21"/>
                <w:szCs w:val="21"/>
              </w:rPr>
              <w:t>我的感受</w:t>
            </w:r>
          </w:p>
          <w:p w14:paraId="185E6526">
            <w:pPr>
              <w:pStyle w:val="13"/>
              <w:adjustRightInd w:val="0"/>
              <w:snapToGrid w:val="0"/>
              <w:spacing w:beforeAutospacing="0" w:afterAutospacing="0" w:line="360" w:lineRule="auto"/>
              <w:rPr>
                <w:sz w:val="21"/>
                <w:szCs w:val="21"/>
                <w:highlight w:val="none"/>
              </w:rPr>
            </w:pPr>
            <w:r>
              <w:rPr>
                <w:rFonts w:hint="eastAsia"/>
                <w:bCs/>
                <w:sz w:val="21"/>
                <w:szCs w:val="21"/>
              </w:rPr>
              <w:t>在美国的时候，我总觉得生活压力很大，很难放松下来。在重庆，我有更多时间去了解身边的人和事，也慢慢学会了怎么享受生活。两年的服务快结束了，我知道我会非常想念这里——想念我的学生，想念每天早上的包子，也想念那些语言不够但仍能彼此理解的时刻。这段经历让我意识到，真正了解一个地方，需要的不只是时间，更是一颗愿意交流和接受不同的心。</w:t>
            </w:r>
          </w:p>
        </w:tc>
      </w:tr>
      <w:tr w14:paraId="224BE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779" w:type="dxa"/>
            <w:gridSpan w:val="2"/>
            <w:vAlign w:val="center"/>
          </w:tcPr>
          <w:p w14:paraId="3294D17D">
            <w:pPr>
              <w:adjustRightInd w:val="0"/>
              <w:snapToGrid w:val="0"/>
              <w:spacing w:line="360" w:lineRule="auto"/>
              <w:rPr>
                <w:rFonts w:ascii="Times New Roman" w:hAnsi="Times New Roman" w:eastAsia="宋体"/>
                <w:szCs w:val="21"/>
                <w:highlight w:val="none"/>
              </w:rPr>
            </w:pPr>
            <w:r>
              <w:rPr>
                <w:rFonts w:ascii="Times New Roman" w:hAnsi="Times New Roman" w:eastAsia="宋体"/>
                <w:szCs w:val="21"/>
                <w:highlight w:val="none"/>
              </w:rPr>
              <w:t>I can participate in an online exchange to share my preferences in designer and ready-to-wear fashion in a consumer survey.</w:t>
            </w:r>
            <w:r>
              <w:rPr>
                <w:rFonts w:hint="eastAsia" w:ascii="Times New Roman" w:hAnsi="Times New Roman" w:eastAsia="宋体"/>
                <w:szCs w:val="21"/>
                <w:highlight w:val="none"/>
              </w:rPr>
              <w:t>我能参与在线交流，在消费者调查中分享自己在设计师和成衣时尚方面的偏好。</w:t>
            </w:r>
          </w:p>
        </w:tc>
        <w:tc>
          <w:tcPr>
            <w:tcW w:w="719" w:type="dxa"/>
            <w:gridSpan w:val="2"/>
            <w:vAlign w:val="center"/>
          </w:tcPr>
          <w:p w14:paraId="12357969">
            <w:pPr>
              <w:adjustRightInd w:val="0"/>
              <w:snapToGrid w:val="0"/>
              <w:spacing w:line="360" w:lineRule="auto"/>
              <w:jc w:val="center"/>
              <w:rPr>
                <w:rFonts w:ascii="Times New Roman" w:hAnsi="Times New Roman" w:eastAsia="宋体"/>
                <w:b/>
                <w:bCs/>
                <w:sz w:val="24"/>
                <w:highlight w:val="none"/>
              </w:rPr>
            </w:pPr>
            <w:r>
              <w:rPr>
                <w:rFonts w:hint="eastAsia" w:ascii="Times New Roman" w:hAnsi="Times New Roman" w:eastAsia="宋体"/>
                <w:b/>
                <w:bCs/>
                <w:szCs w:val="21"/>
                <w:highlight w:val="none"/>
              </w:rPr>
              <w:t>人际沟通</w:t>
            </w:r>
          </w:p>
        </w:tc>
        <w:tc>
          <w:tcPr>
            <w:tcW w:w="1031" w:type="dxa"/>
            <w:vAlign w:val="center"/>
          </w:tcPr>
          <w:p w14:paraId="287F722F">
            <w:pPr>
              <w:widowControl/>
              <w:adjustRightInd w:val="0"/>
              <w:snapToGrid w:val="0"/>
              <w:spacing w:line="360" w:lineRule="auto"/>
              <w:jc w:val="center"/>
              <w:rPr>
                <w:rFonts w:ascii="Times New Roman" w:hAnsi="Times New Roman" w:eastAsia="宋体"/>
                <w:b/>
                <w:bCs/>
                <w:szCs w:val="21"/>
                <w:highlight w:val="none"/>
              </w:rPr>
            </w:pPr>
            <w:r>
              <w:rPr>
                <w:rFonts w:ascii="Times New Roman" w:hAnsi="Times New Roman" w:eastAsia="宋体"/>
                <w:b/>
                <w:bCs/>
                <w:szCs w:val="21"/>
                <w:highlight w:val="none"/>
              </w:rPr>
              <w:t>T3.1.3</w:t>
            </w:r>
            <w:r>
              <w:rPr>
                <w:rFonts w:hint="eastAsia" w:ascii="Times New Roman" w:hAnsi="Times New Roman" w:eastAsia="宋体"/>
                <w:b/>
                <w:bCs/>
                <w:szCs w:val="21"/>
                <w:highlight w:val="none"/>
              </w:rPr>
              <w:t>着装时尚</w:t>
            </w:r>
          </w:p>
        </w:tc>
        <w:tc>
          <w:tcPr>
            <w:tcW w:w="3316" w:type="dxa"/>
          </w:tcPr>
          <w:p w14:paraId="4ABF533E">
            <w:pPr>
              <w:adjustRightInd w:val="0"/>
              <w:snapToGrid w:val="0"/>
              <w:spacing w:line="360" w:lineRule="auto"/>
              <w:jc w:val="left"/>
              <w:rPr>
                <w:highlight w:val="none"/>
              </w:rPr>
            </w:pPr>
            <w:r>
              <w:rPr>
                <w:rFonts w:hint="eastAsia"/>
                <w:highlight w:val="none"/>
              </w:rPr>
              <w:t>羽绒服，西装，高跟鞋，领带，内衣，雨衣（</w:t>
            </w:r>
            <w:r>
              <w:rPr>
                <w:rFonts w:ascii="Times New Roman" w:hAnsi="Times New Roman" w:eastAsia="宋体"/>
                <w:szCs w:val="21"/>
                <w:highlight w:val="none"/>
              </w:rPr>
              <w:t>IM</w:t>
            </w:r>
            <w:r>
              <w:rPr>
                <w:rFonts w:hint="eastAsia" w:ascii="Times New Roman" w:hAnsi="Times New Roman" w:eastAsia="宋体"/>
                <w:szCs w:val="21"/>
                <w:highlight w:val="none"/>
              </w:rPr>
              <w:t>），皮鞋（</w:t>
            </w:r>
            <w:r>
              <w:rPr>
                <w:rFonts w:ascii="Times New Roman" w:hAnsi="Times New Roman" w:eastAsia="宋体"/>
                <w:szCs w:val="21"/>
                <w:highlight w:val="none"/>
              </w:rPr>
              <w:t>IM</w:t>
            </w:r>
            <w:r>
              <w:rPr>
                <w:rFonts w:hint="eastAsia" w:ascii="Times New Roman" w:hAnsi="Times New Roman" w:eastAsia="宋体"/>
                <w:szCs w:val="21"/>
                <w:highlight w:val="none"/>
              </w:rPr>
              <w:t>），牛仔裤（</w:t>
            </w:r>
            <w:r>
              <w:rPr>
                <w:rFonts w:ascii="Times New Roman" w:hAnsi="Times New Roman" w:eastAsia="宋体"/>
                <w:szCs w:val="21"/>
                <w:highlight w:val="none"/>
              </w:rPr>
              <w:t>IM</w:t>
            </w:r>
            <w:r>
              <w:rPr>
                <w:rFonts w:hint="eastAsia" w:ascii="Times New Roman" w:hAnsi="Times New Roman" w:eastAsia="宋体"/>
                <w:szCs w:val="21"/>
                <w:highlight w:val="none"/>
              </w:rPr>
              <w:t>），</w:t>
            </w:r>
          </w:p>
          <w:p w14:paraId="62C57F53">
            <w:pPr>
              <w:adjustRightInd w:val="0"/>
              <w:snapToGrid w:val="0"/>
              <w:spacing w:line="360" w:lineRule="auto"/>
              <w:jc w:val="left"/>
            </w:pPr>
            <w:r>
              <w:rPr>
                <w:rFonts w:hint="eastAsia"/>
                <w:highlight w:val="none"/>
              </w:rPr>
              <w:t>样式，外观，造型，</w:t>
            </w:r>
            <w:r>
              <w:t>场合</w:t>
            </w:r>
            <w:r>
              <w:rPr>
                <w:rFonts w:hint="eastAsia"/>
              </w:rPr>
              <w:t>，因素，图案，工艺，群体，产业，</w:t>
            </w:r>
            <w:r>
              <w:rPr>
                <w:rFonts w:hint="eastAsia" w:ascii="Times New Roman" w:hAnsi="Times New Roman" w:eastAsia="宋体"/>
                <w:szCs w:val="21"/>
              </w:rPr>
              <w:t>平台，消费者，</w:t>
            </w:r>
            <w:r>
              <w:t>配套，模特</w:t>
            </w:r>
            <w:r>
              <w:rPr>
                <w:rFonts w:hint="eastAsia"/>
              </w:rPr>
              <w:t>，</w:t>
            </w:r>
            <w:r>
              <w:t>风格（</w:t>
            </w:r>
            <w:r>
              <w:rPr>
                <w:rFonts w:ascii="Times New Roman" w:hAnsi="Times New Roman" w:eastAsia="宋体"/>
                <w:szCs w:val="21"/>
              </w:rPr>
              <w:t>IM），</w:t>
            </w:r>
          </w:p>
          <w:p w14:paraId="72AAAB0D">
            <w:pPr>
              <w:adjustRightInd w:val="0"/>
              <w:snapToGrid w:val="0"/>
              <w:spacing w:line="360" w:lineRule="auto"/>
              <w:jc w:val="left"/>
              <w:rPr>
                <w:rFonts w:ascii="Times New Roman" w:hAnsi="Times New Roman" w:eastAsia="宋体"/>
                <w:szCs w:val="21"/>
                <w:highlight w:val="none"/>
              </w:rPr>
            </w:pPr>
            <w:r>
              <w:t>休闲，</w:t>
            </w:r>
            <w:r>
              <w:rPr>
                <w:rFonts w:hint="eastAsia"/>
              </w:rPr>
              <w:t>知名，</w:t>
            </w:r>
            <w:r>
              <w:rPr>
                <w:rFonts w:hint="eastAsia" w:ascii="Times New Roman" w:hAnsi="Times New Roman" w:eastAsia="宋体"/>
                <w:szCs w:val="21"/>
                <w:highlight w:val="none"/>
              </w:rPr>
              <w:t>鲜艳，青春，</w:t>
            </w:r>
            <w:r>
              <w:rPr>
                <w:rFonts w:hint="eastAsia" w:ascii="Times New Roman" w:hAnsi="Times New Roman" w:eastAsia="宋体"/>
                <w:szCs w:val="21"/>
              </w:rPr>
              <w:t>系列，特定，</w:t>
            </w:r>
            <w:r>
              <w:rPr>
                <w:rFonts w:hint="eastAsia" w:ascii="Times New Roman" w:hAnsi="Times New Roman" w:eastAsia="宋体"/>
                <w:szCs w:val="21"/>
                <w:highlight w:val="none"/>
              </w:rPr>
              <w:t>活力，</w:t>
            </w:r>
            <w:r>
              <w:rPr>
                <w:rFonts w:hint="eastAsia" w:ascii="Times New Roman" w:hAnsi="Times New Roman" w:eastAsia="宋体"/>
                <w:szCs w:val="21"/>
              </w:rPr>
              <w:t>无所谓，</w:t>
            </w:r>
            <w:r>
              <w:rPr>
                <w:rFonts w:hint="eastAsia" w:ascii="Times New Roman" w:hAnsi="Times New Roman" w:eastAsia="宋体"/>
                <w:szCs w:val="21"/>
                <w:highlight w:val="none"/>
              </w:rPr>
              <w:t>舒适（</w:t>
            </w:r>
            <w:r>
              <w:rPr>
                <w:rFonts w:ascii="Times New Roman" w:hAnsi="Times New Roman" w:eastAsia="宋体"/>
                <w:szCs w:val="21"/>
                <w:highlight w:val="none"/>
              </w:rPr>
              <w:t>IM</w:t>
            </w:r>
            <w:r>
              <w:rPr>
                <w:rFonts w:hint="eastAsia" w:ascii="Times New Roman" w:hAnsi="Times New Roman" w:eastAsia="宋体"/>
                <w:szCs w:val="21"/>
                <w:highlight w:val="none"/>
              </w:rPr>
              <w:t>）</w:t>
            </w:r>
            <w:r>
              <w:rPr>
                <w:rFonts w:hint="eastAsia"/>
                <w:highlight w:val="none"/>
              </w:rPr>
              <w:t>，充满（</w:t>
            </w:r>
            <w:r>
              <w:rPr>
                <w:rFonts w:ascii="Times New Roman" w:hAnsi="Times New Roman" w:eastAsia="宋体"/>
                <w:szCs w:val="21"/>
                <w:highlight w:val="none"/>
              </w:rPr>
              <w:t>IM</w:t>
            </w:r>
            <w:r>
              <w:rPr>
                <w:rFonts w:hint="eastAsia" w:ascii="Times New Roman" w:hAnsi="Times New Roman" w:eastAsia="宋体"/>
                <w:szCs w:val="21"/>
                <w:highlight w:val="none"/>
              </w:rPr>
              <w:t>），</w:t>
            </w:r>
          </w:p>
          <w:p w14:paraId="39D7518D">
            <w:pPr>
              <w:adjustRightInd w:val="0"/>
              <w:snapToGrid w:val="0"/>
              <w:spacing w:line="360" w:lineRule="auto"/>
              <w:jc w:val="left"/>
            </w:pPr>
            <w:r>
              <w:rPr>
                <w:rFonts w:hint="eastAsia"/>
                <w:highlight w:val="none"/>
              </w:rPr>
              <w:t>打扮，装饰，</w:t>
            </w:r>
            <w:r>
              <w:rPr>
                <w:rFonts w:hint="eastAsia" w:ascii="Times New Roman" w:hAnsi="Times New Roman" w:eastAsia="宋体"/>
                <w:szCs w:val="21"/>
              </w:rPr>
              <w:t>难以，展示，展现，替代，填写，</w:t>
            </w:r>
            <w:r>
              <w:t>花费，拥有</w:t>
            </w:r>
            <w:r>
              <w:rPr>
                <w:rFonts w:hint="eastAsia"/>
              </w:rPr>
              <w:t>，注重，提升，增强，推出，</w:t>
            </w:r>
          </w:p>
          <w:p w14:paraId="0234D968">
            <w:pPr>
              <w:adjustRightInd w:val="0"/>
              <w:snapToGrid w:val="0"/>
              <w:spacing w:line="360" w:lineRule="auto"/>
              <w:jc w:val="left"/>
              <w:rPr>
                <w:highlight w:val="none"/>
              </w:rPr>
            </w:pPr>
            <w:r>
              <w:rPr>
                <w:rFonts w:hint="eastAsia" w:ascii="Times New Roman" w:hAnsi="Times New Roman" w:eastAsia="宋体"/>
                <w:szCs w:val="21"/>
              </w:rPr>
              <w:t>需，</w:t>
            </w:r>
          </w:p>
          <w:p w14:paraId="39E86562">
            <w:pPr>
              <w:adjustRightInd w:val="0"/>
              <w:snapToGrid w:val="0"/>
              <w:spacing w:line="360" w:lineRule="auto"/>
              <w:jc w:val="left"/>
              <w:rPr>
                <w:highlight w:val="none"/>
              </w:rPr>
            </w:pPr>
            <w:r>
              <w:rPr>
                <w:rFonts w:hint="eastAsia"/>
                <w:highlight w:val="none"/>
              </w:rPr>
              <w:t>消费者，女性</w:t>
            </w:r>
            <w:r>
              <w:rPr>
                <w:rFonts w:ascii="Times New Roman" w:hAnsi="Times New Roman" w:cs="Times New Roman"/>
                <w:highlight w:val="none"/>
              </w:rPr>
              <w:t>(IM)</w:t>
            </w:r>
            <w:r>
              <w:rPr>
                <w:rFonts w:hint="eastAsia" w:ascii="Times New Roman" w:hAnsi="Times New Roman" w:cs="Times New Roman"/>
                <w:highlight w:val="none"/>
              </w:rPr>
              <w:t>，</w:t>
            </w:r>
            <w:r>
              <w:rPr>
                <w:rFonts w:hint="eastAsia"/>
                <w:highlight w:val="none"/>
              </w:rPr>
              <w:t>职场，青，</w:t>
            </w:r>
          </w:p>
          <w:p w14:paraId="0CD0DD67">
            <w:pPr>
              <w:adjustRightInd w:val="0"/>
              <w:snapToGrid w:val="0"/>
              <w:spacing w:line="360" w:lineRule="auto"/>
              <w:jc w:val="left"/>
              <w:rPr>
                <w:highlight w:val="none"/>
              </w:rPr>
            </w:pPr>
            <w:r>
              <w:rPr>
                <w:rFonts w:hint="eastAsia"/>
                <w:highlight w:val="none"/>
              </w:rPr>
              <w:t>品牌，商标，平台，电商，网购，</w:t>
            </w:r>
          </w:p>
          <w:p w14:paraId="4FD1BD46">
            <w:pPr>
              <w:adjustRightInd w:val="0"/>
              <w:snapToGrid w:val="0"/>
              <w:spacing w:line="360" w:lineRule="auto"/>
              <w:jc w:val="left"/>
              <w:rPr>
                <w:rFonts w:ascii="Times New Roman" w:hAnsi="Times New Roman" w:eastAsia="宋体"/>
                <w:szCs w:val="21"/>
              </w:rPr>
            </w:pPr>
            <w:r>
              <w:rPr>
                <w:rFonts w:hint="eastAsia"/>
                <w:highlight w:val="none"/>
              </w:rPr>
              <w:t>潮流，追（</w:t>
            </w:r>
            <w:r>
              <w:rPr>
                <w:rFonts w:ascii="Times New Roman" w:hAnsi="Times New Roman" w:eastAsia="宋体"/>
                <w:szCs w:val="21"/>
                <w:highlight w:val="none"/>
              </w:rPr>
              <w:t>IM</w:t>
            </w:r>
            <w:r>
              <w:rPr>
                <w:rFonts w:hint="eastAsia" w:ascii="Times New Roman" w:hAnsi="Times New Roman" w:eastAsia="宋体"/>
                <w:szCs w:val="21"/>
                <w:highlight w:val="none"/>
              </w:rPr>
              <w:t>），</w:t>
            </w:r>
            <w:r>
              <w:rPr>
                <w:rFonts w:hint="eastAsia"/>
                <w:highlight w:val="none"/>
              </w:rPr>
              <w:t>作为</w:t>
            </w:r>
            <w:r>
              <w:rPr>
                <w:rFonts w:hint="eastAsia" w:ascii="Times New Roman" w:hAnsi="Times New Roman" w:eastAsia="宋体"/>
                <w:szCs w:val="21"/>
                <w:highlight w:val="none"/>
              </w:rPr>
              <w:t>（</w:t>
            </w:r>
            <w:r>
              <w:rPr>
                <w:rFonts w:ascii="Times New Roman" w:hAnsi="Times New Roman" w:eastAsia="宋体"/>
                <w:szCs w:val="21"/>
                <w:highlight w:val="none"/>
              </w:rPr>
              <w:t>IM</w:t>
            </w:r>
            <w:r>
              <w:rPr>
                <w:rFonts w:hint="eastAsia" w:ascii="Times New Roman" w:hAnsi="Times New Roman" w:eastAsia="宋体"/>
                <w:szCs w:val="21"/>
                <w:highlight w:val="none"/>
              </w:rPr>
              <w:t>）</w:t>
            </w:r>
            <w:r>
              <w:rPr>
                <w:rFonts w:hint="eastAsia" w:ascii="Times New Roman" w:hAnsi="Times New Roman" w:eastAsia="宋体"/>
                <w:szCs w:val="21"/>
              </w:rPr>
              <w:t>，</w:t>
            </w:r>
          </w:p>
          <w:p w14:paraId="22588536">
            <w:pPr>
              <w:adjustRightInd w:val="0"/>
              <w:snapToGrid w:val="0"/>
              <w:spacing w:line="360" w:lineRule="auto"/>
              <w:jc w:val="left"/>
              <w:rPr>
                <w:rFonts w:ascii="Times New Roman" w:hAnsi="Times New Roman" w:eastAsia="宋体"/>
                <w:b w:val="0"/>
                <w:bCs w:val="0"/>
                <w:sz w:val="21"/>
                <w:szCs w:val="21"/>
                <w:highlight w:val="none"/>
              </w:rPr>
            </w:pPr>
            <w:r>
              <w:rPr>
                <w:rFonts w:hint="eastAsia" w:ascii="Times New Roman" w:hAnsi="Times New Roman" w:eastAsia="宋体"/>
                <w:szCs w:val="21"/>
              </w:rPr>
              <w:t>当前，</w:t>
            </w:r>
          </w:p>
        </w:tc>
        <w:tc>
          <w:tcPr>
            <w:tcW w:w="1251" w:type="dxa"/>
          </w:tcPr>
          <w:p w14:paraId="4E22CE2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highlight w:val="none"/>
              </w:rPr>
              <w:t>搭配</w:t>
            </w:r>
            <w:r>
              <w:rPr>
                <w:rFonts w:ascii="Times New Roman" w:hAnsi="Times New Roman" w:eastAsia="宋体"/>
                <w:szCs w:val="21"/>
                <w:highlight w:val="none"/>
              </w:rPr>
              <w:t>(AL),</w:t>
            </w:r>
            <w:r>
              <w:rPr>
                <w:rFonts w:hint="eastAsia" w:ascii="Times New Roman" w:hAnsi="Times New Roman" w:eastAsia="宋体"/>
                <w:szCs w:val="21"/>
                <w:highlight w:val="none"/>
              </w:rPr>
              <w:t>时尚</w:t>
            </w:r>
            <w:r>
              <w:rPr>
                <w:rFonts w:ascii="Times New Roman" w:hAnsi="Times New Roman" w:eastAsia="宋体"/>
                <w:szCs w:val="21"/>
                <w:highlight w:val="none"/>
              </w:rPr>
              <w:t>(AL)</w:t>
            </w:r>
            <w:r>
              <w:rPr>
                <w:rFonts w:hint="eastAsia" w:ascii="Times New Roman" w:hAnsi="Times New Roman" w:eastAsia="宋体"/>
                <w:szCs w:val="21"/>
                <w:highlight w:val="none"/>
              </w:rPr>
              <w:t>，依赖</w:t>
            </w:r>
            <w:r>
              <w:rPr>
                <w:rFonts w:ascii="Times New Roman" w:hAnsi="Times New Roman" w:eastAsia="宋体"/>
                <w:szCs w:val="21"/>
                <w:highlight w:val="none"/>
              </w:rPr>
              <w:t>(AL),</w:t>
            </w:r>
            <w:r>
              <w:rPr>
                <w:rFonts w:hint="eastAsia" w:ascii="Times New Roman" w:hAnsi="Times New Roman" w:eastAsia="宋体"/>
                <w:szCs w:val="21"/>
                <w:highlight w:val="none"/>
              </w:rPr>
              <w:t>款式</w:t>
            </w:r>
            <w:r>
              <w:rPr>
                <w:rFonts w:ascii="Times New Roman" w:hAnsi="Times New Roman" w:eastAsia="宋体"/>
                <w:szCs w:val="21"/>
                <w:highlight w:val="none"/>
              </w:rPr>
              <w:t>(AL),</w:t>
            </w:r>
            <w:r>
              <w:rPr>
                <w:rFonts w:hint="eastAsia" w:ascii="Times New Roman" w:hAnsi="Times New Roman" w:eastAsia="宋体"/>
                <w:szCs w:val="21"/>
                <w:highlight w:val="none"/>
              </w:rPr>
              <w:t>看重</w:t>
            </w:r>
            <w:r>
              <w:rPr>
                <w:rFonts w:ascii="Times New Roman" w:hAnsi="Times New Roman" w:eastAsia="宋体"/>
                <w:szCs w:val="21"/>
                <w:highlight w:val="none"/>
              </w:rPr>
              <w:t>(AL),</w:t>
            </w:r>
            <w:r>
              <w:rPr>
                <w:rFonts w:hint="eastAsia" w:ascii="Times New Roman" w:hAnsi="Times New Roman" w:eastAsia="宋体"/>
                <w:szCs w:val="21"/>
              </w:rPr>
              <w:t>元素(AL)</w:t>
            </w:r>
            <w:r>
              <w:rPr>
                <w:rFonts w:ascii="Times New Roman" w:hAnsi="Times New Roman" w:eastAsia="宋体"/>
                <w:szCs w:val="21"/>
              </w:rPr>
              <w:t>,</w:t>
            </w:r>
          </w:p>
          <w:p w14:paraId="340CA8D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本土(AL)</w:t>
            </w:r>
            <w:r>
              <w:rPr>
                <w:rFonts w:ascii="Times New Roman" w:hAnsi="Times New Roman" w:eastAsia="宋体"/>
                <w:szCs w:val="21"/>
              </w:rPr>
              <w:t>,</w:t>
            </w:r>
          </w:p>
          <w:p w14:paraId="34D6F75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理念(AL)</w:t>
            </w:r>
            <w:r>
              <w:rPr>
                <w:rFonts w:ascii="Times New Roman" w:hAnsi="Times New Roman" w:eastAsia="宋体"/>
                <w:szCs w:val="21"/>
              </w:rPr>
              <w:t>,</w:t>
            </w:r>
          </w:p>
          <w:p w14:paraId="5A57AA8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渠道(AL)</w:t>
            </w:r>
            <w:r>
              <w:rPr>
                <w:rFonts w:ascii="Times New Roman" w:hAnsi="Times New Roman" w:eastAsia="宋体"/>
                <w:szCs w:val="21"/>
              </w:rPr>
              <w:t>,</w:t>
            </w:r>
          </w:p>
          <w:p w14:paraId="201FB57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店铺(AL)</w:t>
            </w:r>
            <w:r>
              <w:rPr>
                <w:rFonts w:ascii="Times New Roman" w:hAnsi="Times New Roman" w:eastAsia="宋体"/>
                <w:szCs w:val="21"/>
              </w:rPr>
              <w:t>,</w:t>
            </w:r>
          </w:p>
          <w:p w14:paraId="29FC4BC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性价比(AL)</w:t>
            </w:r>
            <w:r>
              <w:rPr>
                <w:rFonts w:ascii="Times New Roman" w:hAnsi="Times New Roman" w:eastAsia="宋体"/>
                <w:szCs w:val="21"/>
              </w:rPr>
              <w:t>,</w:t>
            </w:r>
          </w:p>
          <w:p w14:paraId="04C8306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定位(AL)</w:t>
            </w:r>
            <w:r>
              <w:rPr>
                <w:rFonts w:ascii="Times New Roman" w:hAnsi="Times New Roman" w:eastAsia="宋体"/>
                <w:szCs w:val="21"/>
              </w:rPr>
              <w:t>,</w:t>
            </w:r>
          </w:p>
          <w:p w14:paraId="548DCEEC">
            <w:pPr>
              <w:adjustRightInd w:val="0"/>
              <w:snapToGrid w:val="0"/>
              <w:spacing w:line="360" w:lineRule="auto"/>
              <w:jc w:val="left"/>
              <w:rPr>
                <w:rFonts w:ascii="Times New Roman" w:hAnsi="Times New Roman" w:eastAsia="宋体"/>
                <w:b/>
                <w:bCs/>
                <w:sz w:val="24"/>
                <w:highlight w:val="none"/>
              </w:rPr>
            </w:pPr>
            <w:r>
              <w:rPr>
                <w:rFonts w:hint="eastAsia" w:ascii="Times New Roman" w:hAnsi="Times New Roman" w:eastAsia="宋体"/>
                <w:szCs w:val="21"/>
              </w:rPr>
              <w:t>创意(AL)</w:t>
            </w:r>
            <w:r>
              <w:rPr>
                <w:rFonts w:ascii="Times New Roman" w:hAnsi="Times New Roman" w:eastAsia="宋体"/>
                <w:szCs w:val="21"/>
              </w:rPr>
              <w:t>,</w:t>
            </w:r>
          </w:p>
        </w:tc>
        <w:tc>
          <w:tcPr>
            <w:tcW w:w="3068" w:type="dxa"/>
          </w:tcPr>
          <w:p w14:paraId="1D926573">
            <w:pPr>
              <w:adjustRightInd w:val="0"/>
              <w:snapToGrid w:val="0"/>
              <w:spacing w:line="360" w:lineRule="auto"/>
              <w:jc w:val="left"/>
              <w:rPr>
                <w:rFonts w:cs="Times New Roman"/>
                <w:kern w:val="0"/>
                <w:szCs w:val="21"/>
              </w:rPr>
            </w:pPr>
            <w:r>
              <w:rPr>
                <w:rFonts w:hint="eastAsia" w:cs="Times New Roman"/>
                <w:kern w:val="0"/>
                <w:szCs w:val="21"/>
              </w:rPr>
              <w:t>大学生服装消费习惯调查问卷</w:t>
            </w:r>
          </w:p>
          <w:p w14:paraId="7424E39F">
            <w:pPr>
              <w:adjustRightInd w:val="0"/>
              <w:snapToGrid w:val="0"/>
              <w:spacing w:line="360" w:lineRule="auto"/>
              <w:jc w:val="left"/>
              <w:rPr>
                <w:rFonts w:cs="Times New Roman"/>
                <w:kern w:val="0"/>
                <w:szCs w:val="21"/>
              </w:rPr>
            </w:pPr>
            <w:r>
              <w:rPr>
                <w:rFonts w:hint="eastAsia" w:cs="Times New Roman"/>
                <w:kern w:val="0"/>
                <w:szCs w:val="21"/>
              </w:rPr>
              <w:t>您好！我们是XX大学市场研究课的学生团队。本次问卷的目的是了解大学生的服装消费习惯，从而帮助我们更好地了解年轻消费者的需求。问卷共五题，大约需要五分钟完成。您的回答对我们的研究非常重要，感谢您抽出时间参与！</w:t>
            </w:r>
          </w:p>
          <w:p w14:paraId="47F072D4">
            <w:pPr>
              <w:adjustRightInd w:val="0"/>
              <w:snapToGrid w:val="0"/>
              <w:spacing w:line="360" w:lineRule="auto"/>
              <w:jc w:val="left"/>
              <w:rPr>
                <w:rFonts w:cs="Times New Roman"/>
                <w:kern w:val="0"/>
                <w:szCs w:val="21"/>
              </w:rPr>
            </w:pPr>
            <w:r>
              <w:rPr>
                <w:rFonts w:hint="eastAsia" w:cs="Times New Roman"/>
                <w:kern w:val="0"/>
                <w:szCs w:val="21"/>
              </w:rPr>
              <w:t>第一题：您在选择成衣时，最注重哪些因素？（可多选）</w:t>
            </w:r>
          </w:p>
          <w:p w14:paraId="21A82A90">
            <w:pPr>
              <w:adjustRightInd w:val="0"/>
              <w:snapToGrid w:val="0"/>
              <w:spacing w:line="360" w:lineRule="auto"/>
              <w:jc w:val="left"/>
              <w:rPr>
                <w:rFonts w:cs="Times New Roman"/>
                <w:kern w:val="0"/>
                <w:szCs w:val="21"/>
              </w:rPr>
            </w:pPr>
            <w:r>
              <w:rPr>
                <w:rFonts w:hint="eastAsia" w:cs="Times New Roman"/>
                <w:kern w:val="0"/>
                <w:szCs w:val="21"/>
              </w:rPr>
              <w:t>☑ 价格</w:t>
            </w:r>
          </w:p>
          <w:p w14:paraId="4009A9D7">
            <w:pPr>
              <w:adjustRightInd w:val="0"/>
              <w:snapToGrid w:val="0"/>
              <w:spacing w:line="360" w:lineRule="auto"/>
              <w:jc w:val="left"/>
              <w:rPr>
                <w:rFonts w:cs="Times New Roman"/>
                <w:kern w:val="0"/>
                <w:szCs w:val="21"/>
              </w:rPr>
            </w:pPr>
            <w:r>
              <w:rPr>
                <w:rFonts w:hint="eastAsia" w:cs="Times New Roman"/>
                <w:kern w:val="0"/>
                <w:szCs w:val="21"/>
              </w:rPr>
              <w:t>☑ 质量</w:t>
            </w:r>
          </w:p>
          <w:p w14:paraId="5C2C7B48">
            <w:pPr>
              <w:adjustRightInd w:val="0"/>
              <w:snapToGrid w:val="0"/>
              <w:spacing w:line="360" w:lineRule="auto"/>
              <w:jc w:val="left"/>
              <w:rPr>
                <w:rFonts w:cs="Times New Roman"/>
                <w:kern w:val="0"/>
                <w:szCs w:val="21"/>
              </w:rPr>
            </w:pPr>
            <w:r>
              <w:rPr>
                <w:rFonts w:hint="eastAsia" w:cs="Times New Roman"/>
                <w:kern w:val="0"/>
                <w:szCs w:val="21"/>
              </w:rPr>
              <w:t>□ 品牌</w:t>
            </w:r>
          </w:p>
          <w:p w14:paraId="24178D06">
            <w:pPr>
              <w:adjustRightInd w:val="0"/>
              <w:snapToGrid w:val="0"/>
              <w:spacing w:line="360" w:lineRule="auto"/>
              <w:jc w:val="left"/>
              <w:rPr>
                <w:rFonts w:cs="Times New Roman"/>
                <w:kern w:val="0"/>
                <w:szCs w:val="21"/>
              </w:rPr>
            </w:pPr>
            <w:r>
              <w:rPr>
                <w:rFonts w:hint="eastAsia" w:cs="Times New Roman"/>
                <w:kern w:val="0"/>
                <w:szCs w:val="21"/>
              </w:rPr>
              <w:t>☑ 样式</w:t>
            </w:r>
          </w:p>
          <w:p w14:paraId="000CD865">
            <w:pPr>
              <w:adjustRightInd w:val="0"/>
              <w:snapToGrid w:val="0"/>
              <w:spacing w:line="360" w:lineRule="auto"/>
              <w:jc w:val="left"/>
              <w:rPr>
                <w:rFonts w:cs="Times New Roman"/>
                <w:kern w:val="0"/>
                <w:szCs w:val="21"/>
              </w:rPr>
            </w:pPr>
            <w:r>
              <w:rPr>
                <w:rFonts w:hint="eastAsia" w:cs="Times New Roman"/>
                <w:kern w:val="0"/>
                <w:szCs w:val="21"/>
              </w:rPr>
              <w:t>□ 是否环保</w:t>
            </w:r>
          </w:p>
          <w:p w14:paraId="5D691249">
            <w:pPr>
              <w:adjustRightInd w:val="0"/>
              <w:snapToGrid w:val="0"/>
              <w:spacing w:line="360" w:lineRule="auto"/>
              <w:jc w:val="left"/>
              <w:rPr>
                <w:rFonts w:cs="Times New Roman"/>
                <w:kern w:val="0"/>
                <w:szCs w:val="21"/>
              </w:rPr>
            </w:pPr>
            <w:r>
              <w:rPr>
                <w:rFonts w:hint="eastAsia" w:cs="Times New Roman"/>
                <w:kern w:val="0"/>
                <w:szCs w:val="21"/>
              </w:rPr>
              <w:t>我的回答：</w:t>
            </w:r>
          </w:p>
          <w:p w14:paraId="6CEB2A95">
            <w:pPr>
              <w:adjustRightInd w:val="0"/>
              <w:snapToGrid w:val="0"/>
              <w:spacing w:line="360" w:lineRule="auto"/>
              <w:jc w:val="left"/>
              <w:rPr>
                <w:rFonts w:cs="Times New Roman"/>
                <w:kern w:val="0"/>
                <w:szCs w:val="21"/>
              </w:rPr>
            </w:pPr>
            <w:r>
              <w:rPr>
                <w:rFonts w:hint="eastAsia" w:cs="Times New Roman"/>
                <w:kern w:val="0"/>
                <w:szCs w:val="21"/>
              </w:rPr>
              <w:t>我选了价格、质量和样式。作为学生，每个月买衣服的钱不多，所以价格对我来说很重要。不过我也不想只买便宜的——如果质量不好，穿几次就坏了，反而要再买一件，花的钱更多。样式方面，我喜欢简单、干净的服装，不需要太多图案。</w:t>
            </w:r>
          </w:p>
          <w:p w14:paraId="3F196D93">
            <w:pPr>
              <w:adjustRightInd w:val="0"/>
              <w:snapToGrid w:val="0"/>
              <w:spacing w:line="360" w:lineRule="auto"/>
              <w:jc w:val="left"/>
              <w:rPr>
                <w:rFonts w:cs="Times New Roman"/>
                <w:kern w:val="0"/>
                <w:szCs w:val="21"/>
              </w:rPr>
            </w:pPr>
            <w:r>
              <w:rPr>
                <w:rFonts w:hint="eastAsia" w:cs="Times New Roman"/>
                <w:kern w:val="0"/>
                <w:szCs w:val="21"/>
              </w:rPr>
              <w:t>第二题：您更愿意购买知名品牌，还是不太知名的小品牌？请说明原因。</w:t>
            </w:r>
          </w:p>
          <w:p w14:paraId="3BB897E6">
            <w:pPr>
              <w:adjustRightInd w:val="0"/>
              <w:snapToGrid w:val="0"/>
              <w:spacing w:line="360" w:lineRule="auto"/>
              <w:jc w:val="left"/>
              <w:rPr>
                <w:rFonts w:cs="Times New Roman"/>
                <w:kern w:val="0"/>
                <w:szCs w:val="21"/>
              </w:rPr>
            </w:pPr>
            <w:r>
              <w:rPr>
                <w:rFonts w:hint="eastAsia" w:cs="Times New Roman"/>
                <w:kern w:val="0"/>
                <w:szCs w:val="21"/>
              </w:rPr>
              <w:t>我的回答：</w:t>
            </w:r>
          </w:p>
          <w:p w14:paraId="0C85197D">
            <w:pPr>
              <w:adjustRightInd w:val="0"/>
              <w:snapToGrid w:val="0"/>
              <w:spacing w:line="360" w:lineRule="auto"/>
              <w:jc w:val="left"/>
              <w:rPr>
                <w:rFonts w:cs="Times New Roman"/>
                <w:kern w:val="0"/>
                <w:szCs w:val="21"/>
              </w:rPr>
            </w:pPr>
            <w:r>
              <w:rPr>
                <w:rFonts w:hint="eastAsia" w:cs="Times New Roman"/>
                <w:kern w:val="0"/>
                <w:szCs w:val="21"/>
              </w:rPr>
              <w:t>我以前买衣服很注意品牌，觉得大品牌质量更好。但最近我的想法有了一些变化。有时候一些小品牌的设计更有特点，价格也更合理，只是没有那么多人了解。所以现在我买衣服会先看样式和质量，品牌反而不是最重要的因素了。我觉得，品牌是否知名不一定能代表衣服质量的好坏。</w:t>
            </w:r>
          </w:p>
          <w:p w14:paraId="21ED7BA5">
            <w:pPr>
              <w:adjustRightInd w:val="0"/>
              <w:snapToGrid w:val="0"/>
              <w:spacing w:line="360" w:lineRule="auto"/>
              <w:jc w:val="left"/>
              <w:rPr>
                <w:rFonts w:cs="Times New Roman"/>
                <w:kern w:val="0"/>
                <w:szCs w:val="21"/>
              </w:rPr>
            </w:pPr>
            <w:r>
              <w:rPr>
                <w:rFonts w:hint="eastAsia" w:cs="Times New Roman"/>
                <w:kern w:val="0"/>
                <w:szCs w:val="21"/>
              </w:rPr>
              <w:t>第三题：您有没有购买过价格较高的服装或鞋子？如果有，您觉得值得吗？</w:t>
            </w:r>
          </w:p>
          <w:p w14:paraId="4FD3B486">
            <w:pPr>
              <w:adjustRightInd w:val="0"/>
              <w:snapToGrid w:val="0"/>
              <w:spacing w:line="360" w:lineRule="auto"/>
              <w:jc w:val="left"/>
              <w:rPr>
                <w:rFonts w:cs="Times New Roman"/>
                <w:kern w:val="0"/>
                <w:szCs w:val="21"/>
              </w:rPr>
            </w:pPr>
            <w:r>
              <w:rPr>
                <w:rFonts w:hint="eastAsia" w:cs="Times New Roman"/>
                <w:kern w:val="0"/>
                <w:szCs w:val="21"/>
              </w:rPr>
              <w:t>我的回答：</w:t>
            </w:r>
          </w:p>
          <w:p w14:paraId="015A1737">
            <w:pPr>
              <w:adjustRightInd w:val="0"/>
              <w:snapToGrid w:val="0"/>
              <w:spacing w:line="360" w:lineRule="auto"/>
              <w:jc w:val="left"/>
              <w:rPr>
                <w:rFonts w:cs="Times New Roman"/>
                <w:kern w:val="0"/>
                <w:szCs w:val="21"/>
              </w:rPr>
            </w:pPr>
            <w:r>
              <w:rPr>
                <w:rFonts w:hint="eastAsia" w:cs="Times New Roman"/>
                <w:kern w:val="0"/>
                <w:szCs w:val="21"/>
              </w:rPr>
              <w:t>有过一次。上个学期我买了一双比较贵的运动鞋，花了我差不多两个星期的生活费。当时考虑了很久才决定买，因为朋友说那个品牌质量很好，样式我也很喜欢。买了之后感觉还是值得的——穿了将近一年，鞋子还是很新。不过我不会经常这样买，学生生活费有限，每次都需要认真考虑。</w:t>
            </w:r>
          </w:p>
          <w:p w14:paraId="35D60229">
            <w:pPr>
              <w:adjustRightInd w:val="0"/>
              <w:snapToGrid w:val="0"/>
              <w:spacing w:line="360" w:lineRule="auto"/>
              <w:jc w:val="left"/>
              <w:rPr>
                <w:rFonts w:cs="Times New Roman"/>
                <w:kern w:val="0"/>
                <w:szCs w:val="21"/>
              </w:rPr>
            </w:pPr>
            <w:r>
              <w:rPr>
                <w:rFonts w:hint="eastAsia" w:cs="Times New Roman"/>
                <w:kern w:val="0"/>
                <w:szCs w:val="21"/>
              </w:rPr>
              <w:t>第四题：您觉得中国品牌和美国品牌在样式上有什么不同？</w:t>
            </w:r>
          </w:p>
          <w:p w14:paraId="090866F6">
            <w:pPr>
              <w:adjustRightInd w:val="0"/>
              <w:snapToGrid w:val="0"/>
              <w:spacing w:line="360" w:lineRule="auto"/>
              <w:jc w:val="left"/>
              <w:rPr>
                <w:rFonts w:cs="Times New Roman"/>
                <w:kern w:val="0"/>
                <w:szCs w:val="21"/>
              </w:rPr>
            </w:pPr>
            <w:r>
              <w:rPr>
                <w:rFonts w:hint="eastAsia" w:cs="Times New Roman"/>
                <w:kern w:val="0"/>
                <w:szCs w:val="21"/>
              </w:rPr>
              <w:t>我的回答：</w:t>
            </w:r>
          </w:p>
          <w:p w14:paraId="6F7882F4">
            <w:pPr>
              <w:adjustRightInd w:val="0"/>
              <w:snapToGrid w:val="0"/>
              <w:spacing w:line="360" w:lineRule="auto"/>
              <w:jc w:val="left"/>
              <w:rPr>
                <w:rFonts w:cs="Times New Roman"/>
                <w:kern w:val="0"/>
                <w:szCs w:val="21"/>
              </w:rPr>
            </w:pPr>
            <w:r>
              <w:rPr>
                <w:rFonts w:hint="eastAsia" w:cs="Times New Roman"/>
                <w:kern w:val="0"/>
                <w:szCs w:val="21"/>
              </w:rPr>
              <w:t>我觉得最明显的不同是对品牌标志的态度。美国的运动品牌标志一般很大，穿出去可以让别人注意到品牌，感觉品牌的名字比衣服的设计更重要。中国最近有一些新的品牌，样式更简单，更注重衣服本身的设计，而不只是品牌的名字。我个人更喜欢这种方向，但我也理解有些人买大品牌是因为可以代表一种生活方式。</w:t>
            </w:r>
          </w:p>
          <w:p w14:paraId="01A0C686">
            <w:pPr>
              <w:adjustRightInd w:val="0"/>
              <w:snapToGrid w:val="0"/>
              <w:spacing w:line="360" w:lineRule="auto"/>
              <w:jc w:val="left"/>
              <w:rPr>
                <w:rFonts w:cs="Times New Roman"/>
                <w:kern w:val="0"/>
                <w:szCs w:val="21"/>
              </w:rPr>
            </w:pPr>
            <w:r>
              <w:rPr>
                <w:rFonts w:hint="eastAsia" w:cs="Times New Roman"/>
                <w:kern w:val="0"/>
                <w:szCs w:val="21"/>
              </w:rPr>
              <w:t>第五题：您对目前市场上的服装品牌有什么建议？</w:t>
            </w:r>
          </w:p>
          <w:p w14:paraId="3CB04E2D">
            <w:pPr>
              <w:adjustRightInd w:val="0"/>
              <w:snapToGrid w:val="0"/>
              <w:spacing w:line="360" w:lineRule="auto"/>
              <w:jc w:val="left"/>
              <w:rPr>
                <w:rFonts w:ascii="Times New Roman" w:hAnsi="Times New Roman" w:eastAsia="宋体"/>
                <w:b/>
                <w:bCs/>
                <w:szCs w:val="21"/>
                <w:highlight w:val="none"/>
              </w:rPr>
            </w:pPr>
            <w:r>
              <w:rPr>
                <w:rFonts w:hint="eastAsia" w:cs="Times New Roman"/>
                <w:kern w:val="0"/>
                <w:szCs w:val="21"/>
              </w:rPr>
              <w:t>我的回答：我觉得如果能多一些针对学生的选择就更好了。很多学生喜欢好看的衣服，但价格太高。如果品牌可以推出价格低一点、但样式一样好看的产品，应该会吸引更多年轻人。另外，环保这个方向也值得考虑——现在越来越多的年轻人在买东西的时候会想到这个问题，这对品牌来说也是一个好的发展方向。</w:t>
            </w:r>
          </w:p>
        </w:tc>
      </w:tr>
      <w:tr w14:paraId="0D9D8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5508A266">
            <w:pPr>
              <w:adjustRightInd w:val="0"/>
              <w:snapToGrid w:val="0"/>
              <w:spacing w:line="360" w:lineRule="auto"/>
              <w:rPr>
                <w:rFonts w:ascii="Times New Roman" w:hAnsi="Times New Roman" w:eastAsia="宋体"/>
                <w:szCs w:val="21"/>
                <w:highlight w:val="none"/>
              </w:rPr>
            </w:pPr>
            <w:r>
              <w:rPr>
                <w:rFonts w:ascii="Times New Roman" w:hAnsi="Times New Roman" w:eastAsia="宋体"/>
                <w:szCs w:val="21"/>
                <w:highlight w:val="none"/>
              </w:rPr>
              <w:t xml:space="preserve">I can understand the directions of a GPS to a familiar location. </w:t>
            </w:r>
            <w:r>
              <w:rPr>
                <w:rFonts w:hint="eastAsia" w:ascii="Times New Roman" w:hAnsi="Times New Roman" w:eastAsia="宋体"/>
                <w:szCs w:val="21"/>
                <w:highlight w:val="none"/>
              </w:rPr>
              <w:t>我能理解</w:t>
            </w:r>
            <w:r>
              <w:rPr>
                <w:rFonts w:ascii="Times New Roman" w:hAnsi="Times New Roman" w:eastAsia="宋体"/>
                <w:szCs w:val="21"/>
                <w:highlight w:val="none"/>
              </w:rPr>
              <w:t>GPS</w:t>
            </w:r>
            <w:r>
              <w:rPr>
                <w:rFonts w:hint="eastAsia" w:ascii="Times New Roman" w:hAnsi="Times New Roman" w:eastAsia="宋体"/>
                <w:b/>
                <w:bCs/>
                <w:szCs w:val="21"/>
                <w:highlight w:val="none"/>
              </w:rPr>
              <w:t>导航</w:t>
            </w:r>
            <w:r>
              <w:rPr>
                <w:rFonts w:hint="eastAsia" w:ascii="Times New Roman" w:hAnsi="Times New Roman" w:eastAsia="宋体"/>
                <w:szCs w:val="21"/>
                <w:highlight w:val="none"/>
              </w:rPr>
              <w:t>到</w:t>
            </w:r>
            <w:r>
              <w:rPr>
                <w:rFonts w:hint="eastAsia" w:ascii="Times New Roman" w:hAnsi="Times New Roman" w:eastAsia="宋体"/>
                <w:b/>
                <w:bCs/>
                <w:szCs w:val="21"/>
                <w:highlight w:val="none"/>
              </w:rPr>
              <w:t>熟悉地点</w:t>
            </w:r>
            <w:r>
              <w:rPr>
                <w:rFonts w:hint="eastAsia" w:ascii="Times New Roman" w:hAnsi="Times New Roman" w:eastAsia="宋体"/>
                <w:szCs w:val="21"/>
                <w:highlight w:val="none"/>
              </w:rPr>
              <w:t>的指示。</w:t>
            </w:r>
          </w:p>
        </w:tc>
        <w:tc>
          <w:tcPr>
            <w:tcW w:w="719" w:type="dxa"/>
            <w:gridSpan w:val="2"/>
            <w:vAlign w:val="center"/>
          </w:tcPr>
          <w:p w14:paraId="474B17B8">
            <w:pPr>
              <w:adjustRightInd w:val="0"/>
              <w:snapToGrid w:val="0"/>
              <w:spacing w:line="360" w:lineRule="auto"/>
              <w:jc w:val="center"/>
              <w:rPr>
                <w:rFonts w:ascii="Times New Roman" w:hAnsi="Times New Roman" w:eastAsia="宋体"/>
                <w:b/>
                <w:bCs/>
                <w:sz w:val="24"/>
                <w:highlight w:val="none"/>
              </w:rPr>
            </w:pPr>
            <w:r>
              <w:rPr>
                <w:rFonts w:hint="eastAsia" w:ascii="Times New Roman" w:hAnsi="Times New Roman" w:eastAsia="宋体"/>
                <w:b/>
                <w:bCs/>
                <w:szCs w:val="21"/>
                <w:highlight w:val="none"/>
              </w:rPr>
              <w:t>理解诠释</w:t>
            </w:r>
          </w:p>
        </w:tc>
        <w:tc>
          <w:tcPr>
            <w:tcW w:w="1031" w:type="dxa"/>
            <w:vAlign w:val="center"/>
          </w:tcPr>
          <w:p w14:paraId="26D9C091">
            <w:pPr>
              <w:widowControl/>
              <w:adjustRightInd w:val="0"/>
              <w:snapToGrid w:val="0"/>
              <w:spacing w:line="360" w:lineRule="auto"/>
              <w:jc w:val="center"/>
              <w:rPr>
                <w:rFonts w:ascii="Times New Roman" w:hAnsi="Times New Roman" w:eastAsia="宋体"/>
                <w:b/>
                <w:bCs/>
                <w:szCs w:val="21"/>
                <w:highlight w:val="none"/>
              </w:rPr>
            </w:pPr>
            <w:r>
              <w:rPr>
                <w:rFonts w:ascii="Times New Roman" w:hAnsi="Times New Roman" w:eastAsia="宋体"/>
                <w:b/>
                <w:bCs/>
                <w:szCs w:val="21"/>
                <w:highlight w:val="none"/>
              </w:rPr>
              <w:t>T3.1.5</w:t>
            </w:r>
            <w:r>
              <w:rPr>
                <w:rFonts w:hint="eastAsia" w:ascii="Times New Roman" w:hAnsi="Times New Roman" w:eastAsia="宋体"/>
                <w:b/>
                <w:bCs/>
                <w:szCs w:val="21"/>
                <w:highlight w:val="none"/>
              </w:rPr>
              <w:t>交通出行</w:t>
            </w:r>
          </w:p>
        </w:tc>
        <w:tc>
          <w:tcPr>
            <w:tcW w:w="3316" w:type="dxa"/>
          </w:tcPr>
          <w:p w14:paraId="4A56F248">
            <w:pPr>
              <w:adjustRightInd w:val="0"/>
              <w:snapToGrid w:val="0"/>
              <w:spacing w:line="360" w:lineRule="auto"/>
              <w:jc w:val="left"/>
              <w:rPr>
                <w:rFonts w:eastAsia="宋体"/>
              </w:rPr>
            </w:pPr>
            <w:r>
              <w:rPr>
                <w:rFonts w:hint="eastAsia"/>
              </w:rPr>
              <w:t>指示，前方，沿，目的地，</w:t>
            </w:r>
            <w:r>
              <w:rPr>
                <w:rFonts w:ascii="Times New Roman" w:hAnsi="Times New Roman" w:eastAsia="宋体"/>
                <w:szCs w:val="21"/>
              </w:rPr>
              <w:t>终点，线路，行程，直线，</w:t>
            </w:r>
            <w:r>
              <w:rPr>
                <w:rFonts w:hint="eastAsia" w:ascii="Times New Roman" w:hAnsi="Times New Roman" w:eastAsia="宋体"/>
                <w:szCs w:val="21"/>
              </w:rPr>
              <w:t>信号，区域，山区，景区，乡村，城区，办公，</w:t>
            </w:r>
          </w:p>
          <w:p w14:paraId="616E43AF">
            <w:pPr>
              <w:adjustRightInd w:val="0"/>
              <w:snapToGrid w:val="0"/>
              <w:spacing w:line="360" w:lineRule="auto"/>
              <w:jc w:val="left"/>
            </w:pPr>
            <w:r>
              <w:rPr>
                <w:rFonts w:hint="eastAsia" w:ascii="Times New Roman" w:hAnsi="Times New Roman" w:eastAsia="宋体"/>
                <w:szCs w:val="21"/>
                <w:highlight w:val="none"/>
              </w:rPr>
              <w:t>码头，站台，车库，车位</w:t>
            </w:r>
            <w:r>
              <w:rPr>
                <w:rFonts w:ascii="Times New Roman" w:hAnsi="Times New Roman" w:eastAsia="宋体"/>
                <w:szCs w:val="21"/>
                <w:highlight w:val="none"/>
              </w:rPr>
              <w:t>,</w:t>
            </w:r>
            <w:r>
              <w:t>驾照</w:t>
            </w:r>
            <w:r>
              <w:rPr>
                <w:rFonts w:ascii="Times New Roman" w:hAnsi="Times New Roman" w:eastAsia="宋体"/>
                <w:szCs w:val="21"/>
              </w:rPr>
              <w:t>（IM）</w:t>
            </w:r>
            <w:r>
              <w:t>，车祸</w:t>
            </w:r>
            <w:r>
              <w:rPr>
                <w:rFonts w:hint="eastAsia"/>
              </w:rPr>
              <w:t>，时机，风光，</w:t>
            </w:r>
          </w:p>
          <w:p w14:paraId="5229680A">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highlight w:val="none"/>
              </w:rPr>
              <w:t>规划（</w:t>
            </w:r>
            <w:r>
              <w:rPr>
                <w:rFonts w:ascii="Times New Roman" w:hAnsi="Times New Roman" w:eastAsia="宋体"/>
                <w:szCs w:val="21"/>
                <w:highlight w:val="none"/>
              </w:rPr>
              <w:t>IM</w:t>
            </w:r>
            <w:r>
              <w:rPr>
                <w:rFonts w:hint="eastAsia" w:ascii="Times New Roman" w:hAnsi="Times New Roman" w:eastAsia="宋体"/>
                <w:szCs w:val="21"/>
                <w:highlight w:val="none"/>
              </w:rPr>
              <w:t>），距，位置（</w:t>
            </w:r>
            <w:r>
              <w:rPr>
                <w:rFonts w:ascii="Times New Roman" w:hAnsi="Times New Roman" w:eastAsia="宋体"/>
                <w:szCs w:val="21"/>
                <w:highlight w:val="none"/>
              </w:rPr>
              <w:t>IM</w:t>
            </w:r>
            <w:r>
              <w:rPr>
                <w:rFonts w:hint="eastAsia" w:ascii="Times New Roman" w:hAnsi="Times New Roman" w:eastAsia="宋体"/>
                <w:szCs w:val="21"/>
                <w:highlight w:val="none"/>
              </w:rPr>
              <w:t>）</w:t>
            </w:r>
            <w:r>
              <w:rPr>
                <w:rFonts w:ascii="Times New Roman" w:hAnsi="Times New Roman" w:eastAsia="宋体"/>
                <w:szCs w:val="21"/>
                <w:highlight w:val="none"/>
              </w:rPr>
              <w:t>,</w:t>
            </w:r>
          </w:p>
          <w:p w14:paraId="55ADF46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highlight w:val="none"/>
              </w:rPr>
              <w:t>驾驶，</w:t>
            </w:r>
            <w:r>
              <w:rPr>
                <w:rFonts w:hint="eastAsia" w:ascii="Times New Roman" w:hAnsi="Times New Roman" w:eastAsia="宋体"/>
                <w:szCs w:val="21"/>
              </w:rPr>
              <w:t>行驶，</w:t>
            </w:r>
            <w:r>
              <w:rPr>
                <w:rFonts w:hint="eastAsia" w:ascii="Times New Roman" w:hAnsi="Times New Roman" w:eastAsia="宋体"/>
                <w:szCs w:val="21"/>
                <w:highlight w:val="none"/>
              </w:rPr>
              <w:t>转向，转弯，加速，</w:t>
            </w:r>
            <w:r>
              <w:rPr>
                <w:rFonts w:hint="eastAsia" w:ascii="Times New Roman" w:hAnsi="Times New Roman" w:eastAsia="宋体"/>
                <w:szCs w:val="21"/>
              </w:rPr>
              <w:t>换乘，欣赏，运行，</w:t>
            </w:r>
          </w:p>
          <w:p w14:paraId="097368E2">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highlight w:val="none"/>
              </w:rPr>
              <w:t>平稳，</w:t>
            </w:r>
            <w:r>
              <w:rPr>
                <w:rFonts w:hint="eastAsia" w:ascii="Times New Roman" w:hAnsi="Times New Roman" w:eastAsia="宋体"/>
                <w:szCs w:val="21"/>
              </w:rPr>
              <w:t>稳，</w:t>
            </w:r>
            <w:r>
              <w:rPr>
                <w:rFonts w:hint="eastAsia" w:ascii="Times New Roman" w:hAnsi="Times New Roman" w:eastAsia="宋体"/>
                <w:szCs w:val="21"/>
                <w:highlight w:val="none"/>
              </w:rPr>
              <w:t>平坦</w:t>
            </w:r>
            <w:r>
              <w:rPr>
                <w:rFonts w:ascii="Times New Roman" w:hAnsi="Times New Roman" w:eastAsia="宋体"/>
                <w:szCs w:val="21"/>
                <w:highlight w:val="none"/>
              </w:rPr>
              <w:t>,</w:t>
            </w:r>
          </w:p>
          <w:p w14:paraId="5975D6E5">
            <w:pPr>
              <w:adjustRightInd w:val="0"/>
              <w:snapToGrid w:val="0"/>
              <w:spacing w:line="360" w:lineRule="auto"/>
              <w:jc w:val="left"/>
              <w:rPr>
                <w:highlight w:val="none"/>
              </w:rPr>
            </w:pPr>
            <w:r>
              <w:rPr>
                <w:rFonts w:hint="eastAsia"/>
                <w:highlight w:val="none"/>
              </w:rPr>
              <w:t>卫星，模式，屏幕，展现，查看，</w:t>
            </w:r>
          </w:p>
          <w:p w14:paraId="25EAC2C1">
            <w:pPr>
              <w:adjustRightInd w:val="0"/>
              <w:snapToGrid w:val="0"/>
              <w:spacing w:line="360" w:lineRule="auto"/>
              <w:jc w:val="left"/>
              <w:rPr>
                <w:highlight w:val="none"/>
              </w:rPr>
            </w:pPr>
            <w:r>
              <w:rPr>
                <w:rFonts w:hint="eastAsia"/>
                <w:highlight w:val="none"/>
              </w:rPr>
              <w:t>当前，随后，向上，返回，</w:t>
            </w:r>
          </w:p>
          <w:p w14:paraId="5C6397EF">
            <w:pPr>
              <w:adjustRightInd w:val="0"/>
              <w:snapToGrid w:val="0"/>
              <w:spacing w:line="360" w:lineRule="auto"/>
              <w:jc w:val="left"/>
              <w:rPr>
                <w:rFonts w:ascii="Times New Roman" w:hAnsi="Times New Roman" w:eastAsia="宋体"/>
                <w:sz w:val="21"/>
                <w:szCs w:val="21"/>
                <w:highlight w:val="none"/>
              </w:rPr>
            </w:pPr>
            <w:r>
              <w:rPr>
                <w:rFonts w:hint="eastAsia" w:ascii="Times New Roman" w:hAnsi="Times New Roman" w:eastAsia="宋体"/>
                <w:szCs w:val="21"/>
                <w:highlight w:val="none"/>
              </w:rPr>
              <w:t>需</w:t>
            </w:r>
            <w:r>
              <w:rPr>
                <w:rFonts w:hint="eastAsia" w:ascii="Times New Roman" w:hAnsi="Times New Roman" w:eastAsia="宋体"/>
                <w:szCs w:val="21"/>
              </w:rPr>
              <w:t>，如，谨慎，此时，</w:t>
            </w:r>
          </w:p>
        </w:tc>
        <w:tc>
          <w:tcPr>
            <w:tcW w:w="1251" w:type="dxa"/>
          </w:tcPr>
          <w:p w14:paraId="6FCD416C">
            <w:pPr>
              <w:adjustRightInd w:val="0"/>
              <w:snapToGrid w:val="0"/>
              <w:spacing w:line="360" w:lineRule="auto"/>
              <w:jc w:val="center"/>
              <w:rPr>
                <w:rFonts w:cs="Times New Roman"/>
                <w:kern w:val="0"/>
                <w:szCs w:val="21"/>
              </w:rPr>
            </w:pPr>
            <w:r>
              <w:rPr>
                <w:rFonts w:hint="eastAsia" w:ascii="Times New Roman" w:hAnsi="Times New Roman" w:eastAsia="宋体"/>
                <w:szCs w:val="21"/>
                <w:highlight w:val="none"/>
              </w:rPr>
              <w:t>依赖</w:t>
            </w:r>
            <w:r>
              <w:rPr>
                <w:rFonts w:ascii="Times New Roman" w:hAnsi="Times New Roman" w:eastAsia="宋体"/>
                <w:szCs w:val="21"/>
                <w:highlight w:val="none"/>
              </w:rPr>
              <w:t>(AL),</w:t>
            </w:r>
            <w:r>
              <w:rPr>
                <w:rFonts w:hint="eastAsia" w:ascii="Times New Roman" w:hAnsi="Times New Roman" w:eastAsia="宋体"/>
                <w:szCs w:val="21"/>
                <w:highlight w:val="none"/>
              </w:rPr>
              <w:t>实时</w:t>
            </w:r>
            <w:r>
              <w:rPr>
                <w:rFonts w:ascii="Times New Roman" w:hAnsi="Times New Roman" w:eastAsia="宋体"/>
                <w:szCs w:val="21"/>
                <w:highlight w:val="none"/>
              </w:rPr>
              <w:t>(AL),</w:t>
            </w:r>
            <w:r>
              <w:rPr>
                <w:rFonts w:hint="eastAsia" w:ascii="Times New Roman" w:hAnsi="Times New Roman" w:eastAsia="宋体"/>
                <w:szCs w:val="21"/>
                <w:highlight w:val="none"/>
              </w:rPr>
              <w:t>路况</w:t>
            </w:r>
            <w:r>
              <w:rPr>
                <w:rFonts w:ascii="Times New Roman" w:hAnsi="Times New Roman" w:eastAsia="宋体"/>
                <w:szCs w:val="21"/>
                <w:highlight w:val="none"/>
              </w:rPr>
              <w:t>(AL),</w:t>
            </w:r>
            <w:r>
              <w:rPr>
                <w:rFonts w:hint="eastAsia" w:ascii="Times New Roman" w:hAnsi="Times New Roman" w:eastAsia="宋体"/>
                <w:szCs w:val="21"/>
                <w:highlight w:val="none"/>
              </w:rPr>
              <w:t>沿着</w:t>
            </w:r>
            <w:r>
              <w:rPr>
                <w:rFonts w:ascii="Times New Roman" w:hAnsi="Times New Roman" w:eastAsia="宋体"/>
                <w:szCs w:val="21"/>
                <w:highlight w:val="none"/>
              </w:rPr>
              <w:t>(AL)</w:t>
            </w:r>
            <w:r>
              <w:rPr>
                <w:rFonts w:cs="Times New Roman"/>
                <w:kern w:val="0"/>
                <w:szCs w:val="21"/>
                <w:highlight w:val="none"/>
              </w:rPr>
              <w:t>,</w:t>
            </w:r>
          </w:p>
          <w:p w14:paraId="6F950C7D">
            <w:pPr>
              <w:adjustRightInd w:val="0"/>
              <w:snapToGrid w:val="0"/>
              <w:spacing w:line="360" w:lineRule="auto"/>
              <w:jc w:val="center"/>
              <w:rPr>
                <w:rFonts w:cs="Times New Roman"/>
                <w:kern w:val="0"/>
                <w:szCs w:val="21"/>
              </w:rPr>
            </w:pPr>
            <w:r>
              <w:rPr>
                <w:rFonts w:hint="eastAsia" w:ascii="Times New Roman" w:hAnsi="Times New Roman" w:eastAsia="宋体"/>
                <w:szCs w:val="21"/>
              </w:rPr>
              <w:t>全程</w:t>
            </w:r>
            <w:r>
              <w:rPr>
                <w:rFonts w:ascii="Times New Roman" w:hAnsi="Times New Roman" w:eastAsia="宋体"/>
                <w:szCs w:val="21"/>
              </w:rPr>
              <w:t>(AL)</w:t>
            </w:r>
            <w:r>
              <w:rPr>
                <w:rFonts w:cs="Times New Roman"/>
                <w:kern w:val="0"/>
                <w:szCs w:val="21"/>
              </w:rPr>
              <w:t>,</w:t>
            </w:r>
          </w:p>
          <w:p w14:paraId="3410A0D9">
            <w:pPr>
              <w:adjustRightInd w:val="0"/>
              <w:snapToGrid w:val="0"/>
              <w:spacing w:line="360" w:lineRule="auto"/>
              <w:jc w:val="center"/>
              <w:rPr>
                <w:rFonts w:cs="Times New Roman"/>
                <w:kern w:val="0"/>
                <w:szCs w:val="21"/>
              </w:rPr>
            </w:pPr>
            <w:r>
              <w:rPr>
                <w:rFonts w:hint="eastAsia" w:cs="Times New Roman"/>
                <w:kern w:val="0"/>
                <w:szCs w:val="21"/>
              </w:rPr>
              <w:t>流量</w:t>
            </w:r>
            <w:r>
              <w:rPr>
                <w:rFonts w:ascii="Times New Roman" w:hAnsi="Times New Roman" w:eastAsia="宋体"/>
                <w:szCs w:val="21"/>
              </w:rPr>
              <w:t>(AL)</w:t>
            </w:r>
            <w:r>
              <w:rPr>
                <w:rFonts w:cs="Times New Roman"/>
                <w:kern w:val="0"/>
                <w:szCs w:val="21"/>
              </w:rPr>
              <w:t>,</w:t>
            </w:r>
          </w:p>
          <w:p w14:paraId="7E6676E8">
            <w:pPr>
              <w:adjustRightInd w:val="0"/>
              <w:snapToGrid w:val="0"/>
              <w:spacing w:line="360" w:lineRule="auto"/>
              <w:jc w:val="center"/>
              <w:rPr>
                <w:rFonts w:cs="Times New Roman"/>
                <w:kern w:val="0"/>
                <w:szCs w:val="21"/>
              </w:rPr>
            </w:pPr>
            <w:r>
              <w:rPr>
                <w:rFonts w:hint="eastAsia" w:cs="Times New Roman"/>
                <w:kern w:val="0"/>
                <w:szCs w:val="21"/>
              </w:rPr>
              <w:t>高峰</w:t>
            </w:r>
            <w:r>
              <w:rPr>
                <w:rFonts w:ascii="Times New Roman" w:hAnsi="Times New Roman" w:eastAsia="宋体"/>
                <w:szCs w:val="21"/>
              </w:rPr>
              <w:t>(AL)</w:t>
            </w:r>
            <w:r>
              <w:rPr>
                <w:rFonts w:cs="Times New Roman"/>
                <w:kern w:val="0"/>
                <w:szCs w:val="21"/>
              </w:rPr>
              <w:t>,</w:t>
            </w:r>
          </w:p>
          <w:p w14:paraId="6598E49D">
            <w:pPr>
              <w:adjustRightInd w:val="0"/>
              <w:snapToGrid w:val="0"/>
              <w:spacing w:line="360" w:lineRule="auto"/>
              <w:jc w:val="center"/>
              <w:rPr>
                <w:rFonts w:cs="Times New Roman"/>
                <w:kern w:val="0"/>
                <w:szCs w:val="21"/>
              </w:rPr>
            </w:pPr>
            <w:r>
              <w:rPr>
                <w:rFonts w:hint="eastAsia" w:cs="Times New Roman"/>
                <w:kern w:val="0"/>
                <w:szCs w:val="21"/>
              </w:rPr>
              <w:t>抵达</w:t>
            </w:r>
            <w:r>
              <w:rPr>
                <w:rFonts w:ascii="Times New Roman" w:hAnsi="Times New Roman" w:eastAsia="宋体"/>
                <w:szCs w:val="21"/>
              </w:rPr>
              <w:t>(AL)</w:t>
            </w:r>
            <w:r>
              <w:rPr>
                <w:rFonts w:cs="Times New Roman"/>
                <w:kern w:val="0"/>
                <w:szCs w:val="21"/>
              </w:rPr>
              <w:t>,</w:t>
            </w:r>
          </w:p>
          <w:p w14:paraId="19AE3CAA">
            <w:pPr>
              <w:adjustRightInd w:val="0"/>
              <w:snapToGrid w:val="0"/>
              <w:spacing w:line="360" w:lineRule="auto"/>
              <w:jc w:val="center"/>
              <w:rPr>
                <w:rFonts w:ascii="Times New Roman" w:hAnsi="Times New Roman" w:eastAsia="宋体"/>
                <w:b/>
                <w:bCs/>
                <w:sz w:val="24"/>
                <w:highlight w:val="none"/>
              </w:rPr>
            </w:pPr>
            <w:r>
              <w:rPr>
                <w:rFonts w:hint="eastAsia" w:cs="Times New Roman"/>
                <w:kern w:val="0"/>
                <w:szCs w:val="21"/>
                <w:highlight w:val="none"/>
              </w:rPr>
              <w:t>导航</w:t>
            </w:r>
            <w:r>
              <w:rPr>
                <w:rFonts w:cs="Times New Roman"/>
                <w:kern w:val="0"/>
                <w:szCs w:val="21"/>
                <w:highlight w:val="none"/>
              </w:rPr>
              <w:t>(</w:t>
            </w:r>
            <w:r>
              <w:rPr>
                <w:rFonts w:ascii="Times New Roman" w:hAnsi="Times New Roman" w:eastAsia="宋体"/>
                <w:szCs w:val="21"/>
                <w:highlight w:val="none"/>
              </w:rPr>
              <w:t>AH)</w:t>
            </w:r>
            <w:r>
              <w:rPr>
                <w:rFonts w:hint="eastAsia" w:ascii="Times New Roman" w:hAnsi="Times New Roman" w:eastAsia="宋体"/>
                <w:szCs w:val="21"/>
              </w:rPr>
              <w:t>，</w:t>
            </w:r>
          </w:p>
        </w:tc>
        <w:tc>
          <w:tcPr>
            <w:tcW w:w="3068" w:type="dxa"/>
          </w:tcPr>
          <w:p w14:paraId="2A25DF4A">
            <w:pPr>
              <w:numPr>
                <w:ilvl w:val="255"/>
                <w:numId w:val="0"/>
              </w:numPr>
              <w:adjustRightInd w:val="0"/>
              <w:snapToGrid w:val="0"/>
              <w:spacing w:line="360" w:lineRule="auto"/>
              <w:jc w:val="left"/>
              <w:rPr>
                <w:rFonts w:cs="Times New Roman"/>
                <w:kern w:val="0"/>
                <w:szCs w:val="21"/>
              </w:rPr>
            </w:pPr>
            <w:r>
              <w:rPr>
                <w:rFonts w:hint="eastAsia" w:cs="Times New Roman"/>
                <w:kern w:val="0"/>
                <w:szCs w:val="21"/>
              </w:rPr>
              <w:t>【手机导航语音】</w:t>
            </w:r>
          </w:p>
          <w:p w14:paraId="52F8D04E">
            <w:pPr>
              <w:numPr>
                <w:ilvl w:val="255"/>
                <w:numId w:val="0"/>
              </w:numPr>
              <w:adjustRightInd w:val="0"/>
              <w:snapToGrid w:val="0"/>
              <w:spacing w:line="360" w:lineRule="auto"/>
              <w:jc w:val="left"/>
              <w:rPr>
                <w:rFonts w:cs="Times New Roman"/>
                <w:kern w:val="0"/>
                <w:szCs w:val="21"/>
              </w:rPr>
            </w:pPr>
            <w:r>
              <w:rPr>
                <w:rFonts w:hint="eastAsia" w:cs="Times New Roman"/>
                <w:kern w:val="0"/>
                <w:szCs w:val="21"/>
              </w:rPr>
              <w:t>从学校到X</w:t>
            </w:r>
            <w:r>
              <w:rPr>
                <w:rFonts w:cs="Times New Roman"/>
                <w:kern w:val="0"/>
                <w:szCs w:val="21"/>
              </w:rPr>
              <w:t>X</w:t>
            </w:r>
            <w:r>
              <w:rPr>
                <w:rFonts w:hint="eastAsia" w:cs="Times New Roman"/>
                <w:kern w:val="0"/>
                <w:szCs w:val="21"/>
              </w:rPr>
              <w:t>市第一医院</w:t>
            </w:r>
          </w:p>
          <w:p w14:paraId="6E02D139">
            <w:pPr>
              <w:numPr>
                <w:ilvl w:val="255"/>
                <w:numId w:val="0"/>
              </w:numPr>
              <w:adjustRightInd w:val="0"/>
              <w:snapToGrid w:val="0"/>
              <w:spacing w:line="360" w:lineRule="auto"/>
              <w:jc w:val="left"/>
              <w:rPr>
                <w:rFonts w:cs="Times New Roman"/>
                <w:kern w:val="0"/>
                <w:szCs w:val="21"/>
              </w:rPr>
            </w:pPr>
            <w:r>
              <w:rPr>
                <w:rFonts w:hint="eastAsia" w:cs="Times New Roman"/>
                <w:kern w:val="0"/>
                <w:szCs w:val="21"/>
              </w:rPr>
              <w:t>已找到线路，全程约3.2公里，预计行驶18分钟。当前路况良好，现在开始导航。</w:t>
            </w:r>
          </w:p>
          <w:p w14:paraId="0DB9522C">
            <w:pPr>
              <w:numPr>
                <w:ilvl w:val="255"/>
                <w:numId w:val="0"/>
              </w:numPr>
              <w:adjustRightInd w:val="0"/>
              <w:snapToGrid w:val="0"/>
              <w:spacing w:line="360" w:lineRule="auto"/>
              <w:jc w:val="left"/>
              <w:rPr>
                <w:rFonts w:cs="Times New Roman"/>
                <w:kern w:val="0"/>
                <w:szCs w:val="21"/>
              </w:rPr>
            </w:pPr>
            <w:r>
              <w:rPr>
                <w:rFonts w:hint="eastAsia" w:cs="Times New Roman"/>
                <w:kern w:val="0"/>
                <w:szCs w:val="21"/>
              </w:rPr>
              <w:t>从学校正门出发，沿大学路向北行驶。</w:t>
            </w:r>
          </w:p>
          <w:p w14:paraId="4AB58419">
            <w:pPr>
              <w:numPr>
                <w:ilvl w:val="255"/>
                <w:numId w:val="0"/>
              </w:numPr>
              <w:adjustRightInd w:val="0"/>
              <w:snapToGrid w:val="0"/>
              <w:spacing w:line="360" w:lineRule="auto"/>
              <w:jc w:val="left"/>
              <w:rPr>
                <w:rFonts w:cs="Times New Roman"/>
                <w:kern w:val="0"/>
                <w:szCs w:val="21"/>
              </w:rPr>
            </w:pPr>
            <w:r>
              <w:rPr>
                <w:rFonts w:hint="eastAsia" w:cs="Times New Roman"/>
                <w:kern w:val="0"/>
                <w:szCs w:val="21"/>
              </w:rPr>
              <w:t>前方200米，向右转，进入中山路。随后保持直行，路过一个加油站后继续前行。</w:t>
            </w:r>
          </w:p>
          <w:p w14:paraId="24943E0C">
            <w:pPr>
              <w:numPr>
                <w:ilvl w:val="255"/>
                <w:numId w:val="0"/>
              </w:numPr>
              <w:adjustRightInd w:val="0"/>
              <w:snapToGrid w:val="0"/>
              <w:spacing w:line="360" w:lineRule="auto"/>
              <w:jc w:val="left"/>
              <w:rPr>
                <w:rFonts w:cs="Times New Roman"/>
                <w:kern w:val="0"/>
                <w:szCs w:val="21"/>
              </w:rPr>
            </w:pPr>
            <w:r>
              <w:rPr>
                <w:rFonts w:hint="eastAsia" w:cs="Times New Roman"/>
                <w:kern w:val="0"/>
                <w:szCs w:val="21"/>
              </w:rPr>
              <w:t>前方路口向左转，进入人民路。此时需小心，路口有红绿灯，请等绿灯后再行驶。</w:t>
            </w:r>
          </w:p>
          <w:p w14:paraId="0C0109FA">
            <w:pPr>
              <w:numPr>
                <w:ilvl w:val="255"/>
                <w:numId w:val="0"/>
              </w:numPr>
              <w:adjustRightInd w:val="0"/>
              <w:snapToGrid w:val="0"/>
              <w:spacing w:line="360" w:lineRule="auto"/>
              <w:jc w:val="left"/>
              <w:rPr>
                <w:rFonts w:cs="Times New Roman"/>
                <w:kern w:val="0"/>
                <w:szCs w:val="21"/>
              </w:rPr>
            </w:pPr>
            <w:r>
              <w:rPr>
                <w:rFonts w:hint="eastAsia" w:cs="Times New Roman"/>
                <w:kern w:val="0"/>
                <w:szCs w:val="21"/>
              </w:rPr>
              <w:t>沿人民路继续前行，约5分钟后，右侧可见到一个公园。经过公园后，再行驶100米，向右转。</w:t>
            </w:r>
          </w:p>
          <w:p w14:paraId="2346C3BE">
            <w:pPr>
              <w:numPr>
                <w:ilvl w:val="255"/>
                <w:numId w:val="0"/>
              </w:numPr>
              <w:adjustRightInd w:val="0"/>
              <w:snapToGrid w:val="0"/>
              <w:spacing w:line="360" w:lineRule="auto"/>
              <w:jc w:val="left"/>
              <w:rPr>
                <w:rFonts w:cs="Times New Roman"/>
                <w:kern w:val="0"/>
                <w:szCs w:val="21"/>
              </w:rPr>
            </w:pPr>
            <w:r>
              <w:rPr>
                <w:rFonts w:hint="eastAsia" w:cs="Times New Roman"/>
                <w:kern w:val="0"/>
                <w:szCs w:val="21"/>
              </w:rPr>
              <w:t>前方即将到达目的地。目的地位于您的右边——XX市第一医院，门诊入口在建筑左边。</w:t>
            </w:r>
          </w:p>
          <w:p w14:paraId="745A4B05">
            <w:pPr>
              <w:numPr>
                <w:ilvl w:val="255"/>
                <w:numId w:val="0"/>
              </w:numPr>
              <w:adjustRightInd w:val="0"/>
              <w:snapToGrid w:val="0"/>
              <w:spacing w:line="360" w:lineRule="auto"/>
              <w:jc w:val="left"/>
              <w:rPr>
                <w:rFonts w:cs="Times New Roman"/>
                <w:kern w:val="0"/>
                <w:szCs w:val="21"/>
              </w:rPr>
            </w:pPr>
            <w:r>
              <w:rPr>
                <w:rFonts w:hint="eastAsia" w:cs="Times New Roman"/>
                <w:kern w:val="0"/>
                <w:szCs w:val="21"/>
              </w:rPr>
              <w:t>已到达目的地，导航结束。</w:t>
            </w:r>
          </w:p>
          <w:p w14:paraId="3727D184">
            <w:pPr>
              <w:numPr>
                <w:ilvl w:val="255"/>
                <w:numId w:val="0"/>
              </w:numPr>
              <w:adjustRightInd w:val="0"/>
              <w:snapToGrid w:val="0"/>
              <w:spacing w:line="360" w:lineRule="auto"/>
              <w:jc w:val="left"/>
              <w:rPr>
                <w:rFonts w:cs="Times New Roman"/>
                <w:kern w:val="0"/>
                <w:szCs w:val="21"/>
              </w:rPr>
            </w:pPr>
            <w:r>
              <w:rPr>
                <w:rFonts w:hint="eastAsia" w:cs="Times New Roman"/>
                <w:kern w:val="0"/>
                <w:szCs w:val="21"/>
              </w:rPr>
              <w:t>请平稳停车，注意安全。</w:t>
            </w:r>
          </w:p>
        </w:tc>
      </w:tr>
      <w:tr w14:paraId="00722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6E8D69A9">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make a persuasive presentation to explain why others should revisit a store or restaurant that is under new ownership. 我能做一个有说服力的展示，</w:t>
            </w:r>
            <w:r>
              <w:rPr>
                <w:rFonts w:hint="eastAsia" w:ascii="Times New Roman" w:hAnsi="Times New Roman" w:eastAsia="宋体"/>
                <w:b/>
                <w:bCs/>
                <w:szCs w:val="21"/>
              </w:rPr>
              <w:t>解释</w:t>
            </w:r>
            <w:r>
              <w:rPr>
                <w:rFonts w:hint="eastAsia" w:ascii="Times New Roman" w:hAnsi="Times New Roman" w:eastAsia="宋体"/>
                <w:szCs w:val="21"/>
              </w:rPr>
              <w:t>为什么其他人应该再次光顾一家新东家接手的</w:t>
            </w:r>
            <w:r>
              <w:rPr>
                <w:rFonts w:hint="eastAsia" w:ascii="Times New Roman" w:hAnsi="Times New Roman" w:eastAsia="宋体"/>
                <w:b/>
                <w:bCs/>
                <w:szCs w:val="21"/>
              </w:rPr>
              <w:t>商店或餐馆</w:t>
            </w:r>
            <w:r>
              <w:rPr>
                <w:rFonts w:hint="eastAsia" w:ascii="Times New Roman" w:hAnsi="Times New Roman" w:eastAsia="宋体"/>
                <w:szCs w:val="21"/>
              </w:rPr>
              <w:t>。</w:t>
            </w:r>
          </w:p>
        </w:tc>
        <w:tc>
          <w:tcPr>
            <w:tcW w:w="719" w:type="dxa"/>
            <w:gridSpan w:val="2"/>
            <w:vAlign w:val="center"/>
          </w:tcPr>
          <w:p w14:paraId="421B6411">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Cs w:val="21"/>
              </w:rPr>
              <w:t>表达演示</w:t>
            </w:r>
          </w:p>
        </w:tc>
        <w:tc>
          <w:tcPr>
            <w:tcW w:w="1031" w:type="dxa"/>
            <w:vAlign w:val="center"/>
          </w:tcPr>
          <w:p w14:paraId="2FDABAC4">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T3.1.6消费购物</w:t>
            </w:r>
          </w:p>
        </w:tc>
        <w:tc>
          <w:tcPr>
            <w:tcW w:w="3316" w:type="dxa"/>
          </w:tcPr>
          <w:p w14:paraId="4DF59DE7">
            <w:pPr>
              <w:adjustRightInd w:val="0"/>
              <w:snapToGrid w:val="0"/>
              <w:spacing w:line="360" w:lineRule="auto"/>
              <w:jc w:val="left"/>
              <w:rPr>
                <w:rFonts w:ascii="Times New Roman" w:hAnsi="Times New Roman" w:eastAsia="宋体"/>
                <w:szCs w:val="21"/>
              </w:rPr>
            </w:pPr>
            <w:r>
              <w:t>水产品，豆制品，蔬菜（</w:t>
            </w:r>
            <w:r>
              <w:rPr>
                <w:rFonts w:ascii="Times New Roman" w:hAnsi="Times New Roman" w:eastAsia="宋体"/>
                <w:szCs w:val="21"/>
              </w:rPr>
              <w:t>IM），西红柿（IM），葡萄（IL），火腿，香肠，馒头，饼，雪糕，甜品，烤鸭（IM）,</w:t>
            </w:r>
          </w:p>
          <w:p w14:paraId="246197B1">
            <w:pPr>
              <w:adjustRightInd w:val="0"/>
              <w:snapToGrid w:val="0"/>
              <w:spacing w:line="360" w:lineRule="auto"/>
              <w:jc w:val="left"/>
            </w:pPr>
            <w:r>
              <w:t>烤，烧烤，烤肉，餐饮</w:t>
            </w:r>
            <w:r>
              <w:rPr>
                <w:rFonts w:hint="eastAsia"/>
              </w:rPr>
              <w:t>，</w:t>
            </w:r>
          </w:p>
          <w:p w14:paraId="1C681675">
            <w:pPr>
              <w:adjustRightInd w:val="0"/>
              <w:snapToGrid w:val="0"/>
              <w:spacing w:line="360" w:lineRule="auto"/>
              <w:jc w:val="left"/>
            </w:pPr>
            <w:r>
              <w:t>一流，珍贵，新鲜</w:t>
            </w:r>
            <w:r>
              <w:rPr>
                <w:rFonts w:ascii="Times New Roman" w:hAnsi="Times New Roman" w:eastAsia="宋体"/>
                <w:szCs w:val="21"/>
              </w:rPr>
              <w:t>（IL），</w:t>
            </w:r>
            <w:r>
              <w:t>美味，脆，实惠</w:t>
            </w:r>
            <w:r>
              <w:rPr>
                <w:rFonts w:hint="eastAsia"/>
              </w:rPr>
              <w:t>，</w:t>
            </w:r>
          </w:p>
          <w:p w14:paraId="758326D9">
            <w:pPr>
              <w:adjustRightInd w:val="0"/>
              <w:snapToGrid w:val="0"/>
              <w:spacing w:line="360" w:lineRule="auto"/>
              <w:jc w:val="left"/>
            </w:pPr>
            <w:r>
              <w:t>涨价，高价，租金，补贴，销量，转让</w:t>
            </w:r>
            <w:r>
              <w:rPr>
                <w:rFonts w:hint="eastAsia"/>
              </w:rPr>
              <w:t>，</w:t>
            </w:r>
          </w:p>
          <w:p w14:paraId="577F1BFF">
            <w:pPr>
              <w:adjustRightInd w:val="0"/>
              <w:snapToGrid w:val="0"/>
              <w:spacing w:line="360" w:lineRule="auto"/>
              <w:jc w:val="left"/>
            </w:pPr>
            <w:r>
              <w:t>品种，特有，鲜明，鲜艳</w:t>
            </w:r>
            <w:r>
              <w:rPr>
                <w:rFonts w:hint="eastAsia"/>
              </w:rPr>
              <w:t>，</w:t>
            </w:r>
          </w:p>
          <w:p w14:paraId="57597FE8">
            <w:pPr>
              <w:adjustRightInd w:val="0"/>
              <w:snapToGrid w:val="0"/>
              <w:spacing w:line="360" w:lineRule="auto"/>
              <w:jc w:val="left"/>
            </w:pPr>
            <w:r>
              <w:t>打包，点赞，彩票</w:t>
            </w:r>
            <w:r>
              <w:rPr>
                <w:rFonts w:hint="eastAsia"/>
              </w:rPr>
              <w:t>，</w:t>
            </w:r>
            <w:r>
              <w:t>师傅（</w:t>
            </w:r>
            <w:r>
              <w:rPr>
                <w:rFonts w:ascii="Times New Roman" w:hAnsi="Times New Roman" w:eastAsia="宋体"/>
                <w:szCs w:val="21"/>
              </w:rPr>
              <w:t>IL）</w:t>
            </w:r>
            <w:r>
              <w:rPr>
                <w:rFonts w:hint="eastAsia" w:ascii="Times New Roman" w:hAnsi="Times New Roman" w:eastAsia="宋体"/>
                <w:szCs w:val="21"/>
              </w:rPr>
              <w:t>，</w:t>
            </w:r>
          </w:p>
          <w:p w14:paraId="532C70E7">
            <w:pPr>
              <w:adjustRightInd w:val="0"/>
              <w:snapToGrid w:val="0"/>
              <w:spacing w:line="360" w:lineRule="auto"/>
              <w:jc w:val="left"/>
            </w:pPr>
            <w:r>
              <w:rPr>
                <w:rFonts w:ascii="Times New Roman" w:hAnsi="Times New Roman" w:eastAsia="宋体"/>
                <w:szCs w:val="21"/>
              </w:rPr>
              <w:t>除非，无论（IL），不仅（IL），与（IL）</w:t>
            </w:r>
            <w:r>
              <w:rPr>
                <w:rFonts w:hint="eastAsia"/>
              </w:rPr>
              <w:t>，偶然</w:t>
            </w:r>
          </w:p>
          <w:p w14:paraId="753BBBD4">
            <w:pPr>
              <w:adjustRightInd w:val="0"/>
              <w:snapToGrid w:val="0"/>
              <w:spacing w:line="360" w:lineRule="auto"/>
              <w:jc w:val="left"/>
            </w:pPr>
            <w:r>
              <w:rPr>
                <w:rFonts w:hint="eastAsia"/>
              </w:rPr>
              <w:t>美景，</w:t>
            </w:r>
          </w:p>
        </w:tc>
        <w:tc>
          <w:tcPr>
            <w:tcW w:w="1251" w:type="dxa"/>
          </w:tcPr>
          <w:p w14:paraId="0FA1B0ED">
            <w:pPr>
              <w:adjustRightInd w:val="0"/>
              <w:snapToGrid w:val="0"/>
              <w:spacing w:line="360" w:lineRule="auto"/>
              <w:jc w:val="left"/>
              <w:rPr>
                <w:rFonts w:ascii="Times New Roman" w:hAnsi="Times New Roman" w:eastAsia="宋体"/>
                <w:szCs w:val="21"/>
              </w:rPr>
            </w:pPr>
          </w:p>
        </w:tc>
        <w:tc>
          <w:tcPr>
            <w:tcW w:w="3068" w:type="dxa"/>
          </w:tcPr>
          <w:p w14:paraId="6DE7FDC5">
            <w:pPr>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你们还记得图书馆旁边那家咖啡馆吗？</w:t>
            </w:r>
          </w:p>
          <w:p w14:paraId="50FAEFFD">
            <w:pPr>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家好。我想跟大家聊一聊我们学校图书馆旁边的那家咖啡馆——很多同学可能还记得，去年那里的服务很慢，座位也不够，很多人去了一次就不想再去了。但是上个月我再去了一次，发现它已经完全不一样了。今天我想告诉大家，这家咖啡馆值得你们重新去试一次。</w:t>
            </w:r>
          </w:p>
          <w:p w14:paraId="12D99811">
            <w:pPr>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先，新老板换了整个环境。以前那里光线很暗，桌子摆得很挤，坐下来之后感觉很不舒服。现在走进去，第一个感受是明亮——靠窗的位子增加了很多，自然光照进来，整个空间感觉大了很多。我上周在那里复习了两个小时，感觉比图书馆还要高效。</w:t>
            </w:r>
          </w:p>
          <w:p w14:paraId="67A9CD82">
            <w:pPr>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其次，菜单也有很大的变化。以前只有几种咖啡和袋子装的零食，现在加了很多新的选择——有小吃、不同种类的茶，还有几种老板自己做的甜品。我试了他们新出的绿茶拿铁，价格和以前差不多，但味道好了很多。对我们这些每天需要咖啡才能起床上课的人来说，这个变化真的很重要。</w:t>
            </w:r>
          </w:p>
          <w:p w14:paraId="66BA2D58">
            <w:pPr>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最后，服务也变快了。以前点一杯咖啡有时候要等很久，现在店里多了几个人，我上次去等了不到五分钟就拿到了。</w:t>
            </w:r>
          </w:p>
          <w:p w14:paraId="62511E48">
            <w:pPr>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我知道很多同学因为以前的印象，觉得那家咖啡馆不值得去。但我想说，重新去试一次，说不定你会有惊喜哦。下次路过图书馆的时候，欢迎进去看一看！</w:t>
            </w:r>
          </w:p>
          <w:p w14:paraId="17891187">
            <w:pPr>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谢谢大家！</w:t>
            </w:r>
          </w:p>
        </w:tc>
      </w:tr>
      <w:tr w14:paraId="3058A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35824462">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exchange opinions about a product on a company’s website and say why or why not to buy it. 我能在公司网站上交流关于某种产品的意见，并说明购买或不购买的理由。</w:t>
            </w:r>
          </w:p>
        </w:tc>
        <w:tc>
          <w:tcPr>
            <w:tcW w:w="719" w:type="dxa"/>
            <w:gridSpan w:val="2"/>
            <w:vAlign w:val="center"/>
          </w:tcPr>
          <w:p w14:paraId="61864455">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Cs w:val="21"/>
              </w:rPr>
              <w:t>人际沟通</w:t>
            </w:r>
          </w:p>
        </w:tc>
        <w:tc>
          <w:tcPr>
            <w:tcW w:w="1031" w:type="dxa"/>
            <w:vAlign w:val="center"/>
          </w:tcPr>
          <w:p w14:paraId="76F86949">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T3.1.6消费购物</w:t>
            </w:r>
          </w:p>
        </w:tc>
        <w:tc>
          <w:tcPr>
            <w:tcW w:w="3316" w:type="dxa"/>
          </w:tcPr>
          <w:p w14:paraId="3C44D2A0">
            <w:pPr>
              <w:adjustRightInd w:val="0"/>
              <w:snapToGrid w:val="0"/>
              <w:spacing w:line="360" w:lineRule="auto"/>
              <w:jc w:val="left"/>
            </w:pPr>
            <w:r>
              <w:t>水产品，豆制品，珍珠</w:t>
            </w:r>
            <w:r>
              <w:rPr>
                <w:rFonts w:hint="eastAsia"/>
              </w:rPr>
              <w:t>，</w:t>
            </w:r>
          </w:p>
          <w:p w14:paraId="17562374">
            <w:pPr>
              <w:adjustRightInd w:val="0"/>
              <w:snapToGrid w:val="0"/>
              <w:spacing w:line="360" w:lineRule="auto"/>
              <w:jc w:val="left"/>
            </w:pPr>
            <w:r>
              <w:t>一流，特有，珍贵，实惠，美味，鲜明，鲜艳，灰色</w:t>
            </w:r>
            <w:r>
              <w:rPr>
                <w:rFonts w:hint="eastAsia"/>
              </w:rPr>
              <w:t>，</w:t>
            </w:r>
          </w:p>
          <w:p w14:paraId="1AE0D245">
            <w:pPr>
              <w:adjustRightInd w:val="0"/>
              <w:snapToGrid w:val="0"/>
              <w:spacing w:line="360" w:lineRule="auto"/>
              <w:jc w:val="left"/>
              <w:rPr>
                <w:rFonts w:ascii="Times New Roman" w:hAnsi="Times New Roman" w:eastAsia="宋体"/>
                <w:szCs w:val="21"/>
              </w:rPr>
            </w:pPr>
            <w:r>
              <w:t>涨价，高价，价格（</w:t>
            </w:r>
            <w:r>
              <w:rPr>
                <w:rFonts w:ascii="Times New Roman" w:hAnsi="Times New Roman" w:eastAsia="宋体"/>
                <w:szCs w:val="21"/>
              </w:rPr>
              <w:t>IL），补贴，销量，</w:t>
            </w:r>
          </w:p>
          <w:p w14:paraId="375209FB">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购买（IL），使用（IL），打包，点赞，回复（IL），用户</w:t>
            </w:r>
            <w:r>
              <w:rPr>
                <w:rFonts w:hint="eastAsia" w:ascii="Times New Roman" w:hAnsi="Times New Roman" w:eastAsia="宋体"/>
                <w:szCs w:val="21"/>
              </w:rPr>
              <w:t>，</w:t>
            </w:r>
          </w:p>
          <w:p w14:paraId="1E50DE5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官方，</w:t>
            </w:r>
          </w:p>
          <w:p w14:paraId="61094F50">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硬件，设备（IM），功能（IM），连接（IM）</w:t>
            </w:r>
            <w:r>
              <w:rPr>
                <w:rFonts w:hint="eastAsia" w:ascii="Times New Roman" w:hAnsi="Times New Roman" w:eastAsia="宋体"/>
                <w:szCs w:val="21"/>
              </w:rPr>
              <w:t>，</w:t>
            </w:r>
          </w:p>
          <w:p w14:paraId="20500D83">
            <w:pPr>
              <w:adjustRightInd w:val="0"/>
              <w:snapToGrid w:val="0"/>
              <w:spacing w:line="360" w:lineRule="auto"/>
              <w:jc w:val="left"/>
            </w:pPr>
            <w:r>
              <w:rPr>
                <w:rFonts w:ascii="Times New Roman" w:hAnsi="Times New Roman" w:eastAsia="宋体"/>
                <w:szCs w:val="21"/>
              </w:rPr>
              <w:t>适合（IL），是否（IL），</w:t>
            </w:r>
            <w:r>
              <w:t>眼光</w:t>
            </w:r>
            <w:r>
              <w:rPr>
                <w:rFonts w:hint="eastAsia"/>
              </w:rPr>
              <w:t>，</w:t>
            </w:r>
          </w:p>
          <w:p w14:paraId="24069DD8">
            <w:pPr>
              <w:adjustRightInd w:val="0"/>
              <w:snapToGrid w:val="0"/>
              <w:spacing w:line="360" w:lineRule="auto"/>
              <w:jc w:val="left"/>
            </w:pPr>
            <w:r>
              <w:t>除非</w:t>
            </w:r>
            <w:r>
              <w:rPr>
                <w:rFonts w:hint="eastAsia"/>
              </w:rPr>
              <w:t>，</w:t>
            </w:r>
            <w:r>
              <w:t>偶然</w:t>
            </w:r>
            <w:r>
              <w:rPr>
                <w:rFonts w:hint="eastAsia"/>
              </w:rPr>
              <w:t>，</w:t>
            </w:r>
          </w:p>
          <w:p w14:paraId="32EC11C0">
            <w:pPr>
              <w:adjustRightInd w:val="0"/>
              <w:snapToGrid w:val="0"/>
              <w:spacing w:line="360" w:lineRule="auto"/>
              <w:jc w:val="left"/>
              <w:rPr>
                <w:rFonts w:ascii="Times New Roman" w:hAnsi="Times New Roman" w:eastAsia="宋体"/>
                <w:szCs w:val="21"/>
              </w:rPr>
            </w:pPr>
            <w:r>
              <w:t>自习，美景，</w:t>
            </w:r>
          </w:p>
        </w:tc>
        <w:tc>
          <w:tcPr>
            <w:tcW w:w="1251" w:type="dxa"/>
          </w:tcPr>
          <w:p w14:paraId="22E4A2F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反馈(AL)，</w:t>
            </w:r>
          </w:p>
          <w:p w14:paraId="2FF18B06">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场景</w:t>
            </w:r>
            <w:r>
              <w:rPr>
                <w:rFonts w:hint="eastAsia" w:ascii="Times New Roman" w:hAnsi="Times New Roman" w:eastAsia="宋体"/>
                <w:szCs w:val="21"/>
              </w:rPr>
              <w:t>(AL)</w:t>
            </w:r>
            <w:r>
              <w:rPr>
                <w:rFonts w:ascii="Times New Roman" w:hAnsi="Times New Roman" w:eastAsia="宋体"/>
                <w:szCs w:val="21"/>
              </w:rPr>
              <w:t>,</w:t>
            </w:r>
            <w:r>
              <w:rPr>
                <w:rFonts w:hint="eastAsia"/>
              </w:rPr>
              <w:t xml:space="preserve"> </w:t>
            </w:r>
            <w:r>
              <w:rPr>
                <w:rFonts w:ascii="Times New Roman" w:hAnsi="Times New Roman" w:eastAsia="宋体"/>
                <w:szCs w:val="21"/>
              </w:rPr>
              <w:t>无线(</w:t>
            </w:r>
            <w:r>
              <w:rPr>
                <w:rFonts w:hint="eastAsia" w:ascii="Times New Roman" w:hAnsi="Times New Roman" w:eastAsia="宋体"/>
                <w:szCs w:val="21"/>
              </w:rPr>
              <w:t>AM</w:t>
            </w:r>
            <w:r>
              <w:rPr>
                <w:rFonts w:ascii="Times New Roman" w:hAnsi="Times New Roman" w:eastAsia="宋体"/>
                <w:szCs w:val="21"/>
              </w:rPr>
              <w:t>)</w:t>
            </w:r>
            <w:r>
              <w:rPr>
                <w:rFonts w:hint="eastAsia" w:ascii="Times New Roman" w:hAnsi="Times New Roman" w:eastAsia="宋体"/>
                <w:szCs w:val="21"/>
              </w:rPr>
              <w:t>，</w:t>
            </w:r>
          </w:p>
          <w:p w14:paraId="2571D2BC">
            <w:pPr>
              <w:adjustRightInd w:val="0"/>
              <w:snapToGrid w:val="0"/>
              <w:spacing w:line="360" w:lineRule="auto"/>
              <w:jc w:val="left"/>
              <w:rPr>
                <w:rFonts w:ascii="Times New Roman" w:hAnsi="Times New Roman" w:eastAsia="宋体"/>
                <w:szCs w:val="21"/>
              </w:rPr>
            </w:pPr>
          </w:p>
        </w:tc>
        <w:tc>
          <w:tcPr>
            <w:tcW w:w="3068" w:type="dxa"/>
          </w:tcPr>
          <w:p w14:paraId="1AAE43ED">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主题：是否购买beats无线</w:t>
            </w:r>
            <w:r>
              <w:rPr>
                <w:rFonts w:hint="eastAsia" w:ascii="Times New Roman" w:hAnsi="Times New Roman" w:eastAsia="宋体"/>
                <w:szCs w:val="21"/>
              </w:rPr>
              <w:t>多功能</w:t>
            </w:r>
            <w:r>
              <w:rPr>
                <w:rFonts w:ascii="Times New Roman" w:hAnsi="Times New Roman" w:eastAsia="宋体"/>
                <w:szCs w:val="21"/>
              </w:rPr>
              <w:t>耳机</w:t>
            </w:r>
          </w:p>
          <w:p w14:paraId="2A709578">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用户A（发帖）：我在官网看了这款无线</w:t>
            </w:r>
            <w:r>
              <w:rPr>
                <w:rFonts w:hint="eastAsia" w:ascii="Times New Roman" w:hAnsi="Times New Roman" w:eastAsia="宋体"/>
                <w:szCs w:val="21"/>
              </w:rPr>
              <w:t>多功能</w:t>
            </w:r>
            <w:r>
              <w:rPr>
                <w:rFonts w:ascii="Times New Roman" w:hAnsi="Times New Roman" w:eastAsia="宋体"/>
                <w:szCs w:val="21"/>
              </w:rPr>
              <w:t>耳机，官方说</w:t>
            </w:r>
            <w:r>
              <w:rPr>
                <w:rFonts w:hint="eastAsia" w:ascii="Times New Roman" w:hAnsi="Times New Roman" w:eastAsia="宋体"/>
                <w:szCs w:val="21"/>
              </w:rPr>
              <w:t>充满电后使用</w:t>
            </w:r>
            <w:r>
              <w:rPr>
                <w:rFonts w:ascii="Times New Roman" w:hAnsi="Times New Roman" w:eastAsia="宋体"/>
                <w:szCs w:val="21"/>
              </w:rPr>
              <w:t>可达30</w:t>
            </w:r>
            <w:r>
              <w:rPr>
                <w:rFonts w:hint="eastAsia" w:ascii="Times New Roman" w:hAnsi="Times New Roman" w:eastAsia="宋体"/>
                <w:szCs w:val="21"/>
              </w:rPr>
              <w:t>个</w:t>
            </w:r>
            <w:r>
              <w:rPr>
                <w:rFonts w:ascii="Times New Roman" w:hAnsi="Times New Roman" w:eastAsia="宋体"/>
                <w:szCs w:val="21"/>
              </w:rPr>
              <w:t>小时</w:t>
            </w:r>
            <w:r>
              <w:rPr>
                <w:rFonts w:hint="eastAsia" w:ascii="Times New Roman" w:hAnsi="Times New Roman" w:eastAsia="宋体"/>
                <w:szCs w:val="21"/>
              </w:rPr>
              <w:t>，可以</w:t>
            </w:r>
            <w:r>
              <w:rPr>
                <w:rFonts w:ascii="Times New Roman" w:hAnsi="Times New Roman" w:eastAsia="宋体"/>
                <w:szCs w:val="21"/>
              </w:rPr>
              <w:t>支持多设备连接。我主要</w:t>
            </w:r>
            <w:r>
              <w:rPr>
                <w:rFonts w:hint="eastAsia" w:ascii="Times New Roman" w:hAnsi="Times New Roman" w:eastAsia="宋体"/>
                <w:szCs w:val="21"/>
              </w:rPr>
              <w:t>是运动</w:t>
            </w:r>
            <w:r>
              <w:rPr>
                <w:rFonts w:ascii="Times New Roman" w:hAnsi="Times New Roman" w:eastAsia="宋体"/>
                <w:szCs w:val="21"/>
              </w:rPr>
              <w:t>和自习</w:t>
            </w:r>
            <w:r>
              <w:rPr>
                <w:rFonts w:hint="eastAsia" w:ascii="Times New Roman" w:hAnsi="Times New Roman" w:eastAsia="宋体"/>
                <w:szCs w:val="21"/>
              </w:rPr>
              <w:t>时</w:t>
            </w:r>
            <w:r>
              <w:rPr>
                <w:rFonts w:ascii="Times New Roman" w:hAnsi="Times New Roman" w:eastAsia="宋体"/>
                <w:szCs w:val="21"/>
              </w:rPr>
              <w:t>用，想问大家值不值得买？</w:t>
            </w:r>
          </w:p>
          <w:p w14:paraId="2172133C">
            <w:pPr>
              <w:adjustRightInd w:val="0"/>
              <w:snapToGrid w:val="0"/>
              <w:spacing w:line="360" w:lineRule="auto"/>
              <w:jc w:val="left"/>
              <w:rPr>
                <w:rFonts w:ascii="Times New Roman" w:hAnsi="Times New Roman" w:eastAsia="宋体"/>
                <w:szCs w:val="21"/>
              </w:rPr>
            </w:pPr>
            <w:r>
              <w:rPr>
                <w:rFonts w:ascii="Times New Roman" w:hAnsi="Times New Roman" w:eastAsia="宋体"/>
                <w:bCs/>
                <w:szCs w:val="21"/>
              </w:rPr>
              <w:t>用户B（回复）：</w:t>
            </w:r>
            <w:r>
              <w:rPr>
                <w:rFonts w:ascii="Times New Roman" w:hAnsi="Times New Roman" w:eastAsia="宋体"/>
                <w:szCs w:val="21"/>
              </w:rPr>
              <w:t>我</w:t>
            </w:r>
            <w:r>
              <w:rPr>
                <w:rFonts w:hint="eastAsia" w:ascii="Times New Roman" w:hAnsi="Times New Roman" w:eastAsia="宋体"/>
                <w:szCs w:val="21"/>
              </w:rPr>
              <w:t>觉得可以</w:t>
            </w:r>
            <w:r>
              <w:rPr>
                <w:rFonts w:ascii="Times New Roman" w:hAnsi="Times New Roman" w:eastAsia="宋体"/>
                <w:szCs w:val="21"/>
              </w:rPr>
              <w:t>买。原因是它很适合</w:t>
            </w:r>
            <w:r>
              <w:rPr>
                <w:rFonts w:hint="eastAsia" w:ascii="Times New Roman" w:hAnsi="Times New Roman" w:eastAsia="宋体"/>
                <w:szCs w:val="21"/>
              </w:rPr>
              <w:t>运动</w:t>
            </w:r>
            <w:r>
              <w:rPr>
                <w:rFonts w:ascii="Times New Roman" w:hAnsi="Times New Roman" w:eastAsia="宋体"/>
                <w:szCs w:val="21"/>
              </w:rPr>
              <w:t>+学习场景。</w:t>
            </w:r>
            <w:r>
              <w:rPr>
                <w:rFonts w:ascii="Times New Roman" w:hAnsi="Times New Roman" w:eastAsia="宋体"/>
                <w:bCs/>
                <w:szCs w:val="21"/>
              </w:rPr>
              <w:t>用户C（回复）：</w:t>
            </w:r>
            <w:r>
              <w:rPr>
                <w:rFonts w:ascii="Times New Roman" w:hAnsi="Times New Roman" w:eastAsia="宋体"/>
                <w:szCs w:val="21"/>
              </w:rPr>
              <w:t>我可能不会买。主要是价格</w:t>
            </w:r>
            <w:r>
              <w:rPr>
                <w:rFonts w:hint="eastAsia" w:ascii="Times New Roman" w:hAnsi="Times New Roman" w:eastAsia="宋体"/>
                <w:szCs w:val="21"/>
              </w:rPr>
              <w:t>比较贵</w:t>
            </w:r>
            <w:r>
              <w:rPr>
                <w:rFonts w:ascii="Times New Roman" w:hAnsi="Times New Roman" w:eastAsia="宋体"/>
                <w:szCs w:val="21"/>
              </w:rPr>
              <w:t>，如果只是听音乐，用普通</w:t>
            </w:r>
            <w:r>
              <w:rPr>
                <w:rFonts w:hint="eastAsia" w:ascii="Times New Roman" w:hAnsi="Times New Roman" w:eastAsia="宋体"/>
                <w:szCs w:val="21"/>
              </w:rPr>
              <w:t>无线</w:t>
            </w:r>
            <w:r>
              <w:rPr>
                <w:rFonts w:ascii="Times New Roman" w:hAnsi="Times New Roman" w:eastAsia="宋体"/>
                <w:szCs w:val="21"/>
              </w:rPr>
              <w:t>耳机也够。</w:t>
            </w:r>
          </w:p>
        </w:tc>
      </w:tr>
      <w:tr w14:paraId="722AD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55433FA8">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understand the basic instructions for playing a video game. 我能理解视频游戏的基本玩法说明。</w:t>
            </w:r>
          </w:p>
        </w:tc>
        <w:tc>
          <w:tcPr>
            <w:tcW w:w="719" w:type="dxa"/>
            <w:gridSpan w:val="2"/>
            <w:vAlign w:val="center"/>
          </w:tcPr>
          <w:p w14:paraId="0FEDF27E">
            <w:pPr>
              <w:adjustRightInd w:val="0"/>
              <w:snapToGrid w:val="0"/>
              <w:spacing w:line="360" w:lineRule="auto"/>
              <w:jc w:val="center"/>
              <w:rPr>
                <w:rFonts w:eastAsia="宋体"/>
              </w:rPr>
            </w:pPr>
            <w:r>
              <w:rPr>
                <w:rFonts w:hint="eastAsia" w:ascii="Times New Roman" w:hAnsi="Times New Roman" w:eastAsia="宋体"/>
                <w:b/>
                <w:bCs/>
                <w:szCs w:val="21"/>
              </w:rPr>
              <w:t>理解诠释</w:t>
            </w:r>
          </w:p>
        </w:tc>
        <w:tc>
          <w:tcPr>
            <w:tcW w:w="1031" w:type="dxa"/>
            <w:vAlign w:val="center"/>
          </w:tcPr>
          <w:p w14:paraId="367C72D0">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T3.1.8休闲活动</w:t>
            </w:r>
          </w:p>
        </w:tc>
        <w:tc>
          <w:tcPr>
            <w:tcW w:w="3316" w:type="dxa"/>
          </w:tcPr>
          <w:p w14:paraId="547F7477">
            <w:pPr>
              <w:adjustRightInd w:val="0"/>
              <w:snapToGrid w:val="0"/>
              <w:spacing w:line="360" w:lineRule="auto"/>
              <w:jc w:val="left"/>
            </w:pPr>
            <w:r>
              <w:t>射击，射，战斗，战胜，胜负，裁判，命令，躲，跟随</w:t>
            </w:r>
            <w:r>
              <w:rPr>
                <w:rFonts w:hint="eastAsia"/>
              </w:rPr>
              <w:t>，</w:t>
            </w:r>
          </w:p>
          <w:p w14:paraId="2B828D61">
            <w:pPr>
              <w:adjustRightInd w:val="0"/>
              <w:snapToGrid w:val="0"/>
              <w:spacing w:line="360" w:lineRule="auto"/>
              <w:jc w:val="left"/>
            </w:pPr>
            <w:r>
              <w:rPr>
                <w:rFonts w:hint="eastAsia"/>
              </w:rPr>
              <w:t>大伙，</w:t>
            </w:r>
            <w:r>
              <w:t>胡子</w:t>
            </w:r>
            <w:r>
              <w:rPr>
                <w:rFonts w:hint="eastAsia"/>
              </w:rPr>
              <w:t>，</w:t>
            </w:r>
            <w:r>
              <w:t>模样，</w:t>
            </w:r>
          </w:p>
          <w:p w14:paraId="2FECF02B">
            <w:pPr>
              <w:adjustRightInd w:val="0"/>
              <w:snapToGrid w:val="0"/>
              <w:spacing w:line="360" w:lineRule="auto"/>
              <w:jc w:val="left"/>
            </w:pPr>
            <w:r>
              <w:t>高大，胆小，大胆，疯狂，正义，</w:t>
            </w:r>
          </w:p>
          <w:p w14:paraId="032044B1">
            <w:pPr>
              <w:adjustRightInd w:val="0"/>
              <w:snapToGrid w:val="0"/>
              <w:spacing w:line="360" w:lineRule="auto"/>
              <w:jc w:val="left"/>
              <w:rPr>
                <w:rFonts w:ascii="Times New Roman" w:hAnsi="Times New Roman" w:eastAsia="宋体"/>
                <w:b/>
                <w:bCs/>
                <w:sz w:val="24"/>
              </w:rPr>
            </w:pPr>
            <w:r>
              <w:t>情节，剧本，悲剧，喜剧，戏剧，</w:t>
            </w:r>
          </w:p>
          <w:p w14:paraId="12FE96B1">
            <w:pPr>
              <w:adjustRightInd w:val="0"/>
              <w:snapToGrid w:val="0"/>
              <w:spacing w:line="360" w:lineRule="auto"/>
              <w:jc w:val="left"/>
            </w:pPr>
            <w:r>
              <w:t>鼠标，键盘，光盘，屏幕，电源，画面，明亮</w:t>
            </w:r>
            <w:r>
              <w:rPr>
                <w:rFonts w:hint="eastAsia"/>
              </w:rPr>
              <w:t>，终点，沙漠，</w:t>
            </w:r>
          </w:p>
          <w:p w14:paraId="1E549A11">
            <w:pPr>
              <w:adjustRightInd w:val="0"/>
              <w:snapToGrid w:val="0"/>
              <w:spacing w:line="360" w:lineRule="auto"/>
              <w:jc w:val="left"/>
            </w:pPr>
            <w:r>
              <w:rPr>
                <w:rFonts w:hint="eastAsia"/>
              </w:rPr>
              <w:t>稳，神奇，难忘，惊喜，难得，难忘，</w:t>
            </w:r>
            <w:r>
              <w:t>最佳</w:t>
            </w:r>
            <w:r>
              <w:rPr>
                <w:rFonts w:hint="eastAsia"/>
              </w:rPr>
              <w:t>，典型，缓慢，震惊，现代化，高科技，遗憾，感人，透明，漫长，富有，公开，知名，</w:t>
            </w:r>
            <w:r>
              <w:t>最佳</w:t>
            </w:r>
            <w:r>
              <w:rPr>
                <w:rFonts w:hint="eastAsia"/>
              </w:rPr>
              <w:t>，众多，大批，</w:t>
            </w:r>
          </w:p>
          <w:p w14:paraId="7696DF1C">
            <w:pPr>
              <w:adjustRightInd w:val="0"/>
              <w:snapToGrid w:val="0"/>
              <w:spacing w:line="360" w:lineRule="auto"/>
              <w:jc w:val="left"/>
            </w:pPr>
            <w:r>
              <w:t>模仿，乘车，游玩，停留</w:t>
            </w:r>
            <w:r>
              <w:rPr>
                <w:rFonts w:hint="eastAsia"/>
              </w:rPr>
              <w:t>，跟随，</w:t>
            </w:r>
          </w:p>
          <w:p w14:paraId="5F4D6163">
            <w:pPr>
              <w:adjustRightInd w:val="0"/>
              <w:snapToGrid w:val="0"/>
              <w:spacing w:line="360" w:lineRule="auto"/>
              <w:jc w:val="left"/>
            </w:pPr>
            <w:r>
              <w:rPr>
                <w:rFonts w:hint="eastAsia"/>
              </w:rPr>
              <w:t>战胜，</w:t>
            </w:r>
          </w:p>
          <w:p w14:paraId="1D21EB5E">
            <w:pPr>
              <w:adjustRightInd w:val="0"/>
              <w:snapToGrid w:val="0"/>
              <w:spacing w:line="360" w:lineRule="auto"/>
              <w:jc w:val="left"/>
            </w:pPr>
            <w:r>
              <w:rPr>
                <w:rFonts w:hint="eastAsia"/>
              </w:rPr>
              <w:t>就算，从而，毕竟，最终，随后，先后，</w:t>
            </w:r>
          </w:p>
        </w:tc>
        <w:tc>
          <w:tcPr>
            <w:tcW w:w="1251" w:type="dxa"/>
          </w:tcPr>
          <w:p w14:paraId="6EDF4AB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要点(AL)，点击(AL)</w:t>
            </w:r>
          </w:p>
        </w:tc>
        <w:tc>
          <w:tcPr>
            <w:tcW w:w="3068" w:type="dxa"/>
          </w:tcPr>
          <w:p w14:paraId="38A1061E">
            <w:pPr>
              <w:adjustRightInd w:val="0"/>
              <w:snapToGrid w:val="0"/>
              <w:spacing w:line="360" w:lineRule="auto"/>
              <w:jc w:val="left"/>
            </w:pPr>
            <w:r>
              <w:rPr>
                <w:rFonts w:ascii="宋体" w:hAnsi="宋体" w:eastAsia="宋体" w:cs="宋体"/>
                <w:sz w:val="24"/>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1810385" cy="1732915"/>
                  <wp:effectExtent l="0" t="0" r="5715" b="6985"/>
                  <wp:wrapTopAndBottom/>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8"/>
                          <a:stretch>
                            <a:fillRect/>
                          </a:stretch>
                        </pic:blipFill>
                        <pic:spPr>
                          <a:xfrm>
                            <a:off x="0" y="0"/>
                            <a:ext cx="1810385" cy="1732915"/>
                          </a:xfrm>
                          <a:prstGeom prst="rect">
                            <a:avLst/>
                          </a:prstGeom>
                          <a:noFill/>
                          <a:ln w="9525">
                            <a:noFill/>
                          </a:ln>
                        </pic:spPr>
                      </pic:pic>
                    </a:graphicData>
                  </a:graphic>
                </wp:anchor>
              </w:drawing>
            </w:r>
            <w:r>
              <w:rPr>
                <w:rFonts w:hint="eastAsia"/>
              </w:rPr>
              <w:t>Mario Kart 游戏说明</w:t>
            </w:r>
          </w:p>
          <w:p w14:paraId="1868A2E1">
            <w:pPr>
              <w:adjustRightInd w:val="0"/>
              <w:snapToGrid w:val="0"/>
              <w:spacing w:line="360" w:lineRule="auto"/>
              <w:jc w:val="left"/>
            </w:pPr>
            <w:r>
              <w:rPr>
                <w:rFonts w:hint="eastAsia"/>
              </w:rPr>
              <w:t>Mario Kart是一个知名的赛车游戏，画面明亮、色彩丰富，适合一个人玩，也适合和朋友一起玩，最多四个人可以同时在屏幕上比赛。这个游戏最大的特点是，就算你不太了解赛车，也可以很快学会，第一次玩的人也能感受到乐趣。</w:t>
            </w:r>
          </w:p>
          <w:p w14:paraId="3863C223">
            <w:pPr>
              <w:adjustRightInd w:val="0"/>
              <w:snapToGrid w:val="0"/>
              <w:spacing w:line="360" w:lineRule="auto"/>
              <w:jc w:val="left"/>
            </w:pPr>
            <w:r>
              <w:rPr>
                <w:rFonts w:hint="eastAsia"/>
              </w:rPr>
              <w:t>游戏里有众多大家都熟悉的角色。比如，有大胡子、模样可爱的Mario，还有看起来有点胆小、但其实很努力的Luigi。每个角色的感觉有一点不一样，有的速度快，有的比较稳，建议第一次玩的同学先选自己喜欢的角色，慢慢感受不同角色的特点。</w:t>
            </w:r>
          </w:p>
          <w:p w14:paraId="33A9A258">
            <w:pPr>
              <w:adjustRightInd w:val="0"/>
              <w:snapToGrid w:val="0"/>
              <w:spacing w:line="360" w:lineRule="auto"/>
              <w:jc w:val="left"/>
            </w:pPr>
            <w:r>
              <w:rPr>
                <w:rFonts w:hint="eastAsia"/>
              </w:rPr>
              <w:t>比赛开始之后，你需要跟随路线跑完三圈，目标是第一个到达终点。路上会出现很多彩色的方块，开过去可以得到不同的东西。有的可以让你跑得更快，有的可以发射出去一些东西，影响前面的对手，让他们速度变慢。这是游戏最神奇的地方——就算你跑在最前面，后面的对手也可以射击你，所以任何时候都不能太放松。毕竟，最终到达终点才算赢。</w:t>
            </w:r>
          </w:p>
          <w:p w14:paraId="062A5320">
            <w:pPr>
              <w:adjustRightInd w:val="0"/>
              <w:snapToGrid w:val="0"/>
              <w:spacing w:line="360" w:lineRule="auto"/>
              <w:jc w:val="left"/>
            </w:pPr>
            <w:r>
              <w:rPr>
                <w:rFonts w:hint="eastAsia"/>
              </w:rPr>
              <w:t>路线也是这个游戏的一个特色。有的路线在雪地里，有的在沙漠里，有的甚至在天上，每条路线的画面和感觉都很不一样，因此每一次比赛都会有新鲜感。想要战胜对手，不只是要跑得快，也要学会怎么躲开别人射过来的东西。</w:t>
            </w:r>
          </w:p>
        </w:tc>
      </w:tr>
      <w:tr w14:paraId="5EC00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71413C6B">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understand the recorded descriptions of avatars in a new video game. 我能理解新视频游戏中录制的角色描述。</w:t>
            </w:r>
          </w:p>
        </w:tc>
        <w:tc>
          <w:tcPr>
            <w:tcW w:w="719" w:type="dxa"/>
            <w:gridSpan w:val="2"/>
          </w:tcPr>
          <w:p w14:paraId="6EB7C93B">
            <w:pPr>
              <w:adjustRightInd w:val="0"/>
              <w:snapToGrid w:val="0"/>
              <w:spacing w:line="360" w:lineRule="auto"/>
              <w:jc w:val="center"/>
              <w:rPr>
                <w:rFonts w:eastAsia="宋体"/>
              </w:rPr>
            </w:pPr>
            <w:r>
              <w:rPr>
                <w:rFonts w:hint="eastAsia" w:ascii="Times New Roman" w:hAnsi="Times New Roman" w:eastAsia="宋体"/>
                <w:b/>
                <w:bCs/>
                <w:szCs w:val="21"/>
              </w:rPr>
              <w:t>理解诠释</w:t>
            </w:r>
          </w:p>
        </w:tc>
        <w:tc>
          <w:tcPr>
            <w:tcW w:w="1031" w:type="dxa"/>
          </w:tcPr>
          <w:p w14:paraId="1BAFE016">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T3.1.8休闲活动</w:t>
            </w:r>
          </w:p>
        </w:tc>
        <w:tc>
          <w:tcPr>
            <w:tcW w:w="3316" w:type="dxa"/>
          </w:tcPr>
          <w:p w14:paraId="17CD3727">
            <w:pPr>
              <w:adjustRightInd w:val="0"/>
              <w:snapToGrid w:val="0"/>
              <w:spacing w:line="360" w:lineRule="auto"/>
              <w:jc w:val="left"/>
            </w:pPr>
            <w:r>
              <w:t>射击，射，战斗，战胜，胜负，打架，裁判，命令，躲，跟随</w:t>
            </w:r>
            <w:r>
              <w:rPr>
                <w:rFonts w:hint="eastAsia"/>
              </w:rPr>
              <w:t>，</w:t>
            </w:r>
          </w:p>
          <w:p w14:paraId="09682750">
            <w:pPr>
              <w:adjustRightInd w:val="0"/>
              <w:snapToGrid w:val="0"/>
              <w:spacing w:line="360" w:lineRule="auto"/>
              <w:jc w:val="left"/>
            </w:pPr>
            <w:r>
              <w:t>高大，胆小，大胆，疯狂，正义，灵活，模样，胡子</w:t>
            </w:r>
            <w:r>
              <w:rPr>
                <w:rFonts w:hint="eastAsia"/>
              </w:rPr>
              <w:t>，</w:t>
            </w:r>
          </w:p>
          <w:p w14:paraId="2C9269EA">
            <w:pPr>
              <w:adjustRightInd w:val="0"/>
              <w:snapToGrid w:val="0"/>
              <w:spacing w:line="360" w:lineRule="auto"/>
              <w:jc w:val="left"/>
            </w:pPr>
            <w:r>
              <w:t>情节，剧本，悲剧，喜剧，戏剧</w:t>
            </w:r>
            <w:r>
              <w:rPr>
                <w:rFonts w:hint="eastAsia"/>
              </w:rPr>
              <w:t>，</w:t>
            </w:r>
          </w:p>
          <w:p w14:paraId="3A4B10C8">
            <w:pPr>
              <w:adjustRightInd w:val="0"/>
              <w:snapToGrid w:val="0"/>
              <w:spacing w:line="360" w:lineRule="auto"/>
              <w:jc w:val="left"/>
            </w:pPr>
            <w:r>
              <w:t>鼠标，键盘，光盘，屏幕，电源，画面，明亮</w:t>
            </w:r>
            <w:r>
              <w:rPr>
                <w:rFonts w:hint="eastAsia"/>
              </w:rPr>
              <w:t>，</w:t>
            </w:r>
          </w:p>
          <w:p w14:paraId="10E7557A">
            <w:pPr>
              <w:adjustRightInd w:val="0"/>
              <w:snapToGrid w:val="0"/>
              <w:spacing w:line="360" w:lineRule="auto"/>
              <w:jc w:val="left"/>
            </w:pPr>
            <w:r>
              <w:t>模仿，乘车，游玩，停留，冒</w:t>
            </w:r>
            <w:r>
              <w:rPr>
                <w:rFonts w:hint="eastAsia"/>
              </w:rPr>
              <w:t>，</w:t>
            </w:r>
          </w:p>
          <w:p w14:paraId="243B8C8E">
            <w:pPr>
              <w:adjustRightInd w:val="0"/>
              <w:snapToGrid w:val="0"/>
              <w:spacing w:line="360" w:lineRule="auto"/>
              <w:jc w:val="left"/>
            </w:pPr>
            <w:r>
              <w:t>感想，最佳</w:t>
            </w:r>
          </w:p>
          <w:p w14:paraId="53EE8C9C">
            <w:pPr>
              <w:adjustRightInd w:val="0"/>
              <w:snapToGrid w:val="0"/>
              <w:spacing w:line="360" w:lineRule="auto"/>
              <w:jc w:val="left"/>
              <w:rPr>
                <w:rFonts w:ascii="Times New Roman" w:hAnsi="Times New Roman" w:eastAsia="宋体"/>
                <w:szCs w:val="21"/>
              </w:rPr>
            </w:pPr>
          </w:p>
          <w:p w14:paraId="45346503">
            <w:pPr>
              <w:adjustRightInd w:val="0"/>
              <w:snapToGrid w:val="0"/>
              <w:spacing w:line="360" w:lineRule="auto"/>
              <w:jc w:val="center"/>
              <w:rPr>
                <w:rFonts w:ascii="Times New Roman" w:hAnsi="Times New Roman" w:eastAsia="宋体"/>
                <w:b/>
                <w:bCs/>
                <w:sz w:val="24"/>
              </w:rPr>
            </w:pPr>
          </w:p>
        </w:tc>
        <w:tc>
          <w:tcPr>
            <w:tcW w:w="1251" w:type="dxa"/>
          </w:tcPr>
          <w:p w14:paraId="74D4C18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视线</w:t>
            </w:r>
            <w:r>
              <w:rPr>
                <w:rFonts w:ascii="Times New Roman" w:hAnsi="Times New Roman" w:eastAsia="宋体"/>
                <w:szCs w:val="21"/>
              </w:rPr>
              <w:t>(AM),</w:t>
            </w:r>
          </w:p>
          <w:p w14:paraId="061406B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快活</w:t>
            </w:r>
            <w:r>
              <w:rPr>
                <w:rFonts w:ascii="Times New Roman" w:hAnsi="Times New Roman" w:eastAsia="宋体"/>
                <w:szCs w:val="21"/>
              </w:rPr>
              <w:t>(AM),</w:t>
            </w:r>
            <w:r>
              <w:rPr>
                <w:rFonts w:hint="eastAsia" w:ascii="Times New Roman" w:hAnsi="Times New Roman" w:eastAsia="宋体"/>
                <w:szCs w:val="21"/>
              </w:rPr>
              <w:t>要点(AL)，</w:t>
            </w:r>
            <w:r>
              <w:rPr>
                <w:rFonts w:ascii="Times New Roman" w:hAnsi="Times New Roman" w:eastAsia="宋体"/>
                <w:szCs w:val="21"/>
              </w:rPr>
              <w:t>进攻</w:t>
            </w:r>
            <w:r>
              <w:rPr>
                <w:rFonts w:hint="eastAsia" w:ascii="Times New Roman" w:hAnsi="Times New Roman" w:eastAsia="宋体"/>
                <w:szCs w:val="21"/>
              </w:rPr>
              <w:t>(AL)，</w:t>
            </w:r>
            <w:r>
              <w:rPr>
                <w:rFonts w:ascii="Times New Roman" w:hAnsi="Times New Roman" w:eastAsia="宋体"/>
                <w:szCs w:val="21"/>
              </w:rPr>
              <w:t>节奏</w:t>
            </w:r>
            <w:r>
              <w:rPr>
                <w:rFonts w:hint="eastAsia" w:ascii="Times New Roman" w:hAnsi="Times New Roman" w:eastAsia="宋体"/>
                <w:szCs w:val="21"/>
              </w:rPr>
              <w:t>(AL)，</w:t>
            </w:r>
          </w:p>
        </w:tc>
        <w:tc>
          <w:tcPr>
            <w:tcW w:w="3068" w:type="dxa"/>
          </w:tcPr>
          <w:p w14:paraId="4951B600">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这是捷风。她是一个速度很快的进攻角色。她适合喜欢主动打架、打完就马上离开的玩家。</w:t>
            </w:r>
            <w:r>
              <w:rPr>
                <w:rFonts w:ascii="Times New Roman" w:hAnsi="Times New Roman" w:eastAsia="宋体"/>
                <w:szCs w:val="21"/>
              </w:rPr>
              <w:br w:type="textWrapping"/>
            </w:r>
            <w:r>
              <w:rPr>
                <w:rFonts w:ascii="Times New Roman" w:hAnsi="Times New Roman" w:eastAsia="宋体"/>
                <w:szCs w:val="21"/>
              </w:rPr>
              <w:t>捷风可以快速冲出去，躲开危险；也可以跳到高处，</w:t>
            </w:r>
            <w:r>
              <w:rPr>
                <w:rFonts w:hint="eastAsia" w:ascii="Times New Roman" w:hAnsi="Times New Roman" w:eastAsia="宋体"/>
                <w:szCs w:val="21"/>
              </w:rPr>
              <w:t>得</w:t>
            </w:r>
            <w:r>
              <w:rPr>
                <w:rFonts w:ascii="Times New Roman" w:hAnsi="Times New Roman" w:eastAsia="宋体"/>
                <w:szCs w:val="21"/>
              </w:rPr>
              <w:t>到更好的位置。她还能放出烟雾，让对方看不清你在哪里。</w:t>
            </w:r>
            <w:r>
              <w:rPr>
                <w:rFonts w:ascii="Times New Roman" w:hAnsi="Times New Roman" w:eastAsia="宋体"/>
                <w:szCs w:val="21"/>
              </w:rPr>
              <w:br w:type="textWrapping"/>
            </w:r>
            <w:r>
              <w:rPr>
                <w:rFonts w:ascii="Times New Roman" w:hAnsi="Times New Roman" w:eastAsia="宋体"/>
                <w:szCs w:val="21"/>
              </w:rPr>
              <w:t>玩捷风的时候，你通常要先冲进去，争取先击倒一个人，然后立刻换位置，不</w:t>
            </w:r>
            <w:r>
              <w:rPr>
                <w:rFonts w:ascii="Times New Roman" w:hAnsi="Times New Roman" w:eastAsia="宋体"/>
                <w:color w:val="000000" w:themeColor="text1"/>
                <w:szCs w:val="21"/>
                <w14:textFill>
                  <w14:solidFill>
                    <w14:schemeClr w14:val="tx1"/>
                  </w14:solidFill>
                </w14:textFill>
              </w:rPr>
              <w:t>要</w:t>
            </w:r>
            <w:r>
              <w:rPr>
                <w:rFonts w:hint="eastAsia" w:ascii="Times New Roman" w:hAnsi="Times New Roman" w:eastAsia="宋体"/>
                <w:color w:val="000000" w:themeColor="text1"/>
                <w:szCs w:val="21"/>
                <w14:textFill>
                  <w14:solidFill>
                    <w14:schemeClr w14:val="tx1"/>
                  </w14:solidFill>
                </w14:textFill>
              </w:rPr>
              <w:t>停留</w:t>
            </w:r>
            <w:r>
              <w:rPr>
                <w:rFonts w:ascii="Times New Roman" w:hAnsi="Times New Roman" w:eastAsia="宋体"/>
                <w:color w:val="000000" w:themeColor="text1"/>
                <w:szCs w:val="21"/>
                <w14:textFill>
                  <w14:solidFill>
                    <w14:schemeClr w14:val="tx1"/>
                  </w14:solidFill>
                </w14:textFill>
              </w:rPr>
              <w:t>。</w:t>
            </w:r>
            <w:r>
              <w:rPr>
                <w:rFonts w:ascii="Times New Roman" w:hAnsi="Times New Roman" w:eastAsia="宋体"/>
                <w:szCs w:val="21"/>
              </w:rPr>
              <w:br w:type="textWrapping"/>
            </w:r>
            <w:r>
              <w:rPr>
                <w:rFonts w:ascii="Times New Roman" w:hAnsi="Times New Roman" w:eastAsia="宋体"/>
                <w:szCs w:val="21"/>
              </w:rPr>
              <w:t>如果你喜欢快节奏、敢冒险，捷风会很适合你</w:t>
            </w:r>
            <w:r>
              <w:rPr>
                <w:rFonts w:hint="eastAsia" w:ascii="Times New Roman" w:hAnsi="Times New Roman" w:eastAsia="宋体"/>
                <w:szCs w:val="21"/>
              </w:rPr>
              <w:t>。</w:t>
            </w:r>
          </w:p>
        </w:tc>
      </w:tr>
      <w:tr w14:paraId="26A70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4779" w:type="dxa"/>
            <w:gridSpan w:val="2"/>
            <w:vAlign w:val="center"/>
          </w:tcPr>
          <w:p w14:paraId="07FDC8FA">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follow the major events of a traveler’s experience narrated in a radio report. 我能听懂</w:t>
            </w:r>
            <w:r>
              <w:rPr>
                <w:rFonts w:hint="eastAsia" w:ascii="Times New Roman" w:hAnsi="Times New Roman" w:eastAsia="宋体"/>
                <w:b/>
                <w:bCs/>
                <w:szCs w:val="21"/>
              </w:rPr>
              <w:t>广播报道</w:t>
            </w:r>
            <w:r>
              <w:rPr>
                <w:rFonts w:hint="eastAsia" w:ascii="Times New Roman" w:hAnsi="Times New Roman" w:eastAsia="宋体"/>
                <w:szCs w:val="21"/>
              </w:rPr>
              <w:t>中讲述的</w:t>
            </w:r>
            <w:r>
              <w:rPr>
                <w:rFonts w:hint="eastAsia" w:ascii="Times New Roman" w:hAnsi="Times New Roman" w:eastAsia="宋体"/>
                <w:b/>
                <w:bCs/>
                <w:szCs w:val="21"/>
              </w:rPr>
              <w:t>旅行者</w:t>
            </w:r>
            <w:r>
              <w:rPr>
                <w:rFonts w:hint="eastAsia" w:ascii="Times New Roman" w:hAnsi="Times New Roman" w:eastAsia="宋体"/>
                <w:szCs w:val="21"/>
              </w:rPr>
              <w:t>经历的主要事件。</w:t>
            </w:r>
          </w:p>
        </w:tc>
        <w:tc>
          <w:tcPr>
            <w:tcW w:w="719" w:type="dxa"/>
            <w:gridSpan w:val="2"/>
          </w:tcPr>
          <w:p w14:paraId="2E13CE2D">
            <w:pPr>
              <w:adjustRightInd w:val="0"/>
              <w:snapToGrid w:val="0"/>
              <w:spacing w:line="360" w:lineRule="auto"/>
              <w:jc w:val="center"/>
              <w:rPr>
                <w:rFonts w:eastAsia="宋体"/>
              </w:rPr>
            </w:pPr>
            <w:r>
              <w:rPr>
                <w:rFonts w:hint="eastAsia" w:ascii="Times New Roman" w:hAnsi="Times New Roman" w:eastAsia="宋体"/>
                <w:b/>
                <w:bCs/>
                <w:szCs w:val="21"/>
              </w:rPr>
              <w:t>理解诠释</w:t>
            </w:r>
          </w:p>
        </w:tc>
        <w:tc>
          <w:tcPr>
            <w:tcW w:w="1031" w:type="dxa"/>
          </w:tcPr>
          <w:p w14:paraId="48D96665">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T3.1.8休闲活动</w:t>
            </w:r>
          </w:p>
        </w:tc>
        <w:tc>
          <w:tcPr>
            <w:tcW w:w="3316" w:type="dxa"/>
          </w:tcPr>
          <w:p w14:paraId="6D467189">
            <w:pPr>
              <w:adjustRightInd w:val="0"/>
              <w:snapToGrid w:val="0"/>
              <w:spacing w:line="360" w:lineRule="auto"/>
              <w:jc w:val="left"/>
            </w:pPr>
            <w:r>
              <w:rPr>
                <w:rFonts w:hint="eastAsia"/>
              </w:rPr>
              <w:t>惊喜，神奇，难得，</w:t>
            </w:r>
            <w:r>
              <w:t>最佳</w:t>
            </w:r>
            <w:r>
              <w:rPr>
                <w:rFonts w:hint="eastAsia"/>
              </w:rPr>
              <w:t>，难忘，典型，缓慢，震惊，现代化，高科技，遗憾，感人，透明，漫长，富有，公开，知名，</w:t>
            </w:r>
            <w:r>
              <w:t>高大，胆小，大胆，疯狂，正义，模样，胡子</w:t>
            </w:r>
            <w:r>
              <w:rPr>
                <w:rFonts w:hint="eastAsia"/>
              </w:rPr>
              <w:t>，深度，古，金，单一，唯一，一模一样，众多，大批，珍贵，可怜，</w:t>
            </w:r>
          </w:p>
          <w:p w14:paraId="381201B8">
            <w:pPr>
              <w:adjustRightInd w:val="0"/>
              <w:snapToGrid w:val="0"/>
              <w:spacing w:line="360" w:lineRule="auto"/>
              <w:jc w:val="left"/>
            </w:pPr>
            <w:r>
              <w:rPr>
                <w:rFonts w:hint="eastAsia"/>
              </w:rPr>
              <w:t>子女，儿女，大伙，团队，夫人，路人，中外，高手，</w:t>
            </w:r>
          </w:p>
          <w:p w14:paraId="58192762">
            <w:pPr>
              <w:adjustRightInd w:val="0"/>
              <w:snapToGrid w:val="0"/>
              <w:spacing w:line="360" w:lineRule="auto"/>
              <w:jc w:val="left"/>
            </w:pPr>
            <w:r>
              <w:rPr>
                <w:rFonts w:hint="eastAsia"/>
              </w:rPr>
              <w:t>景象，景区，沙漠，联合国，园林，洞，一带，码头，平台，站台，空中，四周，四处，两岸，图案，国画，物质，遗产，奇迹，展览，美景，记忆，</w:t>
            </w:r>
            <w:r>
              <w:rPr>
                <w:rFonts w:ascii="Times New Roman" w:hAnsi="Times New Roman" w:eastAsia="宋体"/>
                <w:szCs w:val="21"/>
              </w:rPr>
              <w:t>风光</w:t>
            </w:r>
            <w:r>
              <w:rPr>
                <w:rFonts w:hint="eastAsia" w:ascii="Times New Roman" w:hAnsi="Times New Roman" w:eastAsia="宋体"/>
                <w:szCs w:val="21"/>
              </w:rPr>
              <w:t>，时光，</w:t>
            </w:r>
            <w:r>
              <w:t>感想，</w:t>
            </w:r>
            <w:r>
              <w:rPr>
                <w:rFonts w:hint="eastAsia"/>
              </w:rPr>
              <w:t>情绪，</w:t>
            </w:r>
            <w:r>
              <w:t>大象，信号</w:t>
            </w:r>
            <w:r>
              <w:rPr>
                <w:rFonts w:hint="eastAsia"/>
              </w:rPr>
              <w:t>，</w:t>
            </w:r>
            <w:r>
              <w:t>车速</w:t>
            </w:r>
            <w:r>
              <w:rPr>
                <w:rFonts w:hint="eastAsia"/>
              </w:rPr>
              <w:t>，</w:t>
            </w:r>
            <w:r>
              <w:t>假日，</w:t>
            </w:r>
            <w:r>
              <w:rPr>
                <w:rFonts w:hint="eastAsia"/>
              </w:rPr>
              <w:t>行程，</w:t>
            </w:r>
            <w:r>
              <w:t>博览会</w:t>
            </w:r>
            <w:r>
              <w:rPr>
                <w:rFonts w:hint="eastAsia"/>
              </w:rPr>
              <w:t>，</w:t>
            </w:r>
          </w:p>
          <w:p w14:paraId="4972EC6D">
            <w:pPr>
              <w:adjustRightInd w:val="0"/>
              <w:snapToGrid w:val="0"/>
              <w:spacing w:line="360" w:lineRule="auto"/>
              <w:jc w:val="left"/>
            </w:pPr>
            <w:r>
              <w:rPr>
                <w:rFonts w:hint="eastAsia"/>
              </w:rPr>
              <w:t>文艺，娱乐，歌曲，</w:t>
            </w:r>
            <w:r>
              <w:t>情节，剧本，悲剧，喜剧，戏剧，</w:t>
            </w:r>
          </w:p>
          <w:p w14:paraId="074E882A">
            <w:pPr>
              <w:adjustRightInd w:val="0"/>
              <w:snapToGrid w:val="0"/>
              <w:spacing w:line="360" w:lineRule="auto"/>
              <w:jc w:val="left"/>
            </w:pPr>
            <w:r>
              <w:t>错过</w:t>
            </w:r>
            <w:r>
              <w:rPr>
                <w:rFonts w:hint="eastAsia"/>
              </w:rPr>
              <w:t>，</w:t>
            </w:r>
            <w:r>
              <w:t>游玩，停留，</w:t>
            </w:r>
            <w:r>
              <w:rPr>
                <w:rFonts w:hint="eastAsia"/>
              </w:rPr>
              <w:t>驾驶，</w:t>
            </w:r>
            <w:r>
              <w:t>度假，</w:t>
            </w:r>
            <w:r>
              <w:rPr>
                <w:rFonts w:hint="eastAsia"/>
              </w:rPr>
              <w:t>返回，约定，扫码，聚餐，</w:t>
            </w:r>
            <w:r>
              <w:t>乘车，</w:t>
            </w:r>
            <w:r>
              <w:rPr>
                <w:rFonts w:hint="eastAsia"/>
              </w:rPr>
              <w:t>出行，停留，</w:t>
            </w:r>
            <w:r>
              <w:t>模仿</w:t>
            </w:r>
            <w:r>
              <w:rPr>
                <w:rFonts w:hint="eastAsia"/>
              </w:rPr>
              <w:t>，评论，修建，建造，改造，列为，列入，列，恢复，创立，合成，使得，欣赏，羡慕，象征，考察，</w:t>
            </w:r>
          </w:p>
          <w:p w14:paraId="573A068F">
            <w:pPr>
              <w:adjustRightInd w:val="0"/>
              <w:snapToGrid w:val="0"/>
              <w:spacing w:line="360" w:lineRule="auto"/>
              <w:jc w:val="left"/>
            </w:pPr>
            <w:r>
              <w:rPr>
                <w:rFonts w:hint="eastAsia"/>
              </w:rPr>
              <w:t>时期，近年来，全年，当年，今日，初，公元，</w:t>
            </w:r>
            <w:r>
              <w:t>傍晚</w:t>
            </w:r>
            <w:r>
              <w:rPr>
                <w:rFonts w:hint="eastAsia"/>
              </w:rPr>
              <w:t>，夜晚，夜间，清晨，晴朗，</w:t>
            </w:r>
            <w:r>
              <w:rPr>
                <w:rFonts w:hint="eastAsia" w:ascii="Times New Roman" w:hAnsi="Times New Roman" w:eastAsia="宋体"/>
                <w:szCs w:val="21"/>
              </w:rPr>
              <w:t>暴雨，</w:t>
            </w:r>
          </w:p>
          <w:p w14:paraId="370182AC">
            <w:pPr>
              <w:adjustRightInd w:val="0"/>
              <w:snapToGrid w:val="0"/>
              <w:spacing w:line="360" w:lineRule="auto"/>
              <w:jc w:val="left"/>
            </w:pPr>
            <w:r>
              <w:rPr>
                <w:rFonts w:hint="eastAsia"/>
              </w:rPr>
              <w:t>总算，此次，从而，首次，随后，最终，先后，由此，如同，毕竟，</w:t>
            </w:r>
          </w:p>
          <w:p w14:paraId="0B34E042">
            <w:pPr>
              <w:adjustRightInd w:val="0"/>
              <w:snapToGrid w:val="0"/>
              <w:spacing w:line="360" w:lineRule="auto"/>
              <w:jc w:val="left"/>
            </w:pPr>
            <w:r>
              <w:rPr>
                <w:rFonts w:hint="eastAsia"/>
              </w:rPr>
              <w:t>不便，因而，明明，一同，</w:t>
            </w:r>
          </w:p>
        </w:tc>
        <w:tc>
          <w:tcPr>
            <w:tcW w:w="1251" w:type="dxa"/>
          </w:tcPr>
          <w:p w14:paraId="4E68983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峡</w:t>
            </w:r>
            <w:r>
              <w:rPr>
                <w:rFonts w:ascii="Times New Roman" w:hAnsi="Times New Roman" w:eastAsia="宋体"/>
                <w:szCs w:val="21"/>
              </w:rPr>
              <w:t>谷(AH),</w:t>
            </w:r>
          </w:p>
          <w:p w14:paraId="1E460F94">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导航(AH),</w:t>
            </w:r>
            <w:r>
              <w:rPr>
                <w:rFonts w:hint="eastAsia"/>
              </w:rPr>
              <w:t xml:space="preserve"> </w:t>
            </w:r>
            <w:r>
              <w:rPr>
                <w:rFonts w:ascii="Times New Roman" w:hAnsi="Times New Roman" w:eastAsia="宋体"/>
                <w:szCs w:val="21"/>
              </w:rPr>
              <w:t>小镇</w:t>
            </w:r>
            <w:r>
              <w:rPr>
                <w:rFonts w:hint="eastAsia" w:ascii="Times New Roman" w:hAnsi="Times New Roman" w:eastAsia="宋体"/>
                <w:szCs w:val="21"/>
              </w:rPr>
              <w:t>（AM），</w:t>
            </w:r>
            <w:r>
              <w:rPr>
                <w:rFonts w:ascii="Times New Roman" w:hAnsi="Times New Roman" w:eastAsia="宋体"/>
                <w:szCs w:val="21"/>
              </w:rPr>
              <w:t>主持人</w:t>
            </w:r>
            <w:r>
              <w:rPr>
                <w:rFonts w:hint="eastAsia" w:ascii="Times New Roman" w:hAnsi="Times New Roman" w:eastAsia="宋体"/>
                <w:szCs w:val="21"/>
              </w:rPr>
              <w:t>(AL)</w:t>
            </w:r>
            <w:r>
              <w:rPr>
                <w:rFonts w:ascii="Times New Roman" w:hAnsi="Times New Roman" w:eastAsia="宋体"/>
                <w:szCs w:val="21"/>
              </w:rPr>
              <w:t xml:space="preserve">, </w:t>
            </w:r>
          </w:p>
          <w:p w14:paraId="681A7BEE">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故障</w:t>
            </w:r>
            <w:r>
              <w:rPr>
                <w:rFonts w:hint="eastAsia" w:ascii="Times New Roman" w:hAnsi="Times New Roman" w:eastAsia="宋体"/>
                <w:szCs w:val="21"/>
              </w:rPr>
              <w:t>(AL)</w:t>
            </w:r>
            <w:r>
              <w:rPr>
                <w:rFonts w:ascii="Times New Roman" w:hAnsi="Times New Roman" w:eastAsia="宋体"/>
                <w:szCs w:val="21"/>
              </w:rPr>
              <w:t>, 当天</w:t>
            </w:r>
            <w:r>
              <w:rPr>
                <w:rFonts w:hint="eastAsia" w:ascii="Times New Roman" w:hAnsi="Times New Roman" w:eastAsia="宋体"/>
                <w:szCs w:val="21"/>
              </w:rPr>
              <w:t>(AL)，</w:t>
            </w:r>
          </w:p>
          <w:p w14:paraId="6BD22BC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皇帝(AL)，</w:t>
            </w:r>
          </w:p>
          <w:p w14:paraId="07AC399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文物(AL)，</w:t>
            </w:r>
          </w:p>
          <w:p w14:paraId="71A0D5A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平方米(AL)，</w:t>
            </w:r>
          </w:p>
          <w:p w14:paraId="743272D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人山人海(AL)，</w:t>
            </w:r>
          </w:p>
          <w:p w14:paraId="1B03AFE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景观(AL)，</w:t>
            </w:r>
          </w:p>
          <w:p w14:paraId="05CEB0B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古典(AL)，</w:t>
            </w:r>
          </w:p>
        </w:tc>
        <w:tc>
          <w:tcPr>
            <w:tcW w:w="3068" w:type="dxa"/>
          </w:tcPr>
          <w:p w14:paraId="5B114D73">
            <w:pPr>
              <w:adjustRightInd w:val="0"/>
              <w:snapToGrid w:val="0"/>
              <w:spacing w:line="360" w:lineRule="auto"/>
              <w:jc w:val="left"/>
            </w:pPr>
            <w:r>
              <w:rPr>
                <w:rFonts w:hint="eastAsia"/>
              </w:rPr>
              <w:t>主持人：</w:t>
            </w:r>
            <w:r>
              <w:t>各位听众好，欢迎收听《旅行现场》。今天我们连线一位旅行者小林，他刚从美国西部</w:t>
            </w:r>
            <w:r>
              <w:rPr>
                <w:rFonts w:hint="eastAsia"/>
              </w:rPr>
              <w:t>自己开车旅行</w:t>
            </w:r>
            <w:r>
              <w:t>回来。小林，这</w:t>
            </w:r>
            <w:r>
              <w:rPr>
                <w:rFonts w:hint="eastAsia"/>
              </w:rPr>
              <w:t>次旅行你</w:t>
            </w:r>
            <w:r>
              <w:t>最难忘的是什么？</w:t>
            </w:r>
          </w:p>
          <w:p w14:paraId="41D51583">
            <w:pPr>
              <w:adjustRightInd w:val="0"/>
              <w:snapToGrid w:val="0"/>
              <w:spacing w:line="360" w:lineRule="auto"/>
              <w:jc w:val="left"/>
              <w:rPr>
                <w:rFonts w:ascii="Times New Roman" w:hAnsi="Times New Roman" w:eastAsia="宋体"/>
                <w:szCs w:val="21"/>
              </w:rPr>
            </w:pPr>
            <w:r>
              <w:rPr>
                <w:rFonts w:hint="eastAsia"/>
              </w:rPr>
              <w:t>小林：</w:t>
            </w:r>
            <w:r>
              <w:t>我这次从洛杉矶出发，计划开车去大峡谷。第一天很顺利，下午到了一个小镇住下。</w:t>
            </w:r>
            <w:r>
              <w:br w:type="textWrapping"/>
            </w:r>
            <w:r>
              <w:t>第二天早上刚上高速，车突然亮了故障灯，我们只</w:t>
            </w:r>
            <w:r>
              <w:rPr>
                <w:rFonts w:hint="eastAsia"/>
              </w:rPr>
              <w:t>好</w:t>
            </w:r>
            <w:r>
              <w:t>先下高速找修车店。修车花了三个小时，行程被打乱了。下午我们赶路时又遇到暴雨，路上能见度很低，我只好把车速放慢，还临时改走了一条更安全的路线。到了傍晚，我们终于到大峡谷附近，但因为太晚，错过了当天的日落。</w:t>
            </w:r>
            <w:r>
              <w:br w:type="textWrapping"/>
            </w:r>
            <w:r>
              <w:t>第三天我们很早起床，终于看到了日出。不过</w:t>
            </w:r>
            <w:r>
              <w:rPr>
                <w:rFonts w:hint="eastAsia"/>
              </w:rPr>
              <w:t>返回</w:t>
            </w:r>
            <w:r>
              <w:t>时我们发现手机没信号，导航用不了，只能靠路牌开到有信号的地方。最后我们安全回到</w:t>
            </w:r>
            <w:r>
              <w:rPr>
                <w:rFonts w:hint="eastAsia"/>
              </w:rPr>
              <w:t>旅馆。</w:t>
            </w:r>
          </w:p>
        </w:tc>
      </w:tr>
      <w:tr w14:paraId="11AED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4779" w:type="dxa"/>
            <w:gridSpan w:val="2"/>
            <w:vAlign w:val="center"/>
          </w:tcPr>
          <w:p w14:paraId="7117BADE">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understand a conversation two friends discussing last weekend</w:t>
            </w:r>
            <w:r>
              <w:rPr>
                <w:rFonts w:ascii="Times New Roman" w:hAnsi="Times New Roman" w:eastAsia="宋体"/>
                <w:szCs w:val="21"/>
              </w:rPr>
              <w:t>’</w:t>
            </w:r>
            <w:r>
              <w:rPr>
                <w:rFonts w:hint="eastAsia" w:ascii="Times New Roman" w:hAnsi="Times New Roman" w:eastAsia="宋体"/>
                <w:szCs w:val="21"/>
              </w:rPr>
              <w:t>s activities. 我能听懂两个朋友讨论上周末活动的对话。</w:t>
            </w:r>
          </w:p>
        </w:tc>
        <w:tc>
          <w:tcPr>
            <w:tcW w:w="719" w:type="dxa"/>
            <w:gridSpan w:val="2"/>
          </w:tcPr>
          <w:p w14:paraId="3668C757">
            <w:pPr>
              <w:adjustRightInd w:val="0"/>
              <w:snapToGrid w:val="0"/>
              <w:spacing w:line="360" w:lineRule="auto"/>
              <w:jc w:val="center"/>
              <w:rPr>
                <w:rFonts w:eastAsia="宋体"/>
              </w:rPr>
            </w:pPr>
            <w:r>
              <w:rPr>
                <w:rFonts w:hint="eastAsia" w:ascii="Times New Roman" w:hAnsi="Times New Roman" w:eastAsia="宋体"/>
                <w:b/>
                <w:bCs/>
                <w:szCs w:val="21"/>
              </w:rPr>
              <w:t>理解诠释</w:t>
            </w:r>
          </w:p>
        </w:tc>
        <w:tc>
          <w:tcPr>
            <w:tcW w:w="1031" w:type="dxa"/>
          </w:tcPr>
          <w:p w14:paraId="6CB435A3">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T3.1.8休闲活动</w:t>
            </w:r>
          </w:p>
        </w:tc>
        <w:tc>
          <w:tcPr>
            <w:tcW w:w="3316" w:type="dxa"/>
          </w:tcPr>
          <w:p w14:paraId="0D04AC70">
            <w:pPr>
              <w:adjustRightInd w:val="0"/>
              <w:snapToGrid w:val="0"/>
              <w:spacing w:line="360" w:lineRule="auto"/>
              <w:jc w:val="left"/>
            </w:pPr>
            <w:r>
              <w:rPr>
                <w:rFonts w:hint="eastAsia"/>
              </w:rPr>
              <w:t>休闲，娱乐，文艺，时光，风光，夜晚，树木，美味，纪录片，社区，</w:t>
            </w:r>
            <w:r>
              <w:rPr>
                <w:rFonts w:hint="eastAsia" w:ascii="Times New Roman" w:hAnsi="Times New Roman" w:eastAsia="宋体"/>
                <w:szCs w:val="21"/>
              </w:rPr>
              <w:t>俱乐部</w:t>
            </w:r>
            <w:r>
              <w:rPr>
                <w:rFonts w:ascii="Times New Roman" w:hAnsi="Times New Roman" w:eastAsia="宋体"/>
                <w:szCs w:val="21"/>
              </w:rPr>
              <w:t>（IM）</w:t>
            </w:r>
            <w:r>
              <w:rPr>
                <w:rFonts w:hint="eastAsia" w:ascii="Times New Roman" w:hAnsi="Times New Roman" w:eastAsia="宋体"/>
                <w:szCs w:val="21"/>
              </w:rPr>
              <w:t>，</w:t>
            </w:r>
            <w:r>
              <w:rPr>
                <w:rFonts w:hint="eastAsia"/>
              </w:rPr>
              <w:t>圈子，美女，记忆，</w:t>
            </w:r>
          </w:p>
          <w:p w14:paraId="6B9D5A24">
            <w:pPr>
              <w:adjustRightInd w:val="0"/>
              <w:snapToGrid w:val="0"/>
              <w:spacing w:line="360" w:lineRule="auto"/>
              <w:jc w:val="left"/>
              <w:rPr>
                <w:rFonts w:eastAsia="宋体"/>
              </w:rPr>
            </w:pPr>
            <w:r>
              <w:rPr>
                <w:rFonts w:hint="eastAsia"/>
              </w:rPr>
              <w:t>展览，歌曲，歌词，唱片，国画， 游戏机，画面，硬件，硬盘，念书，手工</w:t>
            </w:r>
            <w:r>
              <w:rPr>
                <w:rFonts w:ascii="Times New Roman" w:hAnsi="Times New Roman" w:eastAsia="宋体"/>
                <w:szCs w:val="21"/>
              </w:rPr>
              <w:t>（IM）</w:t>
            </w:r>
            <w:r>
              <w:rPr>
                <w:rFonts w:hint="eastAsia" w:ascii="Times New Roman" w:hAnsi="Times New Roman" w:eastAsia="宋体"/>
                <w:szCs w:val="21"/>
              </w:rPr>
              <w:t>，毛笔</w:t>
            </w:r>
            <w:r>
              <w:rPr>
                <w:rFonts w:ascii="Times New Roman" w:hAnsi="Times New Roman" w:eastAsia="宋体"/>
                <w:szCs w:val="21"/>
              </w:rPr>
              <w:t>（IM）</w:t>
            </w:r>
            <w:r>
              <w:rPr>
                <w:rFonts w:hint="eastAsia" w:ascii="Times New Roman" w:hAnsi="Times New Roman" w:eastAsia="宋体"/>
                <w:szCs w:val="21"/>
              </w:rPr>
              <w:t>，</w:t>
            </w:r>
          </w:p>
          <w:p w14:paraId="569D3D7A">
            <w:pPr>
              <w:adjustRightInd w:val="0"/>
              <w:snapToGrid w:val="0"/>
              <w:spacing w:line="360" w:lineRule="auto"/>
              <w:jc w:val="left"/>
            </w:pPr>
            <w:r>
              <w:rPr>
                <w:rFonts w:hint="eastAsia"/>
              </w:rPr>
              <w:t>滑雪，滑冰，户外，烧烤，摄影，拍摄，录像，收集，改造，评论，扮演，模仿，浏览，聚餐，</w:t>
            </w:r>
          </w:p>
          <w:p w14:paraId="021C6878">
            <w:pPr>
              <w:adjustRightInd w:val="0"/>
              <w:snapToGrid w:val="0"/>
              <w:spacing w:line="360" w:lineRule="auto"/>
              <w:jc w:val="left"/>
            </w:pPr>
            <w:r>
              <w:t>射击，射，战斗，战胜，胜负，裁判，命令，躲，跟随</w:t>
            </w:r>
            <w:r>
              <w:rPr>
                <w:rFonts w:hint="eastAsia"/>
              </w:rPr>
              <w:t>，</w:t>
            </w:r>
          </w:p>
          <w:p w14:paraId="17102139">
            <w:pPr>
              <w:adjustRightInd w:val="0"/>
              <w:snapToGrid w:val="0"/>
              <w:spacing w:line="360" w:lineRule="auto"/>
              <w:jc w:val="left"/>
              <w:rPr>
                <w:rFonts w:ascii="Times New Roman" w:hAnsi="Times New Roman" w:eastAsia="宋体"/>
                <w:szCs w:val="21"/>
              </w:rPr>
            </w:pPr>
            <w:r>
              <w:t>情节，剧本，</w:t>
            </w:r>
            <w:r>
              <w:rPr>
                <w:rFonts w:hint="eastAsia"/>
              </w:rPr>
              <w:t>剧院，</w:t>
            </w:r>
            <w:r>
              <w:t>悲剧，喜剧，</w:t>
            </w:r>
            <w:r>
              <w:rPr>
                <w:rFonts w:hint="eastAsia"/>
              </w:rPr>
              <w:t>连续剧，</w:t>
            </w:r>
            <w:r>
              <w:rPr>
                <w:rFonts w:hint="eastAsia" w:ascii="Times New Roman" w:hAnsi="Times New Roman" w:eastAsia="宋体"/>
                <w:szCs w:val="21"/>
              </w:rPr>
              <w:t>童话，</w:t>
            </w:r>
            <w:r>
              <w:t>戏剧</w:t>
            </w:r>
            <w:r>
              <w:rPr>
                <w:rFonts w:ascii="Times New Roman" w:hAnsi="Times New Roman" w:eastAsia="宋体"/>
                <w:szCs w:val="21"/>
              </w:rPr>
              <w:t>（IM），</w:t>
            </w:r>
            <w:r>
              <w:t>漫画</w:t>
            </w:r>
            <w:r>
              <w:rPr>
                <w:rFonts w:ascii="Times New Roman" w:hAnsi="Times New Roman" w:eastAsia="宋体"/>
                <w:szCs w:val="21"/>
              </w:rPr>
              <w:t>（IM）</w:t>
            </w:r>
            <w:r>
              <w:rPr>
                <w:rFonts w:hint="eastAsia" w:ascii="Times New Roman" w:hAnsi="Times New Roman" w:eastAsia="宋体"/>
                <w:szCs w:val="21"/>
              </w:rPr>
              <w:t>，册，动画</w:t>
            </w:r>
            <w:r>
              <w:rPr>
                <w:rFonts w:ascii="Times New Roman" w:hAnsi="Times New Roman" w:eastAsia="宋体"/>
                <w:szCs w:val="21"/>
              </w:rPr>
              <w:t>（IM），</w:t>
            </w:r>
          </w:p>
          <w:p w14:paraId="560A6372">
            <w:pPr>
              <w:adjustRightInd w:val="0"/>
              <w:snapToGrid w:val="0"/>
              <w:spacing w:line="360" w:lineRule="auto"/>
              <w:jc w:val="left"/>
              <w:rPr>
                <w:rFonts w:ascii="Times New Roman" w:hAnsi="Times New Roman" w:eastAsia="宋体"/>
                <w:szCs w:val="21"/>
              </w:rPr>
            </w:pPr>
            <w:r>
              <w:rPr>
                <w:rFonts w:hint="eastAsia"/>
              </w:rPr>
              <w:t>大赛，赛场，跑道，金牌，银牌，情绪，肌肉，强度，技巧，冠军</w:t>
            </w:r>
            <w:r>
              <w:rPr>
                <w:rFonts w:ascii="Times New Roman" w:hAnsi="Times New Roman" w:eastAsia="宋体"/>
                <w:szCs w:val="21"/>
              </w:rPr>
              <w:t>（IM），</w:t>
            </w:r>
            <w:r>
              <w:rPr>
                <w:rFonts w:hint="eastAsia"/>
              </w:rPr>
              <w:t>亚军，</w:t>
            </w:r>
          </w:p>
          <w:p w14:paraId="749FCDAA">
            <w:pPr>
              <w:adjustRightInd w:val="0"/>
              <w:snapToGrid w:val="0"/>
              <w:spacing w:line="360" w:lineRule="auto"/>
              <w:jc w:val="left"/>
            </w:pPr>
            <w:r>
              <w:t>鼠标，键盘，光盘，屏幕，电源，画面，明亮</w:t>
            </w:r>
            <w:r>
              <w:rPr>
                <w:rFonts w:hint="eastAsia"/>
              </w:rPr>
              <w:t>，</w:t>
            </w:r>
          </w:p>
          <w:p w14:paraId="75EA1FA9">
            <w:pPr>
              <w:adjustRightInd w:val="0"/>
              <w:snapToGrid w:val="0"/>
              <w:spacing w:line="360" w:lineRule="auto"/>
              <w:jc w:val="left"/>
              <w:rPr>
                <w:rFonts w:ascii="Times New Roman" w:hAnsi="Times New Roman" w:eastAsia="宋体"/>
                <w:szCs w:val="21"/>
              </w:rPr>
            </w:pPr>
            <w:r>
              <w:t>假日，度假，</w:t>
            </w:r>
            <w:r>
              <w:rPr>
                <w:rFonts w:ascii="Times New Roman" w:hAnsi="Times New Roman" w:eastAsia="宋体"/>
                <w:szCs w:val="21"/>
              </w:rPr>
              <w:t>游玩，停留，游泳池（IM），</w:t>
            </w:r>
            <w:r>
              <w:rPr>
                <w:rFonts w:hint="eastAsia" w:ascii="Times New Roman" w:hAnsi="Times New Roman" w:eastAsia="宋体"/>
                <w:szCs w:val="21"/>
              </w:rPr>
              <w:t>欣赏，提升，互动，</w:t>
            </w:r>
          </w:p>
          <w:p w14:paraId="40A6B86C">
            <w:pPr>
              <w:adjustRightInd w:val="0"/>
              <w:snapToGrid w:val="0"/>
              <w:spacing w:line="360" w:lineRule="auto"/>
              <w:jc w:val="left"/>
            </w:pPr>
            <w:r>
              <w:t>感想，最佳</w:t>
            </w:r>
            <w:r>
              <w:rPr>
                <w:rFonts w:hint="eastAsia"/>
              </w:rPr>
              <w:t>，</w:t>
            </w:r>
          </w:p>
          <w:p w14:paraId="587A90AB">
            <w:pPr>
              <w:adjustRightInd w:val="0"/>
              <w:snapToGrid w:val="0"/>
              <w:spacing w:line="360" w:lineRule="auto"/>
              <w:jc w:val="left"/>
            </w:pPr>
            <w:r>
              <w:t>大象，博览会</w:t>
            </w:r>
          </w:p>
          <w:p w14:paraId="3E7C4D78">
            <w:pPr>
              <w:adjustRightInd w:val="0"/>
              <w:snapToGrid w:val="0"/>
              <w:spacing w:line="360" w:lineRule="auto"/>
              <w:jc w:val="left"/>
            </w:pPr>
            <w:r>
              <w:rPr>
                <w:rFonts w:hint="eastAsia"/>
              </w:rPr>
              <w:t>热门，在线，当代，</w:t>
            </w:r>
          </w:p>
        </w:tc>
        <w:tc>
          <w:tcPr>
            <w:tcW w:w="1251" w:type="dxa"/>
          </w:tcPr>
          <w:p w14:paraId="1E98F84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充实</w:t>
            </w:r>
            <w:r>
              <w:rPr>
                <w:rFonts w:ascii="Times New Roman" w:hAnsi="Times New Roman" w:eastAsia="宋体"/>
                <w:szCs w:val="21"/>
              </w:rPr>
              <w:t>(AL)</w:t>
            </w:r>
            <w:r>
              <w:rPr>
                <w:rFonts w:hint="eastAsia" w:ascii="Times New Roman" w:hAnsi="Times New Roman" w:eastAsia="宋体"/>
                <w:szCs w:val="21"/>
              </w:rPr>
              <w:t>，</w:t>
            </w:r>
          </w:p>
          <w:p w14:paraId="60321DA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空闲</w:t>
            </w:r>
            <w:r>
              <w:rPr>
                <w:rFonts w:ascii="Times New Roman" w:hAnsi="Times New Roman" w:eastAsia="宋体"/>
                <w:szCs w:val="21"/>
              </w:rPr>
              <w:t>(AL)</w:t>
            </w:r>
            <w:r>
              <w:rPr>
                <w:rFonts w:hint="eastAsia" w:ascii="Times New Roman" w:hAnsi="Times New Roman" w:eastAsia="宋体"/>
                <w:szCs w:val="21"/>
              </w:rPr>
              <w:t>，</w:t>
            </w:r>
          </w:p>
          <w:p w14:paraId="625F69C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绘画</w:t>
            </w:r>
            <w:r>
              <w:rPr>
                <w:rFonts w:ascii="Times New Roman" w:hAnsi="Times New Roman" w:eastAsia="宋体"/>
                <w:szCs w:val="21"/>
              </w:rPr>
              <w:t>(AL)</w:t>
            </w:r>
            <w:r>
              <w:rPr>
                <w:rFonts w:hint="eastAsia" w:ascii="Times New Roman" w:hAnsi="Times New Roman" w:eastAsia="宋体"/>
                <w:szCs w:val="21"/>
              </w:rPr>
              <w:t>，</w:t>
            </w:r>
          </w:p>
          <w:p w14:paraId="2E3971E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理财</w:t>
            </w:r>
            <w:r>
              <w:rPr>
                <w:rFonts w:ascii="Times New Roman" w:hAnsi="Times New Roman" w:eastAsia="宋体"/>
                <w:szCs w:val="21"/>
              </w:rPr>
              <w:t>(AL)</w:t>
            </w:r>
            <w:r>
              <w:rPr>
                <w:rFonts w:hint="eastAsia" w:ascii="Times New Roman" w:hAnsi="Times New Roman" w:eastAsia="宋体"/>
                <w:szCs w:val="21"/>
              </w:rPr>
              <w:t>，</w:t>
            </w:r>
          </w:p>
          <w:p w14:paraId="2F99347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书籍</w:t>
            </w:r>
            <w:r>
              <w:rPr>
                <w:rFonts w:ascii="Times New Roman" w:hAnsi="Times New Roman" w:eastAsia="宋体"/>
                <w:szCs w:val="21"/>
              </w:rPr>
              <w:t>(AL)</w:t>
            </w:r>
            <w:r>
              <w:rPr>
                <w:rFonts w:hint="eastAsia" w:ascii="Times New Roman" w:hAnsi="Times New Roman" w:eastAsia="宋体"/>
                <w:szCs w:val="21"/>
              </w:rPr>
              <w:t>，乐器</w:t>
            </w:r>
            <w:r>
              <w:rPr>
                <w:rFonts w:ascii="Times New Roman" w:hAnsi="Times New Roman" w:eastAsia="宋体"/>
                <w:szCs w:val="21"/>
              </w:rPr>
              <w:t>(AL)</w:t>
            </w:r>
            <w:r>
              <w:rPr>
                <w:rFonts w:hint="eastAsia" w:ascii="Times New Roman" w:hAnsi="Times New Roman" w:eastAsia="宋体"/>
                <w:szCs w:val="21"/>
              </w:rPr>
              <w:t>，</w:t>
            </w:r>
          </w:p>
          <w:p w14:paraId="3CB844D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郊外</w:t>
            </w:r>
            <w:r>
              <w:rPr>
                <w:rFonts w:ascii="Times New Roman" w:hAnsi="Times New Roman" w:eastAsia="宋体"/>
                <w:szCs w:val="21"/>
              </w:rPr>
              <w:t>(AL)</w:t>
            </w:r>
            <w:r>
              <w:rPr>
                <w:rFonts w:hint="eastAsia" w:ascii="Times New Roman" w:hAnsi="Times New Roman" w:eastAsia="宋体"/>
                <w:szCs w:val="21"/>
              </w:rPr>
              <w:t>，</w:t>
            </w:r>
          </w:p>
          <w:p w14:paraId="773A026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野生</w:t>
            </w:r>
            <w:r>
              <w:rPr>
                <w:rFonts w:ascii="Times New Roman" w:hAnsi="Times New Roman" w:eastAsia="宋体"/>
                <w:szCs w:val="21"/>
              </w:rPr>
              <w:t>(AL)</w:t>
            </w:r>
            <w:r>
              <w:rPr>
                <w:rFonts w:hint="eastAsia" w:ascii="Times New Roman" w:hAnsi="Times New Roman" w:eastAsia="宋体"/>
                <w:szCs w:val="21"/>
              </w:rPr>
              <w:t>，</w:t>
            </w:r>
          </w:p>
          <w:p w14:paraId="2B8C0EE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野外</w:t>
            </w:r>
            <w:r>
              <w:rPr>
                <w:rFonts w:ascii="Times New Roman" w:hAnsi="Times New Roman" w:eastAsia="宋体"/>
                <w:szCs w:val="21"/>
              </w:rPr>
              <w:t>(AL)</w:t>
            </w:r>
            <w:r>
              <w:rPr>
                <w:rFonts w:hint="eastAsia" w:ascii="Times New Roman" w:hAnsi="Times New Roman" w:eastAsia="宋体"/>
                <w:szCs w:val="21"/>
              </w:rPr>
              <w:t>，</w:t>
            </w:r>
          </w:p>
          <w:p w14:paraId="4888027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演奏</w:t>
            </w:r>
            <w:r>
              <w:rPr>
                <w:rFonts w:ascii="Times New Roman" w:hAnsi="Times New Roman" w:eastAsia="宋体"/>
                <w:szCs w:val="21"/>
              </w:rPr>
              <w:t>(AL)</w:t>
            </w:r>
            <w:r>
              <w:rPr>
                <w:rFonts w:hint="eastAsia" w:ascii="Times New Roman" w:hAnsi="Times New Roman" w:eastAsia="宋体"/>
                <w:szCs w:val="21"/>
              </w:rPr>
              <w:t>，</w:t>
            </w:r>
          </w:p>
          <w:p w14:paraId="54B0543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品尝</w:t>
            </w:r>
            <w:r>
              <w:rPr>
                <w:rFonts w:ascii="Times New Roman" w:hAnsi="Times New Roman" w:eastAsia="宋体"/>
                <w:szCs w:val="21"/>
              </w:rPr>
              <w:t>(AL)</w:t>
            </w:r>
            <w:r>
              <w:rPr>
                <w:rFonts w:hint="eastAsia" w:ascii="Times New Roman" w:hAnsi="Times New Roman" w:eastAsia="宋体"/>
                <w:szCs w:val="21"/>
              </w:rPr>
              <w:t>，</w:t>
            </w:r>
          </w:p>
          <w:p w14:paraId="1D5E12A9">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动漫(AM),</w:t>
            </w:r>
          </w:p>
          <w:p w14:paraId="7EA5D8B0">
            <w:pPr>
              <w:adjustRightInd w:val="0"/>
              <w:snapToGrid w:val="0"/>
              <w:spacing w:line="360" w:lineRule="auto"/>
              <w:jc w:val="left"/>
              <w:rPr>
                <w:rFonts w:ascii="Times New Roman" w:hAnsi="Times New Roman" w:eastAsia="宋体"/>
                <w:szCs w:val="21"/>
              </w:rPr>
            </w:pPr>
          </w:p>
          <w:p w14:paraId="710CE3E2">
            <w:pPr>
              <w:adjustRightInd w:val="0"/>
              <w:snapToGrid w:val="0"/>
              <w:spacing w:line="360" w:lineRule="auto"/>
              <w:jc w:val="left"/>
              <w:rPr>
                <w:rFonts w:ascii="Times New Roman" w:hAnsi="Times New Roman" w:eastAsia="宋体"/>
                <w:szCs w:val="21"/>
              </w:rPr>
            </w:pPr>
          </w:p>
        </w:tc>
        <w:tc>
          <w:tcPr>
            <w:tcW w:w="3068" w:type="dxa"/>
          </w:tcPr>
          <w:p w14:paraId="47BDC18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文远：你周末去哪里了？</w:t>
            </w:r>
          </w:p>
          <w:p w14:paraId="679346B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明美：我和Sarah去看了一个展览！就是学校附近那个博物馆，现在有一个关于中国当代艺术的展览，我早就想去了。</w:t>
            </w:r>
          </w:p>
          <w:p w14:paraId="4D25EC6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文远：怎么样？好看吗？</w:t>
            </w:r>
          </w:p>
          <w:p w14:paraId="1760577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明美：比我想象的有意思多了。有一件作品我印象特别深——一个很大的房间，里面全是旧的中国报纸，整个房间都贴满了，你走进去之后感觉整个人都被包围了。旁边的说明写着，这个作品是关于信息和记忆的。</w:t>
            </w:r>
          </w:p>
          <w:p w14:paraId="3AAD280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文远：听起来挺有意思的。Sarah喜欢吗？</w:t>
            </w:r>
          </w:p>
          <w:p w14:paraId="4F578F4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明美：她一开始有点不太理解。她看了好几件作品之后问我，这些算艺术吗？我当时不知道怎么回答她，因为我自己也不是完全确定。</w:t>
            </w:r>
          </w:p>
          <w:p w14:paraId="0DF0572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文远：哈哈，这个问题很难回答。</w:t>
            </w:r>
          </w:p>
          <w:p w14:paraId="1F8EAF4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明美：对！但后来有一件作品让她改变了看法。就是一个故事盒子，里面放了很多中国家庭的老照片，旁边有录音，是不同的人用中文讲自己家里的故事。Sarah听不懂中文，但她站在那里听了很久，出来的时候说感觉很感动。</w:t>
            </w:r>
          </w:p>
          <w:p w14:paraId="3790199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文远：就算听不懂，也能感受到？</w:t>
            </w:r>
          </w:p>
          <w:p w14:paraId="62CFCEE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明美：对，她说那些声音和照片放在一起，让她觉得那些故事是真实的。我觉得这才是艺术有意思的地方——不需要完全理解，也可以有自己的感受。</w:t>
            </w:r>
          </w:p>
          <w:p w14:paraId="55A1136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文远：你们去了多久？</w:t>
            </w:r>
          </w:p>
          <w:p w14:paraId="4E92072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明美：本来说去一个小时，结果待了将近三个小时。出来的时候我们都有点累，但Sarah说她下周还想再去看一次。</w:t>
            </w:r>
          </w:p>
          <w:p w14:paraId="4899407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文远：那说明值得去！我还没去过，下次我们一起去？</w:t>
            </w:r>
          </w:p>
          <w:p w14:paraId="168F474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明美：当然！我也想再看一遍那个报纸的作品。</w:t>
            </w:r>
          </w:p>
        </w:tc>
      </w:tr>
      <w:tr w14:paraId="502A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164" w:type="dxa"/>
            <w:gridSpan w:val="8"/>
          </w:tcPr>
          <w:p w14:paraId="7C1BC38F">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b/>
                <w:bCs/>
                <w:sz w:val="24"/>
              </w:rPr>
              <w:t>子主题 T 3.2 社会系统</w:t>
            </w:r>
          </w:p>
        </w:tc>
      </w:tr>
      <w:tr w14:paraId="0D6BC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4779" w:type="dxa"/>
            <w:gridSpan w:val="2"/>
            <w:vAlign w:val="center"/>
          </w:tcPr>
          <w:p w14:paraId="7FEE0372">
            <w:pPr>
              <w:adjustRightInd w:val="0"/>
              <w:snapToGrid w:val="0"/>
              <w:spacing w:line="360" w:lineRule="auto"/>
            </w:pPr>
            <w:r>
              <w:rPr>
                <w:rFonts w:hint="eastAsia" w:ascii="Times New Roman" w:hAnsi="Times New Roman" w:eastAsia="宋体"/>
                <w:szCs w:val="21"/>
              </w:rPr>
              <w:t>I can participate in a conversation to support or reject a proposed school policy. 我能参与对话，以支持或反对拟议的学校政策。</w:t>
            </w:r>
          </w:p>
        </w:tc>
        <w:tc>
          <w:tcPr>
            <w:tcW w:w="719" w:type="dxa"/>
            <w:gridSpan w:val="2"/>
            <w:vAlign w:val="center"/>
          </w:tcPr>
          <w:p w14:paraId="69073694">
            <w:pPr>
              <w:adjustRightInd w:val="0"/>
              <w:snapToGrid w:val="0"/>
              <w:spacing w:line="360" w:lineRule="auto"/>
              <w:jc w:val="center"/>
              <w:rPr>
                <w:rFonts w:eastAsia="宋体"/>
              </w:rPr>
            </w:pPr>
            <w:r>
              <w:rPr>
                <w:rFonts w:hint="eastAsia" w:ascii="Times New Roman" w:hAnsi="Times New Roman" w:eastAsia="宋体"/>
                <w:b/>
                <w:bCs/>
                <w:szCs w:val="21"/>
              </w:rPr>
              <w:t>人际沟通</w:t>
            </w:r>
          </w:p>
        </w:tc>
        <w:tc>
          <w:tcPr>
            <w:tcW w:w="1031" w:type="dxa"/>
            <w:vAlign w:val="center"/>
          </w:tcPr>
          <w:p w14:paraId="54C5C9DE">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T3.2.3教育体系</w:t>
            </w:r>
          </w:p>
        </w:tc>
        <w:tc>
          <w:tcPr>
            <w:tcW w:w="3316" w:type="dxa"/>
          </w:tcPr>
          <w:p w14:paraId="05A2D6BB">
            <w:pPr>
              <w:adjustRightInd w:val="0"/>
              <w:snapToGrid w:val="0"/>
              <w:spacing w:line="360" w:lineRule="auto"/>
              <w:jc w:val="left"/>
            </w:pPr>
            <w:r>
              <w:t>入学，学时，课题，选修</w:t>
            </w:r>
            <w:r>
              <w:rPr>
                <w:rFonts w:hint="eastAsia"/>
              </w:rPr>
              <w:t>，</w:t>
            </w:r>
          </w:p>
          <w:p w14:paraId="10FE2043">
            <w:pPr>
              <w:adjustRightInd w:val="0"/>
              <w:snapToGrid w:val="0"/>
              <w:spacing w:line="360" w:lineRule="auto"/>
              <w:jc w:val="left"/>
              <w:rPr>
                <w:rFonts w:ascii="Times New Roman" w:hAnsi="Times New Roman" w:eastAsia="宋体"/>
                <w:szCs w:val="21"/>
              </w:rPr>
            </w:pPr>
            <w:r>
              <w:t>约束，许可，依法，公正（</w:t>
            </w:r>
            <w:r>
              <w:rPr>
                <w:rFonts w:ascii="Times New Roman" w:hAnsi="Times New Roman" w:eastAsia="宋体"/>
                <w:szCs w:val="21"/>
              </w:rPr>
              <w:t>IM），公平（IL），合理（IL），有效（IL）</w:t>
            </w:r>
            <w:r>
              <w:rPr>
                <w:rFonts w:hint="eastAsia" w:ascii="Times New Roman" w:hAnsi="Times New Roman" w:eastAsia="宋体"/>
                <w:szCs w:val="21"/>
              </w:rPr>
              <w:t>，</w:t>
            </w:r>
          </w:p>
          <w:p w14:paraId="53115558">
            <w:pPr>
              <w:adjustRightInd w:val="0"/>
              <w:snapToGrid w:val="0"/>
              <w:spacing w:line="360" w:lineRule="auto"/>
              <w:jc w:val="left"/>
            </w:pPr>
            <w:r>
              <w:rPr>
                <w:rFonts w:ascii="Times New Roman" w:hAnsi="Times New Roman" w:eastAsia="宋体"/>
                <w:szCs w:val="21"/>
              </w:rPr>
              <w:t>改革（IM），改进（IM），改善（IM），调整（IM），完善（IM），实施（IM），实行（IM），</w:t>
            </w:r>
            <w:r>
              <w:t>确立</w:t>
            </w:r>
            <w:r>
              <w:rPr>
                <w:rFonts w:hint="eastAsia"/>
              </w:rPr>
              <w:t>，</w:t>
            </w:r>
          </w:p>
          <w:p w14:paraId="5070DCB3">
            <w:pPr>
              <w:adjustRightInd w:val="0"/>
              <w:snapToGrid w:val="0"/>
              <w:spacing w:line="360" w:lineRule="auto"/>
              <w:jc w:val="left"/>
            </w:pPr>
            <w:r>
              <w:t>延期，优先，发行，信箱</w:t>
            </w:r>
            <w:r>
              <w:rPr>
                <w:rFonts w:hint="eastAsia"/>
              </w:rPr>
              <w:t>，</w:t>
            </w:r>
          </w:p>
          <w:p w14:paraId="47FFEBDD">
            <w:pPr>
              <w:adjustRightInd w:val="0"/>
              <w:snapToGrid w:val="0"/>
              <w:spacing w:line="360" w:lineRule="auto"/>
              <w:jc w:val="left"/>
            </w:pPr>
            <w:r>
              <w:t>势力，口号，号召，立场</w:t>
            </w:r>
            <w:r>
              <w:rPr>
                <w:rFonts w:hint="eastAsia"/>
              </w:rPr>
              <w:t>，</w:t>
            </w:r>
          </w:p>
          <w:p w14:paraId="31B1F60C">
            <w:pPr>
              <w:adjustRightInd w:val="0"/>
              <w:snapToGrid w:val="0"/>
              <w:spacing w:line="360" w:lineRule="auto"/>
              <w:jc w:val="left"/>
            </w:pPr>
            <w:r>
              <w:t>言语，收集</w:t>
            </w:r>
            <w:r>
              <w:rPr>
                <w:rFonts w:hint="eastAsia"/>
              </w:rPr>
              <w:t>，</w:t>
            </w:r>
          </w:p>
          <w:p w14:paraId="1167487D">
            <w:pPr>
              <w:adjustRightInd w:val="0"/>
              <w:snapToGrid w:val="0"/>
              <w:spacing w:line="360" w:lineRule="auto"/>
              <w:jc w:val="left"/>
            </w:pPr>
            <w:r>
              <w:t>不安，不顾，自杀，封闭</w:t>
            </w:r>
            <w:r>
              <w:rPr>
                <w:rFonts w:hint="eastAsia"/>
              </w:rPr>
              <w:t>，</w:t>
            </w:r>
          </w:p>
          <w:p w14:paraId="42DE3E63">
            <w:pPr>
              <w:adjustRightInd w:val="0"/>
              <w:snapToGrid w:val="0"/>
              <w:spacing w:line="360" w:lineRule="auto"/>
              <w:jc w:val="left"/>
              <w:rPr>
                <w:rFonts w:ascii="Times New Roman" w:hAnsi="Times New Roman" w:eastAsia="宋体"/>
                <w:b/>
                <w:bCs/>
                <w:sz w:val="24"/>
              </w:rPr>
            </w:pPr>
            <w:r>
              <w:t>干扰</w:t>
            </w:r>
          </w:p>
        </w:tc>
        <w:tc>
          <w:tcPr>
            <w:tcW w:w="1251" w:type="dxa"/>
          </w:tcPr>
          <w:p w14:paraId="630C35A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立（AL），优化（AL），修养（AL），</w:t>
            </w:r>
            <w:r>
              <w:rPr>
                <w:rFonts w:ascii="Times New Roman" w:hAnsi="Times New Roman" w:eastAsia="宋体"/>
                <w:szCs w:val="21"/>
              </w:rPr>
              <w:t>政策</w:t>
            </w:r>
            <w:r>
              <w:rPr>
                <w:rFonts w:hint="eastAsia" w:ascii="Times New Roman" w:hAnsi="Times New Roman" w:eastAsia="宋体"/>
                <w:szCs w:val="21"/>
              </w:rPr>
              <w:t>（AL）</w:t>
            </w:r>
            <w:r>
              <w:rPr>
                <w:rFonts w:ascii="Times New Roman" w:hAnsi="Times New Roman" w:eastAsia="宋体"/>
                <w:szCs w:val="21"/>
              </w:rPr>
              <w:t>,保障</w:t>
            </w:r>
            <w:r>
              <w:rPr>
                <w:rFonts w:hint="eastAsia" w:ascii="Times New Roman" w:hAnsi="Times New Roman" w:eastAsia="宋体"/>
                <w:szCs w:val="21"/>
              </w:rPr>
              <w:t>（AL）</w:t>
            </w:r>
          </w:p>
        </w:tc>
        <w:tc>
          <w:tcPr>
            <w:tcW w:w="3068" w:type="dxa"/>
          </w:tcPr>
          <w:p w14:paraId="2FF3F2FE">
            <w:pPr>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【校园论坛】</w:t>
            </w:r>
          </w:p>
          <w:p w14:paraId="380C40BB">
            <w:pPr>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话题：学校要把上课时间改到早上八点半，你支持吗？</w:t>
            </w:r>
          </w:p>
          <w:p w14:paraId="5DCE94D3">
            <w:pPr>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Sarah（高三学生）：我完全支持这个变化！我现在每天早上六点半就要起床，第一节课根本没有办法好好听讲。这不只是我一个人的感受——华盛顿大学的研究显示，上课时间推迟之后，学生每晚平均多睡三十四分钟，成绩会提高4.5%。美国儿科学会（American Academy of Pediatrics，AAP）也建议，高中上课时间不应该早于早上8:30。这些都是真实的数据，不是随便说说的。</w:t>
            </w:r>
          </w:p>
          <w:p w14:paraId="63C89FB4">
            <w:pPr>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David（高三学生，同时在咖啡馆兼职）：我理解Sarah说的，研究数据确实在那里。但我的情况不一样——我每天下课之后要去打工，现在放学是两点半，三点就可以开始上班。如果上课时间推迟一个小时，放学也会跟着推迟，我的工作时间就少了很多。对我们这些需要打工的学生来说，这个变化不一定是好事。我觉得学校在做这个决定之前，应该先了解一下不同学生的实际情况。</w:t>
            </w:r>
          </w:p>
          <w:p w14:paraId="453BCC72">
            <w:pPr>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林老师（数学老师）：作为老师，我支持推迟上课时间。不过我想补充一点——研究也发现，推迟上课时间之后，学生晚上并没有因此睡得更晚，而是真的睡得更多了。这说明问题的本质是上课时间太早，而不是学生自己不注意睡眠。但我也同意，推迟上课时间需要配套的措施，比如调整校车时间和课后活动的安排，不能只改一件事。</w:t>
            </w:r>
          </w:p>
          <w:p w14:paraId="4C7ECC00">
            <w:pPr>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Kevin（高二学生）：我想从家庭的角度分析一下这个问题。我妈妈每天早上八点上班，现在她可以顺便送我去学校。如果上课时间推迟到八点半，她已经去上班了，我就需要自己想办法。我们家离学校比较远，坐公共交通要40分钟。学校在推行这个变化之前，不知有没有考虑过交通的问题？</w:t>
            </w:r>
          </w:p>
          <w:p w14:paraId="6998290D">
            <w:pPr>
              <w:numPr>
                <w:ilvl w:val="255"/>
                <w:numId w:val="0"/>
              </w:num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Sarah的回复：David和Kevin说的我都理解，这些都是真实的问题。但我想说，就算执行起来有困难，这个方向也是对的。研究发现，推迟上课时间之后，来上课的学生更多了，在课上睡觉的情况减少了，心理健康问题也有所改善。这些好处是真实的。也许学校可以同时调整校车时间，或者给需要打工的同学一些灵活的安排？我觉得这些执行上的问题是可以解决的，不应该因此放弃一个对大家都有好处的政策。</w:t>
            </w:r>
          </w:p>
        </w:tc>
      </w:tr>
      <w:tr w14:paraId="76C4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779" w:type="dxa"/>
            <w:gridSpan w:val="2"/>
            <w:vAlign w:val="center"/>
          </w:tcPr>
          <w:p w14:paraId="7C029F61">
            <w:pPr>
              <w:adjustRightInd w:val="0"/>
              <w:snapToGrid w:val="0"/>
              <w:spacing w:line="360" w:lineRule="auto"/>
              <w:rPr>
                <w:highlight w:val="none"/>
              </w:rPr>
            </w:pPr>
            <w:r>
              <w:rPr>
                <w:rFonts w:ascii="Times New Roman" w:hAnsi="Times New Roman" w:eastAsia="宋体"/>
                <w:szCs w:val="21"/>
                <w:highlight w:val="none"/>
              </w:rPr>
              <w:t>I can exchange opinions on a school policy and give reasons for why it should be changed.</w:t>
            </w:r>
            <w:r>
              <w:rPr>
                <w:rFonts w:hint="eastAsia" w:ascii="Times New Roman" w:hAnsi="Times New Roman" w:eastAsia="宋体"/>
                <w:szCs w:val="21"/>
                <w:highlight w:val="none"/>
              </w:rPr>
              <w:t>我能就某项学校政策交流意见，并给出为什么应该改变的理由。</w:t>
            </w:r>
          </w:p>
        </w:tc>
        <w:tc>
          <w:tcPr>
            <w:tcW w:w="719" w:type="dxa"/>
            <w:gridSpan w:val="2"/>
            <w:vAlign w:val="center"/>
          </w:tcPr>
          <w:p w14:paraId="0BA95150">
            <w:pPr>
              <w:adjustRightInd w:val="0"/>
              <w:snapToGrid w:val="0"/>
              <w:spacing w:line="360" w:lineRule="auto"/>
              <w:jc w:val="center"/>
              <w:rPr>
                <w:rFonts w:eastAsia="宋体"/>
                <w:highlight w:val="none"/>
              </w:rPr>
            </w:pPr>
            <w:r>
              <w:rPr>
                <w:rFonts w:hint="eastAsia" w:ascii="Times New Roman" w:hAnsi="Times New Roman" w:eastAsia="宋体"/>
                <w:b/>
                <w:bCs/>
                <w:szCs w:val="21"/>
                <w:highlight w:val="none"/>
              </w:rPr>
              <w:t>人际沟通</w:t>
            </w:r>
          </w:p>
        </w:tc>
        <w:tc>
          <w:tcPr>
            <w:tcW w:w="1031" w:type="dxa"/>
          </w:tcPr>
          <w:p w14:paraId="79A13450">
            <w:pPr>
              <w:widowControl/>
              <w:adjustRightInd w:val="0"/>
              <w:snapToGrid w:val="0"/>
              <w:spacing w:line="360" w:lineRule="auto"/>
              <w:jc w:val="center"/>
              <w:rPr>
                <w:rFonts w:ascii="Times New Roman" w:hAnsi="Times New Roman" w:eastAsia="宋体"/>
                <w:b/>
                <w:bCs/>
                <w:szCs w:val="21"/>
                <w:highlight w:val="none"/>
              </w:rPr>
            </w:pPr>
            <w:r>
              <w:rPr>
                <w:rFonts w:ascii="Times New Roman" w:hAnsi="Times New Roman" w:eastAsia="宋体"/>
                <w:b/>
                <w:bCs/>
                <w:szCs w:val="21"/>
                <w:highlight w:val="none"/>
              </w:rPr>
              <w:t>T3.2.3</w:t>
            </w:r>
            <w:r>
              <w:rPr>
                <w:rFonts w:hint="eastAsia" w:ascii="Times New Roman" w:hAnsi="Times New Roman" w:eastAsia="宋体"/>
                <w:b/>
                <w:bCs/>
                <w:szCs w:val="21"/>
                <w:highlight w:val="none"/>
              </w:rPr>
              <w:t>教育体系</w:t>
            </w:r>
          </w:p>
        </w:tc>
        <w:tc>
          <w:tcPr>
            <w:tcW w:w="3316" w:type="dxa"/>
          </w:tcPr>
          <w:p w14:paraId="52E21CC4">
            <w:pPr>
              <w:adjustRightInd w:val="0"/>
              <w:snapToGrid w:val="0"/>
              <w:spacing w:line="360" w:lineRule="auto"/>
              <w:jc w:val="left"/>
              <w:rPr>
                <w:highlight w:val="none"/>
              </w:rPr>
            </w:pPr>
            <w:r>
              <w:rPr>
                <w:rFonts w:hint="eastAsia"/>
              </w:rPr>
              <w:t>学科，语文，感想，思维，逻辑，</w:t>
            </w:r>
            <w:r>
              <w:rPr>
                <w:rFonts w:hint="eastAsia"/>
                <w:highlight w:val="none"/>
              </w:rPr>
              <w:t>入学，学时，课题，选修，</w:t>
            </w:r>
            <w:r>
              <w:rPr>
                <w:rFonts w:hint="eastAsia"/>
              </w:rPr>
              <w:t>模型，层次，环节，深度，专题，本质，线索，手段，屏幕，记忆，机制，</w:t>
            </w:r>
          </w:p>
          <w:p w14:paraId="477677C7">
            <w:pPr>
              <w:adjustRightInd w:val="0"/>
              <w:snapToGrid w:val="0"/>
              <w:spacing w:line="360" w:lineRule="auto"/>
              <w:jc w:val="left"/>
              <w:rPr>
                <w:rFonts w:ascii="Times New Roman" w:hAnsi="Times New Roman" w:eastAsia="宋体"/>
                <w:szCs w:val="21"/>
                <w:highlight w:val="none"/>
              </w:rPr>
            </w:pPr>
            <w:r>
              <w:rPr>
                <w:rFonts w:hint="eastAsia"/>
                <w:highlight w:val="none"/>
              </w:rPr>
              <w:t>约束，</w:t>
            </w:r>
            <w:r>
              <w:rPr>
                <w:rFonts w:hint="eastAsia"/>
              </w:rPr>
              <w:t>主张，成，互动，展示，奖励，注重，提交，布置，调研，带领，减轻，掌握，提升，围绕，引导，启发，增强，诊断，检测，</w:t>
            </w:r>
            <w:r>
              <w:rPr>
                <w:rFonts w:hint="eastAsia"/>
                <w:highlight w:val="none"/>
              </w:rPr>
              <w:t>许可，依法，公正（</w:t>
            </w:r>
            <w:r>
              <w:rPr>
                <w:rFonts w:ascii="Times New Roman" w:hAnsi="Times New Roman" w:eastAsia="宋体"/>
                <w:szCs w:val="21"/>
                <w:highlight w:val="none"/>
              </w:rPr>
              <w:t>IM</w:t>
            </w:r>
            <w:r>
              <w:rPr>
                <w:rFonts w:hint="eastAsia" w:ascii="Times New Roman" w:hAnsi="Times New Roman" w:eastAsia="宋体"/>
                <w:szCs w:val="21"/>
                <w:highlight w:val="none"/>
              </w:rPr>
              <w:t>）</w:t>
            </w:r>
            <w:r>
              <w:rPr>
                <w:rFonts w:hint="eastAsia" w:ascii="Times New Roman" w:hAnsi="Times New Roman" w:eastAsia="宋体"/>
                <w:szCs w:val="21"/>
              </w:rPr>
              <w:t>，推行，</w:t>
            </w:r>
            <w:r>
              <w:rPr>
                <w:rFonts w:hint="eastAsia" w:ascii="Times New Roman" w:hAnsi="Times New Roman" w:eastAsia="宋体"/>
                <w:szCs w:val="21"/>
                <w:highlight w:val="none"/>
              </w:rPr>
              <w:t>，</w:t>
            </w:r>
          </w:p>
          <w:p w14:paraId="26DDDF57">
            <w:pPr>
              <w:adjustRightInd w:val="0"/>
              <w:snapToGrid w:val="0"/>
              <w:spacing w:line="360" w:lineRule="auto"/>
              <w:jc w:val="left"/>
              <w:rPr>
                <w:highlight w:val="none"/>
              </w:rPr>
            </w:pPr>
            <w:r>
              <w:rPr>
                <w:rFonts w:hint="eastAsia" w:ascii="Times New Roman" w:hAnsi="Times New Roman" w:eastAsia="宋体"/>
                <w:szCs w:val="21"/>
                <w:highlight w:val="none"/>
              </w:rPr>
              <w:t>改革（</w:t>
            </w:r>
            <w:r>
              <w:rPr>
                <w:rFonts w:ascii="Times New Roman" w:hAnsi="Times New Roman" w:eastAsia="宋体"/>
                <w:szCs w:val="21"/>
                <w:highlight w:val="none"/>
              </w:rPr>
              <w:t>IM</w:t>
            </w:r>
            <w:r>
              <w:rPr>
                <w:rFonts w:hint="eastAsia" w:ascii="Times New Roman" w:hAnsi="Times New Roman" w:eastAsia="宋体"/>
                <w:szCs w:val="21"/>
                <w:highlight w:val="none"/>
              </w:rPr>
              <w:t>），改进（</w:t>
            </w:r>
            <w:r>
              <w:rPr>
                <w:rFonts w:ascii="Times New Roman" w:hAnsi="Times New Roman" w:eastAsia="宋体"/>
                <w:szCs w:val="21"/>
                <w:highlight w:val="none"/>
              </w:rPr>
              <w:t>IM</w:t>
            </w:r>
            <w:r>
              <w:rPr>
                <w:rFonts w:hint="eastAsia" w:ascii="Times New Roman" w:hAnsi="Times New Roman" w:eastAsia="宋体"/>
                <w:szCs w:val="21"/>
                <w:highlight w:val="none"/>
              </w:rPr>
              <w:t>），改善（</w:t>
            </w:r>
            <w:r>
              <w:rPr>
                <w:rFonts w:ascii="Times New Roman" w:hAnsi="Times New Roman" w:eastAsia="宋体"/>
                <w:szCs w:val="21"/>
                <w:highlight w:val="none"/>
              </w:rPr>
              <w:t>IM</w:t>
            </w:r>
            <w:r>
              <w:rPr>
                <w:rFonts w:hint="eastAsia" w:ascii="Times New Roman" w:hAnsi="Times New Roman" w:eastAsia="宋体"/>
                <w:szCs w:val="21"/>
                <w:highlight w:val="none"/>
              </w:rPr>
              <w:t>），调整（</w:t>
            </w:r>
            <w:r>
              <w:rPr>
                <w:rFonts w:ascii="Times New Roman" w:hAnsi="Times New Roman" w:eastAsia="宋体"/>
                <w:szCs w:val="21"/>
                <w:highlight w:val="none"/>
              </w:rPr>
              <w:t>IM</w:t>
            </w:r>
            <w:r>
              <w:rPr>
                <w:rFonts w:hint="eastAsia" w:ascii="Times New Roman" w:hAnsi="Times New Roman" w:eastAsia="宋体"/>
                <w:szCs w:val="21"/>
                <w:highlight w:val="none"/>
              </w:rPr>
              <w:t>），完善（</w:t>
            </w:r>
            <w:r>
              <w:rPr>
                <w:rFonts w:ascii="Times New Roman" w:hAnsi="Times New Roman" w:eastAsia="宋体"/>
                <w:szCs w:val="21"/>
                <w:highlight w:val="none"/>
              </w:rPr>
              <w:t>IM</w:t>
            </w:r>
            <w:r>
              <w:rPr>
                <w:rFonts w:hint="eastAsia" w:ascii="Times New Roman" w:hAnsi="Times New Roman" w:eastAsia="宋体"/>
                <w:szCs w:val="21"/>
                <w:highlight w:val="none"/>
              </w:rPr>
              <w:t>），实施（</w:t>
            </w:r>
            <w:r>
              <w:rPr>
                <w:rFonts w:ascii="Times New Roman" w:hAnsi="Times New Roman" w:eastAsia="宋体"/>
                <w:szCs w:val="21"/>
                <w:highlight w:val="none"/>
              </w:rPr>
              <w:t>IM</w:t>
            </w:r>
            <w:r>
              <w:rPr>
                <w:rFonts w:hint="eastAsia" w:ascii="Times New Roman" w:hAnsi="Times New Roman" w:eastAsia="宋体"/>
                <w:szCs w:val="21"/>
                <w:highlight w:val="none"/>
              </w:rPr>
              <w:t>），实行（</w:t>
            </w:r>
            <w:r>
              <w:rPr>
                <w:rFonts w:ascii="Times New Roman" w:hAnsi="Times New Roman" w:eastAsia="宋体"/>
                <w:szCs w:val="21"/>
                <w:highlight w:val="none"/>
              </w:rPr>
              <w:t>IM</w:t>
            </w:r>
            <w:r>
              <w:rPr>
                <w:rFonts w:hint="eastAsia" w:ascii="Times New Roman" w:hAnsi="Times New Roman" w:eastAsia="宋体"/>
                <w:szCs w:val="21"/>
                <w:highlight w:val="none"/>
              </w:rPr>
              <w:t>），</w:t>
            </w:r>
            <w:r>
              <w:rPr>
                <w:rFonts w:hint="eastAsia"/>
                <w:highlight w:val="none"/>
              </w:rPr>
              <w:t>确立，</w:t>
            </w:r>
          </w:p>
          <w:p w14:paraId="28CDE27A">
            <w:pPr>
              <w:adjustRightInd w:val="0"/>
              <w:snapToGrid w:val="0"/>
              <w:spacing w:line="360" w:lineRule="auto"/>
              <w:jc w:val="left"/>
              <w:rPr>
                <w:highlight w:val="none"/>
              </w:rPr>
            </w:pPr>
            <w:r>
              <w:rPr>
                <w:rFonts w:hint="eastAsia"/>
                <w:highlight w:val="none"/>
              </w:rPr>
              <w:t>延期，优先，发行，信箱，</w:t>
            </w:r>
          </w:p>
          <w:p w14:paraId="7D761BF0">
            <w:pPr>
              <w:adjustRightInd w:val="0"/>
              <w:snapToGrid w:val="0"/>
              <w:spacing w:line="360" w:lineRule="auto"/>
              <w:jc w:val="left"/>
              <w:rPr>
                <w:highlight w:val="none"/>
              </w:rPr>
            </w:pPr>
            <w:r>
              <w:rPr>
                <w:rFonts w:hint="eastAsia"/>
                <w:highlight w:val="none"/>
              </w:rPr>
              <w:t>势力，口号，号召，立场，</w:t>
            </w:r>
          </w:p>
          <w:p w14:paraId="090C7DC6">
            <w:pPr>
              <w:adjustRightInd w:val="0"/>
              <w:snapToGrid w:val="0"/>
              <w:spacing w:line="360" w:lineRule="auto"/>
              <w:jc w:val="left"/>
              <w:rPr>
                <w:highlight w:val="none"/>
              </w:rPr>
            </w:pPr>
            <w:r>
              <w:rPr>
                <w:rFonts w:hint="eastAsia"/>
                <w:highlight w:val="none"/>
              </w:rPr>
              <w:t>言语，收集，</w:t>
            </w:r>
            <w:r>
              <w:t>干扰</w:t>
            </w:r>
            <w:r>
              <w:rPr>
                <w:rFonts w:hint="eastAsia"/>
              </w:rPr>
              <w:t>，</w:t>
            </w:r>
          </w:p>
          <w:p w14:paraId="17653115">
            <w:pPr>
              <w:adjustRightInd w:val="0"/>
              <w:snapToGrid w:val="0"/>
              <w:spacing w:line="360" w:lineRule="auto"/>
              <w:jc w:val="left"/>
              <w:rPr>
                <w:highlight w:val="none"/>
              </w:rPr>
            </w:pPr>
            <w:r>
              <w:rPr>
                <w:rFonts w:hint="eastAsia"/>
                <w:highlight w:val="none"/>
              </w:rPr>
              <w:t>不安，不顾，自杀，封闭，</w:t>
            </w:r>
            <w:r>
              <w:rPr>
                <w:rFonts w:hint="eastAsia"/>
              </w:rPr>
              <w:t>自主，高效，智慧，薄弱，大胆，健全，</w:t>
            </w:r>
          </w:p>
          <w:p w14:paraId="5006814A">
            <w:pPr>
              <w:adjustRightInd w:val="0"/>
              <w:snapToGrid w:val="0"/>
              <w:spacing w:line="360" w:lineRule="auto"/>
              <w:jc w:val="left"/>
              <w:rPr>
                <w:rFonts w:asciiTheme="minorHAnsi" w:hAnsiTheme="minorHAnsi" w:eastAsiaTheme="minorEastAsia"/>
                <w:b w:val="0"/>
                <w:bCs w:val="0"/>
                <w:sz w:val="21"/>
                <w:highlight w:val="none"/>
              </w:rPr>
            </w:pPr>
            <w:r>
              <w:rPr>
                <w:rFonts w:hint="eastAsia"/>
              </w:rPr>
              <w:t>此次，近日，随后，最终，一律，需，必需，由此，便，有利于，如，</w:t>
            </w:r>
          </w:p>
        </w:tc>
        <w:tc>
          <w:tcPr>
            <w:tcW w:w="1251" w:type="dxa"/>
          </w:tcPr>
          <w:p w14:paraId="022B5DB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highlight w:val="none"/>
              </w:rPr>
              <w:t>立（</w:t>
            </w:r>
            <w:r>
              <w:rPr>
                <w:rFonts w:ascii="Times New Roman" w:hAnsi="Times New Roman" w:eastAsia="宋体"/>
                <w:szCs w:val="21"/>
                <w:highlight w:val="none"/>
              </w:rPr>
              <w:t>AL</w:t>
            </w:r>
            <w:r>
              <w:rPr>
                <w:rFonts w:hint="eastAsia" w:ascii="Times New Roman" w:hAnsi="Times New Roman" w:eastAsia="宋体"/>
                <w:szCs w:val="21"/>
                <w:highlight w:val="none"/>
              </w:rPr>
              <w:t>），优化（</w:t>
            </w:r>
            <w:r>
              <w:rPr>
                <w:rFonts w:ascii="Times New Roman" w:hAnsi="Times New Roman" w:eastAsia="宋体"/>
                <w:szCs w:val="21"/>
                <w:highlight w:val="none"/>
              </w:rPr>
              <w:t>AL</w:t>
            </w:r>
            <w:r>
              <w:rPr>
                <w:rFonts w:hint="eastAsia" w:ascii="Times New Roman" w:hAnsi="Times New Roman" w:eastAsia="宋体"/>
                <w:szCs w:val="21"/>
                <w:highlight w:val="none"/>
              </w:rPr>
              <w:t>），修养（</w:t>
            </w:r>
            <w:r>
              <w:rPr>
                <w:rFonts w:ascii="Times New Roman" w:hAnsi="Times New Roman" w:eastAsia="宋体"/>
                <w:szCs w:val="21"/>
                <w:highlight w:val="none"/>
              </w:rPr>
              <w:t>AL</w:t>
            </w:r>
            <w:r>
              <w:rPr>
                <w:rFonts w:hint="eastAsia" w:ascii="Times New Roman" w:hAnsi="Times New Roman" w:eastAsia="宋体"/>
                <w:szCs w:val="21"/>
                <w:highlight w:val="none"/>
              </w:rPr>
              <w:t>），</w:t>
            </w:r>
          </w:p>
          <w:p w14:paraId="69862D9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落实（AL）</w:t>
            </w:r>
            <w:r>
              <w:rPr>
                <w:rFonts w:ascii="Times New Roman" w:hAnsi="Times New Roman" w:eastAsia="宋体"/>
                <w:szCs w:val="21"/>
              </w:rPr>
              <w:t>,</w:t>
            </w:r>
          </w:p>
          <w:p w14:paraId="58F3CBE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革新（AL）</w:t>
            </w:r>
            <w:r>
              <w:rPr>
                <w:rFonts w:ascii="Times New Roman" w:hAnsi="Times New Roman" w:eastAsia="宋体"/>
                <w:szCs w:val="21"/>
              </w:rPr>
              <w:t>,</w:t>
            </w:r>
          </w:p>
          <w:p w14:paraId="77B75EF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highlight w:val="none"/>
              </w:rPr>
              <w:t>政策（</w:t>
            </w:r>
            <w:r>
              <w:rPr>
                <w:rFonts w:ascii="Times New Roman" w:hAnsi="Times New Roman" w:eastAsia="宋体"/>
                <w:szCs w:val="21"/>
                <w:highlight w:val="none"/>
              </w:rPr>
              <w:t>AL</w:t>
            </w:r>
            <w:r>
              <w:rPr>
                <w:rFonts w:hint="eastAsia" w:ascii="Times New Roman" w:hAnsi="Times New Roman" w:eastAsia="宋体"/>
                <w:szCs w:val="21"/>
                <w:highlight w:val="none"/>
              </w:rPr>
              <w:t>）</w:t>
            </w:r>
            <w:r>
              <w:rPr>
                <w:rFonts w:ascii="Times New Roman" w:hAnsi="Times New Roman" w:eastAsia="宋体"/>
                <w:szCs w:val="21"/>
                <w:highlight w:val="none"/>
              </w:rPr>
              <w:t>,</w:t>
            </w:r>
            <w:r>
              <w:rPr>
                <w:rFonts w:hint="eastAsia" w:ascii="Times New Roman" w:hAnsi="Times New Roman" w:eastAsia="宋体"/>
                <w:szCs w:val="21"/>
                <w:highlight w:val="none"/>
              </w:rPr>
              <w:t>保障（</w:t>
            </w:r>
            <w:r>
              <w:rPr>
                <w:rFonts w:ascii="Times New Roman" w:hAnsi="Times New Roman" w:eastAsia="宋体"/>
                <w:szCs w:val="21"/>
                <w:highlight w:val="none"/>
              </w:rPr>
              <w:t>AL</w:t>
            </w:r>
            <w:r>
              <w:rPr>
                <w:rFonts w:hint="eastAsia" w:ascii="Times New Roman" w:hAnsi="Times New Roman" w:eastAsia="宋体"/>
                <w:szCs w:val="21"/>
                <w:highlight w:val="none"/>
              </w:rPr>
              <w:t>）</w:t>
            </w:r>
            <w:r>
              <w:rPr>
                <w:rFonts w:hint="eastAsia" w:ascii="Times New Roman" w:hAnsi="Times New Roman" w:eastAsia="宋体"/>
                <w:szCs w:val="21"/>
              </w:rPr>
              <w:t>，</w:t>
            </w:r>
          </w:p>
          <w:p w14:paraId="31F73C0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回避（AL），</w:t>
            </w:r>
          </w:p>
          <w:p w14:paraId="2D7977F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本身（AL），</w:t>
            </w:r>
          </w:p>
          <w:p w14:paraId="35587788">
            <w:pPr>
              <w:adjustRightInd w:val="0"/>
              <w:snapToGrid w:val="0"/>
              <w:spacing w:line="360" w:lineRule="auto"/>
              <w:jc w:val="left"/>
              <w:rPr>
                <w:rFonts w:ascii="Times New Roman" w:hAnsi="Times New Roman" w:eastAsia="宋体"/>
                <w:szCs w:val="21"/>
                <w:highlight w:val="none"/>
              </w:rPr>
            </w:pPr>
          </w:p>
        </w:tc>
        <w:tc>
          <w:tcPr>
            <w:tcW w:w="3068" w:type="dxa"/>
          </w:tcPr>
          <w:p w14:paraId="0C4214A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【校园论坛】话题：学校新规定——作业一律不能使用AI，你怎么看？</w:t>
            </w:r>
          </w:p>
          <w:p w14:paraId="6E0A735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李明远的发帖：</w:t>
            </w:r>
          </w:p>
          <w:p w14:paraId="296575A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大家好！我想和大家讨论一下学校上周宣布的新规定——所有课程的作业都不允许使用AI，否则会被视为违规。</w:t>
            </w:r>
          </w:p>
          <w:p w14:paraId="436CB6E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我完全理解学校在担心什么。我自己也看到过有同学直接让AI生成整篇文章，完全不思考就交上去了。甚至有同学说，“离开AI，自己一点想法都没有”，这种情况确实存在。</w:t>
            </w:r>
          </w:p>
          <w:p w14:paraId="277B966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但是我认为，“一律不允许”的规定没有解决真正的问题，反而带来了一些新问题。</w:t>
            </w:r>
          </w:p>
          <w:p w14:paraId="6B033BB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先，这个规定对不同的同学来说并不公平。有些同学写作基础很好，不用AI也没有问题。但对我们这些用中文写作本来就很有挑战的同学来说，完全不能用AI检查语法或者帮助整理想法，感觉失去了一个重要的帮助工具。同样的规定，对不同的人影响完全不一样，这公平吗？</w:t>
            </w:r>
          </w:p>
          <w:p w14:paraId="21B2CCB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其次，我想问一个更根本的问题：我们做作业的真正目的是为了什么？如果目的是证明我们有思考能力，并且能够表达自己的想法，那么问题应该是老师的作业是否能考察这些能力，而不是“能不能用AI”。完全禁止使用AI只是回避了问题，并没有真正解决。</w:t>
            </w:r>
          </w:p>
          <w:p w14:paraId="115FD8E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我的建议是：不应该完全禁止，而应该明确说明哪些环节可以用、哪些不可以，同时要求学生说明自己用AI做了什么。这样老师可以了解每个人真正做了什么，学生也可以慢慢学会怎么合理使用这些工具。</w:t>
            </w:r>
          </w:p>
          <w:p w14:paraId="0280E2C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大家怎么看？</w:t>
            </w:r>
          </w:p>
          <w:p w14:paraId="3E0C62F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玛雅的回复：</w:t>
            </w:r>
          </w:p>
          <w:p w14:paraId="59D9746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明远，你提到的“公平”这个角度让我思考了很久。我之前没从这个角度考虑过。</w:t>
            </w:r>
          </w:p>
          <w:p w14:paraId="744D085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不过，我有个不同的看法。我觉得你提到的第二个问题——作业到底在考察什么——才是本质。比如我们中文课上周写了一篇关于家乡的文章，目的是让我们用中文表达自己的真实感受和记忆。如果我用了AI把我的想法“翻译”成更好的中文，那我还算不算完成了作业的目标？</w:t>
            </w:r>
          </w:p>
          <w:p w14:paraId="0789A75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我觉得这个问题没有简单的答案，但有一点我比较确定：如果连想法都是AI给的，那这个作业就完全没有意义。所以，也许问题不在于“能不能用AI”，而是在于“用AI之前，你自己想清楚了吗”。</w:t>
            </w:r>
          </w:p>
          <w:p w14:paraId="3DFA0F9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还有一点我想提——你说要求学生说明用了哪些AI工具、做了什么，这个想法很好，但实际操作起来可能很难。老师怎么判断学生说的是真的？这个问题我觉得也需要想清楚。</w:t>
            </w:r>
          </w:p>
          <w:p w14:paraId="3C4B111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李明远的回复：</w:t>
            </w:r>
          </w:p>
          <w:p w14:paraId="1876E9C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玛雅，你说的“用AI之前，你自己想清楚了吗”——这句话让我觉得很有道理，但也让我想到另一个问题。</w:t>
            </w:r>
          </w:p>
          <w:p w14:paraId="130486B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我们现在使用AI，有时候是因为懒，也有时候是因为我们本身有想法，但不知道怎么用中文表达。这两种情况，学校一律当作违规来处理，我觉得不太合理。</w:t>
            </w:r>
          </w:p>
          <w:p w14:paraId="3243747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你说老师很难判断学生说的是不是真的——这个担心我理解。但我觉得，不应用“一律禁止”来回避这个问题，而应改变一下考察的方式。比如，除了交文章，还要求学生在课上口头报告自己的想法和写作过程。这样就算有人用AI写了文章，课上也很难假装是自己想的。这个方法是不是更合理？</w:t>
            </w:r>
          </w:p>
          <w:p w14:paraId="4695AAC1">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rPr>
              <w:t>我觉得我们可以把这些想法整理一下，写一封建议信给系里。不只是说"我们反对这个规定"，而是提出一个具体的方案，说明怎样做更有帮助。你觉得呢？</w:t>
            </w:r>
          </w:p>
        </w:tc>
      </w:tr>
      <w:tr w14:paraId="442D4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14164" w:type="dxa"/>
            <w:gridSpan w:val="8"/>
          </w:tcPr>
          <w:p w14:paraId="6BAC184E">
            <w:pPr>
              <w:adjustRightInd w:val="0"/>
              <w:snapToGrid w:val="0"/>
              <w:spacing w:line="360" w:lineRule="auto"/>
              <w:jc w:val="center"/>
            </w:pPr>
            <w:r>
              <w:rPr>
                <w:rFonts w:hint="eastAsia" w:ascii="Times New Roman" w:hAnsi="Times New Roman" w:eastAsia="宋体"/>
                <w:b/>
                <w:bCs/>
                <w:sz w:val="24"/>
              </w:rPr>
              <w:t>子主题 T 3.3 公民责任</w:t>
            </w:r>
          </w:p>
        </w:tc>
      </w:tr>
      <w:tr w14:paraId="7B3EC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4779" w:type="dxa"/>
            <w:gridSpan w:val="2"/>
            <w:vAlign w:val="center"/>
          </w:tcPr>
          <w:p w14:paraId="1802C214">
            <w:pPr>
              <w:adjustRightInd w:val="0"/>
              <w:snapToGrid w:val="0"/>
              <w:spacing w:line="360" w:lineRule="auto"/>
              <w:rPr>
                <w:rFonts w:ascii="Times New Roman" w:hAnsi="Times New Roman" w:eastAsia="宋体"/>
                <w:b/>
                <w:bCs/>
                <w:sz w:val="24"/>
              </w:rPr>
            </w:pPr>
            <w:r>
              <w:rPr>
                <w:rFonts w:hint="eastAsia" w:ascii="Times New Roman" w:hAnsi="Times New Roman" w:eastAsia="宋体"/>
                <w:szCs w:val="21"/>
              </w:rPr>
              <w:t>I can participate in conversations to compare and contrast community service or volunteer opportunities with someone from a different country.我能与来自不同国家的人对话，比较和对照社区服务或志愿者机会。</w:t>
            </w:r>
          </w:p>
        </w:tc>
        <w:tc>
          <w:tcPr>
            <w:tcW w:w="719" w:type="dxa"/>
            <w:gridSpan w:val="2"/>
            <w:vAlign w:val="center"/>
          </w:tcPr>
          <w:p w14:paraId="3CDC404C">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Cs w:val="21"/>
              </w:rPr>
              <w:t>人际沟通</w:t>
            </w:r>
          </w:p>
        </w:tc>
        <w:tc>
          <w:tcPr>
            <w:tcW w:w="1031" w:type="dxa"/>
            <w:vAlign w:val="center"/>
          </w:tcPr>
          <w:p w14:paraId="689B84F0">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T3.3.1 公民行动</w:t>
            </w:r>
          </w:p>
        </w:tc>
        <w:tc>
          <w:tcPr>
            <w:tcW w:w="3316" w:type="dxa"/>
          </w:tcPr>
          <w:p w14:paraId="363F4A14">
            <w:pPr>
              <w:adjustRightInd w:val="0"/>
              <w:snapToGrid w:val="0"/>
              <w:spacing w:line="360" w:lineRule="auto"/>
              <w:jc w:val="left"/>
            </w:pPr>
            <w:r>
              <w:t>社区，公民，市民，用户，彼此</w:t>
            </w:r>
            <w:r>
              <w:rPr>
                <w:rFonts w:hint="eastAsia"/>
              </w:rPr>
              <w:t>，</w:t>
            </w:r>
          </w:p>
          <w:p w14:paraId="5268E7A0">
            <w:pPr>
              <w:adjustRightInd w:val="0"/>
              <w:snapToGrid w:val="0"/>
              <w:spacing w:line="360" w:lineRule="auto"/>
              <w:jc w:val="left"/>
            </w:pPr>
            <w:r>
              <w:t>安慰，关怀，救灾，补贴，基金，光荣，艰苦</w:t>
            </w:r>
            <w:r>
              <w:rPr>
                <w:rFonts w:hint="eastAsia"/>
              </w:rPr>
              <w:t>，</w:t>
            </w:r>
          </w:p>
          <w:p w14:paraId="45DBA1F2">
            <w:pPr>
              <w:adjustRightInd w:val="0"/>
              <w:snapToGrid w:val="0"/>
              <w:spacing w:line="360" w:lineRule="auto"/>
              <w:jc w:val="left"/>
              <w:rPr>
                <w:rFonts w:ascii="Times New Roman" w:hAnsi="Times New Roman" w:eastAsia="宋体"/>
                <w:szCs w:val="21"/>
              </w:rPr>
            </w:pPr>
            <w:r>
              <w:t>推行，执行，维护，推进（</w:t>
            </w:r>
            <w:r>
              <w:rPr>
                <w:rFonts w:ascii="Times New Roman" w:hAnsi="Times New Roman" w:eastAsia="宋体"/>
                <w:szCs w:val="21"/>
              </w:rPr>
              <w:t>IM），计划（NM），更新，替代，创立</w:t>
            </w:r>
            <w:r>
              <w:rPr>
                <w:rFonts w:hint="eastAsia" w:ascii="Times New Roman" w:hAnsi="Times New Roman" w:eastAsia="宋体"/>
                <w:szCs w:val="21"/>
              </w:rPr>
              <w:t>，</w:t>
            </w:r>
          </w:p>
          <w:p w14:paraId="7E0C8777">
            <w:pPr>
              <w:adjustRightInd w:val="0"/>
              <w:snapToGrid w:val="0"/>
              <w:spacing w:line="360" w:lineRule="auto"/>
              <w:jc w:val="left"/>
              <w:rPr>
                <w:rFonts w:ascii="Times New Roman" w:hAnsi="Times New Roman" w:eastAsia="宋体"/>
                <w:szCs w:val="21"/>
              </w:rPr>
            </w:pPr>
            <w:r>
              <w:t>发布，公布（</w:t>
            </w:r>
            <w:r>
              <w:rPr>
                <w:rFonts w:ascii="Times New Roman" w:hAnsi="Times New Roman" w:eastAsia="宋体"/>
                <w:szCs w:val="21"/>
              </w:rPr>
              <w:t>IM），声明，通知（IL），提醒（IL），传达，咨询</w:t>
            </w:r>
          </w:p>
          <w:p w14:paraId="50362F54">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当前，随后，进展，推迟（IL），预计（IM），尽快（IM），尽力（IM）</w:t>
            </w:r>
            <w:r>
              <w:rPr>
                <w:rFonts w:hint="eastAsia" w:ascii="Times New Roman" w:hAnsi="Times New Roman" w:eastAsia="宋体"/>
                <w:szCs w:val="21"/>
              </w:rPr>
              <w:t>，</w:t>
            </w:r>
          </w:p>
          <w:p w14:paraId="0E083E87">
            <w:pPr>
              <w:adjustRightInd w:val="0"/>
              <w:snapToGrid w:val="0"/>
              <w:spacing w:line="360" w:lineRule="auto"/>
              <w:jc w:val="left"/>
            </w:pPr>
            <w:r>
              <w:t>物业，通信，通行，便利</w:t>
            </w:r>
            <w:r>
              <w:rPr>
                <w:rFonts w:hint="eastAsia"/>
              </w:rPr>
              <w:t>，</w:t>
            </w:r>
          </w:p>
          <w:p w14:paraId="41A7A059">
            <w:pPr>
              <w:adjustRightInd w:val="0"/>
              <w:snapToGrid w:val="0"/>
              <w:spacing w:line="360" w:lineRule="auto"/>
              <w:jc w:val="left"/>
            </w:pPr>
            <w:r>
              <w:t>物价，差别</w:t>
            </w:r>
            <w:r>
              <w:rPr>
                <w:rFonts w:hint="eastAsia"/>
              </w:rPr>
              <w:t>，</w:t>
            </w:r>
          </w:p>
          <w:p w14:paraId="3147E985">
            <w:pPr>
              <w:adjustRightInd w:val="0"/>
              <w:snapToGrid w:val="0"/>
              <w:spacing w:line="360" w:lineRule="auto"/>
              <w:jc w:val="left"/>
            </w:pPr>
            <w:r>
              <w:t>从而，因而，以便，相应，如此，如下，在内，总体</w:t>
            </w:r>
          </w:p>
        </w:tc>
        <w:tc>
          <w:tcPr>
            <w:tcW w:w="1251" w:type="dxa"/>
          </w:tcPr>
          <w:p w14:paraId="14C1B794">
            <w:pPr>
              <w:adjustRightInd w:val="0"/>
              <w:snapToGrid w:val="0"/>
              <w:spacing w:line="360" w:lineRule="auto"/>
              <w:jc w:val="left"/>
              <w:rPr>
                <w:rFonts w:ascii="Times New Roman" w:hAnsi="Times New Roman" w:eastAsia="宋体"/>
                <w:szCs w:val="21"/>
              </w:rPr>
            </w:pPr>
            <w:r>
              <w:rPr>
                <w:rFonts w:hint="eastAsia"/>
              </w:rPr>
              <w:t>公众（</w:t>
            </w:r>
            <w:r>
              <w:rPr>
                <w:rFonts w:hint="eastAsia" w:ascii="Times New Roman" w:hAnsi="Times New Roman" w:eastAsia="宋体"/>
                <w:szCs w:val="21"/>
              </w:rPr>
              <w:t>AL），养老（AL），</w:t>
            </w:r>
            <w:r>
              <w:rPr>
                <w:rFonts w:ascii="Times New Roman" w:hAnsi="Times New Roman" w:eastAsia="宋体"/>
                <w:szCs w:val="21"/>
              </w:rPr>
              <w:t>给予</w:t>
            </w:r>
            <w:r>
              <w:rPr>
                <w:rFonts w:hint="eastAsia" w:ascii="Times New Roman" w:hAnsi="Times New Roman" w:eastAsia="宋体"/>
                <w:szCs w:val="21"/>
              </w:rPr>
              <w:t>（AL），</w:t>
            </w:r>
            <w:r>
              <w:rPr>
                <w:rFonts w:ascii="Times New Roman" w:hAnsi="Times New Roman" w:eastAsia="宋体"/>
                <w:szCs w:val="21"/>
              </w:rPr>
              <w:t>互助</w:t>
            </w:r>
            <w:r>
              <w:rPr>
                <w:rFonts w:hint="eastAsia" w:ascii="Times New Roman" w:hAnsi="Times New Roman" w:eastAsia="宋体"/>
                <w:szCs w:val="21"/>
              </w:rPr>
              <w:t>（AL），</w:t>
            </w:r>
            <w:r>
              <w:rPr>
                <w:rFonts w:ascii="Times New Roman" w:hAnsi="Times New Roman" w:eastAsia="宋体"/>
                <w:szCs w:val="21"/>
              </w:rPr>
              <w:t>才能</w:t>
            </w:r>
            <w:r>
              <w:rPr>
                <w:rFonts w:hint="eastAsia" w:ascii="Times New Roman" w:hAnsi="Times New Roman" w:eastAsia="宋体"/>
                <w:szCs w:val="21"/>
              </w:rPr>
              <w:t>（AL），救助（A</w:t>
            </w:r>
            <w:r>
              <w:rPr>
                <w:rFonts w:ascii="Times New Roman" w:hAnsi="Times New Roman" w:eastAsia="宋体"/>
                <w:szCs w:val="21"/>
              </w:rPr>
              <w:t>L</w:t>
            </w:r>
            <w:r>
              <w:rPr>
                <w:rFonts w:hint="eastAsia" w:ascii="Times New Roman" w:hAnsi="Times New Roman" w:eastAsia="宋体"/>
                <w:szCs w:val="21"/>
              </w:rPr>
              <w:t>）</w:t>
            </w:r>
          </w:p>
          <w:p w14:paraId="0180387A">
            <w:pPr>
              <w:adjustRightInd w:val="0"/>
              <w:snapToGrid w:val="0"/>
              <w:spacing w:line="360" w:lineRule="auto"/>
              <w:jc w:val="left"/>
              <w:rPr>
                <w:rFonts w:ascii="Times New Roman" w:hAnsi="Times New Roman" w:eastAsia="宋体"/>
                <w:szCs w:val="21"/>
              </w:rPr>
            </w:pPr>
          </w:p>
          <w:p w14:paraId="2ED6503C">
            <w:pPr>
              <w:adjustRightInd w:val="0"/>
              <w:snapToGrid w:val="0"/>
              <w:spacing w:line="360" w:lineRule="auto"/>
              <w:jc w:val="left"/>
            </w:pPr>
          </w:p>
        </w:tc>
        <w:tc>
          <w:tcPr>
            <w:tcW w:w="3068" w:type="dxa"/>
          </w:tcPr>
          <w:p w14:paraId="6ED0DB1F">
            <w:pPr>
              <w:adjustRightInd w:val="0"/>
              <w:snapToGrid w:val="0"/>
              <w:spacing w:line="360" w:lineRule="auto"/>
              <w:jc w:val="left"/>
            </w:pPr>
            <w:r>
              <w:rPr>
                <w:rFonts w:hint="eastAsia"/>
              </w:rPr>
              <w:t>A（中国学生）：我们学校的志愿者经常去养老院看望老人，帮他们打扫、聊天，给予关怀。大家觉得这是件光荣的事。</w:t>
            </w:r>
          </w:p>
          <w:p w14:paraId="5D731F7C">
            <w:pPr>
              <w:numPr>
                <w:ilvl w:val="255"/>
                <w:numId w:val="0"/>
              </w:numPr>
              <w:adjustRightInd w:val="0"/>
              <w:snapToGrid w:val="0"/>
              <w:spacing w:line="360" w:lineRule="auto"/>
              <w:jc w:val="left"/>
            </w:pPr>
            <w:r>
              <w:rPr>
                <w:rFonts w:hint="eastAsia"/>
              </w:rPr>
              <w:t>B（美国学生）：我们也有类似的活动！不过更多是食物银行或环保清理方面的服务。</w:t>
            </w:r>
          </w:p>
          <w:p w14:paraId="248BAF31">
            <w:pPr>
              <w:numPr>
                <w:ilvl w:val="255"/>
                <w:numId w:val="0"/>
              </w:numPr>
              <w:adjustRightInd w:val="0"/>
              <w:snapToGrid w:val="0"/>
              <w:spacing w:line="360" w:lineRule="auto"/>
              <w:jc w:val="left"/>
            </w:pPr>
            <w:r>
              <w:rPr>
                <w:rFonts w:hint="eastAsia"/>
              </w:rPr>
              <w:t>A：有意思！在中国，救灾志愿工作很受尊重——比如地震后，很多年轻人主动去艰苦地区帮忙。</w:t>
            </w:r>
          </w:p>
          <w:p w14:paraId="1DCCA7CB">
            <w:pPr>
              <w:numPr>
                <w:ilvl w:val="255"/>
                <w:numId w:val="0"/>
              </w:numPr>
              <w:adjustRightInd w:val="0"/>
              <w:snapToGrid w:val="0"/>
              <w:spacing w:line="360" w:lineRule="auto"/>
              <w:jc w:val="left"/>
            </w:pPr>
            <w:r>
              <w:rPr>
                <w:rFonts w:hint="eastAsia"/>
              </w:rPr>
              <w:t>B：对，我们也有灾害救助组织。其实，无论在哪，志愿服务都象征着人与人之间的互助。</w:t>
            </w:r>
          </w:p>
          <w:p w14:paraId="4F4DEB0A">
            <w:pPr>
              <w:numPr>
                <w:ilvl w:val="255"/>
                <w:numId w:val="0"/>
              </w:numPr>
              <w:adjustRightInd w:val="0"/>
              <w:snapToGrid w:val="0"/>
              <w:spacing w:line="360" w:lineRule="auto"/>
              <w:jc w:val="left"/>
            </w:pPr>
            <w:r>
              <w:rPr>
                <w:rFonts w:hint="eastAsia"/>
              </w:rPr>
              <w:t>A：没错！彼此帮助，才能让社区更温暖。</w:t>
            </w:r>
          </w:p>
        </w:tc>
      </w:tr>
      <w:tr w14:paraId="1CBF7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4779" w:type="dxa"/>
            <w:gridSpan w:val="2"/>
            <w:vAlign w:val="center"/>
          </w:tcPr>
          <w:p w14:paraId="323494BD">
            <w:pPr>
              <w:adjustRightInd w:val="0"/>
              <w:snapToGrid w:val="0"/>
              <w:spacing w:line="360" w:lineRule="auto"/>
            </w:pPr>
            <w:r>
              <w:rPr>
                <w:rFonts w:hint="eastAsia" w:ascii="Times New Roman" w:hAnsi="Times New Roman" w:eastAsia="宋体"/>
                <w:szCs w:val="21"/>
              </w:rPr>
              <w:t>I can compose communications for public distribution about the status of an ongoing event.我能就某项进行中事件的状态撰写面向公众的公告。</w:t>
            </w:r>
          </w:p>
        </w:tc>
        <w:tc>
          <w:tcPr>
            <w:tcW w:w="719" w:type="dxa"/>
            <w:gridSpan w:val="2"/>
            <w:vAlign w:val="center"/>
          </w:tcPr>
          <w:p w14:paraId="263AEF9A">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表达演示</w:t>
            </w:r>
          </w:p>
        </w:tc>
        <w:tc>
          <w:tcPr>
            <w:tcW w:w="1031" w:type="dxa"/>
            <w:vAlign w:val="center"/>
          </w:tcPr>
          <w:p w14:paraId="3E06B1B9">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T3.3.1 公民行动</w:t>
            </w:r>
          </w:p>
        </w:tc>
        <w:tc>
          <w:tcPr>
            <w:tcW w:w="3316" w:type="dxa"/>
          </w:tcPr>
          <w:p w14:paraId="3D0A15C1">
            <w:pPr>
              <w:adjustRightInd w:val="0"/>
              <w:snapToGrid w:val="0"/>
              <w:spacing w:line="360" w:lineRule="auto"/>
              <w:jc w:val="left"/>
            </w:pPr>
            <w:r>
              <w:t>社区，公民，市民，用户，</w:t>
            </w:r>
            <w:r>
              <w:rPr>
                <w:rFonts w:hint="eastAsia"/>
              </w:rPr>
              <w:t>师生，个体，群体，群众，团队，他人，新人，</w:t>
            </w:r>
            <w:r>
              <w:t>彼此</w:t>
            </w:r>
            <w:r>
              <w:rPr>
                <w:rFonts w:hint="eastAsia"/>
              </w:rPr>
              <w:t>，法规，模式，领域，赛场，商标，社区，科研，环节，户外，平台，青春，图案，现代化，城区，乡村，遗产，证书、智慧，著作，</w:t>
            </w:r>
          </w:p>
          <w:p w14:paraId="5FD6B4C3">
            <w:pPr>
              <w:adjustRightInd w:val="0"/>
              <w:snapToGrid w:val="0"/>
              <w:spacing w:line="360" w:lineRule="auto"/>
              <w:jc w:val="left"/>
            </w:pPr>
            <w:r>
              <w:t>安慰，关怀，救灾，补贴，基金，光荣，艰苦</w:t>
            </w:r>
            <w:r>
              <w:rPr>
                <w:rFonts w:hint="eastAsia"/>
              </w:rPr>
              <w:t>，不便，全新，修复，许可，有助于，有利于，增进，拥有，增强，展示，展现，</w:t>
            </w:r>
          </w:p>
          <w:p w14:paraId="0D996211">
            <w:pPr>
              <w:adjustRightInd w:val="0"/>
              <w:snapToGrid w:val="0"/>
              <w:spacing w:line="360" w:lineRule="auto"/>
              <w:jc w:val="left"/>
              <w:rPr>
                <w:rFonts w:ascii="Times New Roman" w:hAnsi="Times New Roman" w:eastAsia="宋体"/>
                <w:szCs w:val="21"/>
              </w:rPr>
            </w:pPr>
            <w:r>
              <w:rPr>
                <w:rFonts w:hint="eastAsia"/>
              </w:rPr>
              <w:t>注册，主办，</w:t>
            </w:r>
            <w:r>
              <w:t>推行，执行，维护，推进（</w:t>
            </w:r>
            <w:r>
              <w:rPr>
                <w:rFonts w:ascii="Times New Roman" w:hAnsi="Times New Roman" w:eastAsia="宋体"/>
                <w:szCs w:val="21"/>
              </w:rPr>
              <w:t>IM），更新，替代，创立</w:t>
            </w:r>
            <w:r>
              <w:rPr>
                <w:rFonts w:hint="eastAsia" w:ascii="Times New Roman" w:hAnsi="Times New Roman" w:eastAsia="宋体"/>
                <w:szCs w:val="21"/>
              </w:rPr>
              <w:t>，实践，视为，</w:t>
            </w:r>
          </w:p>
          <w:p w14:paraId="131AC2B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查看，讲述，</w:t>
            </w:r>
            <w:r>
              <w:rPr>
                <w:rFonts w:ascii="Times New Roman" w:hAnsi="Times New Roman" w:eastAsia="宋体"/>
                <w:szCs w:val="21"/>
              </w:rPr>
              <w:t>发布，公布（IM），声明，传达，</w:t>
            </w:r>
            <w:r>
              <w:rPr>
                <w:rFonts w:hint="eastAsia" w:ascii="Times New Roman" w:hAnsi="Times New Roman" w:eastAsia="宋体"/>
                <w:szCs w:val="21"/>
              </w:rPr>
              <w:t>评论，提交，提升，</w:t>
            </w:r>
          </w:p>
          <w:p w14:paraId="2D6CBE8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期限，</w:t>
            </w:r>
            <w:r>
              <w:rPr>
                <w:rFonts w:ascii="Times New Roman" w:hAnsi="Times New Roman" w:eastAsia="宋体"/>
                <w:szCs w:val="21"/>
              </w:rPr>
              <w:t>当前，</w:t>
            </w:r>
            <w:r>
              <w:rPr>
                <w:rFonts w:hint="eastAsia" w:ascii="Times New Roman" w:hAnsi="Times New Roman" w:eastAsia="宋体"/>
                <w:szCs w:val="21"/>
              </w:rPr>
              <w:t>当代，</w:t>
            </w:r>
            <w:r>
              <w:rPr>
                <w:rFonts w:ascii="Times New Roman" w:hAnsi="Times New Roman" w:eastAsia="宋体"/>
                <w:szCs w:val="21"/>
              </w:rPr>
              <w:t>随后，进展，推迟（IL），预计（IM），尽快（IM），尽力（IM）</w:t>
            </w:r>
            <w:r>
              <w:rPr>
                <w:rFonts w:hint="eastAsia" w:ascii="Times New Roman" w:hAnsi="Times New Roman" w:eastAsia="宋体"/>
                <w:szCs w:val="21"/>
              </w:rPr>
              <w:t>，围绕，</w:t>
            </w:r>
          </w:p>
          <w:p w14:paraId="31789C3B">
            <w:pPr>
              <w:adjustRightInd w:val="0"/>
              <w:snapToGrid w:val="0"/>
              <w:spacing w:line="360" w:lineRule="auto"/>
              <w:jc w:val="left"/>
            </w:pPr>
            <w:r>
              <w:t>违反</w:t>
            </w:r>
            <w:r>
              <w:rPr>
                <w:rFonts w:hint="eastAsia"/>
              </w:rPr>
              <w:t>，</w:t>
            </w:r>
            <w:r>
              <w:t>违规，应对，签约</w:t>
            </w:r>
            <w:r>
              <w:rPr>
                <w:rFonts w:hint="eastAsia"/>
              </w:rPr>
              <w:t>，变动，延期，</w:t>
            </w:r>
          </w:p>
          <w:p w14:paraId="21DCEAB0">
            <w:pPr>
              <w:adjustRightInd w:val="0"/>
              <w:snapToGrid w:val="0"/>
              <w:spacing w:line="360" w:lineRule="auto"/>
              <w:jc w:val="left"/>
              <w:rPr>
                <w:rFonts w:ascii="Times New Roman" w:hAnsi="Times New Roman"/>
                <w:szCs w:val="21"/>
              </w:rPr>
            </w:pPr>
            <w:r>
              <w:t>从而，因而，以便，相应，如此，如下，在内，总体</w:t>
            </w:r>
            <w:r>
              <w:rPr>
                <w:rFonts w:hint="eastAsia"/>
              </w:rPr>
              <w:t>，</w:t>
            </w:r>
            <w:r>
              <w:t>迫切，</w:t>
            </w:r>
            <w:r>
              <w:rPr>
                <w:rFonts w:hint="eastAsia"/>
              </w:rPr>
              <w:t>默默，</w:t>
            </w:r>
          </w:p>
        </w:tc>
        <w:tc>
          <w:tcPr>
            <w:tcW w:w="1251" w:type="dxa"/>
          </w:tcPr>
          <w:p w14:paraId="0F95511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公众（AL），截止（AL），截至（AL），</w:t>
            </w:r>
          </w:p>
          <w:p w14:paraId="33242BAB">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szCs w:val="21"/>
              </w:rPr>
              <w:t>倡导（AL）</w:t>
            </w:r>
          </w:p>
        </w:tc>
        <w:tc>
          <w:tcPr>
            <w:tcW w:w="3068" w:type="dxa"/>
          </w:tcPr>
          <w:p w14:paraId="27BCAFCC">
            <w:pPr>
              <w:numPr>
                <w:ilvl w:val="255"/>
                <w:numId w:val="0"/>
              </w:numPr>
              <w:adjustRightInd w:val="0"/>
              <w:snapToGrid w:val="0"/>
              <w:spacing w:line="360" w:lineRule="auto"/>
              <w:jc w:val="left"/>
            </w:pPr>
            <w:r>
              <w:rPr>
                <w:rFonts w:hint="eastAsia"/>
              </w:rPr>
              <w:t>中文学生社团“春日文化节”延期通知</w:t>
            </w:r>
          </w:p>
          <w:p w14:paraId="5D8F2628">
            <w:pPr>
              <w:numPr>
                <w:ilvl w:val="255"/>
                <w:numId w:val="0"/>
              </w:numPr>
              <w:adjustRightInd w:val="0"/>
              <w:snapToGrid w:val="0"/>
              <w:spacing w:line="360" w:lineRule="auto"/>
              <w:jc w:val="left"/>
            </w:pPr>
            <w:r>
              <w:rPr>
                <w:rFonts w:hint="eastAsia"/>
              </w:rPr>
              <w:t>各位同学：</w:t>
            </w:r>
          </w:p>
          <w:p w14:paraId="002ABB57">
            <w:pPr>
              <w:numPr>
                <w:ilvl w:val="255"/>
                <w:numId w:val="0"/>
              </w:numPr>
              <w:adjustRightInd w:val="0"/>
              <w:snapToGrid w:val="0"/>
              <w:spacing w:line="360" w:lineRule="auto"/>
              <w:jc w:val="left"/>
            </w:pPr>
            <w:r>
              <w:rPr>
                <w:rFonts w:hint="eastAsia"/>
              </w:rPr>
              <w:t>原定于2025年5月3日（周六）下午2点在校园中央草地举行的“春日文化节”，由于天气原因，无法在室外安全举行。经过工作团队内部讨论，决定将活动延期举办。</w:t>
            </w:r>
          </w:p>
          <w:p w14:paraId="68565133">
            <w:pPr>
              <w:numPr>
                <w:ilvl w:val="255"/>
                <w:numId w:val="0"/>
              </w:numPr>
              <w:adjustRightInd w:val="0"/>
              <w:snapToGrid w:val="0"/>
              <w:spacing w:line="360" w:lineRule="auto"/>
              <w:jc w:val="left"/>
            </w:pPr>
            <w:r>
              <w:rPr>
                <w:rFonts w:hint="eastAsia"/>
              </w:rPr>
              <w:t>新的活动日期和地点正在确认中，最晚将在5月7日（周三）下午5点前公布。</w:t>
            </w:r>
          </w:p>
          <w:p w14:paraId="565C0351">
            <w:pPr>
              <w:numPr>
                <w:ilvl w:val="255"/>
                <w:numId w:val="0"/>
              </w:numPr>
              <w:adjustRightInd w:val="0"/>
              <w:snapToGrid w:val="0"/>
              <w:spacing w:line="360" w:lineRule="auto"/>
              <w:jc w:val="left"/>
            </w:pPr>
            <w:r>
              <w:rPr>
                <w:rFonts w:hint="eastAsia"/>
              </w:rPr>
              <w:t>请大家关注CSA微信群及Instagram（@CSA_official）获取最新消息。</w:t>
            </w:r>
          </w:p>
          <w:p w14:paraId="50E1D6B3">
            <w:pPr>
              <w:numPr>
                <w:ilvl w:val="255"/>
                <w:numId w:val="0"/>
              </w:numPr>
              <w:adjustRightInd w:val="0"/>
              <w:snapToGrid w:val="0"/>
              <w:spacing w:line="360" w:lineRule="auto"/>
              <w:jc w:val="left"/>
            </w:pPr>
            <w:r>
              <w:rPr>
                <w:rFonts w:hint="eastAsia"/>
              </w:rPr>
              <w:t>对于此次变动给大家带来的不便，我们深感抱歉，感谢大家的理解与支持。期待与大家尽快见面！</w:t>
            </w:r>
          </w:p>
          <w:p w14:paraId="6C09359A">
            <w:pPr>
              <w:numPr>
                <w:ilvl w:val="255"/>
                <w:numId w:val="0"/>
              </w:numPr>
              <w:adjustRightInd w:val="0"/>
              <w:snapToGrid w:val="0"/>
              <w:spacing w:line="360" w:lineRule="auto"/>
              <w:jc w:val="right"/>
            </w:pPr>
            <w:r>
              <w:rPr>
                <w:rFonts w:hint="eastAsia"/>
              </w:rPr>
              <w:t>中文学生社团（CSA）</w:t>
            </w:r>
          </w:p>
          <w:p w14:paraId="0DAC0EC6">
            <w:pPr>
              <w:numPr>
                <w:ilvl w:val="255"/>
                <w:numId w:val="0"/>
              </w:numPr>
              <w:adjustRightInd w:val="0"/>
              <w:snapToGrid w:val="0"/>
              <w:spacing w:line="360" w:lineRule="auto"/>
              <w:jc w:val="right"/>
            </w:pPr>
            <w:r>
              <w:rPr>
                <w:rFonts w:hint="eastAsia"/>
              </w:rPr>
              <w:t>202</w:t>
            </w:r>
            <w:r>
              <w:t>6</w:t>
            </w:r>
            <w:r>
              <w:rPr>
                <w:rFonts w:hint="eastAsia"/>
              </w:rPr>
              <w:t>年</w:t>
            </w:r>
            <w:r>
              <w:t>4</w:t>
            </w:r>
            <w:r>
              <w:rPr>
                <w:rFonts w:hint="eastAsia"/>
              </w:rPr>
              <w:t>月1日</w:t>
            </w:r>
          </w:p>
        </w:tc>
      </w:tr>
      <w:tr w14:paraId="13103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4779" w:type="dxa"/>
            <w:gridSpan w:val="2"/>
            <w:vAlign w:val="center"/>
          </w:tcPr>
          <w:p w14:paraId="788382E4">
            <w:pPr>
              <w:adjustRightInd w:val="0"/>
              <w:snapToGrid w:val="0"/>
              <w:spacing w:line="360" w:lineRule="auto"/>
              <w:rPr>
                <w:rFonts w:ascii="Times New Roman" w:hAnsi="Times New Roman" w:eastAsia="宋体"/>
                <w:b/>
                <w:bCs/>
                <w:sz w:val="24"/>
              </w:rPr>
            </w:pPr>
            <w:r>
              <w:rPr>
                <w:rFonts w:hint="eastAsia" w:ascii="Times New Roman" w:hAnsi="Times New Roman" w:eastAsia="宋体"/>
                <w:szCs w:val="21"/>
              </w:rPr>
              <w:t>I can write a series of steps needed to complete a task, such as for an experiment, community event, or fundraiser.我能写出完成某项任务（如实验，社区活动或筹款活动）的步骤。</w:t>
            </w:r>
          </w:p>
        </w:tc>
        <w:tc>
          <w:tcPr>
            <w:tcW w:w="719" w:type="dxa"/>
            <w:gridSpan w:val="2"/>
            <w:vAlign w:val="center"/>
          </w:tcPr>
          <w:p w14:paraId="68414CD4">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Cs w:val="21"/>
              </w:rPr>
              <w:t>表达演示</w:t>
            </w:r>
          </w:p>
        </w:tc>
        <w:tc>
          <w:tcPr>
            <w:tcW w:w="1031" w:type="dxa"/>
            <w:vAlign w:val="center"/>
          </w:tcPr>
          <w:p w14:paraId="2C2D3F5A">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T3.3.1 公民行动</w:t>
            </w:r>
          </w:p>
        </w:tc>
        <w:tc>
          <w:tcPr>
            <w:tcW w:w="3316" w:type="dxa"/>
          </w:tcPr>
          <w:p w14:paraId="21863C19">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社区，公民，市民，用户，彼此</w:t>
            </w:r>
            <w:r>
              <w:rPr>
                <w:rFonts w:hint="eastAsia" w:ascii="Times New Roman" w:hAnsi="Times New Roman" w:eastAsia="宋体"/>
                <w:szCs w:val="21"/>
              </w:rPr>
              <w:t>，</w:t>
            </w:r>
            <w:r>
              <w:rPr>
                <w:rFonts w:ascii="Times New Roman" w:hAnsi="Times New Roman" w:eastAsia="宋体"/>
                <w:szCs w:val="21"/>
              </w:rPr>
              <w:t>安慰，关怀，救灾，补贴，基金，光荣，艰苦</w:t>
            </w:r>
            <w:r>
              <w:rPr>
                <w:rFonts w:hint="eastAsia" w:ascii="Times New Roman" w:hAnsi="Times New Roman" w:eastAsia="宋体"/>
                <w:szCs w:val="21"/>
              </w:rPr>
              <w:t>，</w:t>
            </w:r>
          </w:p>
          <w:p w14:paraId="6DD445DC">
            <w:pPr>
              <w:adjustRightInd w:val="0"/>
              <w:snapToGrid w:val="0"/>
              <w:spacing w:line="360" w:lineRule="auto"/>
              <w:jc w:val="left"/>
              <w:rPr>
                <w:rFonts w:ascii="Times New Roman" w:hAnsi="Times New Roman" w:eastAsia="宋体"/>
                <w:szCs w:val="21"/>
              </w:rPr>
            </w:pPr>
            <w:r>
              <w:t>计划</w:t>
            </w:r>
            <w:r>
              <w:rPr>
                <w:rFonts w:ascii="Times New Roman" w:hAnsi="Times New Roman" w:eastAsia="宋体"/>
                <w:szCs w:val="21"/>
              </w:rPr>
              <w:t>（NM），推行，推进（IM），执行，维护，创立，更新，替代，达成</w:t>
            </w:r>
            <w:r>
              <w:rPr>
                <w:rFonts w:hint="eastAsia" w:ascii="Times New Roman" w:hAnsi="Times New Roman" w:eastAsia="宋体"/>
                <w:szCs w:val="21"/>
              </w:rPr>
              <w:t>，输入，祝福，</w:t>
            </w:r>
          </w:p>
          <w:p w14:paraId="20EF33BB">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发布，公布（IM），声明，通知（IL），提醒（IL），传达，咨询，通信</w:t>
            </w:r>
            <w:r>
              <w:rPr>
                <w:rFonts w:hint="eastAsia" w:ascii="Times New Roman" w:hAnsi="Times New Roman" w:eastAsia="宋体"/>
                <w:szCs w:val="21"/>
              </w:rPr>
              <w:t>，</w:t>
            </w:r>
          </w:p>
          <w:p w14:paraId="439ED6FE">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当前，随后，进展，时间表，推迟（IL），预计（IM），尽快（IM），尽力（IM）</w:t>
            </w:r>
            <w:r>
              <w:rPr>
                <w:rFonts w:hint="eastAsia" w:ascii="Times New Roman" w:hAnsi="Times New Roman" w:eastAsia="宋体"/>
                <w:szCs w:val="21"/>
              </w:rPr>
              <w:t>，</w:t>
            </w:r>
          </w:p>
          <w:p w14:paraId="2ED8D56F">
            <w:pPr>
              <w:adjustRightInd w:val="0"/>
              <w:snapToGrid w:val="0"/>
              <w:spacing w:line="360" w:lineRule="auto"/>
              <w:jc w:val="left"/>
            </w:pPr>
            <w:r>
              <w:t>物业，通行，便利，箱</w:t>
            </w:r>
            <w:r>
              <w:rPr>
                <w:rFonts w:hint="eastAsia"/>
              </w:rPr>
              <w:t>，</w:t>
            </w:r>
          </w:p>
          <w:p w14:paraId="497F392D">
            <w:pPr>
              <w:adjustRightInd w:val="0"/>
              <w:snapToGrid w:val="0"/>
              <w:spacing w:line="360" w:lineRule="auto"/>
              <w:jc w:val="left"/>
            </w:pPr>
            <w:r>
              <w:t>物价，差别</w:t>
            </w:r>
            <w:r>
              <w:rPr>
                <w:rFonts w:hint="eastAsia"/>
              </w:rPr>
              <w:t>，</w:t>
            </w:r>
          </w:p>
          <w:p w14:paraId="1877995B">
            <w:pPr>
              <w:adjustRightInd w:val="0"/>
              <w:snapToGrid w:val="0"/>
              <w:spacing w:line="360" w:lineRule="auto"/>
              <w:jc w:val="left"/>
            </w:pPr>
            <w:r>
              <w:t>从而，因而，以便，相应，如此，如下，在内，总体</w:t>
            </w:r>
            <w:r>
              <w:rPr>
                <w:rFonts w:hint="eastAsia"/>
              </w:rPr>
              <w:t>，</w:t>
            </w:r>
          </w:p>
          <w:p w14:paraId="1FFB2924">
            <w:pPr>
              <w:adjustRightInd w:val="0"/>
              <w:snapToGrid w:val="0"/>
              <w:spacing w:line="360" w:lineRule="auto"/>
              <w:jc w:val="left"/>
              <w:rPr>
                <w:rFonts w:ascii="Times New Roman" w:hAnsi="Times New Roman" w:eastAsia="宋体"/>
                <w:szCs w:val="21"/>
              </w:rPr>
            </w:pPr>
            <w:r>
              <w:t>摄影</w:t>
            </w:r>
          </w:p>
          <w:p w14:paraId="5EE42D78">
            <w:pPr>
              <w:adjustRightInd w:val="0"/>
              <w:snapToGrid w:val="0"/>
              <w:spacing w:line="360" w:lineRule="auto"/>
              <w:jc w:val="left"/>
            </w:pPr>
          </w:p>
        </w:tc>
        <w:tc>
          <w:tcPr>
            <w:tcW w:w="1251" w:type="dxa"/>
          </w:tcPr>
          <w:p w14:paraId="72B14343">
            <w:pPr>
              <w:adjustRightInd w:val="0"/>
              <w:snapToGrid w:val="0"/>
              <w:spacing w:line="360" w:lineRule="auto"/>
              <w:jc w:val="left"/>
            </w:pPr>
            <w:r>
              <w:rPr>
                <w:rFonts w:hint="eastAsia"/>
              </w:rPr>
              <w:t>截止（</w:t>
            </w:r>
            <w:r>
              <w:rPr>
                <w:rFonts w:hint="eastAsia" w:ascii="Times New Roman" w:hAnsi="Times New Roman" w:eastAsia="宋体"/>
                <w:szCs w:val="21"/>
              </w:rPr>
              <w:t>AL），截至（AL），步骤（AL），</w:t>
            </w:r>
            <w:r>
              <w:rPr>
                <w:rFonts w:ascii="Times New Roman" w:hAnsi="Times New Roman" w:eastAsia="宋体"/>
                <w:szCs w:val="21"/>
              </w:rPr>
              <w:t>金额</w:t>
            </w:r>
            <w:r>
              <w:rPr>
                <w:rFonts w:hint="eastAsia" w:ascii="Times New Roman" w:hAnsi="Times New Roman" w:eastAsia="宋体"/>
                <w:szCs w:val="21"/>
              </w:rPr>
              <w:t>（AL），</w:t>
            </w:r>
            <w:r>
              <w:rPr>
                <w:rFonts w:ascii="Times New Roman" w:hAnsi="Times New Roman" w:eastAsia="宋体"/>
                <w:szCs w:val="21"/>
              </w:rPr>
              <w:t>捐款</w:t>
            </w:r>
            <w:r>
              <w:rPr>
                <w:rFonts w:hint="eastAsia" w:ascii="Times New Roman" w:hAnsi="Times New Roman" w:eastAsia="宋体"/>
                <w:szCs w:val="21"/>
              </w:rPr>
              <w:t>（AL），</w:t>
            </w:r>
            <w:r>
              <w:rPr>
                <w:rFonts w:ascii="Times New Roman" w:hAnsi="Times New Roman" w:eastAsia="宋体"/>
                <w:szCs w:val="21"/>
              </w:rPr>
              <w:t>海报</w:t>
            </w:r>
            <w:r>
              <w:rPr>
                <w:rFonts w:hint="eastAsia" w:ascii="Times New Roman" w:hAnsi="Times New Roman" w:eastAsia="宋体"/>
                <w:szCs w:val="21"/>
              </w:rPr>
              <w:t>（AL）</w:t>
            </w:r>
          </w:p>
        </w:tc>
        <w:tc>
          <w:tcPr>
            <w:tcW w:w="3068" w:type="dxa"/>
          </w:tcPr>
          <w:p w14:paraId="6039FCBA">
            <w:pPr>
              <w:adjustRightInd w:val="0"/>
              <w:snapToGrid w:val="0"/>
              <w:spacing w:line="360" w:lineRule="auto"/>
              <w:jc w:val="left"/>
            </w:pPr>
            <w:r>
              <w:rPr>
                <w:rFonts w:hint="eastAsia"/>
              </w:rPr>
              <w:t>如何通过微信发红包</w:t>
            </w:r>
          </w:p>
          <w:p w14:paraId="0B05D676">
            <w:pPr>
              <w:adjustRightInd w:val="0"/>
              <w:snapToGrid w:val="0"/>
              <w:spacing w:line="360" w:lineRule="auto"/>
              <w:jc w:val="left"/>
            </w:pPr>
            <w:r>
              <w:rPr>
                <w:rFonts w:hint="eastAsia"/>
              </w:rPr>
              <w:t>大家好，今天我来教大家如何通过微信发红包。发红包是中国人过春节时的一种传统文化，现在可以通过微信发红包。下面是具体的操作方法：</w:t>
            </w:r>
          </w:p>
          <w:p w14:paraId="12FEBA61">
            <w:pPr>
              <w:adjustRightInd w:val="0"/>
              <w:snapToGrid w:val="0"/>
              <w:spacing w:line="360" w:lineRule="auto"/>
              <w:jc w:val="left"/>
            </w:pPr>
            <w:r>
              <w:rPr>
                <w:rFonts w:hint="eastAsia"/>
              </w:rPr>
              <w:t>第一步：添加银行卡</w:t>
            </w:r>
          </w:p>
          <w:p w14:paraId="2094A61C">
            <w:pPr>
              <w:adjustRightInd w:val="0"/>
              <w:snapToGrid w:val="0"/>
              <w:spacing w:line="360" w:lineRule="auto"/>
              <w:jc w:val="left"/>
            </w:pPr>
            <w:r>
              <w:rPr>
                <w:rFonts w:hint="eastAsia"/>
              </w:rPr>
              <w:t>在微信里，先添加一张银行卡。点击“我”然后选择“钱包”，再选择“银行卡”，按照提示添加银行卡。</w:t>
            </w:r>
          </w:p>
          <w:p w14:paraId="25383374">
            <w:pPr>
              <w:adjustRightInd w:val="0"/>
              <w:snapToGrid w:val="0"/>
              <w:spacing w:line="360" w:lineRule="auto"/>
              <w:jc w:val="left"/>
            </w:pPr>
            <w:r>
              <w:rPr>
                <w:rFonts w:hint="eastAsia"/>
              </w:rPr>
              <w:t>第二步：点击“+”图标</w:t>
            </w:r>
          </w:p>
          <w:p w14:paraId="3A47F5B8">
            <w:pPr>
              <w:adjustRightInd w:val="0"/>
              <w:snapToGrid w:val="0"/>
              <w:spacing w:line="360" w:lineRule="auto"/>
              <w:jc w:val="left"/>
            </w:pPr>
            <w:r>
              <w:rPr>
                <w:rFonts w:hint="eastAsia"/>
              </w:rPr>
              <w:t>打开微信后，在右上角找到“+”的图标，点击后选择“红包”功能。</w:t>
            </w:r>
          </w:p>
          <w:p w14:paraId="54D900C9">
            <w:pPr>
              <w:adjustRightInd w:val="0"/>
              <w:snapToGrid w:val="0"/>
              <w:spacing w:line="360" w:lineRule="auto"/>
              <w:jc w:val="left"/>
            </w:pPr>
            <w:r>
              <w:rPr>
                <w:rFonts w:hint="eastAsia"/>
              </w:rPr>
              <w:t>第三步：输入金额</w:t>
            </w:r>
          </w:p>
          <w:p w14:paraId="692C7A15">
            <w:pPr>
              <w:adjustRightInd w:val="0"/>
              <w:snapToGrid w:val="0"/>
              <w:spacing w:line="360" w:lineRule="auto"/>
              <w:jc w:val="left"/>
            </w:pPr>
            <w:r>
              <w:rPr>
                <w:rFonts w:hint="eastAsia"/>
              </w:rPr>
              <w:t>输入你想发的红包金额。你可以选一个特别的数字，比如520代表“我爱你”，或者88代表“有钱”，也可以输入你自己想要的金额。</w:t>
            </w:r>
          </w:p>
          <w:p w14:paraId="52CB31E0">
            <w:pPr>
              <w:adjustRightInd w:val="0"/>
              <w:snapToGrid w:val="0"/>
              <w:spacing w:line="360" w:lineRule="auto"/>
              <w:jc w:val="left"/>
            </w:pPr>
            <w:r>
              <w:rPr>
                <w:rFonts w:hint="eastAsia"/>
              </w:rPr>
              <w:t>第四步：选择封面</w:t>
            </w:r>
          </w:p>
          <w:p w14:paraId="04C0F190">
            <w:pPr>
              <w:adjustRightInd w:val="0"/>
              <w:snapToGrid w:val="0"/>
              <w:spacing w:line="360" w:lineRule="auto"/>
              <w:jc w:val="left"/>
            </w:pPr>
            <w:r>
              <w:rPr>
                <w:rFonts w:hint="eastAsia"/>
              </w:rPr>
              <w:t>你可以选择一个红包封面，让红包看起来更有趣。微信有很多不同的封面，你可以根据自己的兴趣选择一个。</w:t>
            </w:r>
          </w:p>
          <w:p w14:paraId="14F52E07">
            <w:pPr>
              <w:adjustRightInd w:val="0"/>
              <w:snapToGrid w:val="0"/>
              <w:spacing w:line="360" w:lineRule="auto"/>
              <w:jc w:val="left"/>
            </w:pPr>
            <w:r>
              <w:rPr>
                <w:rFonts w:hint="eastAsia"/>
              </w:rPr>
              <w:t>第五步：选择收红包的人</w:t>
            </w:r>
          </w:p>
          <w:p w14:paraId="040DAD0A">
            <w:pPr>
              <w:adjustRightInd w:val="0"/>
              <w:snapToGrid w:val="0"/>
              <w:spacing w:line="360" w:lineRule="auto"/>
              <w:jc w:val="left"/>
            </w:pPr>
            <w:r>
              <w:rPr>
                <w:rFonts w:hint="eastAsia"/>
              </w:rPr>
              <w:t>选择你要发红包的人，可以是一个人，也可以是多个朋友。</w:t>
            </w:r>
          </w:p>
          <w:p w14:paraId="6C60030B">
            <w:pPr>
              <w:adjustRightInd w:val="0"/>
              <w:snapToGrid w:val="0"/>
              <w:spacing w:line="360" w:lineRule="auto"/>
              <w:jc w:val="left"/>
            </w:pPr>
            <w:r>
              <w:rPr>
                <w:rFonts w:hint="eastAsia"/>
              </w:rPr>
              <w:t>第六步：发送红包</w:t>
            </w:r>
          </w:p>
          <w:p w14:paraId="3C17C40D">
            <w:pPr>
              <w:adjustRightInd w:val="0"/>
              <w:snapToGrid w:val="0"/>
              <w:spacing w:line="360" w:lineRule="auto"/>
              <w:jc w:val="left"/>
            </w:pPr>
            <w:r>
              <w:rPr>
                <w:rFonts w:hint="eastAsia"/>
              </w:rPr>
              <w:t>确认红包信息后，点击“发送”，你的红包就发出去了。你也可以写上一些祝福语，比如“新年快乐”或“学习进步”。</w:t>
            </w:r>
          </w:p>
          <w:p w14:paraId="6306AEB2">
            <w:pPr>
              <w:adjustRightInd w:val="0"/>
              <w:snapToGrid w:val="0"/>
              <w:spacing w:line="360" w:lineRule="auto"/>
              <w:jc w:val="left"/>
            </w:pPr>
            <w:r>
              <w:rPr>
                <w:rFonts w:hint="eastAsia"/>
              </w:rPr>
              <w:t>就这么简单！快试试看，给你身边的人送一个微信红包吧！</w:t>
            </w:r>
          </w:p>
        </w:tc>
      </w:tr>
      <w:tr w14:paraId="06662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70B20E7B">
            <w:pPr>
              <w:adjustRightInd w:val="0"/>
              <w:snapToGrid w:val="0"/>
              <w:spacing w:line="360" w:lineRule="auto"/>
              <w:rPr>
                <w:rFonts w:ascii="Times New Roman" w:hAnsi="Times New Roman" w:eastAsia="宋体"/>
                <w:szCs w:val="21"/>
                <w:highlight w:val="none"/>
              </w:rPr>
            </w:pPr>
            <w:r>
              <w:rPr>
                <w:rFonts w:ascii="Times New Roman" w:hAnsi="Times New Roman" w:eastAsia="宋体"/>
                <w:szCs w:val="21"/>
                <w:highlight w:val="none"/>
              </w:rPr>
              <w:t>I can present my reactions to a current event and explain what led to the event being in the news.</w:t>
            </w:r>
            <w:r>
              <w:rPr>
                <w:rFonts w:hint="eastAsia" w:ascii="Times New Roman" w:hAnsi="Times New Roman" w:eastAsia="宋体"/>
                <w:szCs w:val="21"/>
                <w:highlight w:val="none"/>
              </w:rPr>
              <w:t>我能表达对当前事件的</w:t>
            </w:r>
            <w:r>
              <w:rPr>
                <w:rFonts w:hint="eastAsia" w:ascii="Times New Roman" w:hAnsi="Times New Roman" w:eastAsia="宋体"/>
                <w:b/>
                <w:bCs/>
                <w:szCs w:val="21"/>
                <w:highlight w:val="none"/>
              </w:rPr>
              <w:t>反应</w:t>
            </w:r>
            <w:r>
              <w:rPr>
                <w:rFonts w:hint="eastAsia" w:ascii="Times New Roman" w:hAnsi="Times New Roman" w:eastAsia="宋体"/>
                <w:szCs w:val="21"/>
                <w:highlight w:val="none"/>
              </w:rPr>
              <w:t>，并</w:t>
            </w:r>
            <w:r>
              <w:rPr>
                <w:rFonts w:hint="eastAsia" w:ascii="Times New Roman" w:hAnsi="Times New Roman" w:eastAsia="宋体"/>
                <w:b/>
                <w:bCs/>
                <w:szCs w:val="21"/>
                <w:highlight w:val="none"/>
              </w:rPr>
              <w:t>解释</w:t>
            </w:r>
            <w:r>
              <w:rPr>
                <w:rFonts w:hint="eastAsia" w:ascii="Times New Roman" w:hAnsi="Times New Roman" w:eastAsia="宋体"/>
                <w:szCs w:val="21"/>
                <w:highlight w:val="none"/>
              </w:rPr>
              <w:t>导致该事件出现在新闻的原因。</w:t>
            </w:r>
          </w:p>
        </w:tc>
        <w:tc>
          <w:tcPr>
            <w:tcW w:w="719" w:type="dxa"/>
            <w:gridSpan w:val="2"/>
            <w:vAlign w:val="center"/>
          </w:tcPr>
          <w:p w14:paraId="79E28A34">
            <w:pPr>
              <w:adjustRightInd w:val="0"/>
              <w:snapToGrid w:val="0"/>
              <w:spacing w:line="360" w:lineRule="auto"/>
              <w:jc w:val="center"/>
              <w:rPr>
                <w:rFonts w:ascii="Times New Roman" w:hAnsi="Times New Roman" w:eastAsia="宋体"/>
                <w:b/>
                <w:bCs/>
                <w:sz w:val="24"/>
                <w:highlight w:val="none"/>
              </w:rPr>
            </w:pPr>
            <w:r>
              <w:rPr>
                <w:rFonts w:hint="eastAsia" w:ascii="Times New Roman" w:hAnsi="Times New Roman" w:eastAsia="宋体"/>
                <w:b/>
                <w:bCs/>
                <w:szCs w:val="21"/>
                <w:highlight w:val="none"/>
              </w:rPr>
              <w:t>表达演示</w:t>
            </w:r>
          </w:p>
        </w:tc>
        <w:tc>
          <w:tcPr>
            <w:tcW w:w="1031" w:type="dxa"/>
            <w:vAlign w:val="center"/>
          </w:tcPr>
          <w:p w14:paraId="02DCE0F5">
            <w:pPr>
              <w:widowControl/>
              <w:adjustRightInd w:val="0"/>
              <w:snapToGrid w:val="0"/>
              <w:spacing w:line="360" w:lineRule="auto"/>
              <w:jc w:val="center"/>
              <w:rPr>
                <w:rFonts w:ascii="Times New Roman" w:hAnsi="Times New Roman" w:eastAsia="宋体"/>
                <w:b/>
                <w:bCs/>
                <w:szCs w:val="21"/>
                <w:highlight w:val="none"/>
              </w:rPr>
            </w:pPr>
            <w:r>
              <w:rPr>
                <w:rFonts w:ascii="Times New Roman" w:hAnsi="Times New Roman" w:eastAsia="宋体"/>
                <w:b/>
                <w:bCs/>
                <w:szCs w:val="21"/>
                <w:highlight w:val="none"/>
              </w:rPr>
              <w:t>T3.3.3</w:t>
            </w:r>
            <w:r>
              <w:rPr>
                <w:rFonts w:hint="eastAsia" w:ascii="Times New Roman" w:hAnsi="Times New Roman" w:eastAsia="宋体"/>
                <w:b/>
                <w:bCs/>
                <w:szCs w:val="21"/>
                <w:highlight w:val="none"/>
              </w:rPr>
              <w:t>公共讨论</w:t>
            </w:r>
          </w:p>
        </w:tc>
        <w:tc>
          <w:tcPr>
            <w:tcW w:w="3316" w:type="dxa"/>
          </w:tcPr>
          <w:p w14:paraId="77576355">
            <w:pPr>
              <w:adjustRightInd w:val="0"/>
              <w:snapToGrid w:val="0"/>
              <w:spacing w:line="360" w:lineRule="auto"/>
              <w:jc w:val="left"/>
            </w:pPr>
            <w:r>
              <w:rPr>
                <w:rFonts w:hint="eastAsia"/>
              </w:rPr>
              <w:t>时期，初，</w:t>
            </w:r>
            <w:r>
              <w:t>近来，近日，以往</w:t>
            </w:r>
            <w:r>
              <w:rPr>
                <w:rFonts w:hint="eastAsia"/>
              </w:rPr>
              <w:t>，当代，当前，当年，此次，此前，此时，此刻，近年来，近日，年度，陆续，在内，之外，随后，</w:t>
            </w:r>
          </w:p>
          <w:p w14:paraId="7E03BA4D">
            <w:pPr>
              <w:adjustRightInd w:val="0"/>
              <w:snapToGrid w:val="0"/>
              <w:spacing w:line="360" w:lineRule="auto"/>
              <w:jc w:val="left"/>
            </w:pPr>
            <w:r>
              <w:rPr>
                <w:rFonts w:hint="eastAsia"/>
              </w:rPr>
              <w:t>公民，市民，</w:t>
            </w:r>
            <w:r>
              <w:rPr>
                <w:rFonts w:hint="eastAsia"/>
                <w:highlight w:val="none"/>
              </w:rPr>
              <w:t>穷人，富人，</w:t>
            </w:r>
            <w:r>
              <w:rPr>
                <w:rFonts w:hint="eastAsia"/>
              </w:rPr>
              <w:t>人士，目的地，本地，城区，</w:t>
            </w:r>
            <w:r>
              <w:rPr>
                <w:rFonts w:hint="eastAsia"/>
                <w:highlight w:val="none"/>
              </w:rPr>
              <w:t>中外，中央，</w:t>
            </w:r>
            <w:r>
              <w:rPr>
                <w:rFonts w:hint="eastAsia"/>
              </w:rPr>
              <w:t>省份，联合国，人间，边境，领域，潮流，工艺，局面，画面，场面，镜头，风光，时光，美景，景区，景象，前景，模式，童话，奇迹，</w:t>
            </w:r>
          </w:p>
          <w:p w14:paraId="380AB8CE">
            <w:pPr>
              <w:adjustRightInd w:val="0"/>
              <w:snapToGrid w:val="0"/>
              <w:spacing w:line="360" w:lineRule="auto"/>
              <w:jc w:val="left"/>
              <w:rPr>
                <w:highlight w:val="none"/>
              </w:rPr>
            </w:pPr>
            <w:r>
              <w:rPr>
                <w:rFonts w:hint="eastAsia"/>
              </w:rPr>
              <w:t>产业，餐饮，度假，冰雪，</w:t>
            </w:r>
            <w:r>
              <w:t>财富，</w:t>
            </w:r>
          </w:p>
          <w:p w14:paraId="31DDD81D">
            <w:pPr>
              <w:adjustRightInd w:val="0"/>
              <w:snapToGrid w:val="0"/>
              <w:spacing w:line="360" w:lineRule="auto"/>
              <w:jc w:val="left"/>
              <w:rPr>
                <w:highlight w:val="none"/>
              </w:rPr>
            </w:pPr>
            <w:r>
              <w:rPr>
                <w:rFonts w:hint="eastAsia"/>
                <w:highlight w:val="none"/>
              </w:rPr>
              <w:t>治安，车祸，救护车，中毒，子弹，武器，事件，</w:t>
            </w:r>
            <w:r>
              <w:rPr>
                <w:rFonts w:hint="eastAsia"/>
              </w:rPr>
              <w:t>动机，动力，</w:t>
            </w:r>
          </w:p>
          <w:p w14:paraId="6A13C3C0">
            <w:pPr>
              <w:adjustRightInd w:val="0"/>
              <w:snapToGrid w:val="0"/>
              <w:spacing w:line="360" w:lineRule="auto"/>
              <w:jc w:val="left"/>
            </w:pPr>
            <w:r>
              <w:rPr>
                <w:rFonts w:hint="eastAsia"/>
              </w:rPr>
              <w:t>留言，录像，浏览，考察，调研，评论，拍摄，配送，停留，展示，</w:t>
            </w:r>
            <w:r>
              <w:rPr>
                <w:rFonts w:hint="eastAsia"/>
                <w:highlight w:val="none"/>
              </w:rPr>
              <w:t>依法，处罚，指责，主导，一律，震惊，看待，不顾，</w:t>
            </w:r>
            <w:r>
              <w:rPr>
                <w:rFonts w:hint="eastAsia"/>
              </w:rPr>
              <w:t>摆脱，传达，放大，富有，改造，更新，示范，视为，收集，搜索，提升，停留，</w:t>
            </w:r>
          </w:p>
          <w:p w14:paraId="29BE8EBF">
            <w:pPr>
              <w:adjustRightInd w:val="0"/>
              <w:snapToGrid w:val="0"/>
              <w:spacing w:line="360" w:lineRule="auto"/>
              <w:jc w:val="left"/>
              <w:rPr>
                <w:highlight w:val="none"/>
              </w:rPr>
            </w:pPr>
            <w:r>
              <w:rPr>
                <w:rFonts w:hint="eastAsia"/>
              </w:rPr>
              <w:t>开幕，闭幕，出行，得以，难以，共享，互动，加速，加深，讲述，接触，扫码，升级，</w:t>
            </w:r>
          </w:p>
          <w:p w14:paraId="291C8E20">
            <w:pPr>
              <w:adjustRightInd w:val="0"/>
              <w:snapToGrid w:val="0"/>
              <w:spacing w:line="360" w:lineRule="auto"/>
              <w:jc w:val="left"/>
              <w:rPr>
                <w:highlight w:val="none"/>
              </w:rPr>
            </w:pPr>
            <w:r>
              <w:rPr>
                <w:rFonts w:hint="eastAsia"/>
              </w:rPr>
              <w:t>客观，</w:t>
            </w:r>
            <w:r>
              <w:t>疯狂，</w:t>
            </w:r>
            <w:r>
              <w:rPr>
                <w:rFonts w:hint="eastAsia"/>
              </w:rPr>
              <w:t>片面，灵活，迷人，深远，神奇，</w:t>
            </w:r>
            <w:r>
              <w:rPr>
                <w:rFonts w:hint="eastAsia"/>
                <w:highlight w:val="none"/>
              </w:rPr>
              <w:t>繁荣，机遇，落后，热门，</w:t>
            </w:r>
            <w:r>
              <w:rPr>
                <w:rFonts w:hint="eastAsia"/>
              </w:rPr>
              <w:t>典型，丰富多彩，高科技，</w:t>
            </w:r>
          </w:p>
          <w:p w14:paraId="65FB1A7A">
            <w:pPr>
              <w:adjustRightInd w:val="0"/>
              <w:snapToGrid w:val="0"/>
              <w:spacing w:line="360" w:lineRule="auto"/>
              <w:jc w:val="left"/>
              <w:rPr>
                <w:rFonts w:ascii="Times New Roman" w:hAnsi="Times New Roman" w:eastAsia="宋体"/>
                <w:szCs w:val="21"/>
                <w:highlight w:val="none"/>
              </w:rPr>
            </w:pPr>
            <w:r>
              <w:rPr>
                <w:rFonts w:hint="eastAsia"/>
                <w:highlight w:val="none"/>
              </w:rPr>
              <w:t>导致（</w:t>
            </w:r>
            <w:r>
              <w:rPr>
                <w:rFonts w:ascii="Times New Roman" w:hAnsi="Times New Roman" w:eastAsia="宋体"/>
                <w:szCs w:val="21"/>
                <w:highlight w:val="none"/>
              </w:rPr>
              <w:t>IM</w:t>
            </w:r>
            <w:r>
              <w:rPr>
                <w:rFonts w:hint="eastAsia" w:ascii="Times New Roman" w:hAnsi="Times New Roman" w:eastAsia="宋体"/>
                <w:szCs w:val="21"/>
                <w:highlight w:val="none"/>
              </w:rPr>
              <w:t>），随后，中断，</w:t>
            </w:r>
          </w:p>
          <w:p w14:paraId="5795336C">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highlight w:val="none"/>
              </w:rPr>
              <w:t>报道（</w:t>
            </w:r>
            <w:r>
              <w:rPr>
                <w:rFonts w:ascii="Times New Roman" w:hAnsi="Times New Roman" w:eastAsia="宋体"/>
                <w:szCs w:val="21"/>
                <w:highlight w:val="none"/>
              </w:rPr>
              <w:t>IM</w:t>
            </w:r>
            <w:r>
              <w:rPr>
                <w:rFonts w:hint="eastAsia" w:ascii="Times New Roman" w:hAnsi="Times New Roman" w:eastAsia="宋体"/>
                <w:szCs w:val="21"/>
                <w:highlight w:val="none"/>
              </w:rPr>
              <w:t>），搜索，</w:t>
            </w:r>
          </w:p>
          <w:p w14:paraId="237A0CBD">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highlight w:val="none"/>
              </w:rPr>
              <w:t>举动，行驶，自愿，娱乐，</w:t>
            </w:r>
          </w:p>
          <w:p w14:paraId="6EAED86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highlight w:val="none"/>
              </w:rPr>
              <w:t>资助，有害（</w:t>
            </w:r>
            <w:r>
              <w:rPr>
                <w:rFonts w:ascii="Times New Roman" w:hAnsi="Times New Roman" w:eastAsia="宋体"/>
                <w:szCs w:val="21"/>
                <w:highlight w:val="none"/>
              </w:rPr>
              <w:t>IM</w:t>
            </w:r>
            <w:r>
              <w:rPr>
                <w:rFonts w:hint="eastAsia" w:ascii="Times New Roman" w:hAnsi="Times New Roman" w:eastAsia="宋体"/>
                <w:szCs w:val="21"/>
                <w:highlight w:val="none"/>
              </w:rPr>
              <w:t>）</w:t>
            </w:r>
          </w:p>
          <w:p w14:paraId="2D334981">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rPr>
              <w:t>仿佛，如此，如同，如，任，据，凭，凭借，</w:t>
            </w:r>
          </w:p>
        </w:tc>
        <w:tc>
          <w:tcPr>
            <w:tcW w:w="1251" w:type="dxa"/>
          </w:tcPr>
          <w:p w14:paraId="3F754E5D">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highlight w:val="none"/>
              </w:rPr>
              <w:t>极端</w:t>
            </w:r>
            <w:r>
              <w:rPr>
                <w:rFonts w:ascii="Times New Roman" w:hAnsi="Times New Roman" w:eastAsia="宋体"/>
                <w:szCs w:val="21"/>
                <w:highlight w:val="none"/>
              </w:rPr>
              <w:t>(AL)</w:t>
            </w:r>
            <w:r>
              <w:rPr>
                <w:rFonts w:hint="eastAsia" w:ascii="Times New Roman" w:hAnsi="Times New Roman" w:eastAsia="宋体"/>
                <w:szCs w:val="21"/>
                <w:highlight w:val="none"/>
              </w:rPr>
              <w:t>，愤怒</w:t>
            </w:r>
            <w:r>
              <w:rPr>
                <w:rFonts w:ascii="Times New Roman" w:hAnsi="Times New Roman" w:eastAsia="宋体"/>
                <w:szCs w:val="21"/>
                <w:highlight w:val="none"/>
              </w:rPr>
              <w:t>(AL)</w:t>
            </w:r>
            <w:r>
              <w:rPr>
                <w:rFonts w:hint="eastAsia" w:ascii="Times New Roman" w:hAnsi="Times New Roman" w:eastAsia="宋体"/>
                <w:szCs w:val="21"/>
                <w:highlight w:val="none"/>
              </w:rPr>
              <w:t>，</w:t>
            </w:r>
          </w:p>
          <w:p w14:paraId="71E42641">
            <w:pPr>
              <w:adjustRightInd w:val="0"/>
              <w:snapToGrid w:val="0"/>
              <w:spacing w:line="360" w:lineRule="auto"/>
              <w:jc w:val="left"/>
              <w:rPr>
                <w:highlight w:val="none"/>
              </w:rPr>
            </w:pPr>
            <w:r>
              <w:rPr>
                <w:rFonts w:hint="eastAsia"/>
                <w:highlight w:val="none"/>
              </w:rPr>
              <w:t>人行道</w:t>
            </w:r>
            <w:r>
              <w:rPr>
                <w:rFonts w:ascii="Times New Roman" w:hAnsi="Times New Roman" w:eastAsia="宋体"/>
                <w:szCs w:val="21"/>
                <w:highlight w:val="none"/>
              </w:rPr>
              <w:t>(AL)</w:t>
            </w:r>
            <w:r>
              <w:rPr>
                <w:rFonts w:hint="eastAsia" w:ascii="Times New Roman" w:hAnsi="Times New Roman" w:eastAsia="宋体"/>
                <w:szCs w:val="21"/>
                <w:highlight w:val="none"/>
              </w:rPr>
              <w:t>，</w:t>
            </w:r>
          </w:p>
          <w:p w14:paraId="44B14A4E">
            <w:pPr>
              <w:adjustRightInd w:val="0"/>
              <w:snapToGrid w:val="0"/>
              <w:spacing w:line="360" w:lineRule="auto"/>
              <w:jc w:val="left"/>
              <w:rPr>
                <w:rFonts w:ascii="Times New Roman" w:hAnsi="Times New Roman" w:eastAsia="宋体"/>
                <w:szCs w:val="21"/>
                <w:highlight w:val="none"/>
              </w:rPr>
            </w:pPr>
            <w:r>
              <w:rPr>
                <w:rFonts w:hint="eastAsia"/>
                <w:highlight w:val="none"/>
              </w:rPr>
              <w:t>嫌疑</w:t>
            </w:r>
            <w:r>
              <w:rPr>
                <w:rFonts w:ascii="Times New Roman" w:hAnsi="Times New Roman" w:eastAsia="宋体"/>
                <w:szCs w:val="21"/>
                <w:highlight w:val="none"/>
              </w:rPr>
              <w:t>(AH)</w:t>
            </w:r>
          </w:p>
        </w:tc>
        <w:tc>
          <w:tcPr>
            <w:tcW w:w="3068" w:type="dxa"/>
          </w:tcPr>
          <w:p w14:paraId="0F3FE817">
            <w:pPr>
              <w:numPr>
                <w:ilvl w:val="255"/>
                <w:numId w:val="0"/>
              </w:numPr>
              <w:adjustRightInd w:val="0"/>
              <w:snapToGrid w:val="0"/>
              <w:spacing w:line="360" w:lineRule="auto"/>
              <w:jc w:val="left"/>
            </w:pPr>
            <w:r>
              <w:rPr>
                <w:rFonts w:hint="eastAsia"/>
              </w:rPr>
              <w:t>中国不是我想象的那样——对“China Travel”现象的反应</w:t>
            </w:r>
          </w:p>
          <w:p w14:paraId="3886099E">
            <w:pPr>
              <w:numPr>
                <w:ilvl w:val="255"/>
                <w:numId w:val="0"/>
              </w:numPr>
              <w:adjustRightInd w:val="0"/>
              <w:snapToGrid w:val="0"/>
              <w:spacing w:line="360" w:lineRule="auto"/>
              <w:jc w:val="left"/>
            </w:pPr>
            <w:r>
              <w:rPr>
                <w:rFonts w:hint="eastAsia"/>
              </w:rPr>
              <w:t>最近，一个词在全球社交媒体上非常流行，那就是“China Travel”。越来越多的外国人在TikTok和YouTube上发布关于中国旅游的视频，许多视频标题都像是“我去了中国，完全改变了我的看法”或者“中国不是我想象的那样”。2024年，TikTok上关于“China Travel”的内容播放量已超过10亿次，为什么这件事引起了那么多关注？我觉得有三个原因。</w:t>
            </w:r>
          </w:p>
          <w:p w14:paraId="170143D3">
            <w:pPr>
              <w:numPr>
                <w:ilvl w:val="255"/>
                <w:numId w:val="0"/>
              </w:numPr>
              <w:adjustRightInd w:val="0"/>
              <w:snapToGrid w:val="0"/>
              <w:spacing w:line="360" w:lineRule="auto"/>
              <w:jc w:val="left"/>
            </w:pPr>
            <w:r>
              <w:rPr>
                <w:rFonts w:hint="eastAsia"/>
              </w:rPr>
              <w:t>首先，政策发生了变化。过去，很多外国人要去中国时需要提前申请签证，手续复杂。但从2024年开始，中国扩大了免签国家范围，现在已经有几十个国家的公民可以免签入境，停留时间最长可达3</w:t>
            </w:r>
            <w:r>
              <w:t>0</w:t>
            </w:r>
            <w:r>
              <w:rPr>
                <w:rFonts w:hint="eastAsia"/>
              </w:rPr>
              <w:t>天或10天。这一变化让人们觉得去中国变得更加方便了。2024年，超过2000万外国人利用免签政策入境，比2023年增长了112%。这个变化让许多人觉得“说走就走”的旅行变得可能，甚至在韩国的社交媒体，专门有话题讨论“下班后直接飞中国”。</w:t>
            </w:r>
          </w:p>
          <w:p w14:paraId="0902D4E0">
            <w:pPr>
              <w:numPr>
                <w:ilvl w:val="255"/>
                <w:numId w:val="0"/>
              </w:numPr>
              <w:adjustRightInd w:val="0"/>
              <w:snapToGrid w:val="0"/>
              <w:spacing w:line="360" w:lineRule="auto"/>
              <w:jc w:val="left"/>
            </w:pPr>
            <w:r>
              <w:rPr>
                <w:rFonts w:hint="eastAsia"/>
              </w:rPr>
              <w:t>第二，短视频改变了人们的印象。许多外国人在去中国之前，得到的印象常常来自新闻，而不是实际的生活。然而，现在越来越多的旅行视频给了大家一个不同角度去了解中国。比如，英国旅行博主Reanne和Ben拍摄了超过40个关于中国的视频，内容包括高铁、移动支付、街边小吃等。他们说，让他们感到震惊的不是长城等古代建筑，而是日常生活中的细节：比如城市的干净、人民的友好以及科技的进步。这些内容在YouTube上已经获得超过8000万次观看。</w:t>
            </w:r>
          </w:p>
          <w:p w14:paraId="0E79DDB0">
            <w:pPr>
              <w:numPr>
                <w:ilvl w:val="255"/>
                <w:numId w:val="0"/>
              </w:numPr>
              <w:adjustRightInd w:val="0"/>
              <w:snapToGrid w:val="0"/>
              <w:spacing w:line="360" w:lineRule="auto"/>
              <w:jc w:val="left"/>
            </w:pPr>
            <w:r>
              <w:rPr>
                <w:rFonts w:hint="eastAsia"/>
              </w:rPr>
              <w:t>最后，作为一个学中文的人，这个现象对我有特别的意义。一方面，它让我意识到语言真的很重要——那些会说一点中文的外国游客常常在视频里得到当地人更热情的回应。另一方面，我也在思考：这些视频展示的中国，是真正的中国吗？还是说，每个人看到的只是自己想看到的那一面？我没有一个明确的答案，但我觉得这个现象告诉我们：当人们亲自去一个地方，而不是单单依靠新闻报道，他们的看法往往会发生改变。这不仅仅适用于中国，对任何国家来说，都是一样的。</w:t>
            </w:r>
          </w:p>
          <w:p w14:paraId="1E0A2625">
            <w:pPr>
              <w:numPr>
                <w:ilvl w:val="255"/>
                <w:numId w:val="0"/>
              </w:numPr>
              <w:adjustRightInd w:val="0"/>
              <w:snapToGrid w:val="0"/>
              <w:spacing w:line="360" w:lineRule="auto"/>
              <w:jc w:val="left"/>
              <w:rPr>
                <w:highlight w:val="none"/>
              </w:rPr>
            </w:pPr>
            <w:r>
              <w:rPr>
                <w:rFonts w:hint="eastAsia"/>
              </w:rPr>
              <w:t>谢谢大家。</w:t>
            </w:r>
          </w:p>
        </w:tc>
      </w:tr>
      <w:tr w14:paraId="04FB6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17FE3786">
            <w:pPr>
              <w:adjustRightInd w:val="0"/>
              <w:snapToGrid w:val="0"/>
              <w:spacing w:line="360" w:lineRule="auto"/>
              <w:rPr>
                <w:rFonts w:ascii="Times New Roman" w:hAnsi="Times New Roman" w:eastAsia="宋体"/>
                <w:szCs w:val="21"/>
                <w:highlight w:val="none"/>
              </w:rPr>
            </w:pPr>
            <w:r>
              <w:rPr>
                <w:rFonts w:ascii="Times New Roman" w:hAnsi="Times New Roman" w:eastAsia="宋体"/>
                <w:szCs w:val="21"/>
                <w:highlight w:val="none"/>
              </w:rPr>
              <w:t>I can create an infographic describing the benefits of joining an organization.</w:t>
            </w:r>
            <w:r>
              <w:rPr>
                <w:rFonts w:hint="eastAsia" w:ascii="Times New Roman" w:hAnsi="Times New Roman" w:eastAsia="宋体"/>
                <w:szCs w:val="21"/>
                <w:highlight w:val="none"/>
              </w:rPr>
              <w:t>我能用图文形式介绍加入某个社团或组织的好处。</w:t>
            </w:r>
          </w:p>
        </w:tc>
        <w:tc>
          <w:tcPr>
            <w:tcW w:w="719" w:type="dxa"/>
            <w:gridSpan w:val="2"/>
            <w:vAlign w:val="center"/>
          </w:tcPr>
          <w:p w14:paraId="0EA4C9E7">
            <w:pPr>
              <w:adjustRightInd w:val="0"/>
              <w:snapToGrid w:val="0"/>
              <w:spacing w:line="360" w:lineRule="auto"/>
              <w:jc w:val="center"/>
              <w:rPr>
                <w:rFonts w:ascii="Times New Roman" w:hAnsi="Times New Roman" w:eastAsia="宋体"/>
                <w:b/>
                <w:bCs/>
                <w:sz w:val="24"/>
                <w:highlight w:val="none"/>
              </w:rPr>
            </w:pPr>
            <w:r>
              <w:rPr>
                <w:rFonts w:hint="eastAsia" w:ascii="Times New Roman" w:hAnsi="Times New Roman" w:eastAsia="宋体"/>
                <w:b/>
                <w:bCs/>
                <w:szCs w:val="21"/>
                <w:highlight w:val="none"/>
              </w:rPr>
              <w:t>表达演示</w:t>
            </w:r>
          </w:p>
        </w:tc>
        <w:tc>
          <w:tcPr>
            <w:tcW w:w="1031" w:type="dxa"/>
            <w:vAlign w:val="center"/>
          </w:tcPr>
          <w:p w14:paraId="62E25B90">
            <w:pPr>
              <w:adjustRightInd w:val="0"/>
              <w:snapToGrid w:val="0"/>
              <w:spacing w:line="360" w:lineRule="auto"/>
              <w:jc w:val="center"/>
              <w:rPr>
                <w:rFonts w:ascii="Times New Roman" w:hAnsi="Times New Roman" w:eastAsia="宋体"/>
                <w:szCs w:val="21"/>
                <w:highlight w:val="none"/>
              </w:rPr>
            </w:pPr>
            <w:r>
              <w:rPr>
                <w:rFonts w:ascii="Times New Roman" w:hAnsi="Times New Roman" w:eastAsia="宋体"/>
                <w:b/>
                <w:bCs/>
                <w:szCs w:val="21"/>
                <w:highlight w:val="none"/>
              </w:rPr>
              <w:t>T3.3.3</w:t>
            </w:r>
            <w:r>
              <w:rPr>
                <w:rFonts w:hint="eastAsia" w:ascii="Times New Roman" w:hAnsi="Times New Roman" w:eastAsia="宋体"/>
                <w:b/>
                <w:bCs/>
                <w:szCs w:val="21"/>
                <w:highlight w:val="none"/>
              </w:rPr>
              <w:t>公共讨论</w:t>
            </w:r>
          </w:p>
        </w:tc>
        <w:tc>
          <w:tcPr>
            <w:tcW w:w="3316" w:type="dxa"/>
          </w:tcPr>
          <w:p w14:paraId="21DC476D">
            <w:pPr>
              <w:adjustRightInd w:val="0"/>
              <w:snapToGrid w:val="0"/>
              <w:spacing w:line="360" w:lineRule="auto"/>
              <w:jc w:val="left"/>
              <w:rPr>
                <w:highlight w:val="none"/>
              </w:rPr>
            </w:pPr>
            <w:r>
              <w:rPr>
                <w:rFonts w:hint="eastAsia"/>
                <w:highlight w:val="none"/>
              </w:rPr>
              <w:t>中外，</w:t>
            </w:r>
            <w:r>
              <w:rPr>
                <w:rFonts w:hint="eastAsia"/>
              </w:rPr>
              <w:t>本地，联合国，</w:t>
            </w:r>
            <w:r>
              <w:rPr>
                <w:rFonts w:hint="eastAsia"/>
                <w:highlight w:val="none"/>
              </w:rPr>
              <w:t>中央，</w:t>
            </w:r>
            <w:r>
              <w:rPr>
                <w:rFonts w:hint="eastAsia"/>
              </w:rPr>
              <w:t>层次，</w:t>
            </w:r>
          </w:p>
          <w:p w14:paraId="0A3C4057">
            <w:pPr>
              <w:adjustRightInd w:val="0"/>
              <w:snapToGrid w:val="0"/>
              <w:spacing w:line="360" w:lineRule="auto"/>
              <w:jc w:val="left"/>
              <w:rPr>
                <w:rFonts w:eastAsia="宋体"/>
              </w:rPr>
            </w:pPr>
            <w:r>
              <w:rPr>
                <w:rFonts w:hint="eastAsia"/>
                <w:highlight w:val="none"/>
              </w:rPr>
              <w:t>治安，事件，</w:t>
            </w:r>
            <w:r>
              <w:rPr>
                <w:rFonts w:hint="eastAsia"/>
              </w:rPr>
              <w:t>财</w:t>
            </w:r>
            <w:r>
              <w:t>富，产业，机遇，年度，</w:t>
            </w:r>
            <w:r>
              <w:rPr>
                <w:rFonts w:hint="eastAsia"/>
              </w:rPr>
              <w:t>称号，</w:t>
            </w:r>
            <w:r>
              <w:rPr>
                <w:rFonts w:ascii="Times New Roman" w:hAnsi="Times New Roman" w:eastAsia="宋体"/>
                <w:szCs w:val="21"/>
              </w:rPr>
              <w:t>娱乐</w:t>
            </w:r>
            <w:r>
              <w:rPr>
                <w:rFonts w:hint="eastAsia" w:ascii="Times New Roman" w:hAnsi="Times New Roman" w:eastAsia="宋体"/>
                <w:szCs w:val="21"/>
              </w:rPr>
              <w:t>，动力，动机，顾问，含义，好评，机制，基金，活力，教训，客户，口号，领域，利润，逻辑，品牌，商家，社区，市民，收益，手段，</w:t>
            </w:r>
            <w:r>
              <w:rPr>
                <w:rFonts w:hint="eastAsia"/>
              </w:rPr>
              <w:t>高度，长度，深度，</w:t>
            </w:r>
          </w:p>
          <w:p w14:paraId="24E55DEA">
            <w:pPr>
              <w:adjustRightInd w:val="0"/>
              <w:snapToGrid w:val="0"/>
              <w:spacing w:line="360" w:lineRule="auto"/>
              <w:jc w:val="left"/>
            </w:pPr>
            <w:r>
              <w:rPr>
                <w:rFonts w:hint="eastAsia"/>
              </w:rPr>
              <w:t>时期，初，</w:t>
            </w:r>
            <w:r>
              <w:t>近来，近日，以往</w:t>
            </w:r>
            <w:r>
              <w:rPr>
                <w:rFonts w:hint="eastAsia"/>
              </w:rPr>
              <w:t>，当代，当前，此次，此前，此时，此刻，当年，近年来，近日，年度，陆续，在内，之外，随后，</w:t>
            </w:r>
          </w:p>
          <w:p w14:paraId="0B8A7129">
            <w:pPr>
              <w:adjustRightInd w:val="0"/>
              <w:snapToGrid w:val="0"/>
              <w:spacing w:line="360" w:lineRule="auto"/>
              <w:jc w:val="left"/>
              <w:rPr>
                <w:rFonts w:ascii="Times New Roman" w:hAnsi="Times New Roman" w:eastAsia="宋体"/>
                <w:szCs w:val="21"/>
              </w:rPr>
            </w:pPr>
            <w:r>
              <w:rPr>
                <w:rFonts w:hint="eastAsia"/>
                <w:highlight w:val="none"/>
              </w:rPr>
              <w:t>繁荣，落后，热门，</w:t>
            </w:r>
            <w:r>
              <w:rPr>
                <w:rFonts w:hint="eastAsia" w:ascii="Times New Roman" w:hAnsi="Times New Roman" w:eastAsia="宋体"/>
                <w:szCs w:val="21"/>
              </w:rPr>
              <w:t>便利，不利，不幸，沉重，充足，</w:t>
            </w:r>
            <w:r>
              <w:rPr>
                <w:rFonts w:ascii="Times New Roman" w:hAnsi="Times New Roman" w:eastAsia="宋体"/>
                <w:szCs w:val="21"/>
              </w:rPr>
              <w:t>有害（IM）</w:t>
            </w:r>
            <w:r>
              <w:rPr>
                <w:rFonts w:hint="eastAsia" w:ascii="Times New Roman" w:hAnsi="Times New Roman" w:eastAsia="宋体"/>
                <w:szCs w:val="21"/>
              </w:rPr>
              <w:t>，大胆，单纯，富有，模糊，迫切，</w:t>
            </w:r>
          </w:p>
          <w:p w14:paraId="74532EB6">
            <w:pPr>
              <w:adjustRightInd w:val="0"/>
              <w:snapToGrid w:val="0"/>
              <w:spacing w:line="360" w:lineRule="auto"/>
              <w:jc w:val="left"/>
              <w:rPr>
                <w:rFonts w:ascii="Times New Roman" w:hAnsi="Times New Roman" w:eastAsia="宋体"/>
                <w:szCs w:val="21"/>
                <w:highlight w:val="none"/>
              </w:rPr>
            </w:pPr>
            <w:r>
              <w:rPr>
                <w:rFonts w:hint="eastAsia"/>
              </w:rPr>
              <w:t>带领，</w:t>
            </w:r>
            <w:r>
              <w:t>主导，</w:t>
            </w:r>
            <w:r>
              <w:rPr>
                <w:rFonts w:hint="eastAsia"/>
              </w:rPr>
              <w:t>超出，超越，扩展，达成，打击，得以，动员，发布，检验，考察，开幕，供应，</w:t>
            </w:r>
            <w:r>
              <w:rPr>
                <w:rFonts w:hint="eastAsia"/>
                <w:highlight w:val="none"/>
              </w:rPr>
              <w:t>导致（</w:t>
            </w:r>
            <w:r>
              <w:rPr>
                <w:rFonts w:ascii="Times New Roman" w:hAnsi="Times New Roman" w:eastAsia="宋体"/>
                <w:szCs w:val="21"/>
                <w:highlight w:val="none"/>
              </w:rPr>
              <w:t>IM</w:t>
            </w:r>
            <w:r>
              <w:rPr>
                <w:rFonts w:hint="eastAsia" w:ascii="Times New Roman" w:hAnsi="Times New Roman" w:eastAsia="宋体"/>
                <w:szCs w:val="21"/>
                <w:highlight w:val="none"/>
              </w:rPr>
              <w:t>），随后，中断，报道（</w:t>
            </w:r>
            <w:r>
              <w:rPr>
                <w:rFonts w:ascii="Times New Roman" w:hAnsi="Times New Roman" w:eastAsia="宋体"/>
                <w:szCs w:val="21"/>
                <w:highlight w:val="none"/>
              </w:rPr>
              <w:t>IM</w:t>
            </w:r>
            <w:r>
              <w:rPr>
                <w:rFonts w:hint="eastAsia" w:ascii="Times New Roman" w:hAnsi="Times New Roman" w:eastAsia="宋体"/>
                <w:szCs w:val="21"/>
                <w:highlight w:val="none"/>
              </w:rPr>
              <w:t>），搜索，举动，自愿，资助</w:t>
            </w:r>
            <w:r>
              <w:rPr>
                <w:rFonts w:hint="eastAsia" w:ascii="Times New Roman" w:hAnsi="Times New Roman" w:eastAsia="宋体"/>
                <w:szCs w:val="21"/>
              </w:rPr>
              <w:t>，评估，评论，凭借，破产，期望，缺乏，确立，认定，认可，</w:t>
            </w:r>
          </w:p>
          <w:p w14:paraId="529A15E2">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highlight w:val="none"/>
              </w:rPr>
              <w:t>写作（</w:t>
            </w:r>
            <w:r>
              <w:rPr>
                <w:rFonts w:ascii="Times New Roman" w:hAnsi="Times New Roman" w:eastAsia="宋体"/>
                <w:szCs w:val="21"/>
                <w:highlight w:val="none"/>
              </w:rPr>
              <w:t>IM</w:t>
            </w:r>
            <w:r>
              <w:rPr>
                <w:rFonts w:hint="eastAsia" w:ascii="Times New Roman" w:hAnsi="Times New Roman" w:eastAsia="宋体"/>
                <w:szCs w:val="21"/>
                <w:highlight w:val="none"/>
              </w:rPr>
              <w:t>），标题（</w:t>
            </w:r>
            <w:r>
              <w:rPr>
                <w:rFonts w:ascii="Times New Roman" w:hAnsi="Times New Roman" w:eastAsia="宋体"/>
                <w:szCs w:val="21"/>
                <w:highlight w:val="none"/>
              </w:rPr>
              <w:t>IM</w:t>
            </w:r>
            <w:r>
              <w:rPr>
                <w:rFonts w:hint="eastAsia" w:ascii="Times New Roman" w:hAnsi="Times New Roman" w:eastAsia="宋体"/>
                <w:szCs w:val="21"/>
                <w:highlight w:val="none"/>
              </w:rPr>
              <w:t>），观点（</w:t>
            </w:r>
            <w:r>
              <w:rPr>
                <w:rFonts w:ascii="Times New Roman" w:hAnsi="Times New Roman" w:eastAsia="宋体"/>
                <w:szCs w:val="21"/>
                <w:highlight w:val="none"/>
              </w:rPr>
              <w:t>IM</w:t>
            </w:r>
            <w:r>
              <w:rPr>
                <w:rFonts w:hint="eastAsia" w:ascii="Times New Roman" w:hAnsi="Times New Roman" w:eastAsia="宋体"/>
                <w:szCs w:val="21"/>
                <w:highlight w:val="none"/>
              </w:rPr>
              <w:t>），证据（</w:t>
            </w:r>
            <w:r>
              <w:rPr>
                <w:rFonts w:ascii="Times New Roman" w:hAnsi="Times New Roman" w:eastAsia="宋体"/>
                <w:szCs w:val="21"/>
                <w:highlight w:val="none"/>
              </w:rPr>
              <w:t>IM</w:t>
            </w:r>
            <w:r>
              <w:rPr>
                <w:rFonts w:hint="eastAsia" w:ascii="Times New Roman" w:hAnsi="Times New Roman" w:eastAsia="宋体"/>
                <w:szCs w:val="21"/>
                <w:highlight w:val="none"/>
              </w:rPr>
              <w:t>），简历（</w:t>
            </w:r>
            <w:r>
              <w:rPr>
                <w:rFonts w:ascii="Times New Roman" w:hAnsi="Times New Roman" w:eastAsia="宋体"/>
                <w:szCs w:val="21"/>
                <w:highlight w:val="none"/>
              </w:rPr>
              <w:t>IM</w:t>
            </w:r>
            <w:r>
              <w:rPr>
                <w:rFonts w:hint="eastAsia" w:ascii="Times New Roman" w:hAnsi="Times New Roman" w:eastAsia="宋体"/>
                <w:szCs w:val="21"/>
                <w:highlight w:val="none"/>
              </w:rPr>
              <w:t>），</w:t>
            </w:r>
          </w:p>
          <w:p w14:paraId="20DF897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highlight w:val="none"/>
              </w:rPr>
              <w:t>来源（</w:t>
            </w:r>
            <w:r>
              <w:rPr>
                <w:rFonts w:ascii="Times New Roman" w:hAnsi="Times New Roman" w:eastAsia="宋体"/>
                <w:szCs w:val="21"/>
                <w:highlight w:val="none"/>
              </w:rPr>
              <w:t>IM</w:t>
            </w:r>
            <w:r>
              <w:rPr>
                <w:rFonts w:hint="eastAsia" w:ascii="Times New Roman" w:hAnsi="Times New Roman" w:eastAsia="宋体"/>
                <w:szCs w:val="21"/>
                <w:highlight w:val="none"/>
              </w:rPr>
              <w:t>），表达（</w:t>
            </w:r>
            <w:r>
              <w:rPr>
                <w:rFonts w:ascii="Times New Roman" w:hAnsi="Times New Roman" w:eastAsia="宋体"/>
                <w:szCs w:val="21"/>
                <w:highlight w:val="none"/>
              </w:rPr>
              <w:t>IM</w:t>
            </w:r>
            <w:r>
              <w:rPr>
                <w:rFonts w:hint="eastAsia" w:ascii="Times New Roman" w:hAnsi="Times New Roman" w:eastAsia="宋体"/>
                <w:szCs w:val="21"/>
                <w:highlight w:val="none"/>
              </w:rPr>
              <w:t>），主持（</w:t>
            </w:r>
            <w:r>
              <w:rPr>
                <w:rFonts w:ascii="Times New Roman" w:hAnsi="Times New Roman" w:eastAsia="宋体"/>
                <w:szCs w:val="21"/>
                <w:highlight w:val="none"/>
              </w:rPr>
              <w:t>IM</w:t>
            </w:r>
            <w:r>
              <w:rPr>
                <w:rFonts w:hint="eastAsia" w:ascii="Times New Roman" w:hAnsi="Times New Roman" w:eastAsia="宋体"/>
                <w:szCs w:val="21"/>
                <w:highlight w:val="none"/>
              </w:rPr>
              <w:t>）</w:t>
            </w:r>
          </w:p>
          <w:p w14:paraId="15EA5582">
            <w:pPr>
              <w:adjustRightInd w:val="0"/>
              <w:snapToGrid w:val="0"/>
              <w:spacing w:line="360" w:lineRule="auto"/>
              <w:jc w:val="left"/>
              <w:rPr>
                <w:rFonts w:ascii="Times New Roman" w:hAnsi="Times New Roman" w:eastAsia="宋体"/>
                <w:b w:val="0"/>
                <w:bCs w:val="0"/>
                <w:sz w:val="21"/>
                <w:szCs w:val="21"/>
                <w:highlight w:val="none"/>
              </w:rPr>
            </w:pPr>
            <w:r>
              <w:t>一律</w:t>
            </w:r>
            <w:r>
              <w:rPr>
                <w:rFonts w:hint="eastAsia"/>
              </w:rPr>
              <w:t>，</w:t>
            </w:r>
          </w:p>
        </w:tc>
        <w:tc>
          <w:tcPr>
            <w:tcW w:w="1251" w:type="dxa"/>
          </w:tcPr>
          <w:p w14:paraId="316DE7AF">
            <w:pPr>
              <w:adjustRightInd w:val="0"/>
              <w:snapToGrid w:val="0"/>
              <w:spacing w:line="360" w:lineRule="auto"/>
              <w:jc w:val="left"/>
              <w:rPr>
                <w:rFonts w:ascii="Times New Roman" w:hAnsi="Times New Roman" w:eastAsia="宋体"/>
                <w:szCs w:val="21"/>
                <w:highlight w:val="none"/>
              </w:rPr>
            </w:pPr>
            <w:r>
              <w:rPr>
                <w:rFonts w:hint="eastAsia" w:ascii="Times New Roman" w:hAnsi="Times New Roman" w:eastAsia="宋体"/>
                <w:szCs w:val="21"/>
                <w:highlight w:val="none"/>
              </w:rPr>
              <w:t>清晰</w:t>
            </w:r>
            <w:r>
              <w:rPr>
                <w:rFonts w:ascii="Times New Roman" w:hAnsi="Times New Roman" w:eastAsia="宋体"/>
                <w:szCs w:val="21"/>
                <w:highlight w:val="none"/>
              </w:rPr>
              <w:t>(AL)</w:t>
            </w:r>
            <w:r>
              <w:rPr>
                <w:rFonts w:hint="eastAsia" w:ascii="Times New Roman" w:hAnsi="Times New Roman" w:eastAsia="宋体"/>
                <w:szCs w:val="21"/>
                <w:highlight w:val="none"/>
              </w:rPr>
              <w:t>，分工</w:t>
            </w:r>
            <w:r>
              <w:rPr>
                <w:rFonts w:ascii="Times New Roman" w:hAnsi="Times New Roman" w:eastAsia="宋体"/>
                <w:szCs w:val="21"/>
                <w:highlight w:val="none"/>
              </w:rPr>
              <w:t>(AL)</w:t>
            </w:r>
            <w:r>
              <w:rPr>
                <w:rFonts w:hint="eastAsia" w:ascii="Times New Roman" w:hAnsi="Times New Roman" w:eastAsia="宋体"/>
                <w:szCs w:val="21"/>
                <w:highlight w:val="none"/>
              </w:rPr>
              <w:t>，同伴</w:t>
            </w:r>
            <w:r>
              <w:rPr>
                <w:rFonts w:ascii="Times New Roman" w:hAnsi="Times New Roman" w:eastAsia="宋体"/>
                <w:szCs w:val="21"/>
                <w:highlight w:val="none"/>
              </w:rPr>
              <w:t>(AL)</w:t>
            </w:r>
            <w:r>
              <w:rPr>
                <w:rFonts w:hint="eastAsia" w:ascii="Times New Roman" w:hAnsi="Times New Roman" w:eastAsia="宋体"/>
                <w:szCs w:val="21"/>
                <w:highlight w:val="none"/>
              </w:rPr>
              <w:t>，议题</w:t>
            </w:r>
            <w:r>
              <w:rPr>
                <w:rFonts w:ascii="Times New Roman" w:hAnsi="Times New Roman" w:eastAsia="宋体"/>
                <w:szCs w:val="21"/>
                <w:highlight w:val="none"/>
              </w:rPr>
              <w:t>(AL)</w:t>
            </w:r>
            <w:r>
              <w:rPr>
                <w:rFonts w:hint="eastAsia" w:ascii="Times New Roman" w:hAnsi="Times New Roman" w:eastAsia="宋体"/>
                <w:szCs w:val="21"/>
                <w:highlight w:val="none"/>
              </w:rPr>
              <w:t>，</w:t>
            </w:r>
          </w:p>
          <w:p w14:paraId="3AA87DA2">
            <w:pPr>
              <w:adjustRightInd w:val="0"/>
              <w:snapToGrid w:val="0"/>
              <w:spacing w:line="360" w:lineRule="auto"/>
              <w:jc w:val="left"/>
              <w:rPr>
                <w:rFonts w:ascii="Times New Roman" w:hAnsi="Times New Roman" w:eastAsia="宋体"/>
                <w:b/>
                <w:bCs/>
                <w:sz w:val="24"/>
                <w:highlight w:val="none"/>
              </w:rPr>
            </w:pPr>
            <w:r>
              <w:rPr>
                <w:rFonts w:hint="eastAsia" w:ascii="Times New Roman" w:hAnsi="Times New Roman" w:eastAsia="宋体"/>
                <w:szCs w:val="21"/>
              </w:rPr>
              <w:t>营利</w:t>
            </w:r>
            <w:r>
              <w:rPr>
                <w:rFonts w:hint="eastAsia" w:ascii="Times New Roman" w:hAnsi="Times New Roman" w:eastAsia="宋体"/>
                <w:szCs w:val="21"/>
                <w:highlight w:val="none"/>
              </w:rPr>
              <w:t>（</w:t>
            </w:r>
            <w:r>
              <w:rPr>
                <w:rFonts w:ascii="Times New Roman" w:hAnsi="Times New Roman" w:eastAsia="宋体"/>
                <w:szCs w:val="21"/>
                <w:highlight w:val="none"/>
              </w:rPr>
              <w:t>AM</w:t>
            </w:r>
            <w:r>
              <w:rPr>
                <w:rFonts w:hint="eastAsia" w:ascii="Times New Roman" w:hAnsi="Times New Roman" w:eastAsia="宋体"/>
                <w:szCs w:val="21"/>
                <w:highlight w:val="none"/>
              </w:rPr>
              <w:t>）</w:t>
            </w:r>
          </w:p>
        </w:tc>
        <w:tc>
          <w:tcPr>
            <w:tcW w:w="3068" w:type="dxa"/>
          </w:tcPr>
          <w:p w14:paraId="2932CD23">
            <w:pPr>
              <w:adjustRightInd w:val="0"/>
              <w:snapToGrid w:val="0"/>
              <w:spacing w:line="360" w:lineRule="auto"/>
              <w:rPr>
                <w:rFonts w:ascii="Times New Roman" w:hAnsi="Times New Roman" w:cs="Times New Roman"/>
                <w:szCs w:val="21"/>
                <w:highlight w:val="none"/>
              </w:rPr>
            </w:pPr>
            <w:r>
              <w:drawing>
                <wp:inline distT="0" distB="0" distL="114300" distR="114300">
                  <wp:extent cx="1809115" cy="3101340"/>
                  <wp:effectExtent l="0" t="0" r="6985" b="1016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1809115" cy="3101340"/>
                          </a:xfrm>
                          <a:prstGeom prst="rect">
                            <a:avLst/>
                          </a:prstGeom>
                          <a:noFill/>
                          <a:ln>
                            <a:noFill/>
                          </a:ln>
                        </pic:spPr>
                      </pic:pic>
                    </a:graphicData>
                  </a:graphic>
                </wp:inline>
              </w:drawing>
            </w:r>
            <w:r>
              <w:rPr>
                <w:rFonts w:hint="eastAsia" w:ascii="Segoe UI Emoji" w:hAnsi="Segoe UI Emoji" w:cs="Segoe UI Emoji"/>
                <w:szCs w:val="21"/>
                <w:highlight w:val="none"/>
              </w:rPr>
              <w:t>仁人家园</w:t>
            </w:r>
            <w:r>
              <w:rPr>
                <w:rFonts w:ascii="Segoe UI Emoji" w:hAnsi="Segoe UI Emoji" w:cs="Segoe UI Emoji"/>
                <w:szCs w:val="21"/>
                <w:highlight w:val="none"/>
              </w:rPr>
              <w:t xml:space="preserve"> </w:t>
            </w:r>
            <w:r>
              <w:rPr>
                <w:rFonts w:ascii="Times New Roman" w:hAnsi="Times New Roman" w:cs="Times New Roman"/>
                <w:szCs w:val="21"/>
                <w:highlight w:val="none"/>
              </w:rPr>
              <w:t>Habitat for Humanity</w:t>
            </w:r>
          </w:p>
          <w:p w14:paraId="4FD1E2B9">
            <w:pPr>
              <w:adjustRightInd w:val="0"/>
              <w:snapToGrid w:val="0"/>
              <w:spacing w:line="360" w:lineRule="auto"/>
              <w:rPr>
                <w:rFonts w:ascii="Segoe UI Emoji" w:hAnsi="Segoe UI Emoji" w:cs="Segoe UI Emoji"/>
                <w:szCs w:val="21"/>
                <w:highlight w:val="none"/>
              </w:rPr>
            </w:pPr>
            <w:r>
              <w:rPr>
                <w:rFonts w:hint="eastAsia" w:ascii="Segoe UI Emoji" w:hAnsi="Segoe UI Emoji" w:cs="Segoe UI Emoji"/>
                <w:szCs w:val="21"/>
                <w:highlight w:val="none"/>
              </w:rPr>
              <w:t>加入我们，改变一个家庭的生活——也改变你自己的。</w:t>
            </w:r>
          </w:p>
          <w:p w14:paraId="01CF2F92">
            <w:pPr>
              <w:adjustRightInd w:val="0"/>
              <w:snapToGrid w:val="0"/>
              <w:spacing w:line="360" w:lineRule="auto"/>
              <w:rPr>
                <w:rFonts w:ascii="Segoe UI Emoji" w:hAnsi="Segoe UI Emoji" w:cs="Segoe UI Emoji"/>
                <w:szCs w:val="21"/>
                <w:highlight w:val="none"/>
              </w:rPr>
            </w:pPr>
            <w:r>
              <w:rPr>
                <w:rFonts w:ascii="Segoe UI Emoji" w:hAnsi="Segoe UI Emoji" w:cs="Segoe UI Emoji"/>
                <w:szCs w:val="21"/>
                <w:highlight w:val="none"/>
              </w:rPr>
              <w:t xml:space="preserve">📌 </w:t>
            </w:r>
            <w:r>
              <w:rPr>
                <w:rFonts w:hint="eastAsia" w:ascii="Segoe UI Emoji" w:hAnsi="Segoe UI Emoji" w:cs="Segoe UI Emoji"/>
                <w:szCs w:val="21"/>
                <w:highlight w:val="none"/>
              </w:rPr>
              <w:t>关于我们</w:t>
            </w:r>
          </w:p>
          <w:p w14:paraId="751DFFAA">
            <w:pPr>
              <w:adjustRightInd w:val="0"/>
              <w:snapToGrid w:val="0"/>
              <w:spacing w:line="360" w:lineRule="auto"/>
              <w:rPr>
                <w:rFonts w:ascii="Segoe UI Emoji" w:hAnsi="Segoe UI Emoji" w:cs="Segoe UI Emoji"/>
                <w:szCs w:val="21"/>
                <w:highlight w:val="none"/>
              </w:rPr>
            </w:pPr>
            <w:r>
              <w:rPr>
                <w:rFonts w:hint="eastAsia" w:ascii="Segoe UI Emoji" w:hAnsi="Segoe UI Emoji" w:cs="Segoe UI Emoji"/>
                <w:szCs w:val="21"/>
                <w:highlight w:val="none"/>
              </w:rPr>
              <w:t>仁人家园成立于</w:t>
            </w:r>
            <w:r>
              <w:rPr>
                <w:rFonts w:ascii="Segoe UI Emoji" w:hAnsi="Segoe UI Emoji" w:cs="Segoe UI Emoji"/>
                <w:szCs w:val="21"/>
                <w:highlight w:val="none"/>
              </w:rPr>
              <w:t>1976年，是美国最大的非营利住房组织之一。他们的目标只有一个：让每一个人都有一个安全的家。2024年，仁人家园帮助了超过300万人建造或改善了自己的住所，在全球70多个国家都有项目。</w:t>
            </w:r>
          </w:p>
          <w:p w14:paraId="2ACAC3D5">
            <w:pPr>
              <w:adjustRightInd w:val="0"/>
              <w:snapToGrid w:val="0"/>
              <w:spacing w:line="360" w:lineRule="auto"/>
              <w:rPr>
                <w:rFonts w:ascii="Segoe UI Emoji" w:hAnsi="Segoe UI Emoji" w:cs="Segoe UI Emoji"/>
                <w:szCs w:val="21"/>
                <w:highlight w:val="none"/>
              </w:rPr>
            </w:pPr>
            <w:r>
              <w:rPr>
                <w:rFonts w:ascii="Segoe UI Emoji" w:hAnsi="Segoe UI Emoji" w:cs="Segoe UI Emoji"/>
                <w:szCs w:val="21"/>
                <w:highlight w:val="none"/>
              </w:rPr>
              <w:t xml:space="preserve">✅ </w:t>
            </w:r>
            <w:r>
              <w:rPr>
                <w:rFonts w:hint="eastAsia" w:ascii="Segoe UI Emoji" w:hAnsi="Segoe UI Emoji" w:cs="Segoe UI Emoji"/>
                <w:szCs w:val="21"/>
                <w:highlight w:val="none"/>
              </w:rPr>
              <w:t>五个加入的理由</w:t>
            </w:r>
          </w:p>
          <w:p w14:paraId="6F74358C">
            <w:pPr>
              <w:adjustRightInd w:val="0"/>
              <w:snapToGrid w:val="0"/>
              <w:spacing w:line="360" w:lineRule="auto"/>
              <w:rPr>
                <w:rFonts w:ascii="Segoe UI Emoji" w:hAnsi="Segoe UI Emoji" w:cs="Segoe UI Emoji"/>
                <w:szCs w:val="21"/>
                <w:highlight w:val="none"/>
              </w:rPr>
            </w:pPr>
            <w:r>
              <w:rPr>
                <w:rFonts w:hint="eastAsia" w:ascii="Segoe UI Emoji" w:hAnsi="Segoe UI Emoji" w:cs="Segoe UI Emoji"/>
                <w:szCs w:val="21"/>
                <w:highlight w:val="none"/>
              </w:rPr>
              <w:t>①</w:t>
            </w:r>
            <w:r>
              <w:rPr>
                <w:rFonts w:ascii="Segoe UI Emoji" w:hAnsi="Segoe UI Emoji" w:cs="Segoe UI Emoji"/>
                <w:szCs w:val="21"/>
                <w:highlight w:val="none"/>
              </w:rPr>
              <w:t xml:space="preserve"> </w:t>
            </w:r>
            <w:r>
              <w:rPr>
                <w:rFonts w:hint="eastAsia" w:ascii="Segoe UI Emoji" w:hAnsi="Segoe UI Emoji" w:cs="Segoe UI Emoji"/>
                <w:szCs w:val="21"/>
                <w:highlight w:val="none"/>
              </w:rPr>
              <w:t>你能真正帮到他人：</w:t>
            </w:r>
            <w:r>
              <w:rPr>
                <w:rFonts w:ascii="Segoe UI Emoji" w:hAnsi="Segoe UI Emoji" w:cs="Segoe UI Emoji"/>
                <w:szCs w:val="21"/>
                <w:highlight w:val="none"/>
              </w:rPr>
              <w:t>2024年，超过91万名志愿者参与了仁人家园的工作。你自己动手建造的每一</w:t>
            </w:r>
            <w:r>
              <w:rPr>
                <w:rFonts w:hint="eastAsia" w:ascii="Segoe UI Emoji" w:hAnsi="Segoe UI Emoji" w:cs="Segoe UI Emoji"/>
                <w:szCs w:val="21"/>
              </w:rPr>
              <w:t>面</w:t>
            </w:r>
            <w:r>
              <w:rPr>
                <w:rFonts w:ascii="Segoe UI Emoji" w:hAnsi="Segoe UI Emoji" w:cs="Segoe UI Emoji"/>
                <w:szCs w:val="21"/>
                <w:highlight w:val="none"/>
              </w:rPr>
              <w:t>墙，都是一个家庭新生活的开始。</w:t>
            </w:r>
          </w:p>
          <w:p w14:paraId="1C16423F">
            <w:pPr>
              <w:adjustRightInd w:val="0"/>
              <w:snapToGrid w:val="0"/>
              <w:spacing w:line="360" w:lineRule="auto"/>
              <w:rPr>
                <w:rFonts w:ascii="Segoe UI Emoji" w:hAnsi="Segoe UI Emoji" w:cs="Segoe UI Emoji"/>
                <w:szCs w:val="21"/>
                <w:highlight w:val="none"/>
              </w:rPr>
            </w:pPr>
            <w:r>
              <w:rPr>
                <w:rFonts w:hint="eastAsia" w:ascii="Segoe UI Emoji" w:hAnsi="Segoe UI Emoji" w:cs="Segoe UI Emoji"/>
                <w:szCs w:val="21"/>
                <w:highlight w:val="none"/>
              </w:rPr>
              <w:t>②</w:t>
            </w:r>
            <w:r>
              <w:rPr>
                <w:rFonts w:ascii="Segoe UI Emoji" w:hAnsi="Segoe UI Emoji" w:cs="Segoe UI Emoji"/>
                <w:szCs w:val="21"/>
                <w:highlight w:val="none"/>
              </w:rPr>
              <w:t xml:space="preserve"> </w:t>
            </w:r>
            <w:r>
              <w:rPr>
                <w:rFonts w:hint="eastAsia" w:ascii="Segoe UI Emoji" w:hAnsi="Segoe UI Emoji" w:cs="Segoe UI Emoji"/>
                <w:szCs w:val="21"/>
                <w:highlight w:val="none"/>
              </w:rPr>
              <w:t>对健康有好处：哈佛大学的研究发现，经常做志愿者的人住院的时间比普通人少</w:t>
            </w:r>
            <w:r>
              <w:rPr>
                <w:rFonts w:ascii="Segoe UI Emoji" w:hAnsi="Segoe UI Emoji" w:cs="Segoe UI Emoji"/>
                <w:szCs w:val="21"/>
                <w:highlight w:val="none"/>
              </w:rPr>
              <w:t>38%，压力更低，身体更健康。</w:t>
            </w:r>
          </w:p>
          <w:p w14:paraId="6562F015">
            <w:pPr>
              <w:adjustRightInd w:val="0"/>
              <w:snapToGrid w:val="0"/>
              <w:spacing w:line="360" w:lineRule="auto"/>
              <w:rPr>
                <w:rFonts w:ascii="Segoe UI Emoji" w:hAnsi="Segoe UI Emoji" w:cs="Segoe UI Emoji"/>
                <w:szCs w:val="21"/>
                <w:highlight w:val="none"/>
              </w:rPr>
            </w:pPr>
            <w:r>
              <w:rPr>
                <w:rFonts w:hint="eastAsia" w:ascii="Segoe UI Emoji" w:hAnsi="Segoe UI Emoji" w:cs="Segoe UI Emoji"/>
                <w:szCs w:val="21"/>
                <w:highlight w:val="none"/>
              </w:rPr>
              <w:t>③</w:t>
            </w:r>
            <w:r>
              <w:rPr>
                <w:rFonts w:ascii="Segoe UI Emoji" w:hAnsi="Segoe UI Emoji" w:cs="Segoe UI Emoji"/>
                <w:szCs w:val="21"/>
                <w:highlight w:val="none"/>
              </w:rPr>
              <w:t xml:space="preserve"> </w:t>
            </w:r>
            <w:r>
              <w:rPr>
                <w:rFonts w:hint="eastAsia" w:ascii="Segoe UI Emoji" w:hAnsi="Segoe UI Emoji" w:cs="Segoe UI Emoji"/>
                <w:szCs w:val="21"/>
                <w:highlight w:val="none"/>
              </w:rPr>
              <w:t>对未来有帮助：志愿经历让你的简历更有竞争力。研究表明，今天的志愿者很可能成为明天的领导者——做志愿服务让人成长更快。</w:t>
            </w:r>
          </w:p>
          <w:p w14:paraId="0CCBA140">
            <w:pPr>
              <w:adjustRightInd w:val="0"/>
              <w:snapToGrid w:val="0"/>
              <w:spacing w:line="360" w:lineRule="auto"/>
              <w:rPr>
                <w:rFonts w:ascii="Segoe UI Emoji" w:hAnsi="Segoe UI Emoji" w:cs="Segoe UI Emoji"/>
                <w:szCs w:val="21"/>
                <w:highlight w:val="none"/>
              </w:rPr>
            </w:pPr>
            <w:r>
              <w:rPr>
                <w:rFonts w:hint="eastAsia" w:ascii="Segoe UI Emoji" w:hAnsi="Segoe UI Emoji" w:cs="Segoe UI Emoji"/>
                <w:szCs w:val="21"/>
                <w:highlight w:val="none"/>
              </w:rPr>
              <w:t>④</w:t>
            </w:r>
            <w:r>
              <w:rPr>
                <w:rFonts w:ascii="Segoe UI Emoji" w:hAnsi="Segoe UI Emoji" w:cs="Segoe UI Emoji"/>
                <w:szCs w:val="21"/>
                <w:highlight w:val="none"/>
              </w:rPr>
              <w:t xml:space="preserve"> </w:t>
            </w:r>
            <w:r>
              <w:rPr>
                <w:rFonts w:hint="eastAsia" w:ascii="Segoe UI Emoji" w:hAnsi="Segoe UI Emoji" w:cs="Segoe UI Emoji"/>
                <w:szCs w:val="21"/>
                <w:highlight w:val="none"/>
              </w:rPr>
              <w:t>你会认识新朋友：一位叫</w:t>
            </w:r>
            <w:r>
              <w:rPr>
                <w:rFonts w:ascii="Segoe UI Emoji" w:hAnsi="Segoe UI Emoji" w:cs="Segoe UI Emoji"/>
                <w:szCs w:val="21"/>
                <w:highlight w:val="none"/>
              </w:rPr>
              <w:t>Bill的志愿者坚持了超过20年。他说，最大的收获不是建了多少房子，而是在建房子的地方交到的朋友。</w:t>
            </w:r>
          </w:p>
          <w:p w14:paraId="7A2D8737">
            <w:pPr>
              <w:adjustRightInd w:val="0"/>
              <w:snapToGrid w:val="0"/>
              <w:spacing w:line="360" w:lineRule="auto"/>
              <w:rPr>
                <w:rFonts w:ascii="Segoe UI Emoji" w:hAnsi="Segoe UI Emoji" w:cs="Segoe UI Emoji"/>
                <w:szCs w:val="21"/>
                <w:highlight w:val="none"/>
              </w:rPr>
            </w:pPr>
            <w:r>
              <w:rPr>
                <w:rFonts w:hint="eastAsia" w:ascii="Segoe UI Emoji" w:hAnsi="Segoe UI Emoji" w:cs="Segoe UI Emoji"/>
                <w:szCs w:val="21"/>
                <w:highlight w:val="none"/>
              </w:rPr>
              <w:t>⑤</w:t>
            </w:r>
            <w:r>
              <w:rPr>
                <w:rFonts w:ascii="Segoe UI Emoji" w:hAnsi="Segoe UI Emoji" w:cs="Segoe UI Emoji"/>
                <w:szCs w:val="21"/>
                <w:highlight w:val="none"/>
              </w:rPr>
              <w:t xml:space="preserve"> </w:t>
            </w:r>
            <w:r>
              <w:rPr>
                <w:rFonts w:hint="eastAsia" w:ascii="Segoe UI Emoji" w:hAnsi="Segoe UI Emoji" w:cs="Segoe UI Emoji"/>
                <w:szCs w:val="21"/>
                <w:highlight w:val="none"/>
              </w:rPr>
              <w:t>你可以走遍世界</w:t>
            </w:r>
          </w:p>
          <w:p w14:paraId="088651E8">
            <w:pPr>
              <w:adjustRightInd w:val="0"/>
              <w:snapToGrid w:val="0"/>
              <w:spacing w:line="360" w:lineRule="auto"/>
              <w:rPr>
                <w:rFonts w:ascii="Segoe UI Emoji" w:hAnsi="Segoe UI Emoji" w:cs="Segoe UI Emoji"/>
                <w:szCs w:val="21"/>
                <w:highlight w:val="none"/>
              </w:rPr>
            </w:pPr>
            <w:r>
              <w:rPr>
                <w:rFonts w:hint="eastAsia" w:ascii="Segoe UI Emoji" w:hAnsi="Segoe UI Emoji" w:cs="Segoe UI Emoji"/>
                <w:szCs w:val="21"/>
                <w:highlight w:val="none"/>
              </w:rPr>
              <w:t>仁人家园在全球</w:t>
            </w:r>
            <w:r>
              <w:rPr>
                <w:rFonts w:ascii="Segoe UI Emoji" w:hAnsi="Segoe UI Emoji" w:cs="Segoe UI Emoji"/>
                <w:szCs w:val="21"/>
                <w:highlight w:val="none"/>
              </w:rPr>
              <w:t>70个国家都有</w:t>
            </w:r>
            <w:r>
              <w:rPr>
                <w:rFonts w:hint="eastAsia" w:ascii="Segoe UI Emoji" w:hAnsi="Segoe UI Emoji" w:cs="Segoe UI Emoji"/>
                <w:szCs w:val="21"/>
                <w:highlight w:val="none"/>
              </w:rPr>
              <w:t>“全球村”志愿项目，你可以一边旅行，一边帮助当地家庭。</w:t>
            </w:r>
          </w:p>
          <w:p w14:paraId="1F569E36">
            <w:pPr>
              <w:adjustRightInd w:val="0"/>
              <w:snapToGrid w:val="0"/>
              <w:spacing w:line="360" w:lineRule="auto"/>
              <w:rPr>
                <w:rFonts w:ascii="Segoe UI Emoji" w:hAnsi="Segoe UI Emoji" w:cs="Segoe UI Emoji"/>
                <w:szCs w:val="21"/>
                <w:highlight w:val="none"/>
              </w:rPr>
            </w:pPr>
            <w:r>
              <w:rPr>
                <w:rFonts w:ascii="Segoe UI Emoji" w:hAnsi="Segoe UI Emoji" w:cs="Segoe UI Emoji"/>
                <w:szCs w:val="21"/>
                <w:highlight w:val="none"/>
              </w:rPr>
              <w:t xml:space="preserve">💬 </w:t>
            </w:r>
            <w:r>
              <w:rPr>
                <w:rFonts w:hint="eastAsia" w:ascii="Segoe UI Emoji" w:hAnsi="Segoe UI Emoji" w:cs="Segoe UI Emoji"/>
                <w:szCs w:val="21"/>
                <w:highlight w:val="none"/>
              </w:rPr>
              <w:t>志愿者的话</w:t>
            </w:r>
          </w:p>
          <w:p w14:paraId="3F3D1995">
            <w:pPr>
              <w:adjustRightInd w:val="0"/>
              <w:snapToGrid w:val="0"/>
              <w:spacing w:line="360" w:lineRule="auto"/>
              <w:rPr>
                <w:rFonts w:ascii="Segoe UI Emoji" w:hAnsi="Segoe UI Emoji" w:cs="Segoe UI Emoji"/>
                <w:szCs w:val="21"/>
                <w:highlight w:val="none"/>
              </w:rPr>
            </w:pPr>
            <w:r>
              <w:rPr>
                <w:rFonts w:hint="eastAsia" w:ascii="Segoe UI Emoji" w:hAnsi="Segoe UI Emoji" w:cs="Segoe UI Emoji"/>
                <w:szCs w:val="21"/>
                <w:highlight w:val="none"/>
              </w:rPr>
              <w:t>“能回头看看自己建起来的东西，这种感觉是什么都换不来的。”</w:t>
            </w:r>
          </w:p>
          <w:p w14:paraId="048CD1D7">
            <w:pPr>
              <w:adjustRightInd w:val="0"/>
              <w:snapToGrid w:val="0"/>
              <w:spacing w:line="360" w:lineRule="auto"/>
              <w:rPr>
                <w:rFonts w:ascii="Segoe UI Emoji" w:hAnsi="Segoe UI Emoji" w:cs="Segoe UI Emoji"/>
                <w:szCs w:val="21"/>
                <w:highlight w:val="none"/>
              </w:rPr>
            </w:pPr>
            <w:r>
              <w:rPr>
                <w:rFonts w:hint="eastAsia" w:ascii="Segoe UI Emoji" w:hAnsi="Segoe UI Emoji" w:cs="Segoe UI Emoji"/>
                <w:szCs w:val="21"/>
                <w:highlight w:val="none"/>
              </w:rPr>
              <w:t>——</w:t>
            </w:r>
            <w:r>
              <w:rPr>
                <w:rFonts w:ascii="Segoe UI Emoji" w:hAnsi="Segoe UI Emoji" w:cs="Segoe UI Emoji"/>
                <w:szCs w:val="21"/>
                <w:highlight w:val="none"/>
              </w:rPr>
              <w:t>Bill，志愿者，坚持20年</w:t>
            </w:r>
          </w:p>
          <w:p w14:paraId="4CA9FA94">
            <w:pPr>
              <w:adjustRightInd w:val="0"/>
              <w:snapToGrid w:val="0"/>
              <w:spacing w:line="360" w:lineRule="auto"/>
              <w:rPr>
                <w:rFonts w:ascii="Segoe UI Emoji" w:hAnsi="Segoe UI Emoji" w:cs="Segoe UI Emoji"/>
                <w:szCs w:val="21"/>
                <w:highlight w:val="none"/>
              </w:rPr>
            </w:pPr>
            <w:r>
              <w:rPr>
                <w:rFonts w:ascii="Segoe UI Emoji" w:hAnsi="Segoe UI Emoji" w:cs="Segoe UI Emoji"/>
                <w:szCs w:val="21"/>
                <w:highlight w:val="none"/>
              </w:rPr>
              <w:t xml:space="preserve">📲 </w:t>
            </w:r>
            <w:r>
              <w:rPr>
                <w:rFonts w:hint="eastAsia" w:ascii="Segoe UI Emoji" w:hAnsi="Segoe UI Emoji" w:cs="Segoe UI Emoji"/>
                <w:szCs w:val="21"/>
                <w:highlight w:val="none"/>
              </w:rPr>
              <w:t>如何参加？</w:t>
            </w:r>
          </w:p>
          <w:p w14:paraId="54613328">
            <w:pPr>
              <w:adjustRightInd w:val="0"/>
              <w:snapToGrid w:val="0"/>
              <w:spacing w:line="360" w:lineRule="auto"/>
              <w:rPr>
                <w:rFonts w:asciiTheme="minorEastAsia" w:hAnsiTheme="minorEastAsia"/>
                <w:szCs w:val="21"/>
                <w:highlight w:val="none"/>
              </w:rPr>
            </w:pPr>
            <w:r>
              <w:rPr>
                <w:rFonts w:hint="eastAsia" w:asciiTheme="minorEastAsia" w:hAnsiTheme="minorEastAsia"/>
                <w:szCs w:val="21"/>
                <w:highlight w:val="none"/>
              </w:rPr>
              <w:t>登录：</w:t>
            </w:r>
            <w:r>
              <w:rPr>
                <w:rFonts w:asciiTheme="minorEastAsia" w:hAnsiTheme="minorEastAsia"/>
                <w:szCs w:val="21"/>
                <w:highlight w:val="none"/>
              </w:rPr>
              <w:t>habitat.org/volunteer</w:t>
            </w:r>
          </w:p>
          <w:p w14:paraId="38F61619">
            <w:pPr>
              <w:adjustRightInd w:val="0"/>
              <w:snapToGrid w:val="0"/>
              <w:spacing w:line="360" w:lineRule="auto"/>
              <w:rPr>
                <w:rFonts w:asciiTheme="minorEastAsia" w:hAnsiTheme="minorEastAsia"/>
                <w:szCs w:val="21"/>
                <w:highlight w:val="none"/>
              </w:rPr>
            </w:pPr>
            <w:r>
              <w:rPr>
                <w:rFonts w:hint="eastAsia" w:asciiTheme="minorEastAsia" w:hAnsiTheme="minorEastAsia"/>
                <w:szCs w:val="21"/>
                <w:highlight w:val="none"/>
              </w:rPr>
              <w:t>搜索你的城市的项目</w:t>
            </w:r>
          </w:p>
          <w:p w14:paraId="6C6F4D75">
            <w:pPr>
              <w:adjustRightInd w:val="0"/>
              <w:snapToGrid w:val="0"/>
              <w:spacing w:line="360" w:lineRule="auto"/>
              <w:rPr>
                <w:rFonts w:asciiTheme="minorEastAsia" w:hAnsiTheme="minorEastAsia"/>
                <w:szCs w:val="21"/>
                <w:highlight w:val="none"/>
              </w:rPr>
            </w:pPr>
            <w:r>
              <w:rPr>
                <w:rFonts w:hint="eastAsia" w:asciiTheme="minorEastAsia" w:hAnsiTheme="minorEastAsia"/>
                <w:szCs w:val="21"/>
                <w:highlight w:val="none"/>
              </w:rPr>
              <w:t>适合个人、学校团体、企业团队</w:t>
            </w:r>
          </w:p>
        </w:tc>
      </w:tr>
      <w:tr w14:paraId="5753E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3B5EDFF5">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create and present a public service announcement describing a problem and advocating for change.我能针对一个真实的社会问题，制作宣传材料，说明问题的严重性并呼吁改变。</w:t>
            </w:r>
          </w:p>
        </w:tc>
        <w:tc>
          <w:tcPr>
            <w:tcW w:w="719" w:type="dxa"/>
            <w:gridSpan w:val="2"/>
            <w:vAlign w:val="center"/>
          </w:tcPr>
          <w:p w14:paraId="41C298DD">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Cs w:val="21"/>
              </w:rPr>
              <w:t>表达演示</w:t>
            </w:r>
          </w:p>
        </w:tc>
        <w:tc>
          <w:tcPr>
            <w:tcW w:w="1031" w:type="dxa"/>
            <w:vAlign w:val="center"/>
          </w:tcPr>
          <w:p w14:paraId="616F2E79">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b/>
                <w:bCs/>
                <w:szCs w:val="21"/>
              </w:rPr>
              <w:t>T3.3.4民主参与</w:t>
            </w:r>
          </w:p>
        </w:tc>
        <w:tc>
          <w:tcPr>
            <w:tcW w:w="3316" w:type="dxa"/>
          </w:tcPr>
          <w:p w14:paraId="3AA6C7FA">
            <w:pPr>
              <w:adjustRightInd w:val="0"/>
              <w:snapToGrid w:val="0"/>
              <w:spacing w:line="360" w:lineRule="auto"/>
              <w:jc w:val="left"/>
            </w:pPr>
            <w:r>
              <w:rPr>
                <w:rFonts w:hint="eastAsia"/>
              </w:rPr>
              <w:t>公告，局面，平台，消费者，团队，群体，地下室，城区，</w:t>
            </w:r>
            <w:r>
              <w:t>社区，区域</w:t>
            </w:r>
            <w:r>
              <w:rPr>
                <w:rFonts w:hint="eastAsia"/>
              </w:rPr>
              <w:t>，</w:t>
            </w:r>
            <w:r>
              <w:t>用品，</w:t>
            </w:r>
            <w:r>
              <w:rPr>
                <w:rFonts w:hint="eastAsia"/>
              </w:rPr>
              <w:t>动机，技能，思维，逻辑，模式，模型，领域，前景，身份，现状，</w:t>
            </w:r>
            <w:r>
              <w:t>前提，</w:t>
            </w:r>
          </w:p>
          <w:p w14:paraId="244B072A">
            <w:pPr>
              <w:adjustRightInd w:val="0"/>
              <w:snapToGrid w:val="0"/>
              <w:spacing w:line="360" w:lineRule="auto"/>
              <w:jc w:val="left"/>
            </w:pPr>
            <w:r>
              <w:t>病毒，杀毒，消毒，消除，保卫，动员，控制，采购，供应，充足，经费，流通</w:t>
            </w:r>
            <w:r>
              <w:rPr>
                <w:rFonts w:hint="eastAsia"/>
              </w:rPr>
              <w:t>，</w:t>
            </w:r>
            <w:r>
              <w:t>签订，签名，当选，到期，列入，维护</w:t>
            </w:r>
            <w:r>
              <w:rPr>
                <w:rFonts w:hint="eastAsia"/>
              </w:rPr>
              <w:t>，</w:t>
            </w:r>
            <w:r>
              <w:t>建造，拆除</w:t>
            </w:r>
            <w:r>
              <w:rPr>
                <w:rFonts w:hint="eastAsia"/>
              </w:rPr>
              <w:t>，接触，注册，沟通，发布，公开，打击，升级，使得，推出，应对，拥有，掌握，主管，资助，防止，供应，</w:t>
            </w:r>
            <w:r>
              <w:t>试图，设想，加以，</w:t>
            </w:r>
            <w:r>
              <w:rPr>
                <w:rFonts w:hint="eastAsia"/>
              </w:rPr>
              <w:t>得以，</w:t>
            </w:r>
            <w:r>
              <w:t>出于</w:t>
            </w:r>
            <w:r>
              <w:rPr>
                <w:rFonts w:hint="eastAsia"/>
              </w:rPr>
              <w:t>，缺乏，难以，违法，消除，阻碍，执行，</w:t>
            </w:r>
          </w:p>
          <w:p w14:paraId="16E9FDAE">
            <w:pPr>
              <w:adjustRightInd w:val="0"/>
              <w:snapToGrid w:val="0"/>
              <w:spacing w:line="360" w:lineRule="auto"/>
              <w:jc w:val="left"/>
            </w:pPr>
            <w:r>
              <w:t>另一方面（</w:t>
            </w:r>
            <w:r>
              <w:rPr>
                <w:rFonts w:ascii="Times New Roman" w:hAnsi="Times New Roman" w:eastAsia="宋体"/>
                <w:szCs w:val="21"/>
              </w:rPr>
              <w:t>IM）</w:t>
            </w:r>
            <w:r>
              <w:t>，毕竟，起码，为止</w:t>
            </w:r>
            <w:r>
              <w:rPr>
                <w:rFonts w:hint="eastAsia"/>
              </w:rPr>
              <w:t>，唯一，</w:t>
            </w:r>
          </w:p>
          <w:p w14:paraId="0156D025">
            <w:pPr>
              <w:adjustRightInd w:val="0"/>
              <w:snapToGrid w:val="0"/>
              <w:spacing w:line="360" w:lineRule="auto"/>
              <w:jc w:val="left"/>
            </w:pPr>
            <w:r>
              <w:t>近来，近日，以往</w:t>
            </w:r>
            <w:r>
              <w:rPr>
                <w:rFonts w:hint="eastAsia"/>
              </w:rPr>
              <w:t>，当前，此次，此前，此时，此刻，当年，近年来，近日，年度，陆续，在内，之外，</w:t>
            </w:r>
          </w:p>
          <w:p w14:paraId="1AE901C4">
            <w:pPr>
              <w:adjustRightInd w:val="0"/>
              <w:snapToGrid w:val="0"/>
              <w:spacing w:line="360" w:lineRule="auto"/>
              <w:jc w:val="left"/>
            </w:pPr>
            <w:r>
              <w:rPr>
                <w:rFonts w:hint="eastAsia"/>
              </w:rPr>
              <w:t>据，意味着，不利，官方，频繁，相对，知名，不良，艰难，典型，</w:t>
            </w:r>
            <w:r>
              <w:t>全力，</w:t>
            </w:r>
          </w:p>
        </w:tc>
        <w:tc>
          <w:tcPr>
            <w:tcW w:w="1251" w:type="dxa"/>
          </w:tcPr>
          <w:p w14:paraId="63282DC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法制（AL），</w:t>
            </w:r>
          </w:p>
          <w:p w14:paraId="7A7BDC6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首要（AL），</w:t>
            </w:r>
          </w:p>
          <w:p w14:paraId="2126B81B">
            <w:pPr>
              <w:tabs>
                <w:tab w:val="center" w:pos="517"/>
              </w:tabs>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就是说</w:t>
            </w:r>
            <w:r>
              <w:rPr>
                <w:rFonts w:hint="eastAsia" w:ascii="Times New Roman" w:hAnsi="Times New Roman" w:eastAsia="宋体"/>
                <w:szCs w:val="21"/>
              </w:rPr>
              <w:tab/>
            </w:r>
            <w:r>
              <w:rPr>
                <w:rFonts w:hint="eastAsia" w:ascii="Times New Roman" w:hAnsi="Times New Roman" w:eastAsia="宋体"/>
                <w:szCs w:val="21"/>
              </w:rPr>
              <w:t>（AL），</w:t>
            </w:r>
          </w:p>
          <w:p w14:paraId="24F6F973">
            <w:pPr>
              <w:tabs>
                <w:tab w:val="center" w:pos="517"/>
              </w:tabs>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桥梁（AL），</w:t>
            </w:r>
          </w:p>
          <w:p w14:paraId="7E969D92">
            <w:pPr>
              <w:tabs>
                <w:tab w:val="center" w:pos="517"/>
              </w:tabs>
              <w:adjustRightInd w:val="0"/>
              <w:snapToGrid w:val="0"/>
              <w:spacing w:line="360" w:lineRule="auto"/>
              <w:jc w:val="left"/>
              <w:rPr>
                <w:rFonts w:ascii="Times New Roman" w:hAnsi="Times New Roman" w:eastAsia="宋体"/>
                <w:szCs w:val="21"/>
              </w:rPr>
            </w:pPr>
          </w:p>
        </w:tc>
        <w:tc>
          <w:tcPr>
            <w:tcW w:w="3068" w:type="dxa"/>
          </w:tcPr>
          <w:p w14:paraId="4D16644E">
            <w:pPr>
              <w:adjustRightInd w:val="0"/>
              <w:snapToGrid w:val="0"/>
              <w:spacing w:line="360" w:lineRule="auto"/>
              <w:rPr>
                <w:rFonts w:asciiTheme="minorEastAsia" w:hAnsiTheme="minorEastAsia"/>
                <w:szCs w:val="21"/>
              </w:rPr>
            </w:pPr>
            <w:r>
              <w:rPr>
                <w:rFonts w:hint="eastAsia" w:asciiTheme="minorEastAsia" w:hAnsiTheme="minorEastAsia"/>
                <w:szCs w:val="21"/>
              </w:rPr>
              <w:t>我们正在失去什么？</w:t>
            </w:r>
          </w:p>
          <w:p w14:paraId="79757B09">
            <w:pPr>
              <w:adjustRightInd w:val="0"/>
              <w:snapToGrid w:val="0"/>
              <w:spacing w:line="360" w:lineRule="auto"/>
              <w:rPr>
                <w:rFonts w:asciiTheme="minorEastAsia" w:hAnsiTheme="minorEastAsia"/>
                <w:szCs w:val="21"/>
              </w:rPr>
            </w:pPr>
            <w:r>
              <w:rPr>
                <w:rFonts w:hint="eastAsia" w:asciiTheme="minorEastAsia" w:hAnsiTheme="minorEastAsia"/>
                <w:szCs w:val="21"/>
              </w:rPr>
              <w:t>你知道吗？在美国，学外语的学生越来越少了。从2009年到2021年，美国大学外语课程的注册人数下降了将近30%，大约50万学生不再选择学习外语。这是自1950年代以来最严重的一次下降。今天，美国大学生中，只有约8%的人学习外语，而在1960年，这个比例是16%。也就是说，尽管全球化程度越来越高，外语学习的比例却在减少。</w:t>
            </w:r>
          </w:p>
          <w:p w14:paraId="1D5B31D0">
            <w:pPr>
              <w:adjustRightInd w:val="0"/>
              <w:snapToGrid w:val="0"/>
              <w:spacing w:line="360" w:lineRule="auto"/>
              <w:rPr>
                <w:rFonts w:asciiTheme="minorEastAsia" w:hAnsiTheme="minorEastAsia"/>
                <w:szCs w:val="21"/>
              </w:rPr>
            </w:pPr>
            <w:r>
              <w:rPr>
                <w:rFonts w:hint="eastAsia" w:asciiTheme="minorEastAsia" w:hAnsiTheme="minorEastAsia"/>
                <w:szCs w:val="21"/>
              </w:rPr>
              <w:t>和美国的情况形成对比的是欧洲，84%的中小学生在学习外语，而在美国，这个比例只有20%。这不仅仅是数字上的差距，更意味着什么？斯坦福大学的一位教授曾说过：“双语，一直是有钱人送给自己孩子的礼物。”当外语课程在学校里消失，失去的不仅仅是一门课程，而是许多孩子唯一接触其他语言和文化的机会。</w:t>
            </w:r>
          </w:p>
          <w:p w14:paraId="6476C46B">
            <w:pPr>
              <w:adjustRightInd w:val="0"/>
              <w:snapToGrid w:val="0"/>
              <w:spacing w:line="360" w:lineRule="auto"/>
              <w:rPr>
                <w:rFonts w:asciiTheme="minorEastAsia" w:hAnsiTheme="minorEastAsia"/>
                <w:szCs w:val="21"/>
              </w:rPr>
            </w:pPr>
            <w:r>
              <w:rPr>
                <w:rFonts w:hint="eastAsia" w:asciiTheme="minorEastAsia" w:hAnsiTheme="minorEastAsia"/>
                <w:szCs w:val="21"/>
              </w:rPr>
              <w:t>许多人认为现在有多邻国</w:t>
            </w:r>
            <w:r>
              <w:rPr>
                <w:rFonts w:ascii="Times New Roman" w:hAnsi="Times New Roman" w:cs="Times New Roman"/>
                <w:szCs w:val="21"/>
              </w:rPr>
              <w:t>（Duolingo）、YouTube</w:t>
            </w:r>
            <w:r>
              <w:rPr>
                <w:rFonts w:hint="eastAsia" w:asciiTheme="minorEastAsia" w:hAnsiTheme="minorEastAsia"/>
                <w:szCs w:val="21"/>
              </w:rPr>
              <w:t>等平台，学习语言不再需要学校。但事实是，对双语员工的需求在2010到2015年间翻了一倍，而学习外语的学生却越来越少。市场上需要会说外语的人，但学校却在减少外语课程。这种矛盾让美国年轻人在全球竞争中变得越来越不利。</w:t>
            </w:r>
          </w:p>
          <w:p w14:paraId="1A472DA8">
            <w:pPr>
              <w:adjustRightInd w:val="0"/>
              <w:snapToGrid w:val="0"/>
              <w:spacing w:line="360" w:lineRule="auto"/>
              <w:rPr>
                <w:rFonts w:asciiTheme="minorEastAsia" w:hAnsiTheme="minorEastAsia"/>
                <w:szCs w:val="21"/>
              </w:rPr>
            </w:pPr>
            <w:r>
              <w:rPr>
                <w:rFonts w:hint="eastAsia" w:asciiTheme="minorEastAsia" w:hAnsiTheme="minorEastAsia"/>
                <w:szCs w:val="21"/>
              </w:rPr>
              <w:t>问题不在于年轻人不想学语言，而是学校没有提供足够的机会。为了改变这个现象，我想对你说三件事：</w:t>
            </w:r>
          </w:p>
          <w:p w14:paraId="6FBAF9A9">
            <w:pPr>
              <w:adjustRightInd w:val="0"/>
              <w:snapToGrid w:val="0"/>
              <w:spacing w:line="360" w:lineRule="auto"/>
              <w:rPr>
                <w:rFonts w:asciiTheme="minorEastAsia" w:hAnsiTheme="minorEastAsia"/>
                <w:szCs w:val="21"/>
              </w:rPr>
            </w:pPr>
            <w:r>
              <w:rPr>
                <w:rFonts w:hint="eastAsia" w:asciiTheme="minorEastAsia" w:hAnsiTheme="minorEastAsia"/>
                <w:szCs w:val="21"/>
              </w:rPr>
              <w:t>告诉身边的人，学外语有多重要。很多父母和学生不知道，双语人才的市场需求正在快速增长。你自己的经验，就是最好的证明。</w:t>
            </w:r>
          </w:p>
          <w:p w14:paraId="18F8F401">
            <w:pPr>
              <w:adjustRightInd w:val="0"/>
              <w:snapToGrid w:val="0"/>
              <w:spacing w:line="360" w:lineRule="auto"/>
              <w:rPr>
                <w:rFonts w:asciiTheme="minorEastAsia" w:hAnsiTheme="minorEastAsia"/>
                <w:szCs w:val="21"/>
              </w:rPr>
            </w:pPr>
            <w:r>
              <w:rPr>
                <w:rFonts w:hint="eastAsia" w:asciiTheme="minorEastAsia" w:hAnsiTheme="minorEastAsia"/>
                <w:szCs w:val="21"/>
              </w:rPr>
              <w:t>支持学校保留外语课程。如果你的学校面临外语课程被取消的压力，请站出来发声。给学校管理者写信，参加讨论，让他们知道学生在乎这件事。</w:t>
            </w:r>
          </w:p>
          <w:p w14:paraId="699C428B">
            <w:pPr>
              <w:adjustRightInd w:val="0"/>
              <w:snapToGrid w:val="0"/>
              <w:spacing w:line="360" w:lineRule="auto"/>
              <w:rPr>
                <w:rFonts w:asciiTheme="minorEastAsia" w:hAnsiTheme="minorEastAsia"/>
                <w:szCs w:val="21"/>
              </w:rPr>
            </w:pPr>
            <w:r>
              <w:rPr>
                <w:rFonts w:hint="eastAsia" w:asciiTheme="minorEastAsia" w:hAnsiTheme="minorEastAsia"/>
                <w:szCs w:val="21"/>
              </w:rPr>
              <w:t>分享你学中文的故事。学习外语不仅仅是因为它难，而是选择理解另一种文化。今天，在美国，理解不同文化比以往任何时候都更为重要。</w:t>
            </w:r>
          </w:p>
          <w:p w14:paraId="5ED425B2">
            <w:pPr>
              <w:adjustRightInd w:val="0"/>
              <w:snapToGrid w:val="0"/>
              <w:spacing w:line="360" w:lineRule="auto"/>
              <w:rPr>
                <w:rFonts w:asciiTheme="minorEastAsia" w:hAnsiTheme="minorEastAsia"/>
                <w:szCs w:val="21"/>
              </w:rPr>
            </w:pPr>
            <w:r>
              <w:rPr>
                <w:rFonts w:hint="eastAsia" w:asciiTheme="minorEastAsia" w:hAnsiTheme="minorEastAsia"/>
                <w:szCs w:val="21"/>
              </w:rPr>
              <w:t>有人说：“英语让我们走到一起，但我们的其他语言，让我们更强大。”外语教育的消失不是必然的——只要有人愿意发声。你，就是那个可以改变的人。</w:t>
            </w:r>
          </w:p>
          <w:p w14:paraId="6AA5023E">
            <w:pPr>
              <w:adjustRightInd w:val="0"/>
              <w:snapToGrid w:val="0"/>
              <w:spacing w:line="360" w:lineRule="auto"/>
              <w:rPr>
                <w:rFonts w:asciiTheme="minorEastAsia" w:hAnsiTheme="minorEastAsia"/>
                <w:szCs w:val="21"/>
              </w:rPr>
            </w:pPr>
            <w:r>
              <w:rPr>
                <w:rFonts w:hint="eastAsia" w:asciiTheme="minorEastAsia" w:hAnsiTheme="minorEastAsia"/>
                <w:szCs w:val="21"/>
              </w:rPr>
              <w:t>让我们一起努力，让语言不再成为阻碍，而是沟通与理解的桥梁。</w:t>
            </w:r>
          </w:p>
        </w:tc>
      </w:tr>
      <w:tr w14:paraId="018E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49FECB01">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write a brief statement outlining the key points of my opinion on topics in my community such as water use, building a school, or the town budget.我能写一份简短的</w:t>
            </w:r>
            <w:r>
              <w:rPr>
                <w:rFonts w:hint="eastAsia" w:ascii="Times New Roman" w:hAnsi="Times New Roman" w:eastAsia="宋体"/>
                <w:b/>
                <w:bCs/>
                <w:szCs w:val="21"/>
              </w:rPr>
              <w:t>声明</w:t>
            </w:r>
            <w:r>
              <w:rPr>
                <w:rFonts w:hint="eastAsia" w:ascii="Times New Roman" w:hAnsi="Times New Roman" w:eastAsia="宋体"/>
                <w:szCs w:val="21"/>
              </w:rPr>
              <w:t>，概述我对社区话题（例如用水，建学校或城镇预算）看法的要点。</w:t>
            </w:r>
          </w:p>
        </w:tc>
        <w:tc>
          <w:tcPr>
            <w:tcW w:w="719" w:type="dxa"/>
            <w:gridSpan w:val="2"/>
            <w:vAlign w:val="center"/>
          </w:tcPr>
          <w:p w14:paraId="4EBECCD7">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Cs w:val="21"/>
              </w:rPr>
              <w:t>表达演示</w:t>
            </w:r>
          </w:p>
        </w:tc>
        <w:tc>
          <w:tcPr>
            <w:tcW w:w="1031" w:type="dxa"/>
          </w:tcPr>
          <w:p w14:paraId="08C52807">
            <w:pPr>
              <w:adjustRightInd w:val="0"/>
              <w:snapToGrid w:val="0"/>
              <w:spacing w:line="360" w:lineRule="auto"/>
              <w:jc w:val="center"/>
              <w:rPr>
                <w:rFonts w:ascii="Times New Roman" w:hAnsi="Times New Roman" w:eastAsia="宋体"/>
                <w:b/>
                <w:bCs/>
                <w:szCs w:val="21"/>
              </w:rPr>
            </w:pPr>
          </w:p>
          <w:p w14:paraId="0E9D58CE">
            <w:pPr>
              <w:adjustRightInd w:val="0"/>
              <w:snapToGrid w:val="0"/>
              <w:spacing w:line="360" w:lineRule="auto"/>
              <w:jc w:val="center"/>
              <w:rPr>
                <w:rFonts w:ascii="Times New Roman" w:hAnsi="Times New Roman" w:eastAsia="宋体"/>
                <w:b/>
                <w:bCs/>
                <w:szCs w:val="21"/>
              </w:rPr>
            </w:pPr>
          </w:p>
          <w:p w14:paraId="45649C85">
            <w:pPr>
              <w:adjustRightInd w:val="0"/>
              <w:snapToGrid w:val="0"/>
              <w:spacing w:line="360" w:lineRule="auto"/>
              <w:jc w:val="center"/>
              <w:rPr>
                <w:rFonts w:ascii="Times New Roman" w:hAnsi="Times New Roman" w:eastAsia="宋体"/>
                <w:b/>
                <w:bCs/>
                <w:szCs w:val="21"/>
              </w:rPr>
            </w:pPr>
          </w:p>
          <w:p w14:paraId="3FD5714F">
            <w:pPr>
              <w:adjustRightInd w:val="0"/>
              <w:snapToGrid w:val="0"/>
              <w:spacing w:line="360" w:lineRule="auto"/>
              <w:jc w:val="center"/>
              <w:rPr>
                <w:rFonts w:ascii="Times New Roman" w:hAnsi="Times New Roman" w:eastAsia="宋体"/>
                <w:b/>
                <w:bCs/>
                <w:szCs w:val="21"/>
              </w:rPr>
            </w:pPr>
          </w:p>
          <w:p w14:paraId="7A68B91D">
            <w:pPr>
              <w:adjustRightInd w:val="0"/>
              <w:snapToGrid w:val="0"/>
              <w:spacing w:line="360" w:lineRule="auto"/>
              <w:rPr>
                <w:rFonts w:ascii="Times New Roman" w:hAnsi="Times New Roman" w:eastAsia="宋体"/>
                <w:szCs w:val="21"/>
              </w:rPr>
            </w:pPr>
            <w:r>
              <w:rPr>
                <w:rFonts w:hint="eastAsia" w:ascii="Times New Roman" w:hAnsi="Times New Roman" w:eastAsia="宋体"/>
                <w:b/>
                <w:bCs/>
                <w:szCs w:val="21"/>
              </w:rPr>
              <w:t>T3.3.4民主参与</w:t>
            </w:r>
          </w:p>
        </w:tc>
        <w:tc>
          <w:tcPr>
            <w:tcW w:w="3316" w:type="dxa"/>
          </w:tcPr>
          <w:p w14:paraId="21663D69">
            <w:pPr>
              <w:adjustRightInd w:val="0"/>
              <w:snapToGrid w:val="0"/>
              <w:spacing w:line="360" w:lineRule="auto"/>
              <w:jc w:val="left"/>
            </w:pPr>
            <w:r>
              <w:t>保卫，控制，漏洞，势力</w:t>
            </w:r>
            <w:r>
              <w:rPr>
                <w:rFonts w:hint="eastAsia"/>
              </w:rPr>
              <w:t>，</w:t>
            </w:r>
          </w:p>
          <w:p w14:paraId="7322FC4B">
            <w:pPr>
              <w:adjustRightInd w:val="0"/>
              <w:snapToGrid w:val="0"/>
              <w:spacing w:line="360" w:lineRule="auto"/>
              <w:jc w:val="left"/>
            </w:pPr>
            <w:r>
              <w:t>社区，建造，拆除，全新</w:t>
            </w:r>
            <w:r>
              <w:rPr>
                <w:rFonts w:hint="eastAsia"/>
              </w:rPr>
              <w:t>，</w:t>
            </w:r>
          </w:p>
          <w:p w14:paraId="1740F37F">
            <w:pPr>
              <w:adjustRightInd w:val="0"/>
              <w:snapToGrid w:val="0"/>
              <w:spacing w:line="360" w:lineRule="auto"/>
              <w:jc w:val="left"/>
            </w:pPr>
            <w:r>
              <w:t>经费，支出（</w:t>
            </w:r>
            <w:r>
              <w:rPr>
                <w:rFonts w:ascii="Times New Roman" w:hAnsi="Times New Roman" w:eastAsia="宋体"/>
                <w:szCs w:val="21"/>
              </w:rPr>
              <w:t>IM），成本（IM），利润，汇款，上涨，比重，占（IM），平均（IM）</w:t>
            </w:r>
            <w:r>
              <w:t>，流通</w:t>
            </w:r>
            <w:r>
              <w:rPr>
                <w:rFonts w:hint="eastAsia"/>
              </w:rPr>
              <w:t>，</w:t>
            </w:r>
          </w:p>
          <w:p w14:paraId="1637BDDC">
            <w:pPr>
              <w:adjustRightInd w:val="0"/>
              <w:snapToGrid w:val="0"/>
              <w:spacing w:line="360" w:lineRule="auto"/>
              <w:jc w:val="left"/>
            </w:pPr>
            <w:r>
              <w:t>动员，全力，维护，加以，试图，列入</w:t>
            </w:r>
            <w:r>
              <w:rPr>
                <w:rFonts w:hint="eastAsia"/>
              </w:rPr>
              <w:t>，</w:t>
            </w:r>
          </w:p>
          <w:p w14:paraId="2E4313CC">
            <w:pPr>
              <w:adjustRightInd w:val="0"/>
              <w:snapToGrid w:val="0"/>
              <w:spacing w:line="360" w:lineRule="auto"/>
              <w:jc w:val="left"/>
              <w:rPr>
                <w:rFonts w:ascii="Times New Roman" w:hAnsi="Times New Roman" w:eastAsia="宋体"/>
                <w:szCs w:val="21"/>
              </w:rPr>
            </w:pPr>
            <w:r>
              <w:t>前提，依据，另一方面</w:t>
            </w:r>
            <w:r>
              <w:rPr>
                <w:rFonts w:ascii="Times New Roman" w:hAnsi="Times New Roman" w:eastAsia="宋体"/>
                <w:szCs w:val="21"/>
              </w:rPr>
              <w:t>（IM），毕竟，起码，出于，显然（IM），便于（IM）</w:t>
            </w:r>
            <w:r>
              <w:rPr>
                <w:rFonts w:hint="eastAsia" w:ascii="Times New Roman" w:hAnsi="Times New Roman" w:eastAsia="宋体"/>
                <w:szCs w:val="21"/>
              </w:rPr>
              <w:t>，</w:t>
            </w:r>
          </w:p>
          <w:p w14:paraId="1E929070">
            <w:pPr>
              <w:adjustRightInd w:val="0"/>
              <w:snapToGrid w:val="0"/>
              <w:spacing w:line="360" w:lineRule="auto"/>
              <w:jc w:val="left"/>
              <w:rPr>
                <w:rFonts w:ascii="Times New Roman" w:hAnsi="Times New Roman" w:eastAsia="宋体"/>
                <w:b/>
                <w:bCs/>
                <w:sz w:val="24"/>
              </w:rPr>
            </w:pPr>
            <w:r>
              <w:t>成效，诚信</w:t>
            </w:r>
            <w:r>
              <w:rPr>
                <w:rFonts w:hint="eastAsia"/>
              </w:rPr>
              <w:t>，</w:t>
            </w:r>
            <w:r>
              <w:t>造成</w:t>
            </w:r>
            <w:r>
              <w:rPr>
                <w:rFonts w:hint="eastAsia"/>
              </w:rPr>
              <w:t>，</w:t>
            </w:r>
            <w:r>
              <w:t>近来，近日，以往，年度</w:t>
            </w:r>
            <w:r>
              <w:rPr>
                <w:rFonts w:hint="eastAsia"/>
              </w:rPr>
              <w:t>，</w:t>
            </w:r>
            <w:r>
              <w:t>众多，超出</w:t>
            </w:r>
            <w:r>
              <w:rPr>
                <w:rFonts w:hint="eastAsia"/>
              </w:rPr>
              <w:t>，</w:t>
            </w:r>
          </w:p>
        </w:tc>
        <w:tc>
          <w:tcPr>
            <w:tcW w:w="1251" w:type="dxa"/>
          </w:tcPr>
          <w:p w14:paraId="1F23259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法制（AL），</w:t>
            </w:r>
          </w:p>
          <w:p w14:paraId="2266F92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首要（AL），</w:t>
            </w:r>
          </w:p>
          <w:p w14:paraId="77BBD8C0">
            <w:pPr>
              <w:adjustRightInd w:val="0"/>
              <w:snapToGrid w:val="0"/>
              <w:spacing w:line="360" w:lineRule="auto"/>
              <w:jc w:val="center"/>
              <w:rPr>
                <w:rFonts w:ascii="Times New Roman" w:hAnsi="Times New Roman" w:eastAsia="宋体"/>
                <w:b/>
                <w:bCs/>
                <w:sz w:val="24"/>
              </w:rPr>
            </w:pPr>
          </w:p>
        </w:tc>
        <w:tc>
          <w:tcPr>
            <w:tcW w:w="3068" w:type="dxa"/>
          </w:tcPr>
          <w:p w14:paraId="7C772333">
            <w:pPr>
              <w:adjustRightInd w:val="0"/>
              <w:snapToGrid w:val="0"/>
              <w:spacing w:line="360" w:lineRule="auto"/>
              <w:rPr>
                <w:rFonts w:asciiTheme="minorEastAsia" w:hAnsiTheme="minorEastAsia"/>
                <w:szCs w:val="21"/>
              </w:rPr>
            </w:pPr>
            <w:r>
              <w:rPr>
                <w:rFonts w:hint="eastAsia" w:asciiTheme="minorEastAsia" w:hAnsiTheme="minorEastAsia"/>
                <w:szCs w:val="21"/>
              </w:rPr>
              <w:t>我认为，在我们社区建造一所新小学是必需的。出于对孩子安全和教育公平的考虑，目前让孩子们坐校车去十英里外上学，既不安全，也容易造成交通问题。有人担心建校成本太高，会增加居民负担。但依据市政府公布的报告，教育支出仅占总经费的</w:t>
            </w:r>
            <w:r>
              <w:rPr>
                <w:rFonts w:asciiTheme="minorEastAsia" w:hAnsiTheme="minorEastAsia"/>
                <w:szCs w:val="21"/>
              </w:rPr>
              <w:t>28%</w:t>
            </w:r>
            <w:r>
              <w:rPr>
                <w:rFonts w:hint="eastAsia" w:asciiTheme="minorEastAsia" w:hAnsiTheme="minorEastAsia"/>
                <w:szCs w:val="21"/>
              </w:rPr>
              <w:t>，而公共安全却占了</w:t>
            </w:r>
            <w:r>
              <w:rPr>
                <w:rFonts w:asciiTheme="minorEastAsia" w:hAnsiTheme="minorEastAsia"/>
                <w:szCs w:val="21"/>
              </w:rPr>
              <w:t>45%——</w:t>
            </w:r>
            <w:r>
              <w:rPr>
                <w:rFonts w:hint="eastAsia" w:asciiTheme="minorEastAsia" w:hAnsiTheme="minorEastAsia"/>
                <w:szCs w:val="21"/>
              </w:rPr>
              <w:t>这一比重显然不合理。</w:t>
            </w:r>
          </w:p>
        </w:tc>
      </w:tr>
      <w:tr w14:paraId="539B1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164" w:type="dxa"/>
            <w:gridSpan w:val="8"/>
            <w:shd w:val="clear" w:color="auto" w:fill="E7E6E6" w:themeFill="background2"/>
          </w:tcPr>
          <w:p w14:paraId="4D0BAA8F">
            <w:pPr>
              <w:adjustRightInd w:val="0"/>
              <w:snapToGrid w:val="0"/>
              <w:spacing w:line="360" w:lineRule="auto"/>
              <w:jc w:val="center"/>
              <w:rPr>
                <w:rFonts w:ascii="Times New Roman" w:hAnsi="Times New Roman" w:eastAsia="宋体"/>
                <w:b/>
                <w:bCs/>
                <w:sz w:val="28"/>
                <w:szCs w:val="28"/>
              </w:rPr>
            </w:pPr>
            <w:r>
              <w:rPr>
                <w:rFonts w:hint="eastAsia" w:ascii="Times New Roman" w:hAnsi="Times New Roman" w:eastAsia="宋体"/>
                <w:b/>
                <w:bCs/>
                <w:sz w:val="28"/>
                <w:szCs w:val="28"/>
              </w:rPr>
              <w:t>主题 T</w:t>
            </w:r>
            <w:r>
              <w:rPr>
                <w:rFonts w:ascii="Times New Roman" w:hAnsi="Times New Roman" w:eastAsia="宋体"/>
                <w:b/>
                <w:bCs/>
                <w:sz w:val="28"/>
                <w:szCs w:val="28"/>
              </w:rPr>
              <w:t xml:space="preserve"> </w:t>
            </w:r>
            <w:r>
              <w:rPr>
                <w:rFonts w:hint="eastAsia" w:ascii="Times New Roman" w:hAnsi="Times New Roman" w:eastAsia="宋体"/>
                <w:b/>
                <w:bCs/>
                <w:sz w:val="28"/>
                <w:szCs w:val="28"/>
              </w:rPr>
              <w:t>4. 文化与传承</w:t>
            </w:r>
          </w:p>
        </w:tc>
      </w:tr>
      <w:tr w14:paraId="47804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164" w:type="dxa"/>
            <w:gridSpan w:val="8"/>
          </w:tcPr>
          <w:p w14:paraId="00152D87">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 w:val="24"/>
              </w:rPr>
              <w:t>子主题 T 4.1 文化认知</w:t>
            </w:r>
          </w:p>
        </w:tc>
      </w:tr>
      <w:tr w14:paraId="7B9C7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rPr>
        <w:tc>
          <w:tcPr>
            <w:tcW w:w="4779" w:type="dxa"/>
            <w:gridSpan w:val="2"/>
            <w:vAlign w:val="center"/>
          </w:tcPr>
          <w:p w14:paraId="20587E94">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follow the main plot of a musical production.我能理解</w:t>
            </w:r>
            <w:r>
              <w:rPr>
                <w:rFonts w:hint="eastAsia" w:ascii="Times New Roman" w:hAnsi="Times New Roman" w:eastAsia="宋体"/>
                <w:b/>
                <w:bCs/>
                <w:szCs w:val="21"/>
              </w:rPr>
              <w:t>音乐剧</w:t>
            </w:r>
            <w:r>
              <w:rPr>
                <w:rFonts w:hint="eastAsia" w:ascii="Times New Roman" w:hAnsi="Times New Roman" w:eastAsia="宋体"/>
                <w:szCs w:val="21"/>
              </w:rPr>
              <w:t>的主要情节。</w:t>
            </w:r>
          </w:p>
        </w:tc>
        <w:tc>
          <w:tcPr>
            <w:tcW w:w="719" w:type="dxa"/>
            <w:gridSpan w:val="2"/>
            <w:vAlign w:val="center"/>
          </w:tcPr>
          <w:p w14:paraId="7DFCA870">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Cs w:val="21"/>
              </w:rPr>
              <w:t>理解诠释</w:t>
            </w:r>
          </w:p>
        </w:tc>
        <w:tc>
          <w:tcPr>
            <w:tcW w:w="1031" w:type="dxa"/>
            <w:vAlign w:val="center"/>
          </w:tcPr>
          <w:p w14:paraId="60D6C520">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T4.1.3表演艺术</w:t>
            </w:r>
          </w:p>
        </w:tc>
        <w:tc>
          <w:tcPr>
            <w:tcW w:w="3316" w:type="dxa"/>
          </w:tcPr>
          <w:p w14:paraId="7E3BE777">
            <w:pPr>
              <w:adjustRightInd w:val="0"/>
              <w:snapToGrid w:val="0"/>
              <w:spacing w:line="360" w:lineRule="auto"/>
              <w:rPr>
                <w:rFonts w:ascii="Times New Roman" w:hAnsi="Times New Roman" w:eastAsia="宋体"/>
                <w:szCs w:val="21"/>
              </w:rPr>
            </w:pPr>
            <w:r>
              <w:t>剧，话剧（</w:t>
            </w:r>
            <w:r>
              <w:rPr>
                <w:rFonts w:ascii="Times New Roman" w:hAnsi="Times New Roman" w:eastAsia="宋体"/>
                <w:szCs w:val="21"/>
              </w:rPr>
              <w:t>IM），</w:t>
            </w:r>
            <w:r>
              <w:rPr>
                <w:rFonts w:hint="eastAsia" w:ascii="Times New Roman" w:hAnsi="Times New Roman" w:eastAsia="宋体"/>
                <w:szCs w:val="21"/>
              </w:rPr>
              <w:t>戏剧，</w:t>
            </w:r>
            <w:r>
              <w:rPr>
                <w:rFonts w:hint="eastAsia"/>
              </w:rPr>
              <w:t>喜剧，悲剧，</w:t>
            </w:r>
            <w:r>
              <w:rPr>
                <w:rFonts w:hint="eastAsia" w:eastAsia="宋体"/>
              </w:rPr>
              <w:t>剧院，剧本，娱乐，差别，画面，真相，情节，</w:t>
            </w:r>
            <w:r>
              <w:rPr>
                <w:rFonts w:hint="eastAsia" w:ascii="Times New Roman" w:hAnsi="Times New Roman" w:eastAsia="宋体"/>
                <w:szCs w:val="21"/>
              </w:rPr>
              <w:t>情绪，长度，深度，高潮，逻辑，</w:t>
            </w:r>
            <w:r>
              <w:rPr>
                <w:rFonts w:hint="eastAsia" w:eastAsia="宋体"/>
              </w:rPr>
              <w:t>诗歌，</w:t>
            </w:r>
            <w:r>
              <w:rPr>
                <w:rFonts w:hint="eastAsia" w:ascii="Times New Roman" w:hAnsi="Times New Roman" w:eastAsia="宋体"/>
                <w:szCs w:val="21"/>
              </w:rPr>
              <w:t>歌曲，歌词，</w:t>
            </w:r>
            <w:r>
              <w:rPr>
                <w:rFonts w:hint="eastAsia" w:eastAsia="宋体"/>
              </w:rPr>
              <w:t>能量，</w:t>
            </w:r>
            <w:r>
              <w:rPr>
                <w:rFonts w:hint="eastAsia" w:ascii="Times New Roman" w:hAnsi="Times New Roman" w:eastAsia="宋体"/>
                <w:szCs w:val="21"/>
              </w:rPr>
              <w:t>产业，用户，客户，唱片，诗人，新人，华语，彼此，圈，团队，群体，电台，平台，一时，一代，此时，此刻，年度，收益，权，排名，机制，结尾，层次，前提，</w:t>
            </w:r>
            <w:r>
              <w:rPr>
                <w:rFonts w:ascii="Times New Roman" w:hAnsi="Times New Roman" w:eastAsia="宋体"/>
                <w:szCs w:val="21"/>
              </w:rPr>
              <w:t>散文，童话，摄影，专辑，文艺</w:t>
            </w:r>
            <w:r>
              <w:rPr>
                <w:rFonts w:hint="eastAsia" w:ascii="Times New Roman" w:hAnsi="Times New Roman" w:eastAsia="宋体"/>
                <w:szCs w:val="21"/>
              </w:rPr>
              <w:t>，蝴蝶，</w:t>
            </w:r>
            <w:r>
              <w:rPr>
                <w:rFonts w:ascii="Times New Roman" w:hAnsi="Times New Roman" w:eastAsia="宋体"/>
                <w:szCs w:val="21"/>
              </w:rPr>
              <w:t>版</w:t>
            </w:r>
            <w:r>
              <w:rPr>
                <w:rFonts w:hint="eastAsia" w:ascii="Times New Roman" w:hAnsi="Times New Roman" w:eastAsia="宋体"/>
                <w:szCs w:val="21"/>
              </w:rPr>
              <w:t>，</w:t>
            </w:r>
            <w:r>
              <w:rPr>
                <w:rFonts w:ascii="Times New Roman" w:hAnsi="Times New Roman" w:eastAsia="宋体"/>
                <w:szCs w:val="21"/>
              </w:rPr>
              <w:t>特性，</w:t>
            </w:r>
          </w:p>
          <w:p w14:paraId="099F1070">
            <w:pPr>
              <w:adjustRightInd w:val="0"/>
              <w:snapToGrid w:val="0"/>
              <w:spacing w:line="360" w:lineRule="auto"/>
              <w:rPr>
                <w:rFonts w:ascii="Times New Roman" w:hAnsi="Times New Roman" w:eastAsia="宋体"/>
                <w:szCs w:val="21"/>
              </w:rPr>
            </w:pPr>
            <w:r>
              <w:rPr>
                <w:rFonts w:ascii="Times New Roman" w:hAnsi="Times New Roman" w:eastAsia="宋体"/>
                <w:szCs w:val="21"/>
              </w:rPr>
              <w:t>展览，欣赏，娱乐，发起</w:t>
            </w:r>
            <w:r>
              <w:rPr>
                <w:rFonts w:hint="eastAsia" w:ascii="Times New Roman" w:hAnsi="Times New Roman" w:eastAsia="宋体"/>
                <w:szCs w:val="21"/>
              </w:rPr>
              <w:t>，主办，发起，创立，提升，展示，</w:t>
            </w:r>
            <w:r>
              <w:rPr>
                <w:rFonts w:ascii="Times New Roman" w:hAnsi="Times New Roman" w:eastAsia="宋体"/>
                <w:szCs w:val="21"/>
              </w:rPr>
              <w:t>注重，</w:t>
            </w:r>
            <w:r>
              <w:rPr>
                <w:rFonts w:hint="eastAsia" w:ascii="Times New Roman" w:hAnsi="Times New Roman" w:eastAsia="宋体"/>
                <w:szCs w:val="21"/>
              </w:rPr>
              <w:t>突破，编辑，评论，讲述，互动，加速，留言，删除，缺乏，拥抱，拥有，点赞，发布，看做，视为，在内，认可，发行，生成，展示，凭借，注册，</w:t>
            </w:r>
            <w:r>
              <w:rPr>
                <w:rFonts w:ascii="Times New Roman" w:hAnsi="Times New Roman" w:eastAsia="宋体"/>
                <w:szCs w:val="21"/>
              </w:rPr>
              <w:t>涨（IM），象征，</w:t>
            </w:r>
            <w:r>
              <w:rPr>
                <w:rFonts w:hint="eastAsia" w:ascii="Times New Roman" w:hAnsi="Times New Roman" w:eastAsia="宋体"/>
                <w:szCs w:val="21"/>
              </w:rPr>
              <w:t>靠近，列为，朗读，执行，命令，查看，猜测，躲，醉，疯，警告，跟随，得以，</w:t>
            </w:r>
            <w:r>
              <w:rPr>
                <w:rFonts w:ascii="Times New Roman" w:hAnsi="Times New Roman" w:eastAsia="宋体"/>
                <w:szCs w:val="21"/>
              </w:rPr>
              <w:t>考验</w:t>
            </w:r>
            <w:r>
              <w:rPr>
                <w:rFonts w:hint="eastAsia" w:ascii="Times New Roman" w:hAnsi="Times New Roman" w:eastAsia="宋体"/>
                <w:szCs w:val="21"/>
              </w:rPr>
              <w:t>，点燃，沟通，</w:t>
            </w:r>
          </w:p>
          <w:p w14:paraId="58CCC395">
            <w:pPr>
              <w:adjustRightInd w:val="0"/>
              <w:snapToGrid w:val="0"/>
              <w:spacing w:line="360" w:lineRule="auto"/>
              <w:rPr>
                <w:rFonts w:ascii="Times New Roman" w:hAnsi="Times New Roman" w:eastAsia="宋体"/>
                <w:szCs w:val="21"/>
              </w:rPr>
            </w:pPr>
            <w:r>
              <w:rPr>
                <w:rFonts w:ascii="Times New Roman" w:hAnsi="Times New Roman" w:eastAsia="宋体"/>
                <w:szCs w:val="21"/>
              </w:rPr>
              <w:t>早期，当代，</w:t>
            </w:r>
            <w:r>
              <w:rPr>
                <w:rFonts w:hint="eastAsia" w:ascii="Times New Roman" w:hAnsi="Times New Roman" w:eastAsia="宋体"/>
                <w:szCs w:val="21"/>
              </w:rPr>
              <w:t>当年，</w:t>
            </w:r>
            <w:r>
              <w:rPr>
                <w:rFonts w:ascii="Times New Roman" w:hAnsi="Times New Roman" w:eastAsia="宋体"/>
                <w:szCs w:val="21"/>
              </w:rPr>
              <w:t>期间（IM）</w:t>
            </w:r>
            <w:r>
              <w:rPr>
                <w:rFonts w:hint="eastAsia" w:ascii="Times New Roman" w:hAnsi="Times New Roman" w:eastAsia="宋体"/>
                <w:szCs w:val="21"/>
              </w:rPr>
              <w:t>，</w:t>
            </w:r>
          </w:p>
          <w:p w14:paraId="5D836EB5">
            <w:pPr>
              <w:adjustRightInd w:val="0"/>
              <w:snapToGrid w:val="0"/>
              <w:spacing w:line="360" w:lineRule="auto"/>
              <w:rPr>
                <w:rFonts w:ascii="Times New Roman" w:hAnsi="Times New Roman" w:eastAsia="宋体"/>
                <w:szCs w:val="21"/>
              </w:rPr>
            </w:pPr>
            <w:r>
              <w:rPr>
                <w:rFonts w:ascii="Times New Roman" w:hAnsi="Times New Roman" w:eastAsia="宋体"/>
                <w:szCs w:val="21"/>
              </w:rPr>
              <w:t>象征，丰富多彩，优质，重大（IM），</w:t>
            </w:r>
            <w:r>
              <w:rPr>
                <w:rFonts w:hint="eastAsia" w:ascii="Times New Roman" w:hAnsi="Times New Roman" w:eastAsia="宋体"/>
                <w:szCs w:val="21"/>
              </w:rPr>
              <w:t>迷人，感人，</w:t>
            </w:r>
            <w:r>
              <w:rPr>
                <w:rFonts w:ascii="Times New Roman" w:hAnsi="Times New Roman" w:eastAsia="宋体"/>
                <w:szCs w:val="21"/>
              </w:rPr>
              <w:t>古老（IM）</w:t>
            </w:r>
            <w:r>
              <w:rPr>
                <w:rFonts w:hint="eastAsia" w:ascii="Times New Roman" w:hAnsi="Times New Roman" w:eastAsia="宋体"/>
                <w:szCs w:val="21"/>
              </w:rPr>
              <w:t>，</w:t>
            </w:r>
            <w:r>
              <w:rPr>
                <w:rFonts w:ascii="Times New Roman" w:hAnsi="Times New Roman" w:eastAsia="宋体"/>
                <w:szCs w:val="21"/>
              </w:rPr>
              <w:t>大型（IM），</w:t>
            </w:r>
            <w:r>
              <w:rPr>
                <w:rFonts w:hint="eastAsia" w:ascii="Times New Roman" w:hAnsi="Times New Roman" w:eastAsia="宋体"/>
                <w:szCs w:val="21"/>
              </w:rPr>
              <w:t>官方，团结，在线，系列，偶然，众多，繁荣，热门，大胆，原始，欢乐，急需，悠久，漫长，长久，大方，无所谓，单纯，全新，不幸，</w:t>
            </w:r>
          </w:p>
          <w:p w14:paraId="2E16A9D6">
            <w:pPr>
              <w:adjustRightInd w:val="0"/>
              <w:snapToGrid w:val="0"/>
              <w:spacing w:line="360" w:lineRule="auto"/>
              <w:rPr>
                <w:rFonts w:ascii="Times New Roman" w:hAnsi="Times New Roman" w:eastAsia="宋体"/>
                <w:szCs w:val="21"/>
              </w:rPr>
            </w:pPr>
            <w:r>
              <w:rPr>
                <w:rFonts w:ascii="Times New Roman" w:hAnsi="Times New Roman" w:eastAsia="宋体"/>
                <w:szCs w:val="21"/>
              </w:rPr>
              <w:t>意外（IM），</w:t>
            </w:r>
          </w:p>
          <w:p w14:paraId="715B775A">
            <w:pPr>
              <w:adjustRightInd w:val="0"/>
              <w:snapToGrid w:val="0"/>
              <w:spacing w:line="360" w:lineRule="auto"/>
              <w:rPr>
                <w:rFonts w:ascii="Times New Roman" w:hAnsi="Times New Roman" w:eastAsia="宋体"/>
                <w:szCs w:val="21"/>
              </w:rPr>
            </w:pPr>
            <w:r>
              <w:rPr>
                <w:rFonts w:ascii="Times New Roman" w:hAnsi="Times New Roman" w:eastAsia="宋体"/>
                <w:szCs w:val="21"/>
              </w:rPr>
              <w:t>寻找（IM），被迫</w:t>
            </w:r>
            <w:r>
              <w:rPr>
                <w:rFonts w:hint="eastAsia" w:ascii="Times New Roman" w:hAnsi="Times New Roman" w:eastAsia="宋体"/>
                <w:szCs w:val="21"/>
              </w:rPr>
              <w:t>，偷偷，</w:t>
            </w:r>
          </w:p>
          <w:p w14:paraId="2A5540CE">
            <w:pPr>
              <w:adjustRightInd w:val="0"/>
              <w:snapToGrid w:val="0"/>
              <w:spacing w:line="360" w:lineRule="auto"/>
            </w:pPr>
            <w:r>
              <w:rPr>
                <w:rFonts w:ascii="Times New Roman" w:hAnsi="Times New Roman" w:eastAsia="宋体"/>
                <w:szCs w:val="21"/>
              </w:rPr>
              <w:t>其（IM）</w:t>
            </w:r>
          </w:p>
        </w:tc>
        <w:tc>
          <w:tcPr>
            <w:tcW w:w="1251" w:type="dxa"/>
          </w:tcPr>
          <w:p w14:paraId="7B8EEA5F">
            <w:pPr>
              <w:adjustRightInd w:val="0"/>
              <w:snapToGrid w:val="0"/>
              <w:spacing w:line="360" w:lineRule="auto"/>
              <w:rPr>
                <w:rFonts w:asciiTheme="minorEastAsia" w:hAnsiTheme="minorEastAsia"/>
                <w:szCs w:val="21"/>
              </w:rPr>
            </w:pPr>
            <w:r>
              <w:rPr>
                <w:rFonts w:hint="eastAsia" w:asciiTheme="minorEastAsia" w:hAnsiTheme="minorEastAsia"/>
                <w:szCs w:val="21"/>
              </w:rPr>
              <w:t>出场</w:t>
            </w:r>
            <w:r>
              <w:rPr>
                <w:rFonts w:hint="eastAsia" w:ascii="Times New Roman" w:hAnsi="Times New Roman" w:eastAsia="宋体"/>
                <w:szCs w:val="21"/>
              </w:rPr>
              <w:t>（AL）</w:t>
            </w:r>
            <w:r>
              <w:rPr>
                <w:rFonts w:asciiTheme="minorEastAsia" w:hAnsiTheme="minorEastAsia"/>
                <w:szCs w:val="21"/>
              </w:rPr>
              <w:t>,</w:t>
            </w:r>
          </w:p>
          <w:p w14:paraId="1BEAD1C5">
            <w:pPr>
              <w:adjustRightInd w:val="0"/>
              <w:snapToGrid w:val="0"/>
              <w:spacing w:line="360" w:lineRule="auto"/>
              <w:rPr>
                <w:rFonts w:asciiTheme="minorEastAsia" w:hAnsiTheme="minorEastAsia"/>
                <w:szCs w:val="21"/>
              </w:rPr>
            </w:pPr>
            <w:r>
              <w:rPr>
                <w:rFonts w:hint="eastAsia" w:asciiTheme="minorEastAsia" w:hAnsiTheme="minorEastAsia"/>
                <w:szCs w:val="21"/>
              </w:rPr>
              <w:t>改编</w:t>
            </w:r>
            <w:r>
              <w:rPr>
                <w:rFonts w:hint="eastAsia" w:ascii="Times New Roman" w:hAnsi="Times New Roman" w:eastAsia="宋体"/>
                <w:szCs w:val="21"/>
              </w:rPr>
              <w:t>（AL）</w:t>
            </w:r>
            <w:r>
              <w:rPr>
                <w:rFonts w:asciiTheme="minorEastAsia" w:hAnsiTheme="minorEastAsia"/>
                <w:szCs w:val="21"/>
              </w:rPr>
              <w:t>,</w:t>
            </w:r>
          </w:p>
          <w:p w14:paraId="2702F90A">
            <w:pPr>
              <w:adjustRightInd w:val="0"/>
              <w:snapToGrid w:val="0"/>
              <w:spacing w:line="360" w:lineRule="auto"/>
              <w:rPr>
                <w:rFonts w:asciiTheme="minorEastAsia" w:hAnsiTheme="minorEastAsia"/>
                <w:szCs w:val="21"/>
              </w:rPr>
            </w:pPr>
            <w:r>
              <w:rPr>
                <w:rFonts w:hint="eastAsia" w:asciiTheme="minorEastAsia" w:hAnsiTheme="minorEastAsia"/>
                <w:szCs w:val="21"/>
              </w:rPr>
              <w:t>简介</w:t>
            </w:r>
            <w:r>
              <w:rPr>
                <w:rFonts w:hint="eastAsia" w:ascii="Times New Roman" w:hAnsi="Times New Roman" w:eastAsia="宋体"/>
                <w:szCs w:val="21"/>
              </w:rPr>
              <w:t>（AL）</w:t>
            </w:r>
            <w:r>
              <w:rPr>
                <w:rFonts w:asciiTheme="minorEastAsia" w:hAnsiTheme="minorEastAsia"/>
                <w:szCs w:val="21"/>
              </w:rPr>
              <w:t>,</w:t>
            </w:r>
          </w:p>
          <w:p w14:paraId="042EE0A5">
            <w:pPr>
              <w:adjustRightInd w:val="0"/>
              <w:snapToGrid w:val="0"/>
              <w:spacing w:line="360" w:lineRule="auto"/>
              <w:rPr>
                <w:rFonts w:asciiTheme="minorEastAsia" w:hAnsiTheme="minorEastAsia"/>
                <w:szCs w:val="21"/>
              </w:rPr>
            </w:pPr>
            <w:r>
              <w:rPr>
                <w:rFonts w:hint="eastAsia" w:asciiTheme="minorEastAsia" w:hAnsiTheme="minorEastAsia"/>
                <w:szCs w:val="21"/>
              </w:rPr>
              <w:t>遭到</w:t>
            </w:r>
            <w:r>
              <w:rPr>
                <w:rFonts w:hint="eastAsia" w:ascii="Times New Roman" w:hAnsi="Times New Roman" w:eastAsia="宋体"/>
                <w:szCs w:val="21"/>
              </w:rPr>
              <w:t>（AL）</w:t>
            </w:r>
            <w:r>
              <w:rPr>
                <w:rFonts w:asciiTheme="minorEastAsia" w:hAnsiTheme="minorEastAsia"/>
                <w:szCs w:val="21"/>
              </w:rPr>
              <w:t>,</w:t>
            </w:r>
          </w:p>
          <w:p w14:paraId="40326289">
            <w:pPr>
              <w:adjustRightInd w:val="0"/>
              <w:snapToGrid w:val="0"/>
              <w:spacing w:line="360" w:lineRule="auto"/>
              <w:rPr>
                <w:rFonts w:asciiTheme="minorEastAsia" w:hAnsiTheme="minorEastAsia"/>
                <w:szCs w:val="21"/>
              </w:rPr>
            </w:pPr>
            <w:r>
              <w:rPr>
                <w:rFonts w:hint="eastAsia" w:asciiTheme="minorEastAsia" w:hAnsiTheme="minorEastAsia"/>
                <w:szCs w:val="21"/>
              </w:rPr>
              <w:t>欲望</w:t>
            </w:r>
            <w:r>
              <w:rPr>
                <w:rFonts w:hint="eastAsia" w:ascii="Times New Roman" w:hAnsi="Times New Roman" w:eastAsia="宋体"/>
                <w:szCs w:val="21"/>
              </w:rPr>
              <w:t>（AL）</w:t>
            </w:r>
            <w:r>
              <w:rPr>
                <w:rFonts w:asciiTheme="minorEastAsia" w:hAnsiTheme="minorEastAsia"/>
                <w:szCs w:val="21"/>
              </w:rPr>
              <w:t>,</w:t>
            </w:r>
          </w:p>
          <w:p w14:paraId="76D09A68">
            <w:pPr>
              <w:adjustRightInd w:val="0"/>
              <w:snapToGrid w:val="0"/>
              <w:spacing w:line="360" w:lineRule="auto"/>
              <w:rPr>
                <w:rFonts w:asciiTheme="minorEastAsia" w:hAnsiTheme="minorEastAsia"/>
                <w:szCs w:val="21"/>
              </w:rPr>
            </w:pPr>
            <w:r>
              <w:rPr>
                <w:rFonts w:asciiTheme="minorEastAsia" w:hAnsiTheme="minorEastAsia"/>
                <w:szCs w:val="21"/>
              </w:rPr>
              <w:t>则</w:t>
            </w:r>
            <w:r>
              <w:rPr>
                <w:rFonts w:hint="eastAsia" w:ascii="Times New Roman" w:hAnsi="Times New Roman" w:eastAsia="宋体"/>
                <w:szCs w:val="21"/>
              </w:rPr>
              <w:t>（AL）</w:t>
            </w:r>
            <w:r>
              <w:rPr>
                <w:rFonts w:asciiTheme="minorEastAsia" w:hAnsiTheme="minorEastAsia"/>
                <w:szCs w:val="21"/>
              </w:rPr>
              <w:t>,狮子</w:t>
            </w:r>
            <w:r>
              <w:rPr>
                <w:rFonts w:hint="eastAsia" w:ascii="Times New Roman" w:hAnsi="Times New Roman" w:eastAsia="宋体"/>
                <w:szCs w:val="21"/>
              </w:rPr>
              <w:t>（AL）</w:t>
            </w:r>
            <w:r>
              <w:rPr>
                <w:rFonts w:asciiTheme="minorEastAsia" w:hAnsiTheme="minorEastAsia"/>
                <w:szCs w:val="21"/>
              </w:rPr>
              <w:t>,原本</w:t>
            </w:r>
            <w:r>
              <w:rPr>
                <w:rFonts w:hint="eastAsia" w:ascii="Times New Roman" w:hAnsi="Times New Roman" w:eastAsia="宋体"/>
                <w:szCs w:val="21"/>
              </w:rPr>
              <w:t>（AL）</w:t>
            </w:r>
            <w:r>
              <w:rPr>
                <w:rFonts w:asciiTheme="minorEastAsia" w:hAnsiTheme="minorEastAsia"/>
                <w:szCs w:val="21"/>
              </w:rPr>
              <w:t>,家园</w:t>
            </w:r>
            <w:r>
              <w:rPr>
                <w:rFonts w:hint="eastAsia" w:ascii="Times New Roman" w:hAnsi="Times New Roman" w:eastAsia="宋体"/>
                <w:szCs w:val="21"/>
              </w:rPr>
              <w:t>（AL）</w:t>
            </w:r>
            <w:r>
              <w:rPr>
                <w:rFonts w:asciiTheme="minorEastAsia" w:hAnsiTheme="minorEastAsia"/>
                <w:szCs w:val="21"/>
              </w:rPr>
              <w:t>,攻击</w:t>
            </w:r>
            <w:r>
              <w:rPr>
                <w:rFonts w:hint="eastAsia" w:ascii="Times New Roman" w:hAnsi="Times New Roman" w:eastAsia="宋体"/>
                <w:szCs w:val="21"/>
              </w:rPr>
              <w:t>（AL），</w:t>
            </w:r>
          </w:p>
          <w:p w14:paraId="23A3F30F">
            <w:pPr>
              <w:adjustRightInd w:val="0"/>
              <w:snapToGrid w:val="0"/>
              <w:spacing w:line="360" w:lineRule="auto"/>
              <w:rPr>
                <w:rFonts w:ascii="Times New Roman" w:hAnsi="Times New Roman" w:eastAsia="宋体"/>
                <w:szCs w:val="21"/>
              </w:rPr>
            </w:pPr>
          </w:p>
        </w:tc>
        <w:tc>
          <w:tcPr>
            <w:tcW w:w="3068" w:type="dxa"/>
          </w:tcPr>
          <w:p w14:paraId="050AC69A">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《蝶》是一部中国音乐剧，是由经典爱情故事《梁山伯与祝英台》改写的。这个故事常常被叫做“中国的罗密欧与朱丽叶”。</w:t>
            </w:r>
          </w:p>
          <w:p w14:paraId="7D9658BE">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故事发生在“蝶人”与人类之间。蝶人的样子是半人半蝴蝶。历史上，他们想变成真正的人类，但是没有成功，从那以后一直生活在黑暗痛苦的地方，被人看不起。他们相信，只有通过和人类结婚，才能摆脱现在的身份，真正进入人类世界。所以，让蝶人里最漂亮的女孩嫁给一个有钱有地位的人类，成了唯一的希望。</w:t>
            </w:r>
          </w:p>
          <w:p w14:paraId="5CB948E3">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祝英台就是被选中的女孩。她的父亲——最高的领导——已经为她安排好了婚礼。大家都相信，这场婚礼会带来新生活。</w:t>
            </w:r>
          </w:p>
          <w:p w14:paraId="0C2EC1F5">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但就在这个时候，梁山伯出现了。他是一个诗人，不在乎任何规则，也没有钱和地位。他爱上了祝英台，想带她离开。</w:t>
            </w:r>
          </w:p>
          <w:p w14:paraId="21AFF1D1">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问题是，祝英台的父亲认为梁山伯不是“合格”的人类——没有钱，没有地位，嫁给他根本无法解决问题。如果祝英台跟他走，大家就会失去唯一的机会，继续痛苦下去。所以父亲和家人把梁山伯看作敌人。</w:t>
            </w:r>
          </w:p>
          <w:p w14:paraId="2FE0D22F">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因此，祝英台面对一个很难的选择：选择自己爱的人，还是为了家人放弃爱情？</w:t>
            </w:r>
          </w:p>
          <w:p w14:paraId="4475B66B">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最后，两个人没能在一起，他们都死了，变成了蝴蝶。这个结尾看起来是悲剧，但也可以理解成另一种方式的自由——蝶人本来就是蝴蝶，也许变成蝴蝶才能找到真正的幸福。</w:t>
            </w:r>
          </w:p>
          <w:p w14:paraId="4632A845">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这部音乐剧几乎没有对话，故事完全靠音乐和舞台动作来表达。就算听不懂歌词，也可以感受到故事的情节和发展。</w:t>
            </w:r>
          </w:p>
        </w:tc>
      </w:tr>
      <w:tr w14:paraId="6E05D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rPr>
        <w:tc>
          <w:tcPr>
            <w:tcW w:w="4779" w:type="dxa"/>
            <w:gridSpan w:val="2"/>
            <w:vAlign w:val="center"/>
          </w:tcPr>
          <w:p w14:paraId="3DE3BFC6">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give a presentation about similarities and differences between art and music festivals.我能做一个关于</w:t>
            </w:r>
            <w:r>
              <w:rPr>
                <w:rFonts w:hint="eastAsia" w:ascii="Times New Roman" w:hAnsi="Times New Roman" w:eastAsia="宋体"/>
                <w:b/>
                <w:bCs/>
                <w:szCs w:val="21"/>
              </w:rPr>
              <w:t>艺术节</w:t>
            </w:r>
            <w:r>
              <w:rPr>
                <w:rFonts w:hint="eastAsia" w:ascii="Times New Roman" w:hAnsi="Times New Roman" w:eastAsia="宋体"/>
                <w:szCs w:val="21"/>
              </w:rPr>
              <w:t>和</w:t>
            </w:r>
            <w:r>
              <w:rPr>
                <w:rFonts w:hint="eastAsia" w:ascii="Times New Roman" w:hAnsi="Times New Roman" w:eastAsia="宋体"/>
                <w:b/>
                <w:bCs/>
                <w:szCs w:val="21"/>
              </w:rPr>
              <w:t>音乐节异同</w:t>
            </w:r>
            <w:r>
              <w:rPr>
                <w:rFonts w:hint="eastAsia" w:ascii="Times New Roman" w:hAnsi="Times New Roman" w:eastAsia="宋体"/>
                <w:szCs w:val="21"/>
              </w:rPr>
              <w:t>的介绍。</w:t>
            </w:r>
          </w:p>
        </w:tc>
        <w:tc>
          <w:tcPr>
            <w:tcW w:w="719" w:type="dxa"/>
            <w:gridSpan w:val="2"/>
            <w:vAlign w:val="center"/>
          </w:tcPr>
          <w:p w14:paraId="6540D656">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Cs w:val="21"/>
              </w:rPr>
              <w:t>表达演示</w:t>
            </w:r>
          </w:p>
        </w:tc>
        <w:tc>
          <w:tcPr>
            <w:tcW w:w="1031" w:type="dxa"/>
            <w:vAlign w:val="center"/>
          </w:tcPr>
          <w:p w14:paraId="036B7F0E">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T4.1.3表演艺术</w:t>
            </w:r>
          </w:p>
        </w:tc>
        <w:tc>
          <w:tcPr>
            <w:tcW w:w="3316" w:type="dxa"/>
          </w:tcPr>
          <w:p w14:paraId="1424C17C">
            <w:pPr>
              <w:adjustRightInd w:val="0"/>
              <w:snapToGrid w:val="0"/>
              <w:spacing w:line="360" w:lineRule="auto"/>
              <w:rPr>
                <w:rFonts w:ascii="Times New Roman" w:hAnsi="Times New Roman" w:eastAsia="宋体"/>
                <w:szCs w:val="21"/>
              </w:rPr>
            </w:pPr>
            <w:r>
              <w:t>戏剧，</w:t>
            </w:r>
            <w:r>
              <w:rPr>
                <w:rFonts w:hint="eastAsia"/>
              </w:rPr>
              <w:t>喜剧，悲剧，</w:t>
            </w:r>
            <w:r>
              <w:rPr>
                <w:rFonts w:hint="eastAsia" w:eastAsia="宋体"/>
              </w:rPr>
              <w:t>剧院，剧本，娱乐，诗歌，能量，差别，</w:t>
            </w:r>
            <w:r>
              <w:rPr>
                <w:rFonts w:ascii="Times New Roman" w:hAnsi="Times New Roman" w:eastAsia="宋体"/>
                <w:szCs w:val="21"/>
              </w:rPr>
              <w:t>散文，童话，摄影，文艺</w:t>
            </w:r>
            <w:r>
              <w:rPr>
                <w:rFonts w:hint="eastAsia" w:ascii="Times New Roman" w:hAnsi="Times New Roman" w:eastAsia="宋体"/>
                <w:szCs w:val="21"/>
              </w:rPr>
              <w:t>，歌曲，歌词，</w:t>
            </w:r>
            <w:r>
              <w:rPr>
                <w:rFonts w:ascii="Times New Roman" w:hAnsi="Times New Roman" w:eastAsia="宋体"/>
                <w:szCs w:val="21"/>
              </w:rPr>
              <w:t>专辑，</w:t>
            </w:r>
            <w:r>
              <w:rPr>
                <w:rFonts w:hint="eastAsia" w:ascii="Times New Roman" w:hAnsi="Times New Roman" w:eastAsia="宋体"/>
                <w:szCs w:val="21"/>
              </w:rPr>
              <w:t>情绪，逻辑，长度，深度，产业，用户，客户，唱片，诗人，新人，人士，华语，彼此，圈，团队，群体，电台，平台，一时，一代，此时，此刻，年度，收益，权，排名，机制，结尾，层次，前提，</w:t>
            </w:r>
            <w:r>
              <w:rPr>
                <w:rFonts w:ascii="Times New Roman" w:hAnsi="Times New Roman" w:eastAsia="宋体"/>
                <w:szCs w:val="21"/>
              </w:rPr>
              <w:t>特性，</w:t>
            </w:r>
            <w:r>
              <w:rPr>
                <w:rFonts w:hint="eastAsia" w:ascii="Times New Roman" w:hAnsi="Times New Roman" w:eastAsia="宋体"/>
                <w:szCs w:val="21"/>
              </w:rPr>
              <w:t>遗产，外衣，信念，</w:t>
            </w:r>
          </w:p>
          <w:p w14:paraId="4060C8A8">
            <w:pPr>
              <w:adjustRightInd w:val="0"/>
              <w:snapToGrid w:val="0"/>
              <w:spacing w:line="360" w:lineRule="auto"/>
              <w:rPr>
                <w:rFonts w:ascii="Times New Roman" w:hAnsi="Times New Roman" w:eastAsia="宋体"/>
                <w:szCs w:val="21"/>
              </w:rPr>
            </w:pPr>
            <w:r>
              <w:rPr>
                <w:rFonts w:ascii="Times New Roman" w:hAnsi="Times New Roman" w:eastAsia="宋体"/>
                <w:szCs w:val="21"/>
              </w:rPr>
              <w:t>版</w:t>
            </w:r>
            <w:r>
              <w:rPr>
                <w:rFonts w:hint="eastAsia" w:ascii="Times New Roman" w:hAnsi="Times New Roman" w:eastAsia="宋体"/>
                <w:szCs w:val="21"/>
              </w:rPr>
              <w:t>，届，</w:t>
            </w:r>
          </w:p>
          <w:p w14:paraId="0B687204">
            <w:pPr>
              <w:adjustRightInd w:val="0"/>
              <w:snapToGrid w:val="0"/>
              <w:spacing w:line="360" w:lineRule="auto"/>
              <w:rPr>
                <w:rFonts w:ascii="Times New Roman" w:hAnsi="Times New Roman" w:eastAsia="宋体"/>
                <w:szCs w:val="21"/>
              </w:rPr>
            </w:pPr>
            <w:r>
              <w:rPr>
                <w:rFonts w:hint="eastAsia" w:eastAsia="宋体"/>
              </w:rPr>
              <w:t>户外，地下室，城区，胡同，景区，中外，</w:t>
            </w:r>
          </w:p>
          <w:p w14:paraId="586BBEDB">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主办，发起，创立，提升，展示，</w:t>
            </w:r>
            <w:r>
              <w:rPr>
                <w:rFonts w:ascii="Times New Roman" w:hAnsi="Times New Roman" w:eastAsia="宋体"/>
                <w:szCs w:val="21"/>
              </w:rPr>
              <w:t>展览，欣赏，娱乐，注重，强调（IM）</w:t>
            </w:r>
            <w:r>
              <w:rPr>
                <w:rFonts w:hint="eastAsia" w:ascii="Times New Roman" w:hAnsi="Times New Roman" w:eastAsia="宋体"/>
                <w:szCs w:val="21"/>
              </w:rPr>
              <w:t>，突破，编辑，评论，讲述，互动，加速，留言，删除，缺乏，拥有，点赞，发布，看做，视为，在内，认可，发行，生成，展示，凭借，注册，</w:t>
            </w:r>
            <w:r>
              <w:rPr>
                <w:rFonts w:ascii="Times New Roman" w:hAnsi="Times New Roman" w:eastAsia="宋体"/>
                <w:szCs w:val="21"/>
              </w:rPr>
              <w:t>涨（IM），象征，</w:t>
            </w:r>
            <w:r>
              <w:rPr>
                <w:rFonts w:hint="eastAsia" w:ascii="Times New Roman" w:hAnsi="Times New Roman" w:eastAsia="宋体"/>
                <w:szCs w:val="21"/>
              </w:rPr>
              <w:t>靠近，列为，朗读，执行，</w:t>
            </w:r>
          </w:p>
          <w:p w14:paraId="64ED4A67">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繁荣，热门，大胆，原始，欢乐，急需，悠久，漫长，长久，大方，无所谓，单纯，全新，</w:t>
            </w:r>
            <w:r>
              <w:rPr>
                <w:rFonts w:ascii="Times New Roman" w:hAnsi="Times New Roman" w:eastAsia="宋体"/>
                <w:szCs w:val="21"/>
              </w:rPr>
              <w:t>丰富多彩，优质，明显（IM），相似（IM），古老（IM）</w:t>
            </w:r>
            <w:r>
              <w:rPr>
                <w:rFonts w:hint="eastAsia" w:ascii="Times New Roman" w:hAnsi="Times New Roman" w:eastAsia="宋体"/>
                <w:szCs w:val="21"/>
              </w:rPr>
              <w:t>，</w:t>
            </w:r>
            <w:r>
              <w:rPr>
                <w:rFonts w:ascii="Times New Roman" w:hAnsi="Times New Roman" w:eastAsia="宋体"/>
                <w:szCs w:val="21"/>
              </w:rPr>
              <w:t>大型（IM），</w:t>
            </w:r>
            <w:r>
              <w:rPr>
                <w:rFonts w:hint="eastAsia" w:ascii="Times New Roman" w:hAnsi="Times New Roman" w:eastAsia="宋体"/>
                <w:szCs w:val="21"/>
              </w:rPr>
              <w:t>官方，团结，在线，系列，偶然，众多，</w:t>
            </w:r>
          </w:p>
          <w:p w14:paraId="17C47402">
            <w:pPr>
              <w:adjustRightInd w:val="0"/>
              <w:snapToGrid w:val="0"/>
              <w:spacing w:line="360" w:lineRule="auto"/>
              <w:rPr>
                <w:rFonts w:ascii="Times New Roman" w:hAnsi="Times New Roman" w:eastAsia="宋体"/>
                <w:szCs w:val="21"/>
              </w:rPr>
            </w:pPr>
            <w:r>
              <w:rPr>
                <w:rFonts w:ascii="Times New Roman" w:hAnsi="Times New Roman" w:eastAsia="宋体"/>
                <w:szCs w:val="21"/>
              </w:rPr>
              <w:t>早期，当代，</w:t>
            </w:r>
            <w:r>
              <w:rPr>
                <w:rFonts w:hint="eastAsia" w:ascii="Times New Roman" w:hAnsi="Times New Roman" w:eastAsia="宋体"/>
                <w:szCs w:val="21"/>
              </w:rPr>
              <w:t>此前</w:t>
            </w:r>
            <w:r>
              <w:rPr>
                <w:rFonts w:ascii="Times New Roman" w:hAnsi="Times New Roman" w:eastAsia="宋体"/>
                <w:szCs w:val="21"/>
              </w:rPr>
              <w:t>，</w:t>
            </w:r>
            <w:r>
              <w:rPr>
                <w:rFonts w:hint="eastAsia" w:ascii="Times New Roman" w:hAnsi="Times New Roman" w:eastAsia="宋体"/>
                <w:szCs w:val="21"/>
              </w:rPr>
              <w:t>当代，</w:t>
            </w:r>
          </w:p>
          <w:p w14:paraId="4DF5FF72">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据，总体，就算，毕竟，随后，不停，副，依旧，如同，未必，没法，最终，共计，</w:t>
            </w:r>
          </w:p>
        </w:tc>
        <w:tc>
          <w:tcPr>
            <w:tcW w:w="1251" w:type="dxa"/>
          </w:tcPr>
          <w:p w14:paraId="16BBE61C">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气氛(AL)，演奏(AL)，</w:t>
            </w:r>
          </w:p>
          <w:p w14:paraId="1EFB54B6">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传承(AL)，</w:t>
            </w:r>
          </w:p>
          <w:p w14:paraId="72D05B97">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视觉(AL)，差异(AL)，</w:t>
            </w:r>
          </w:p>
          <w:p w14:paraId="1CD2B676">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欢呼（</w:t>
            </w:r>
            <w:r>
              <w:rPr>
                <w:rFonts w:ascii="Times New Roman" w:hAnsi="Times New Roman" w:eastAsia="宋体"/>
                <w:szCs w:val="21"/>
              </w:rPr>
              <w:t>AM</w:t>
            </w:r>
            <w:r>
              <w:rPr>
                <w:rFonts w:hint="eastAsia" w:ascii="Times New Roman" w:hAnsi="Times New Roman" w:eastAsia="宋体"/>
                <w:szCs w:val="21"/>
              </w:rPr>
              <w:t>），</w:t>
            </w:r>
          </w:p>
          <w:p w14:paraId="11FFED5D">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气息（</w:t>
            </w:r>
            <w:r>
              <w:rPr>
                <w:rFonts w:ascii="Times New Roman" w:hAnsi="Times New Roman" w:eastAsia="宋体"/>
                <w:szCs w:val="21"/>
              </w:rPr>
              <w:t>AM</w:t>
            </w:r>
            <w:r>
              <w:rPr>
                <w:rFonts w:hint="eastAsia" w:ascii="Times New Roman" w:hAnsi="Times New Roman" w:eastAsia="宋体"/>
                <w:szCs w:val="21"/>
              </w:rPr>
              <w:t>），</w:t>
            </w:r>
          </w:p>
          <w:p w14:paraId="71559D91">
            <w:pPr>
              <w:adjustRightInd w:val="0"/>
              <w:snapToGrid w:val="0"/>
              <w:spacing w:line="360" w:lineRule="auto"/>
            </w:pPr>
            <w:r>
              <w:rPr>
                <w:rFonts w:hint="eastAsia" w:ascii="Times New Roman" w:hAnsi="Times New Roman" w:eastAsia="宋体"/>
                <w:szCs w:val="21"/>
              </w:rPr>
              <w:t>摇滚（AH）</w:t>
            </w:r>
          </w:p>
        </w:tc>
        <w:tc>
          <w:tcPr>
            <w:tcW w:w="3068" w:type="dxa"/>
          </w:tcPr>
          <w:p w14:paraId="0A3F7C45">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每年秋天，中国江南的古镇乌镇，12个剧场同时亮灯。每年夏天，英国爱丁堡的街上变成一个巨大的舞台。</w:t>
            </w:r>
          </w:p>
          <w:p w14:paraId="40CB3FE3">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今天，我想比较这两个戏剧节——乌镇戏剧节和爱丁堡艺穗节。它们一个只有11年历史，一个已经走过77年。但有一件事是一样的：它们都在用戏剧回答同一个问题——艺术应该属于谁？</w:t>
            </w:r>
          </w:p>
          <w:p w14:paraId="0F9C0F4E">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不过，它们的答案完全不同。我想从三个方面来说。</w:t>
            </w:r>
          </w:p>
          <w:p w14:paraId="73B615AC">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第一，谁可以参加？</w:t>
            </w:r>
          </w:p>
          <w:p w14:paraId="66D56378">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爱丁堡艺穗节</w:t>
            </w:r>
            <w:r>
              <w:rPr>
                <w:rFonts w:ascii="Times New Roman" w:hAnsi="Times New Roman"/>
                <w:kern w:val="2"/>
                <w:sz w:val="21"/>
                <w:szCs w:val="21"/>
              </w:rPr>
              <w:t>（Edinburgh Festival Fringe）</w:t>
            </w:r>
            <w:r>
              <w:rPr>
                <w:rFonts w:hint="eastAsia" w:asciiTheme="minorEastAsia" w:hAnsiTheme="minorEastAsia" w:cstheme="minorBidi"/>
                <w:kern w:val="2"/>
                <w:sz w:val="21"/>
                <w:szCs w:val="21"/>
              </w:rPr>
              <w:t>的想法是：给任何人一个舞台，给所有人一个座位。它没有专家团队来检查作品质量，任何人都可以报名参演。2024年，来自60个国家的艺术家，带来了将近3800个演出。正因为这种开放，你永远不知道哪个酒吧地下室里，会出现下一个大明星。</w:t>
            </w:r>
          </w:p>
          <w:p w14:paraId="4CCFD905">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乌镇戏剧节完全不一样。每一个演出都要经过严格挑选。2024年，最终被选上的只有24个作品，86场演出。这种“少而精”带来的是特别的感觉——乌镇的每一张票，都让人觉得很值得。</w:t>
            </w:r>
          </w:p>
          <w:p w14:paraId="02E1EC14">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第二，现场是什么感觉？</w:t>
            </w:r>
          </w:p>
          <w:p w14:paraId="6CDB831B">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在爱丁堡，整座城市都是舞台。2024年有262个演出地点，从专业剧院到酒吧、学校，甚至教堂，几乎每个地方都可以看演出。观众可以今天看喜剧，明天看实验戏剧，随时换。整个城市充满能量。</w:t>
            </w:r>
          </w:p>
          <w:p w14:paraId="75931A64">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在乌镇，感觉完全不一样。石板路、河边的戏台、上百年的老建筑——这些地方它们自己就像剧场一样。大幕拉开的那一刻，大家都放下手机。这种安静，在今天其实很难得。</w:t>
            </w:r>
          </w:p>
          <w:p w14:paraId="38721138">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第三，两者面对同样的问题。</w:t>
            </w:r>
          </w:p>
          <w:p w14:paraId="6F88D931">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虽然差别很大，但它们正在面对同一个问题。</w:t>
            </w:r>
          </w:p>
          <w:p w14:paraId="5909CB9A">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爱丁堡艺穗节在为钱担心。艺术家的生活成本越来越高，政府又在减少对艺术的支持。组织者说过一句话，我印象很深：没有艺术家，就没有艺穗节。乌镇戏剧节遇到的是黄牛炒票的问题。组织者设计了多轮开票的方式来解决这个问题，但他们自己也说，不知道是不是真的能成功。这两个问题背后，其实是同一个问题：当一个文化活动变得足够重要，怎么让它不被商业利益影响？</w:t>
            </w:r>
          </w:p>
          <w:p w14:paraId="72EC1E59">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最后，我想说一个细节。</w:t>
            </w:r>
          </w:p>
          <w:p w14:paraId="7C8AA5C1">
            <w:pPr>
              <w:pStyle w:val="13"/>
              <w:widowControl/>
              <w:adjustRightInd w:val="0"/>
              <w:snapToGrid w:val="0"/>
              <w:spacing w:beforeAutospacing="0" w:afterAutospacing="0" w:line="360" w:lineRule="auto"/>
              <w:rPr>
                <w:sz w:val="21"/>
                <w:szCs w:val="21"/>
              </w:rPr>
            </w:pPr>
            <w:r>
              <w:rPr>
                <w:rFonts w:hint="eastAsia" w:asciiTheme="minorEastAsia" w:hAnsiTheme="minorEastAsia" w:cstheme="minorBidi"/>
                <w:kern w:val="2"/>
                <w:sz w:val="21"/>
                <w:szCs w:val="21"/>
              </w:rPr>
              <w:t>两个节日对待年轻创作者的方式，让我印象最深。爱丁堡让任何年轻人直接上台，成功或者失败，都是自己的。而乌镇的竞演机制更有效率，11年来找到了很多年轻戏剧人，很多人后来成为中国戏剧的重要力量。它们用不同的方式，回答了同一个问题：戏剧，在任何文化里，都是人们认真对待生命的方式。谢谢。</w:t>
            </w:r>
          </w:p>
        </w:tc>
      </w:tr>
      <w:tr w14:paraId="0565C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rPr>
        <w:tc>
          <w:tcPr>
            <w:tcW w:w="4779" w:type="dxa"/>
            <w:gridSpan w:val="2"/>
            <w:vAlign w:val="center"/>
          </w:tcPr>
          <w:p w14:paraId="70B50D6E">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write about similarities and differences between art and music festivals in my own and other cultures.我能写一篇关于艺术和音乐节相似性与差异的文章，讨论我自己和其他文化中的差异。</w:t>
            </w:r>
          </w:p>
        </w:tc>
        <w:tc>
          <w:tcPr>
            <w:tcW w:w="719" w:type="dxa"/>
            <w:gridSpan w:val="2"/>
            <w:vAlign w:val="center"/>
          </w:tcPr>
          <w:p w14:paraId="6CD12F51">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Cs w:val="21"/>
              </w:rPr>
              <w:t>表达演示</w:t>
            </w:r>
          </w:p>
        </w:tc>
        <w:tc>
          <w:tcPr>
            <w:tcW w:w="1031" w:type="dxa"/>
            <w:vAlign w:val="center"/>
          </w:tcPr>
          <w:p w14:paraId="30112818">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T4.1.3表演艺术</w:t>
            </w:r>
          </w:p>
        </w:tc>
        <w:tc>
          <w:tcPr>
            <w:tcW w:w="3316" w:type="dxa"/>
          </w:tcPr>
          <w:p w14:paraId="029A48B3">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歌曲，歌词，</w:t>
            </w:r>
            <w:r>
              <w:rPr>
                <w:rFonts w:ascii="Times New Roman" w:hAnsi="Times New Roman" w:eastAsia="宋体"/>
                <w:szCs w:val="21"/>
              </w:rPr>
              <w:t>专辑，</w:t>
            </w:r>
            <w:r>
              <w:rPr>
                <w:rFonts w:hint="eastAsia" w:ascii="Times New Roman" w:hAnsi="Times New Roman" w:eastAsia="宋体"/>
                <w:szCs w:val="21"/>
              </w:rPr>
              <w:t>情绪，逻辑，长度，深度，产业，用户，客户，唱片，诗人，新人，华语，彼此，圈，团队，群体，电台，平台，一时，一代，此时，此刻，年度，收益，权，排名，机制，结尾，层次，前提，</w:t>
            </w:r>
            <w:r>
              <w:rPr>
                <w:rFonts w:ascii="Times New Roman" w:hAnsi="Times New Roman" w:eastAsia="宋体"/>
                <w:szCs w:val="21"/>
              </w:rPr>
              <w:t>戏剧，话剧（IM），散文，童话，摄影，文艺</w:t>
            </w:r>
            <w:r>
              <w:rPr>
                <w:rFonts w:hint="eastAsia" w:ascii="Times New Roman" w:hAnsi="Times New Roman" w:eastAsia="宋体"/>
                <w:szCs w:val="21"/>
              </w:rPr>
              <w:t>，</w:t>
            </w:r>
            <w:r>
              <w:rPr>
                <w:rFonts w:ascii="Times New Roman" w:hAnsi="Times New Roman" w:eastAsia="宋体"/>
                <w:szCs w:val="21"/>
              </w:rPr>
              <w:t>特性，口味，感觉（IL），类型（IM），结构（IM）</w:t>
            </w:r>
            <w:r>
              <w:rPr>
                <w:rFonts w:hint="eastAsia" w:ascii="Times New Roman" w:hAnsi="Times New Roman" w:eastAsia="宋体"/>
                <w:szCs w:val="21"/>
              </w:rPr>
              <w:t>，</w:t>
            </w:r>
          </w:p>
          <w:p w14:paraId="20236F71">
            <w:pPr>
              <w:adjustRightInd w:val="0"/>
              <w:snapToGrid w:val="0"/>
              <w:spacing w:line="360" w:lineRule="auto"/>
            </w:pPr>
            <w:r>
              <w:rPr>
                <w:rFonts w:hint="eastAsia" w:ascii="Times New Roman" w:hAnsi="Times New Roman" w:eastAsia="宋体"/>
                <w:szCs w:val="21"/>
              </w:rPr>
              <w:t>评论，讲述，互动，加速，留言，删除，缺乏，拥有，点赞，发布，看做，视为，在内，认可，发行，生成，展示，凭借，注册，</w:t>
            </w:r>
            <w:r>
              <w:rPr>
                <w:rFonts w:ascii="Times New Roman" w:hAnsi="Times New Roman" w:eastAsia="宋体"/>
                <w:szCs w:val="21"/>
              </w:rPr>
              <w:t>涨（IM），</w:t>
            </w:r>
          </w:p>
          <w:p w14:paraId="6E9DFDBB">
            <w:pPr>
              <w:adjustRightInd w:val="0"/>
              <w:snapToGrid w:val="0"/>
              <w:spacing w:line="360" w:lineRule="auto"/>
              <w:rPr>
                <w:rFonts w:ascii="Times New Roman" w:hAnsi="Times New Roman" w:eastAsia="宋体"/>
                <w:szCs w:val="21"/>
              </w:rPr>
            </w:pPr>
            <w:r>
              <w:rPr>
                <w:rFonts w:ascii="Times New Roman" w:hAnsi="Times New Roman" w:eastAsia="宋体"/>
                <w:szCs w:val="21"/>
              </w:rPr>
              <w:t>展览，欣赏，娱乐</w:t>
            </w:r>
            <w:r>
              <w:rPr>
                <w:rFonts w:hint="eastAsia" w:ascii="Times New Roman" w:hAnsi="Times New Roman" w:eastAsia="宋体"/>
                <w:szCs w:val="21"/>
              </w:rPr>
              <w:t>，</w:t>
            </w:r>
            <w:r>
              <w:rPr>
                <w:rFonts w:ascii="Times New Roman" w:hAnsi="Times New Roman" w:eastAsia="宋体"/>
                <w:szCs w:val="21"/>
              </w:rPr>
              <w:t>象征，</w:t>
            </w:r>
          </w:p>
          <w:p w14:paraId="5EDEFAFC">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热门，欢乐，急需，漫长，长久，大方，</w:t>
            </w:r>
            <w:r>
              <w:rPr>
                <w:rFonts w:ascii="Times New Roman" w:hAnsi="Times New Roman" w:eastAsia="宋体"/>
                <w:szCs w:val="21"/>
              </w:rPr>
              <w:t>丰富多彩，优质，</w:t>
            </w:r>
            <w:r>
              <w:rPr>
                <w:rFonts w:hint="eastAsia" w:ascii="Times New Roman" w:hAnsi="Times New Roman" w:eastAsia="宋体"/>
                <w:szCs w:val="21"/>
              </w:rPr>
              <w:t>无所谓，单纯，</w:t>
            </w:r>
          </w:p>
          <w:p w14:paraId="2273A9D0">
            <w:pPr>
              <w:adjustRightInd w:val="0"/>
              <w:snapToGrid w:val="0"/>
              <w:spacing w:line="360" w:lineRule="auto"/>
            </w:pPr>
            <w:r>
              <w:rPr>
                <w:rFonts w:ascii="Times New Roman" w:hAnsi="Times New Roman" w:eastAsia="宋体"/>
                <w:szCs w:val="21"/>
              </w:rPr>
              <w:t>早期，当代，版</w:t>
            </w:r>
            <w:r>
              <w:rPr>
                <w:rFonts w:hint="eastAsia" w:ascii="Times New Roman" w:hAnsi="Times New Roman" w:eastAsia="宋体"/>
                <w:szCs w:val="21"/>
              </w:rPr>
              <w:t>，化，</w:t>
            </w:r>
          </w:p>
          <w:p w14:paraId="1D3BE954">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据，总体，就算，毕竟，随后，不停，副，依旧，如同，未必，没法，最终，</w:t>
            </w:r>
          </w:p>
        </w:tc>
        <w:tc>
          <w:tcPr>
            <w:tcW w:w="1251" w:type="dxa"/>
          </w:tcPr>
          <w:p w14:paraId="38742A57">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气氛(AL)，演奏(AL)，</w:t>
            </w:r>
          </w:p>
          <w:p w14:paraId="5B891F39">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传承(AL)，</w:t>
            </w:r>
          </w:p>
          <w:p w14:paraId="367FC2D2">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视觉(AL)，差异(AL)，</w:t>
            </w:r>
          </w:p>
          <w:p w14:paraId="5E61C874">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欢呼（</w:t>
            </w:r>
            <w:r>
              <w:rPr>
                <w:rFonts w:ascii="Times New Roman" w:hAnsi="Times New Roman" w:eastAsia="宋体"/>
                <w:szCs w:val="21"/>
              </w:rPr>
              <w:t>AM</w:t>
            </w:r>
            <w:r>
              <w:rPr>
                <w:rFonts w:hint="eastAsia" w:ascii="Times New Roman" w:hAnsi="Times New Roman" w:eastAsia="宋体"/>
                <w:szCs w:val="21"/>
              </w:rPr>
              <w:t>），</w:t>
            </w:r>
          </w:p>
          <w:p w14:paraId="685405FF">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气息（</w:t>
            </w:r>
            <w:r>
              <w:rPr>
                <w:rFonts w:ascii="Times New Roman" w:hAnsi="Times New Roman" w:eastAsia="宋体"/>
                <w:szCs w:val="21"/>
              </w:rPr>
              <w:t>AM</w:t>
            </w:r>
            <w:r>
              <w:rPr>
                <w:rFonts w:hint="eastAsia" w:ascii="Times New Roman" w:hAnsi="Times New Roman" w:eastAsia="宋体"/>
                <w:szCs w:val="21"/>
              </w:rPr>
              <w:t>），</w:t>
            </w:r>
          </w:p>
          <w:p w14:paraId="1E72EF5E">
            <w:pPr>
              <w:adjustRightInd w:val="0"/>
              <w:snapToGrid w:val="0"/>
              <w:spacing w:line="360" w:lineRule="auto"/>
            </w:pPr>
            <w:r>
              <w:rPr>
                <w:rFonts w:hint="eastAsia" w:ascii="Times New Roman" w:hAnsi="Times New Roman" w:eastAsia="宋体"/>
                <w:szCs w:val="21"/>
              </w:rPr>
              <w:t>摇滚（AH）</w:t>
            </w:r>
          </w:p>
        </w:tc>
        <w:tc>
          <w:tcPr>
            <w:tcW w:w="3068" w:type="dxa"/>
          </w:tcPr>
          <w:p w14:paraId="0AE5405A">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音乐节：形式不同，问题相同？</w:t>
            </w:r>
          </w:p>
          <w:p w14:paraId="7550AAF5">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音乐节在全球越来越流行，但中国和外国的音乐节不仅风格不同，它们背后的逻辑也有所区别。尽管如此，两者最终都面临着相同的问题。</w:t>
            </w:r>
          </w:p>
          <w:p w14:paraId="7025F42C">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首先，从经营模式来看，国外音乐节更注重培养具有全球影响力的品牌。例如，科切拉</w:t>
            </w:r>
            <w:r>
              <w:rPr>
                <w:rFonts w:ascii="Times New Roman" w:hAnsi="Times New Roman"/>
                <w:kern w:val="2"/>
                <w:sz w:val="21"/>
                <w:szCs w:val="21"/>
              </w:rPr>
              <w:t>（Coachella）使用“双周末”模式提高资源利用的效率，而Lollapalooza将其品牌扩展到多个国家。这种模</w:t>
            </w:r>
            <w:r>
              <w:rPr>
                <w:rFonts w:hint="eastAsia" w:asciiTheme="minorEastAsia" w:hAnsiTheme="minorEastAsia" w:cstheme="minorBidi"/>
                <w:kern w:val="2"/>
                <w:sz w:val="21"/>
                <w:szCs w:val="21"/>
              </w:rPr>
              <w:t>式的方式是先建立品牌，再通过复制扩大影响力。而中国的音乐节更注重与当地文化结合，像阿那亚·虾米音乐节在海边举办，草莓音乐节会根据城市特色调整内容。</w:t>
            </w:r>
          </w:p>
          <w:p w14:paraId="139BA980">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在现场体验方面，国外音乐节如格拉斯顿伯里</w:t>
            </w:r>
            <w:r>
              <w:rPr>
                <w:rFonts w:ascii="Times New Roman" w:hAnsi="Times New Roman"/>
                <w:kern w:val="2"/>
                <w:sz w:val="21"/>
                <w:szCs w:val="21"/>
              </w:rPr>
              <w:t>（Glastonbury）</w:t>
            </w:r>
            <w:r>
              <w:rPr>
                <w:rFonts w:hint="eastAsia" w:asciiTheme="minorEastAsia" w:hAnsiTheme="minorEastAsia" w:cstheme="minorBidi"/>
                <w:kern w:val="2"/>
                <w:sz w:val="21"/>
                <w:szCs w:val="21"/>
              </w:rPr>
              <w:t>在自有的农场场地上举行，观众体验自由，没有过多限制。而中国的音乐节更注重安全管理，加入了无人机等元素，让观众在安全的环境下享受更强的体验感。</w:t>
            </w:r>
          </w:p>
          <w:p w14:paraId="551ED9DC">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文化内容上，西方音乐节如伍德斯托克</w:t>
            </w:r>
            <w:r>
              <w:rPr>
                <w:rFonts w:ascii="Times New Roman" w:hAnsi="Times New Roman"/>
                <w:kern w:val="2"/>
                <w:sz w:val="21"/>
                <w:szCs w:val="21"/>
              </w:rPr>
              <w:t>（Woodstock）</w:t>
            </w:r>
            <w:r>
              <w:rPr>
                <w:rFonts w:hint="eastAsia" w:asciiTheme="minorEastAsia" w:hAnsiTheme="minorEastAsia" w:cstheme="minorBidi"/>
                <w:kern w:val="2"/>
                <w:sz w:val="21"/>
                <w:szCs w:val="21"/>
              </w:rPr>
              <w:t>代表着反战精神，而格拉斯顿伯里至今仍坚持“去商业化”，拒绝与环保不符的品牌合作。中国的音乐节文化更重视社交与情绪表达，年轻人通过音乐节认识新朋友和拍照。这反映了不同文化背景下，年轻人对音乐节有不同的期待。</w:t>
            </w:r>
          </w:p>
          <w:p w14:paraId="757C44E8">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最后，在商业模式上，科切拉和格拉斯顿伯里主要依靠赞助、直播等不同收入来源，而中国的音乐节目前大多依靠门票收入。尽管如此，这并不代表谁做得更好，因为格拉斯顿伯里已有几十年的历史，而中国的音乐节市场仍在快速发展，还在建立用户基础。</w:t>
            </w:r>
          </w:p>
          <w:p w14:paraId="7224D129">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总体来说，中外音乐节的不同反映了各自的文化背景和发展阶段，但有一点相同：随着音乐节越来越火，如何平衡商业成功与文化价值，将是未来共同面对的挑战。</w:t>
            </w:r>
          </w:p>
          <w:p w14:paraId="3A55B74D">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改编自《</w:t>
            </w:r>
            <w:r>
              <w:rPr>
                <w:rFonts w:hint="eastAsia" w:asciiTheme="minorEastAsia" w:hAnsiTheme="minorEastAsia" w:cstheme="minorBidi"/>
                <w:kern w:val="2"/>
                <w:sz w:val="21"/>
                <w:szCs w:val="21"/>
              </w:rPr>
              <w:fldChar w:fldCharType="begin"/>
            </w:r>
            <w:r>
              <w:rPr>
                <w:rFonts w:hint="eastAsia" w:asciiTheme="minorEastAsia" w:hAnsiTheme="minorEastAsia" w:cstheme="minorBidi"/>
                <w:kern w:val="2"/>
                <w:sz w:val="21"/>
                <w:szCs w:val="21"/>
              </w:rPr>
              <w:instrText xml:space="preserve"> HYPERLINK "https://mp.weixin.qq.com/s/O43qF3ZYceQqIg_MX-Tjaw" </w:instrText>
            </w:r>
            <w:r>
              <w:rPr>
                <w:rFonts w:hint="eastAsia" w:asciiTheme="minorEastAsia" w:hAnsiTheme="minorEastAsia" w:cstheme="minorBidi"/>
                <w:kern w:val="2"/>
                <w:sz w:val="21"/>
                <w:szCs w:val="21"/>
              </w:rPr>
              <w:fldChar w:fldCharType="separate"/>
            </w:r>
            <w:r>
              <w:rPr>
                <w:rStyle w:val="19"/>
                <w:rFonts w:hint="eastAsia" w:asciiTheme="minorEastAsia" w:hAnsiTheme="minorEastAsia" w:cstheme="minorBidi"/>
                <w:kern w:val="2"/>
                <w:sz w:val="21"/>
                <w:szCs w:val="21"/>
              </w:rPr>
              <w:t>行业观察：中外音乐节的运营与文化差异</w:t>
            </w:r>
            <w:r>
              <w:rPr>
                <w:rFonts w:hint="eastAsia" w:asciiTheme="minorEastAsia" w:hAnsiTheme="minorEastAsia" w:cstheme="minorBidi"/>
                <w:kern w:val="2"/>
                <w:sz w:val="21"/>
                <w:szCs w:val="21"/>
              </w:rPr>
              <w:fldChar w:fldCharType="end"/>
            </w:r>
            <w:r>
              <w:rPr>
                <w:rFonts w:hint="eastAsia" w:asciiTheme="minorEastAsia" w:hAnsiTheme="minorEastAsia" w:cstheme="minorBidi"/>
                <w:kern w:val="2"/>
                <w:sz w:val="21"/>
                <w:szCs w:val="21"/>
              </w:rPr>
              <w:t>》</w:t>
            </w:r>
          </w:p>
        </w:tc>
      </w:tr>
      <w:tr w14:paraId="462FE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rPr>
        <w:tc>
          <w:tcPr>
            <w:tcW w:w="4779" w:type="dxa"/>
            <w:gridSpan w:val="2"/>
            <w:vAlign w:val="center"/>
          </w:tcPr>
          <w:p w14:paraId="2CF9E794">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justify opinions about current trends in music in an online conversation.我能在线上对话中对当前音乐趋势的观点提供理由证明。</w:t>
            </w:r>
          </w:p>
        </w:tc>
        <w:tc>
          <w:tcPr>
            <w:tcW w:w="719" w:type="dxa"/>
            <w:gridSpan w:val="2"/>
            <w:vAlign w:val="center"/>
          </w:tcPr>
          <w:p w14:paraId="0A35D2EA">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Cs w:val="21"/>
              </w:rPr>
              <w:t>人际沟通</w:t>
            </w:r>
          </w:p>
        </w:tc>
        <w:tc>
          <w:tcPr>
            <w:tcW w:w="1031" w:type="dxa"/>
            <w:vAlign w:val="center"/>
          </w:tcPr>
          <w:p w14:paraId="4DE90CAF">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T4.1.3表演艺术</w:t>
            </w:r>
          </w:p>
        </w:tc>
        <w:tc>
          <w:tcPr>
            <w:tcW w:w="3316" w:type="dxa"/>
          </w:tcPr>
          <w:p w14:paraId="0F58922D">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歌曲，歌词，</w:t>
            </w:r>
            <w:r>
              <w:rPr>
                <w:rFonts w:ascii="Times New Roman" w:hAnsi="Times New Roman" w:eastAsia="宋体"/>
                <w:szCs w:val="21"/>
              </w:rPr>
              <w:t>专辑，</w:t>
            </w:r>
            <w:r>
              <w:rPr>
                <w:rFonts w:hint="eastAsia" w:ascii="Times New Roman" w:hAnsi="Times New Roman" w:eastAsia="宋体"/>
                <w:szCs w:val="21"/>
              </w:rPr>
              <w:t>情绪，逻辑，长度，深度，产业，用户，客户，唱片，诗人，新人，华语，彼此，圈，团队，群体，电台，平台，一时，一代，此时，此刻，年度，收益，权，排名，机制，结尾，层次，前提，</w:t>
            </w:r>
            <w:r>
              <w:rPr>
                <w:rFonts w:ascii="Times New Roman" w:hAnsi="Times New Roman" w:eastAsia="宋体"/>
                <w:szCs w:val="21"/>
              </w:rPr>
              <w:t>戏剧，话剧（IM），散文，童话，摄影，文艺</w:t>
            </w:r>
            <w:r>
              <w:rPr>
                <w:rFonts w:hint="eastAsia" w:ascii="Times New Roman" w:hAnsi="Times New Roman" w:eastAsia="宋体"/>
                <w:szCs w:val="21"/>
              </w:rPr>
              <w:t>，</w:t>
            </w:r>
            <w:r>
              <w:rPr>
                <w:rFonts w:ascii="Times New Roman" w:hAnsi="Times New Roman" w:eastAsia="宋体"/>
                <w:szCs w:val="21"/>
              </w:rPr>
              <w:t>特性，口味，感觉（IL），类型（IM），结构（IM）</w:t>
            </w:r>
            <w:r>
              <w:rPr>
                <w:rFonts w:hint="eastAsia" w:ascii="Times New Roman" w:hAnsi="Times New Roman" w:eastAsia="宋体"/>
                <w:szCs w:val="21"/>
              </w:rPr>
              <w:t>，</w:t>
            </w:r>
          </w:p>
          <w:p w14:paraId="3225503A">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评论，讲述，互动，加速，留言，删除，缺乏，拥有，点赞，发布，看做，视为，在内，认可，发行，生成，展示，凭借，注册，</w:t>
            </w:r>
            <w:r>
              <w:rPr>
                <w:rFonts w:ascii="Times New Roman" w:hAnsi="Times New Roman" w:eastAsia="宋体"/>
                <w:szCs w:val="21"/>
              </w:rPr>
              <w:t>涨（IM），展览，欣赏，娱乐</w:t>
            </w:r>
            <w:r>
              <w:rPr>
                <w:rFonts w:hint="eastAsia" w:ascii="Times New Roman" w:hAnsi="Times New Roman" w:eastAsia="宋体"/>
                <w:szCs w:val="21"/>
              </w:rPr>
              <w:t>，</w:t>
            </w:r>
            <w:r>
              <w:rPr>
                <w:rFonts w:ascii="Times New Roman" w:hAnsi="Times New Roman" w:eastAsia="宋体"/>
                <w:szCs w:val="21"/>
              </w:rPr>
              <w:t>象征，</w:t>
            </w:r>
          </w:p>
          <w:p w14:paraId="0EE152CF">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热门，欢乐，急需，漫长，长久，大方，</w:t>
            </w:r>
            <w:r>
              <w:rPr>
                <w:rFonts w:ascii="Times New Roman" w:hAnsi="Times New Roman" w:eastAsia="宋体"/>
                <w:szCs w:val="21"/>
              </w:rPr>
              <w:t>丰富多彩，优质，</w:t>
            </w:r>
            <w:r>
              <w:rPr>
                <w:rFonts w:hint="eastAsia" w:ascii="Times New Roman" w:hAnsi="Times New Roman" w:eastAsia="宋体"/>
                <w:szCs w:val="21"/>
              </w:rPr>
              <w:t>无所谓，单纯，</w:t>
            </w:r>
          </w:p>
          <w:p w14:paraId="1E406608">
            <w:pPr>
              <w:adjustRightInd w:val="0"/>
              <w:snapToGrid w:val="0"/>
              <w:spacing w:line="360" w:lineRule="auto"/>
              <w:rPr>
                <w:rFonts w:ascii="Times New Roman" w:hAnsi="Times New Roman" w:eastAsia="宋体"/>
                <w:szCs w:val="21"/>
              </w:rPr>
            </w:pPr>
            <w:r>
              <w:rPr>
                <w:rFonts w:ascii="Times New Roman" w:hAnsi="Times New Roman" w:eastAsia="宋体"/>
                <w:szCs w:val="21"/>
              </w:rPr>
              <w:t>早期，当代，版</w:t>
            </w:r>
            <w:r>
              <w:rPr>
                <w:rFonts w:hint="eastAsia" w:ascii="Times New Roman" w:hAnsi="Times New Roman" w:eastAsia="宋体"/>
                <w:szCs w:val="21"/>
              </w:rPr>
              <w:t>，化，</w:t>
            </w:r>
          </w:p>
          <w:p w14:paraId="00987FD4">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据，总体，就算，毕竟，</w:t>
            </w:r>
            <w:r>
              <w:rPr>
                <w:rFonts w:ascii="Times New Roman" w:hAnsi="Times New Roman" w:eastAsia="宋体"/>
                <w:szCs w:val="21"/>
              </w:rPr>
              <w:t>理解（IL），相反（IL），仍然（IL）</w:t>
            </w:r>
          </w:p>
          <w:p w14:paraId="7421BB81">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随后，不停，副，依旧，如同，未必，没法，</w:t>
            </w:r>
          </w:p>
        </w:tc>
        <w:tc>
          <w:tcPr>
            <w:tcW w:w="1251" w:type="dxa"/>
          </w:tcPr>
          <w:p w14:paraId="3711DA61">
            <w:pPr>
              <w:adjustRightInd w:val="0"/>
              <w:snapToGrid w:val="0"/>
              <w:spacing w:line="360" w:lineRule="auto"/>
              <w:rPr>
                <w:rFonts w:ascii="Times New Roman" w:hAnsi="Times New Roman" w:eastAsia="宋体"/>
                <w:szCs w:val="21"/>
              </w:rPr>
            </w:pPr>
            <w:r>
              <w:rPr>
                <w:rFonts w:ascii="Times New Roman" w:hAnsi="Times New Roman" w:eastAsia="宋体"/>
                <w:szCs w:val="21"/>
              </w:rPr>
              <w:t>基督教</w:t>
            </w:r>
            <w:r>
              <w:rPr>
                <w:rFonts w:hint="eastAsia" w:ascii="Times New Roman" w:hAnsi="Times New Roman" w:eastAsia="宋体"/>
                <w:szCs w:val="21"/>
              </w:rPr>
              <w:t>(AL)，</w:t>
            </w:r>
            <w:r>
              <w:rPr>
                <w:rFonts w:ascii="Times New Roman" w:hAnsi="Times New Roman" w:eastAsia="宋体"/>
                <w:szCs w:val="21"/>
              </w:rPr>
              <w:t>主流</w:t>
            </w:r>
            <w:r>
              <w:rPr>
                <w:rFonts w:hint="eastAsia" w:ascii="Times New Roman" w:hAnsi="Times New Roman" w:eastAsia="宋体"/>
                <w:szCs w:val="21"/>
              </w:rPr>
              <w:t>(AL)，</w:t>
            </w:r>
            <w:r>
              <w:rPr>
                <w:rFonts w:ascii="Times New Roman" w:hAnsi="Times New Roman" w:eastAsia="宋体"/>
                <w:szCs w:val="21"/>
              </w:rPr>
              <w:t>年终</w:t>
            </w:r>
            <w:r>
              <w:rPr>
                <w:rFonts w:hint="eastAsia" w:ascii="Times New Roman" w:hAnsi="Times New Roman" w:eastAsia="宋体"/>
                <w:szCs w:val="21"/>
              </w:rPr>
              <w:t>(AL)，分化（</w:t>
            </w:r>
            <w:r>
              <w:rPr>
                <w:rFonts w:ascii="Times New Roman" w:hAnsi="Times New Roman" w:eastAsia="宋体"/>
                <w:szCs w:val="21"/>
              </w:rPr>
              <w:t>AM</w:t>
            </w:r>
            <w:r>
              <w:rPr>
                <w:rFonts w:hint="eastAsia" w:ascii="Times New Roman" w:hAnsi="Times New Roman" w:eastAsia="宋体"/>
                <w:szCs w:val="21"/>
              </w:rPr>
              <w:t>），</w:t>
            </w:r>
          </w:p>
          <w:p w14:paraId="2254D1F0">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摇滚（AH），</w:t>
            </w:r>
          </w:p>
          <w:p w14:paraId="756C8ADB">
            <w:pPr>
              <w:adjustRightInd w:val="0"/>
              <w:snapToGrid w:val="0"/>
              <w:spacing w:line="360" w:lineRule="auto"/>
            </w:pPr>
            <w:r>
              <w:rPr>
                <w:rFonts w:hint="eastAsia" w:ascii="Times New Roman" w:hAnsi="Times New Roman" w:eastAsia="宋体"/>
                <w:szCs w:val="21"/>
              </w:rPr>
              <w:t>增速（AH），</w:t>
            </w:r>
          </w:p>
        </w:tc>
        <w:tc>
          <w:tcPr>
            <w:tcW w:w="3068" w:type="dxa"/>
          </w:tcPr>
          <w:p w14:paraId="5D11F22B">
            <w:pPr>
              <w:pStyle w:val="13"/>
              <w:numPr>
                <w:ilvl w:val="255"/>
                <w:numId w:val="0"/>
              </w:numPr>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音乐正在发生什么？</w:t>
            </w:r>
            <w:r>
              <w:drawing>
                <wp:anchor distT="0" distB="0" distL="114300" distR="114300" simplePos="0" relativeHeight="251661312" behindDoc="0" locked="0" layoutInCell="1" allowOverlap="1">
                  <wp:simplePos x="0" y="0"/>
                  <wp:positionH relativeFrom="column">
                    <wp:posOffset>-6350</wp:posOffset>
                  </wp:positionH>
                  <wp:positionV relativeFrom="page">
                    <wp:posOffset>321945</wp:posOffset>
                  </wp:positionV>
                  <wp:extent cx="1805305" cy="1186180"/>
                  <wp:effectExtent l="0" t="0" r="10795" b="7620"/>
                  <wp:wrapTopAndBottom/>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10"/>
                          <a:stretch>
                            <a:fillRect/>
                          </a:stretch>
                        </pic:blipFill>
                        <pic:spPr>
                          <a:xfrm>
                            <a:off x="0" y="0"/>
                            <a:ext cx="1805305" cy="1186180"/>
                          </a:xfrm>
                          <a:prstGeom prst="rect">
                            <a:avLst/>
                          </a:prstGeom>
                          <a:noFill/>
                          <a:ln>
                            <a:noFill/>
                          </a:ln>
                        </pic:spPr>
                      </pic:pic>
                    </a:graphicData>
                  </a:graphic>
                </wp:anchor>
              </w:drawing>
            </w:r>
          </w:p>
          <w:p w14:paraId="73908949">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你发现了吗？现在的歌曲越来越短了。</w:t>
            </w:r>
          </w:p>
          <w:p w14:paraId="202F6EF8">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根据</w:t>
            </w:r>
            <w:r>
              <w:rPr>
                <w:rFonts w:ascii="Times New Roman" w:hAnsi="Times New Roman"/>
                <w:kern w:val="2"/>
                <w:sz w:val="21"/>
                <w:szCs w:val="21"/>
              </w:rPr>
              <w:t>Chartmetric《2024年度音乐报告》和UCLA对Spotify</w:t>
            </w:r>
            <w:r>
              <w:rPr>
                <w:rFonts w:hint="eastAsia" w:asciiTheme="minorEastAsia" w:hAnsiTheme="minorEastAsia" w:cstheme="minorBidi"/>
                <w:kern w:val="2"/>
                <w:sz w:val="21"/>
                <w:szCs w:val="21"/>
              </w:rPr>
              <w:t>数据的研究，流行歌曲的平均时长已经从1990年代最高值的4分多，缩短到了2024年的大约3分钟——少了一分多钟。更有意思的是，2025年格莱美（</w:t>
            </w:r>
            <w:r>
              <w:rPr>
                <w:rFonts w:ascii="Times New Roman" w:hAnsi="Times New Roman"/>
                <w:kern w:val="2"/>
                <w:sz w:val="21"/>
                <w:szCs w:val="21"/>
              </w:rPr>
              <w:t>Grammy</w:t>
            </w:r>
            <w:r>
              <w:rPr>
                <w:rFonts w:hint="eastAsia" w:asciiTheme="minorEastAsia" w:hAnsiTheme="minorEastAsia" w:cstheme="minorBidi"/>
                <w:kern w:val="2"/>
                <w:sz w:val="21"/>
                <w:szCs w:val="21"/>
              </w:rPr>
              <w:t>）提名的歌曲中，接近20%时长不足3分钟。拥有8亿播放量00后歌手</w:t>
            </w:r>
            <w:r>
              <w:rPr>
                <w:rFonts w:ascii="Times New Roman" w:hAnsi="Times New Roman"/>
                <w:kern w:val="2"/>
                <w:sz w:val="21"/>
                <w:szCs w:val="21"/>
              </w:rPr>
              <w:t>Pink Pantheress</w:t>
            </w:r>
            <w:r>
              <w:rPr>
                <w:rFonts w:hint="eastAsia" w:asciiTheme="minorEastAsia" w:hAnsiTheme="minorEastAsia" w:cstheme="minorBidi"/>
                <w:kern w:val="2"/>
                <w:sz w:val="21"/>
                <w:szCs w:val="21"/>
              </w:rPr>
              <w:t>甚至在采访中说到：“歌曲没必要超过2分30秒。”</w:t>
            </w:r>
          </w:p>
          <w:p w14:paraId="72D7B4C8">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那么，为什么会出现这种情况呢？很多制作人都说了：</w:t>
            </w:r>
            <w:r>
              <w:rPr>
                <w:rFonts w:ascii="Times New Roman" w:hAnsi="Times New Roman"/>
                <w:kern w:val="2"/>
                <w:sz w:val="21"/>
                <w:szCs w:val="21"/>
              </w:rPr>
              <w:t>Spotify</w:t>
            </w:r>
            <w:r>
              <w:rPr>
                <w:rFonts w:hint="eastAsia" w:asciiTheme="minorEastAsia" w:hAnsiTheme="minorEastAsia" w:cstheme="minorBidi"/>
                <w:kern w:val="2"/>
                <w:sz w:val="21"/>
                <w:szCs w:val="21"/>
              </w:rPr>
              <w:t>规定，一首歌只要被听满30秒，就算一次“完整播放”，就能产生收益。另外，“所有的歌曲都必须在3分15秒以内，因为如果人们没有从头到尾听完，他们就会进入‘未听完’</w:t>
            </w:r>
            <w:r>
              <w:rPr>
                <w:rFonts w:ascii="Times New Roman" w:hAnsi="Times New Roman"/>
                <w:kern w:val="2"/>
                <w:sz w:val="21"/>
                <w:szCs w:val="21"/>
              </w:rPr>
              <w:t>的比例，这会让你的Spotify</w:t>
            </w:r>
            <w:r>
              <w:rPr>
                <w:rFonts w:hint="eastAsia" w:asciiTheme="minorEastAsia" w:hAnsiTheme="minorEastAsia" w:cstheme="minorBidi"/>
                <w:kern w:val="2"/>
                <w:sz w:val="21"/>
                <w:szCs w:val="21"/>
              </w:rPr>
              <w:t>系统评分下降。”所以，歌不需要太长。</w:t>
            </w:r>
          </w:p>
          <w:p w14:paraId="3AFDB5C1">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不过，歌曲变短只是一个开始。短视频平台的流行让歌曲的结构发生了变化。Berklee音乐学院的作曲系教授指出，现在越来越多的制作人会选择在歌曲的最开始，直接展示副歌或最有冲击力的部分，目标是在3秒钟内吸引听众的注意，15秒内传递“情绪价值”。换句话说，以前一首歌可以慢慢开始，讲一个完整的故事；现在，你必须在听众刷走之前，先让他们产生兴趣。</w:t>
            </w:r>
          </w:p>
          <w:p w14:paraId="003505BB">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据说，全球前20名的热门歌曲中，超过50%的歌曲排名受到AI推荐算法的影响。也就是说，什么歌“火”，已经不完全由听众决定，算法也有很大的决定权。</w:t>
            </w:r>
          </w:p>
          <w:p w14:paraId="45F9C66A">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AI的作用不仅仅是推荐歌曲。如今，全球超过60%的音乐人在创作过程中使用AI工具来作曲、修音，甚至写歌词。每天，仅Deezer平台就收到大约5万首AI生成的歌曲上传，而且这个数字还在快速增长。更令人吃惊的是，在一项9000名听众参与的盲听测试中，97%的人无法判断一首歌是由人写的，还是由AI生成的。</w:t>
            </w:r>
          </w:p>
          <w:p w14:paraId="4731113A">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这些现象引发了一个重要的问题：据国际作者与作曲家协会（</w:t>
            </w:r>
            <w:r>
              <w:rPr>
                <w:rFonts w:ascii="Times New Roman" w:hAnsi="Times New Roman"/>
                <w:kern w:val="2"/>
                <w:sz w:val="21"/>
                <w:szCs w:val="21"/>
              </w:rPr>
              <w:t>CISAC</w:t>
            </w:r>
            <w:r>
              <w:rPr>
                <w:rFonts w:hint="eastAsia" w:asciiTheme="minorEastAsia" w:hAnsiTheme="minorEastAsia" w:cstheme="minorBidi"/>
                <w:kern w:val="2"/>
                <w:sz w:val="21"/>
                <w:szCs w:val="21"/>
              </w:rPr>
              <w:t>）2024年12月发布的研究预测，到2028年，AI生成的音乐可能占流媒体</w:t>
            </w:r>
            <w:r>
              <w:rPr>
                <w:rFonts w:ascii="Times New Roman" w:hAnsi="Times New Roman"/>
                <w:kern w:val="2"/>
                <w:sz w:val="21"/>
                <w:szCs w:val="21"/>
              </w:rPr>
              <w:t>（streaming）</w:t>
            </w:r>
            <w:r>
              <w:rPr>
                <w:rFonts w:hint="eastAsia" w:asciiTheme="minorEastAsia" w:hAnsiTheme="minorEastAsia" w:cstheme="minorBidi"/>
                <w:kern w:val="2"/>
                <w:sz w:val="21"/>
                <w:szCs w:val="21"/>
              </w:rPr>
              <w:t>平台约20%的收入，而人类音乐创作者的收入可能减少高达24%。</w:t>
            </w:r>
          </w:p>
          <w:p w14:paraId="657675ED">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总体来说，音乐正在变得更短、更快，越来越“算法化”，甚至越来越“AI化”。这是进步，还是损失？谁在决定我们听什么？这些问题没有标准答案，但数据已经摆在了我们面前。你怎么看？</w:t>
            </w:r>
          </w:p>
          <w:p w14:paraId="2941905D">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参考：</w:t>
            </w:r>
            <w:r>
              <w:rPr>
                <w:rFonts w:hint="eastAsia" w:asciiTheme="minorEastAsia" w:hAnsiTheme="minorEastAsia" w:cstheme="minorBidi"/>
                <w:kern w:val="2"/>
                <w:sz w:val="21"/>
                <w:szCs w:val="21"/>
              </w:rPr>
              <w:fldChar w:fldCharType="begin"/>
            </w:r>
            <w:r>
              <w:rPr>
                <w:rFonts w:hint="eastAsia" w:asciiTheme="minorEastAsia" w:hAnsiTheme="minorEastAsia" w:cstheme="minorBidi"/>
                <w:kern w:val="2"/>
                <w:sz w:val="21"/>
                <w:szCs w:val="21"/>
              </w:rPr>
              <w:instrText xml:space="preserve"> HYPERLINK "https://mp.weixin.qq.com/s/swsd_LYK3TAl_YANGNpNGg" </w:instrText>
            </w:r>
            <w:r>
              <w:rPr>
                <w:rFonts w:hint="eastAsia" w:asciiTheme="minorEastAsia" w:hAnsiTheme="minorEastAsia" w:cstheme="minorBidi"/>
                <w:kern w:val="2"/>
                <w:sz w:val="21"/>
                <w:szCs w:val="21"/>
              </w:rPr>
              <w:fldChar w:fldCharType="separate"/>
            </w:r>
            <w:r>
              <w:rPr>
                <w:rStyle w:val="21"/>
                <w:rFonts w:hint="eastAsia" w:asciiTheme="minorEastAsia" w:hAnsiTheme="minorEastAsia" w:cstheme="minorBidi"/>
                <w:kern w:val="2"/>
                <w:sz w:val="21"/>
                <w:szCs w:val="21"/>
              </w:rPr>
              <w:t>歌曲没必要超过2分30秒？</w:t>
            </w:r>
            <w:r>
              <w:rPr>
                <w:rFonts w:hint="eastAsia" w:asciiTheme="minorEastAsia" w:hAnsiTheme="minorEastAsia" w:cstheme="minorBidi"/>
                <w:kern w:val="2"/>
                <w:sz w:val="21"/>
                <w:szCs w:val="21"/>
              </w:rPr>
              <w:fldChar w:fldCharType="end"/>
            </w:r>
          </w:p>
          <w:p w14:paraId="55F87854">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fldChar w:fldCharType="begin"/>
            </w:r>
            <w:r>
              <w:rPr>
                <w:rFonts w:hint="eastAsia" w:asciiTheme="minorEastAsia" w:hAnsiTheme="minorEastAsia" w:cstheme="minorBidi"/>
                <w:kern w:val="2"/>
                <w:sz w:val="21"/>
                <w:szCs w:val="21"/>
              </w:rPr>
              <w:instrText xml:space="preserve"> HYPERLINK "https://mp.weixin.qq.com/s/KSgnuOZFxwIav3aEewFBLw" </w:instrText>
            </w:r>
            <w:r>
              <w:rPr>
                <w:rFonts w:hint="eastAsia" w:asciiTheme="minorEastAsia" w:hAnsiTheme="minorEastAsia" w:cstheme="minorBidi"/>
                <w:kern w:val="2"/>
                <w:sz w:val="21"/>
                <w:szCs w:val="21"/>
              </w:rPr>
              <w:fldChar w:fldCharType="separate"/>
            </w:r>
            <w:r>
              <w:rPr>
                <w:rStyle w:val="21"/>
                <w:rFonts w:hint="eastAsia" w:asciiTheme="minorEastAsia" w:hAnsiTheme="minorEastAsia" w:cstheme="minorBidi"/>
                <w:kern w:val="2"/>
                <w:sz w:val="21"/>
                <w:szCs w:val="21"/>
              </w:rPr>
              <w:t>你有没有发现：流行乐越来越短了？</w:t>
            </w:r>
            <w:r>
              <w:rPr>
                <w:rFonts w:hint="eastAsia" w:asciiTheme="minorEastAsia" w:hAnsiTheme="minorEastAsia" w:cstheme="minorBidi"/>
                <w:kern w:val="2"/>
                <w:sz w:val="21"/>
                <w:szCs w:val="21"/>
              </w:rPr>
              <w:fldChar w:fldCharType="end"/>
            </w:r>
          </w:p>
          <w:p w14:paraId="088EE4A8">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讨论：</w:t>
            </w:r>
          </w:p>
          <w:p w14:paraId="1F6D5D22">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音乐观察员（发帖人）：</w:t>
            </w:r>
          </w:p>
          <w:p w14:paraId="3A8856BA">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我发现一个很有趣的现象。抖音每天都能制造出新的神曲，但过不了多久就没人在记得；而周杰伦20多年的歌曲却在Spotify上依然稳居华语第一，连续两年。这说明了什么呢？现在的新歌，似乎真的比不上老歌？</w:t>
            </w:r>
          </w:p>
          <w:p w14:paraId="5773676A">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@复古黑胶 👍 128：周杰伦的数据其实说明了一点：现在的“快餐歌曲”真的无法留住听众。抖音的歌曲再怎么洗脑，一个月后，你还能记得它的名字吗？如今歌曲的平均时长从4分钟多缩短到3分钟，格莱美提名的歌曲里有20%时长不到3分钟——短并不一定是进步，可能只是因为缺乏内容。</w:t>
            </w:r>
          </w:p>
          <w:p w14:paraId="7B1A6B26">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@耳机依赖者 👍 94：</w:t>
            </w:r>
          </w:p>
          <w:p w14:paraId="0FDF41F4">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我不太同意“没内容”的说法。抖音歌曲传播那么快，是因为它真的反映了人们的某些情绪——比如《工厂》那首说唱，歌词讲述了工人的真实生活，评论区大家都在点赞，这叫没内容？而且，Spotify的30秒计算收益规则和算法推送，本来就不是为了“有深度的歌”设计的，这更像是系统的问题。</w:t>
            </w:r>
          </w:p>
          <w:p w14:paraId="32EEE8CA">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@复古黑胶：</w:t>
            </w:r>
          </w:p>
          <w:p w14:paraId="11A5F960">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但问题在于，就算系统存在问题，大家还是在用脚投票——2024年，演唱会的收入增长了46.6%，将近3000万人花钱买票去现场。这说明听众不是真的只想要15秒的内容，而是平台给的内容太少，大家只能去现场寻找“完整体验”。</w:t>
            </w:r>
          </w:p>
          <w:p w14:paraId="0591B581">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@耳机依赖者：</w:t>
            </w:r>
          </w:p>
          <w:p w14:paraId="6AC9F646">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说得对。现场体验确实不一样——但你说的那3000万人，里面有多少人是去音乐节拍照、发朋友圈的呢？他们可能未必是真的去听歌。</w:t>
            </w:r>
          </w:p>
          <w:p w14:paraId="078A4D20">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@复古黑胶：</w:t>
            </w:r>
          </w:p>
          <w:p w14:paraId="591412CA">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……好吧，这个我没法反对。😂</w:t>
            </w:r>
          </w:p>
          <w:p w14:paraId="0311B8E8">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@音乐观察员：</w:t>
            </w:r>
          </w:p>
          <w:p w14:paraId="312DD422">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所以结论是——周杰伦靠质量留住了听众，抖音靠算法抓住了观众，而现场依靠社交特性吸引人。三个不同的逻辑，三个不同的市场，根本不是同一批听众在竞争？</w:t>
            </w:r>
          </w:p>
        </w:tc>
      </w:tr>
      <w:tr w14:paraId="2D42C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rPr>
        <w:tc>
          <w:tcPr>
            <w:tcW w:w="4779" w:type="dxa"/>
            <w:gridSpan w:val="2"/>
            <w:vAlign w:val="center"/>
          </w:tcPr>
          <w:p w14:paraId="35F6AAA6">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understand the characteristics of heroes in a folk legend.我能从民间传说中了解</w:t>
            </w:r>
            <w:r>
              <w:rPr>
                <w:rFonts w:hint="eastAsia" w:ascii="Times New Roman" w:hAnsi="Times New Roman" w:eastAsia="宋体"/>
                <w:b/>
                <w:bCs/>
                <w:szCs w:val="21"/>
              </w:rPr>
              <w:t>英雄</w:t>
            </w:r>
            <w:r>
              <w:rPr>
                <w:rFonts w:hint="eastAsia" w:ascii="Times New Roman" w:hAnsi="Times New Roman" w:eastAsia="宋体"/>
                <w:szCs w:val="21"/>
              </w:rPr>
              <w:t>的性格</w:t>
            </w:r>
            <w:r>
              <w:rPr>
                <w:rFonts w:hint="eastAsia" w:ascii="Times New Roman" w:hAnsi="Times New Roman" w:eastAsia="宋体"/>
                <w:b/>
                <w:bCs/>
                <w:szCs w:val="21"/>
              </w:rPr>
              <w:t>特征</w:t>
            </w:r>
            <w:r>
              <w:rPr>
                <w:rFonts w:hint="eastAsia" w:ascii="Times New Roman" w:hAnsi="Times New Roman" w:eastAsia="宋体"/>
                <w:szCs w:val="21"/>
              </w:rPr>
              <w:t>。</w:t>
            </w:r>
          </w:p>
        </w:tc>
        <w:tc>
          <w:tcPr>
            <w:tcW w:w="719" w:type="dxa"/>
            <w:gridSpan w:val="2"/>
            <w:vAlign w:val="center"/>
          </w:tcPr>
          <w:p w14:paraId="52FD8416">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理解诠释</w:t>
            </w:r>
          </w:p>
        </w:tc>
        <w:tc>
          <w:tcPr>
            <w:tcW w:w="1031" w:type="dxa"/>
            <w:vAlign w:val="center"/>
          </w:tcPr>
          <w:p w14:paraId="62C11B67">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T4.1.4文学作品</w:t>
            </w:r>
          </w:p>
        </w:tc>
        <w:tc>
          <w:tcPr>
            <w:tcW w:w="3316" w:type="dxa"/>
          </w:tcPr>
          <w:p w14:paraId="62C9C285">
            <w:pPr>
              <w:adjustRightInd w:val="0"/>
              <w:snapToGrid w:val="0"/>
              <w:spacing w:line="360" w:lineRule="auto"/>
            </w:pPr>
            <w:r>
              <w:t>军人，士兵，小偷（儿），骗子，酒鬼，</w:t>
            </w:r>
            <w:r>
              <w:rPr>
                <w:rFonts w:hint="eastAsia"/>
              </w:rPr>
              <w:t>武器，</w:t>
            </w:r>
          </w:p>
          <w:p w14:paraId="25452F56">
            <w:pPr>
              <w:adjustRightInd w:val="0"/>
              <w:snapToGrid w:val="0"/>
              <w:spacing w:line="360" w:lineRule="auto"/>
            </w:pPr>
            <w:r>
              <w:rPr>
                <w:rFonts w:hint="eastAsia"/>
              </w:rPr>
              <w:t>命令，射，</w:t>
            </w:r>
            <w:r>
              <w:t>战斗，战胜，战争，包围，保卫</w:t>
            </w:r>
            <w:r>
              <w:rPr>
                <w:rFonts w:hint="eastAsia"/>
              </w:rPr>
              <w:t>，</w:t>
            </w:r>
          </w:p>
          <w:p w14:paraId="2E3E8BAB">
            <w:pPr>
              <w:adjustRightInd w:val="0"/>
              <w:snapToGrid w:val="0"/>
              <w:spacing w:line="360" w:lineRule="auto"/>
            </w:pPr>
            <w:r>
              <w:t>偷，偷偷，打架，报警，逃，逃走，逃跑，醉</w:t>
            </w:r>
            <w:r>
              <w:rPr>
                <w:rFonts w:hint="eastAsia"/>
              </w:rPr>
              <w:t>，</w:t>
            </w:r>
          </w:p>
          <w:p w14:paraId="6A1F3B33">
            <w:pPr>
              <w:adjustRightInd w:val="0"/>
              <w:snapToGrid w:val="0"/>
              <w:spacing w:line="360" w:lineRule="auto"/>
            </w:pPr>
            <w:r>
              <w:t>悲伤，悲剧，怀念，渴望，害羞，艰难，难忘，温和，消极，自豪，坚定，犹豫，愁，酸甜苦辣，绝望，不幸，心态</w:t>
            </w:r>
            <w:r>
              <w:rPr>
                <w:rFonts w:hint="eastAsia"/>
              </w:rPr>
              <w:t>，</w:t>
            </w:r>
          </w:p>
          <w:p w14:paraId="1E7878A9">
            <w:pPr>
              <w:adjustRightInd w:val="0"/>
              <w:snapToGrid w:val="0"/>
              <w:spacing w:line="360" w:lineRule="auto"/>
              <w:rPr>
                <w:rFonts w:ascii="Times New Roman" w:hAnsi="Times New Roman" w:eastAsia="宋体"/>
                <w:szCs w:val="21"/>
              </w:rPr>
            </w:pPr>
            <w:r>
              <w:t>神，信念，正义，智慧，勇气（IM）</w:t>
            </w:r>
            <w:r>
              <w:rPr>
                <w:rFonts w:hint="eastAsia"/>
              </w:rPr>
              <w:t>，</w:t>
            </w:r>
            <w:r>
              <w:t>先前，原先，优先，率先，先后，随后，此后，后头，最终，一再，再三</w:t>
            </w:r>
            <w:r>
              <w:rPr>
                <w:rFonts w:hint="eastAsia" w:ascii="Times New Roman" w:hAnsi="Times New Roman" w:eastAsia="宋体"/>
                <w:szCs w:val="21"/>
              </w:rPr>
              <w:t>，</w:t>
            </w:r>
          </w:p>
          <w:p w14:paraId="02D26092">
            <w:pPr>
              <w:adjustRightInd w:val="0"/>
              <w:snapToGrid w:val="0"/>
              <w:spacing w:line="360" w:lineRule="auto"/>
            </w:pPr>
            <w:r>
              <w:t>讲述，询问，交代</w:t>
            </w:r>
            <w:r>
              <w:rPr>
                <w:rFonts w:hint="eastAsia"/>
              </w:rPr>
              <w:t>，</w:t>
            </w:r>
          </w:p>
          <w:p w14:paraId="7B6011E6">
            <w:pPr>
              <w:adjustRightInd w:val="0"/>
              <w:snapToGrid w:val="0"/>
              <w:spacing w:line="360" w:lineRule="auto"/>
            </w:pPr>
            <w:r>
              <w:t>保密，悄悄，深处</w:t>
            </w:r>
            <w:r>
              <w:rPr>
                <w:rFonts w:hint="eastAsia"/>
              </w:rPr>
              <w:t>，</w:t>
            </w:r>
          </w:p>
          <w:p w14:paraId="6A35C5D0">
            <w:pPr>
              <w:adjustRightInd w:val="0"/>
              <w:snapToGrid w:val="0"/>
              <w:spacing w:line="360" w:lineRule="auto"/>
              <w:rPr>
                <w:rFonts w:ascii="Times New Roman" w:hAnsi="Times New Roman" w:eastAsia="宋体"/>
                <w:szCs w:val="21"/>
              </w:rPr>
            </w:pPr>
            <w:r>
              <w:rPr>
                <w:rFonts w:hint="eastAsia"/>
              </w:rPr>
              <w:t>鬼</w:t>
            </w:r>
          </w:p>
        </w:tc>
        <w:tc>
          <w:tcPr>
            <w:tcW w:w="1251" w:type="dxa"/>
          </w:tcPr>
          <w:p w14:paraId="6B5BE687">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箭(AL)</w:t>
            </w:r>
            <w:r>
              <w:rPr>
                <w:rFonts w:ascii="Times New Roman" w:hAnsi="Times New Roman" w:eastAsia="宋体"/>
                <w:szCs w:val="21"/>
              </w:rPr>
              <w:t>,</w:t>
            </w:r>
          </w:p>
          <w:p w14:paraId="167436E2">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打仗(AL)</w:t>
            </w:r>
            <w:r>
              <w:rPr>
                <w:rFonts w:ascii="Times New Roman" w:hAnsi="Times New Roman" w:eastAsia="宋体"/>
                <w:szCs w:val="21"/>
              </w:rPr>
              <w:t>,</w:t>
            </w:r>
          </w:p>
          <w:p w14:paraId="3DBF13F1">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稻草(AM)</w:t>
            </w:r>
            <w:r>
              <w:rPr>
                <w:rFonts w:ascii="Times New Roman" w:hAnsi="Times New Roman" w:eastAsia="宋体"/>
                <w:szCs w:val="21"/>
              </w:rPr>
              <w:t>,</w:t>
            </w:r>
          </w:p>
          <w:p w14:paraId="2BF2B905">
            <w:pPr>
              <w:adjustRightInd w:val="0"/>
              <w:snapToGrid w:val="0"/>
              <w:spacing w:line="360" w:lineRule="auto"/>
            </w:pPr>
            <w:r>
              <w:rPr>
                <w:rFonts w:ascii="Times New Roman" w:hAnsi="Times New Roman" w:eastAsia="宋体"/>
                <w:szCs w:val="21"/>
              </w:rPr>
              <w:t>原本</w:t>
            </w:r>
            <w:r>
              <w:rPr>
                <w:rFonts w:hint="eastAsia" w:ascii="Times New Roman" w:hAnsi="Times New Roman" w:eastAsia="宋体"/>
                <w:szCs w:val="21"/>
              </w:rPr>
              <w:t>(AL)</w:t>
            </w:r>
            <w:r>
              <w:rPr>
                <w:rFonts w:ascii="Times New Roman" w:hAnsi="Times New Roman" w:eastAsia="宋体"/>
                <w:szCs w:val="21"/>
              </w:rPr>
              <w:t>,官员</w:t>
            </w:r>
            <w:r>
              <w:rPr>
                <w:rFonts w:hint="eastAsia" w:ascii="Times New Roman" w:hAnsi="Times New Roman" w:eastAsia="宋体"/>
                <w:szCs w:val="21"/>
              </w:rPr>
              <w:t>(AL)</w:t>
            </w:r>
            <w:r>
              <w:rPr>
                <w:rFonts w:ascii="Times New Roman" w:hAnsi="Times New Roman" w:eastAsia="宋体"/>
                <w:szCs w:val="21"/>
              </w:rPr>
              <w:t>,欺负</w:t>
            </w:r>
            <w:r>
              <w:rPr>
                <w:rFonts w:hint="eastAsia" w:ascii="Times New Roman" w:hAnsi="Times New Roman" w:eastAsia="宋体"/>
                <w:szCs w:val="21"/>
              </w:rPr>
              <w:t>(AL)</w:t>
            </w:r>
            <w:r>
              <w:rPr>
                <w:rFonts w:ascii="Times New Roman" w:hAnsi="Times New Roman" w:eastAsia="宋体"/>
                <w:szCs w:val="21"/>
              </w:rPr>
              <w:t>,同伴</w:t>
            </w:r>
            <w:r>
              <w:rPr>
                <w:rFonts w:hint="eastAsia" w:ascii="Times New Roman" w:hAnsi="Times New Roman" w:eastAsia="宋体"/>
                <w:szCs w:val="21"/>
              </w:rPr>
              <w:t>(AL)</w:t>
            </w:r>
            <w:r>
              <w:rPr>
                <w:rFonts w:ascii="Times New Roman" w:hAnsi="Times New Roman" w:eastAsia="宋体"/>
                <w:szCs w:val="21"/>
              </w:rPr>
              <w:t>,运送</w:t>
            </w:r>
            <w:r>
              <w:rPr>
                <w:rFonts w:hint="eastAsia" w:ascii="Times New Roman" w:hAnsi="Times New Roman" w:eastAsia="宋体"/>
                <w:szCs w:val="21"/>
              </w:rPr>
              <w:t>(AL)</w:t>
            </w:r>
            <w:r>
              <w:rPr>
                <w:rFonts w:ascii="Times New Roman" w:hAnsi="Times New Roman" w:eastAsia="宋体"/>
                <w:szCs w:val="21"/>
              </w:rPr>
              <w:t>,金钱</w:t>
            </w:r>
            <w:r>
              <w:rPr>
                <w:rFonts w:hint="eastAsia" w:ascii="Times New Roman" w:hAnsi="Times New Roman" w:eastAsia="宋体"/>
                <w:szCs w:val="21"/>
              </w:rPr>
              <w:t>(AL)</w:t>
            </w:r>
            <w:r>
              <w:rPr>
                <w:rFonts w:ascii="Times New Roman" w:hAnsi="Times New Roman" w:eastAsia="宋体"/>
                <w:szCs w:val="21"/>
              </w:rPr>
              <w:t>,马车</w:t>
            </w:r>
            <w:r>
              <w:rPr>
                <w:rFonts w:hint="eastAsia" w:ascii="Times New Roman" w:hAnsi="Times New Roman" w:eastAsia="宋体"/>
                <w:szCs w:val="21"/>
              </w:rPr>
              <w:t>(AL)</w:t>
            </w:r>
            <w:r>
              <w:rPr>
                <w:rFonts w:ascii="Times New Roman" w:hAnsi="Times New Roman" w:eastAsia="宋体"/>
                <w:szCs w:val="21"/>
              </w:rPr>
              <w:t>,一部分</w:t>
            </w:r>
            <w:r>
              <w:rPr>
                <w:rFonts w:hint="eastAsia" w:ascii="Times New Roman" w:hAnsi="Times New Roman" w:eastAsia="宋体"/>
                <w:szCs w:val="21"/>
              </w:rPr>
              <w:t>(AL)</w:t>
            </w:r>
          </w:p>
        </w:tc>
        <w:tc>
          <w:tcPr>
            <w:tcW w:w="3068" w:type="dxa"/>
          </w:tcPr>
          <w:p w14:paraId="56F51D19">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1.草船借箭</w:t>
            </w:r>
          </w:p>
          <w:p w14:paraId="00731EED">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传说，在很久很久以前，有一位叫诸葛亮的人，人们都说他是世界上最聪明的人。</w:t>
            </w:r>
          </w:p>
          <w:p w14:paraId="41036239">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据说，有一次，诸葛亮的敌人曹操带着很多士兵来打仗。</w:t>
            </w:r>
          </w:p>
          <w:p w14:paraId="25DEBDBC">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为了准备战争，诸葛亮需要十万支箭，但时间只有三天。</w:t>
            </w:r>
          </w:p>
          <w:p w14:paraId="090F1193">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很多人觉得这是不可能完成的任务——造箭需要时间，需要材料，三天根本不够。</w:t>
            </w:r>
          </w:p>
          <w:p w14:paraId="0EAD2F28">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但是诸葛亮一点儿也不着急，他只是抬起头，看了看天，就笑了起来。</w:t>
            </w:r>
          </w:p>
          <w:p w14:paraId="7891A12B">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第三天的早晨，外面起了大雾，什么也看不清楚。</w:t>
            </w:r>
          </w:p>
          <w:p w14:paraId="70EA48F5">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诸葛亮让士兵们开了二十只草船，船上放满了用草做的假人。</w:t>
            </w:r>
          </w:p>
          <w:p w14:paraId="2CBE0B09">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曹操的士兵看到这些船，以为是敌人来了，于是开始向船上射箭。</w:t>
            </w:r>
          </w:p>
          <w:p w14:paraId="7145C413">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等到太阳出来，诸葛亮的船已经悄悄离开了。他回过头，数了数稻草人身上的箭——正好有十万支。</w:t>
            </w:r>
          </w:p>
          <w:p w14:paraId="68989A0D">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人们都说，诸葛亮的成功不是因为他力气大，也不是因为他运气好，而是因为他观察天气、了解敌人的心理，把每一个细节都算好了。他的武器，是他的大脑。</w:t>
            </w:r>
          </w:p>
          <w:p w14:paraId="767070ED">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2.很久以前，中国发生了大洪水，水把很多农民的田地都淹了，许多房屋也被冲走，很多人没有地方住。于是，天帝命令大禹去治理洪水。</w:t>
            </w:r>
          </w:p>
          <w:p w14:paraId="46B42B9D">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大禹接到命令后，马上开始了工作。他走遍了中国，研究各条河流的方向，选择开了一条新河，让水能流到其他地方。</w:t>
            </w:r>
          </w:p>
          <w:p w14:paraId="3248F5F4">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大禹治水用了十三年。在这段时间里，他三次经过自己的家门口，但每次都没有停下来。第一次，他听到妻子生孩子的声音，但他没有回家。第二次，他看到儿子在门口向他挥手，他还是继续走。第三次，儿子已经长大，拉着他的手说：“爸爸，进来坐坐吧。”大禹却说：“洪水还没有治好，我不能休息。”十三年后，洪水终于被治好了，百姓也回到了家乡。</w:t>
            </w:r>
          </w:p>
          <w:p w14:paraId="19B0C358">
            <w:pPr>
              <w:pStyle w:val="13"/>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人们说，大禹不是最聪明的，也不是最强壮的。但是，他有一种别人没有的能力，就是能为了大家的幸福，放弃自己最想要的东西。</w:t>
            </w:r>
          </w:p>
        </w:tc>
      </w:tr>
      <w:tr w14:paraId="1CD7C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rPr>
        <w:tc>
          <w:tcPr>
            <w:tcW w:w="4779" w:type="dxa"/>
            <w:gridSpan w:val="2"/>
            <w:vAlign w:val="center"/>
          </w:tcPr>
          <w:p w14:paraId="76086149">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understand the characteristics of heroes described in an oral urban legend.我能从都市传说中了解英雄人物的性格特征。</w:t>
            </w:r>
          </w:p>
        </w:tc>
        <w:tc>
          <w:tcPr>
            <w:tcW w:w="719" w:type="dxa"/>
            <w:gridSpan w:val="2"/>
          </w:tcPr>
          <w:p w14:paraId="3A893644">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理解诠释</w:t>
            </w:r>
          </w:p>
        </w:tc>
        <w:tc>
          <w:tcPr>
            <w:tcW w:w="1031" w:type="dxa"/>
          </w:tcPr>
          <w:p w14:paraId="3CF39536">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T4.1.4文学作品</w:t>
            </w:r>
          </w:p>
        </w:tc>
        <w:tc>
          <w:tcPr>
            <w:tcW w:w="3316" w:type="dxa"/>
          </w:tcPr>
          <w:p w14:paraId="1AB08D83">
            <w:pPr>
              <w:adjustRightInd w:val="0"/>
              <w:snapToGrid w:val="0"/>
              <w:spacing w:line="360" w:lineRule="auto"/>
            </w:pPr>
            <w:r>
              <w:rPr>
                <w:rFonts w:hint="eastAsia"/>
              </w:rPr>
              <w:t>奖励，展示，恢复，犹豫，倒，视为，</w:t>
            </w:r>
            <w:r>
              <w:t>战斗，战胜，战争，军人，士兵，包围，保卫</w:t>
            </w:r>
            <w:r>
              <w:rPr>
                <w:rFonts w:hint="eastAsia"/>
              </w:rPr>
              <w:t>，</w:t>
            </w:r>
          </w:p>
          <w:p w14:paraId="02319ABC">
            <w:pPr>
              <w:adjustRightInd w:val="0"/>
              <w:snapToGrid w:val="0"/>
              <w:spacing w:line="360" w:lineRule="auto"/>
            </w:pPr>
            <w:r>
              <w:rPr>
                <w:rFonts w:hint="eastAsia"/>
              </w:rPr>
              <w:t>举动，平台，称号，</w:t>
            </w:r>
            <w:r>
              <w:t>小偷（儿），偷，偷偷，骗子，酒鬼，打架，报警，逃，逃走，逃跑，醉</w:t>
            </w:r>
            <w:r>
              <w:rPr>
                <w:rFonts w:hint="eastAsia"/>
              </w:rPr>
              <w:t>，</w:t>
            </w:r>
          </w:p>
          <w:p w14:paraId="4409BDFE">
            <w:pPr>
              <w:adjustRightInd w:val="0"/>
              <w:snapToGrid w:val="0"/>
              <w:spacing w:line="360" w:lineRule="auto"/>
            </w:pPr>
            <w:r>
              <w:t>悲伤，悲剧，怀念，渴望，害羞，艰难，难忘，温和，消极，自豪，坚定，犹豫，愁，酸甜苦辣，绝望，不幸，心态</w:t>
            </w:r>
            <w:r>
              <w:rPr>
                <w:rFonts w:hint="eastAsia"/>
              </w:rPr>
              <w:t>，</w:t>
            </w:r>
          </w:p>
          <w:p w14:paraId="44CA8CBF">
            <w:pPr>
              <w:adjustRightInd w:val="0"/>
              <w:snapToGrid w:val="0"/>
              <w:spacing w:line="360" w:lineRule="auto"/>
              <w:rPr>
                <w:rFonts w:ascii="Times New Roman" w:hAnsi="Times New Roman" w:eastAsia="宋体"/>
                <w:szCs w:val="21"/>
              </w:rPr>
            </w:pPr>
            <w:r>
              <w:t>神，信念，正义，智慧，勇气（IM）</w:t>
            </w:r>
            <w:r>
              <w:rPr>
                <w:rFonts w:hint="eastAsia"/>
              </w:rPr>
              <w:t>，</w:t>
            </w:r>
            <w:r>
              <w:t>先前，原先，优先，率先，先后，随后，此后，后头，最终，一再，再三</w:t>
            </w:r>
            <w:r>
              <w:rPr>
                <w:rFonts w:hint="eastAsia" w:ascii="Times New Roman" w:hAnsi="Times New Roman" w:eastAsia="宋体"/>
                <w:szCs w:val="21"/>
              </w:rPr>
              <w:t>，</w:t>
            </w:r>
          </w:p>
          <w:p w14:paraId="29865334">
            <w:pPr>
              <w:adjustRightInd w:val="0"/>
              <w:snapToGrid w:val="0"/>
              <w:spacing w:line="360" w:lineRule="auto"/>
            </w:pPr>
            <w:r>
              <w:t>讲述，询问，交代</w:t>
            </w:r>
            <w:r>
              <w:rPr>
                <w:rFonts w:hint="eastAsia"/>
              </w:rPr>
              <w:t>，</w:t>
            </w:r>
          </w:p>
          <w:p w14:paraId="2132C73C">
            <w:pPr>
              <w:adjustRightInd w:val="0"/>
              <w:snapToGrid w:val="0"/>
              <w:spacing w:line="360" w:lineRule="auto"/>
            </w:pPr>
            <w:r>
              <w:t>保密，悄悄，深处</w:t>
            </w:r>
            <w:r>
              <w:rPr>
                <w:rFonts w:hint="eastAsia"/>
              </w:rPr>
              <w:t>，</w:t>
            </w:r>
          </w:p>
          <w:p w14:paraId="67B00F88">
            <w:pPr>
              <w:adjustRightInd w:val="0"/>
              <w:snapToGrid w:val="0"/>
              <w:spacing w:line="360" w:lineRule="auto"/>
              <w:rPr>
                <w:rFonts w:ascii="Times New Roman" w:hAnsi="Times New Roman" w:eastAsia="宋体"/>
                <w:szCs w:val="21"/>
              </w:rPr>
            </w:pPr>
            <w:r>
              <w:rPr>
                <w:rFonts w:hint="eastAsia"/>
              </w:rPr>
              <w:t>鬼</w:t>
            </w:r>
          </w:p>
        </w:tc>
        <w:tc>
          <w:tcPr>
            <w:tcW w:w="1251" w:type="dxa"/>
          </w:tcPr>
          <w:p w14:paraId="7E22117A">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英雄(AL)</w:t>
            </w:r>
            <w:r>
              <w:rPr>
                <w:rFonts w:ascii="Times New Roman" w:hAnsi="Times New Roman" w:eastAsia="宋体"/>
                <w:szCs w:val="21"/>
              </w:rPr>
              <w:t>,</w:t>
            </w:r>
          </w:p>
          <w:p w14:paraId="24669A8A">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英勇(AL)</w:t>
            </w:r>
            <w:r>
              <w:rPr>
                <w:rFonts w:ascii="Times New Roman" w:hAnsi="Times New Roman" w:eastAsia="宋体"/>
                <w:szCs w:val="21"/>
              </w:rPr>
              <w:t>,</w:t>
            </w:r>
          </w:p>
          <w:p w14:paraId="62382519">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先锋(AL)</w:t>
            </w:r>
            <w:r>
              <w:rPr>
                <w:rFonts w:ascii="Times New Roman" w:hAnsi="Times New Roman" w:eastAsia="宋体"/>
                <w:szCs w:val="21"/>
              </w:rPr>
              <w:t>,</w:t>
            </w:r>
          </w:p>
          <w:p w14:paraId="670FB252">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复苏(AL)</w:t>
            </w:r>
            <w:r>
              <w:rPr>
                <w:rFonts w:ascii="Times New Roman" w:hAnsi="Times New Roman" w:eastAsia="宋体"/>
                <w:szCs w:val="21"/>
              </w:rPr>
              <w:t>,</w:t>
            </w:r>
          </w:p>
          <w:p w14:paraId="6850C938">
            <w:pPr>
              <w:adjustRightInd w:val="0"/>
              <w:snapToGrid w:val="0"/>
              <w:spacing w:line="360" w:lineRule="auto"/>
            </w:pPr>
            <w:r>
              <w:rPr>
                <w:rFonts w:ascii="Times New Roman" w:hAnsi="Times New Roman" w:eastAsia="宋体"/>
                <w:szCs w:val="21"/>
              </w:rPr>
              <w:t>原本</w:t>
            </w:r>
            <w:r>
              <w:rPr>
                <w:rFonts w:hint="eastAsia" w:ascii="Times New Roman" w:hAnsi="Times New Roman" w:eastAsia="宋体"/>
                <w:szCs w:val="21"/>
              </w:rPr>
              <w:t>(AL)</w:t>
            </w:r>
            <w:r>
              <w:rPr>
                <w:rFonts w:ascii="Times New Roman" w:hAnsi="Times New Roman" w:eastAsia="宋体"/>
                <w:szCs w:val="21"/>
              </w:rPr>
              <w:t>,官员</w:t>
            </w:r>
            <w:r>
              <w:rPr>
                <w:rFonts w:hint="eastAsia" w:ascii="Times New Roman" w:hAnsi="Times New Roman" w:eastAsia="宋体"/>
                <w:szCs w:val="21"/>
              </w:rPr>
              <w:t>(AL)</w:t>
            </w:r>
            <w:r>
              <w:rPr>
                <w:rFonts w:ascii="Times New Roman" w:hAnsi="Times New Roman" w:eastAsia="宋体"/>
                <w:szCs w:val="21"/>
              </w:rPr>
              <w:t>,欺负</w:t>
            </w:r>
            <w:r>
              <w:rPr>
                <w:rFonts w:hint="eastAsia" w:ascii="Times New Roman" w:hAnsi="Times New Roman" w:eastAsia="宋体"/>
                <w:szCs w:val="21"/>
              </w:rPr>
              <w:t>(AL)</w:t>
            </w:r>
            <w:r>
              <w:rPr>
                <w:rFonts w:ascii="Times New Roman" w:hAnsi="Times New Roman" w:eastAsia="宋体"/>
                <w:szCs w:val="21"/>
              </w:rPr>
              <w:t>,同伴</w:t>
            </w:r>
            <w:r>
              <w:rPr>
                <w:rFonts w:hint="eastAsia" w:ascii="Times New Roman" w:hAnsi="Times New Roman" w:eastAsia="宋体"/>
                <w:szCs w:val="21"/>
              </w:rPr>
              <w:t>(AL)</w:t>
            </w:r>
            <w:r>
              <w:rPr>
                <w:rFonts w:ascii="Times New Roman" w:hAnsi="Times New Roman" w:eastAsia="宋体"/>
                <w:szCs w:val="21"/>
              </w:rPr>
              <w:t>,运送</w:t>
            </w:r>
            <w:r>
              <w:rPr>
                <w:rFonts w:hint="eastAsia" w:ascii="Times New Roman" w:hAnsi="Times New Roman" w:eastAsia="宋体"/>
                <w:szCs w:val="21"/>
              </w:rPr>
              <w:t>(AL)</w:t>
            </w:r>
            <w:r>
              <w:rPr>
                <w:rFonts w:ascii="Times New Roman" w:hAnsi="Times New Roman" w:eastAsia="宋体"/>
                <w:szCs w:val="21"/>
              </w:rPr>
              <w:t>,金钱</w:t>
            </w:r>
            <w:r>
              <w:rPr>
                <w:rFonts w:hint="eastAsia" w:ascii="Times New Roman" w:hAnsi="Times New Roman" w:eastAsia="宋体"/>
                <w:szCs w:val="21"/>
              </w:rPr>
              <w:t>(AL)</w:t>
            </w:r>
            <w:r>
              <w:rPr>
                <w:rFonts w:ascii="Times New Roman" w:hAnsi="Times New Roman" w:eastAsia="宋体"/>
                <w:szCs w:val="21"/>
              </w:rPr>
              <w:t>,马车</w:t>
            </w:r>
            <w:r>
              <w:rPr>
                <w:rFonts w:hint="eastAsia" w:ascii="Times New Roman" w:hAnsi="Times New Roman" w:eastAsia="宋体"/>
                <w:szCs w:val="21"/>
              </w:rPr>
              <w:t>(AL)</w:t>
            </w:r>
            <w:r>
              <w:rPr>
                <w:rFonts w:ascii="Times New Roman" w:hAnsi="Times New Roman" w:eastAsia="宋体"/>
                <w:szCs w:val="21"/>
              </w:rPr>
              <w:t>,一部分</w:t>
            </w:r>
            <w:r>
              <w:rPr>
                <w:rFonts w:hint="eastAsia" w:ascii="Times New Roman" w:hAnsi="Times New Roman" w:eastAsia="宋体"/>
                <w:szCs w:val="21"/>
              </w:rPr>
              <w:t>(AL)</w:t>
            </w:r>
          </w:p>
        </w:tc>
        <w:tc>
          <w:tcPr>
            <w:tcW w:w="3068" w:type="dxa"/>
          </w:tcPr>
          <w:p w14:paraId="2C6DE660">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你用过外卖</w:t>
            </w:r>
            <w:r>
              <w:rPr>
                <w:rFonts w:ascii="Times New Roman" w:hAnsi="Times New Roman"/>
                <w:kern w:val="2"/>
                <w:sz w:val="21"/>
                <w:szCs w:val="21"/>
              </w:rPr>
              <w:t>App</w:t>
            </w:r>
            <w:r>
              <w:rPr>
                <w:rFonts w:hint="eastAsia" w:asciiTheme="minorEastAsia" w:hAnsiTheme="minorEastAsia" w:cstheme="minorBidi"/>
                <w:kern w:val="2"/>
                <w:sz w:val="21"/>
                <w:szCs w:val="21"/>
              </w:rPr>
              <w:t>吗？你觉得外卖员的工作怎么样？如果你在工作时，看到有人需要帮助，你会停下来帮忙吗？为什么？</w:t>
            </w:r>
          </w:p>
          <w:p w14:paraId="6BF4CF6A">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最近，网上有两个关于外卖员的故事引起了很多人的关注，这些故事展示了外卖员们在关键时刻做出的英勇举动。</w:t>
            </w:r>
          </w:p>
          <w:p w14:paraId="6D9E55D5">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救人的外卖员</w:t>
            </w:r>
          </w:p>
          <w:p w14:paraId="5CC4D714">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有一个故事发生在广东茂名。外卖员吕炜权正在送餐，突然看到一个人掉进了水里。50岁的吕炜权没有犹豫，立刻脱掉衣服和鞋子，从十多米高的地方跳进了水里，游了差不多60米，把那个人救了上来。救完人后，吕炜权没有停下来等待采访，他穿着湿透的衣服，继续骑车送外卖。他说：“我还有四单没送完，得赶紧送到。”后来，有记者才知道他刚做完手术，身体还没有完全恢复，但他表示：“就是一件小事，当时没有想那么多，人救起来之后，我就赶快把外卖送完了。换作别人看到了，也一定会这么做，我只是跑得快了一点。”</w:t>
            </w:r>
          </w:p>
          <w:p w14:paraId="5AA5F9D7">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心肺复苏的外卖员</w:t>
            </w:r>
          </w:p>
          <w:p w14:paraId="7DBB4E84">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另一个故事发生在2025年4月，在青海西宁。一位外卖员看到一名男子倒在地上，立刻跪下来做心肺复苏（CPR）。虽然周围有很多人看着，但只有这位外卖员站出来行动。这个视频在网上传播开来，获得了三十万次观看。</w:t>
            </w:r>
          </w:p>
          <w:p w14:paraId="19EF9FE1">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这位外卖员名叫孟玉波，视频中的他没有告诉任何人自己的名字。后来，他获得了美团平台的“先锋骑手”称号和奖励，但他表示：“这只是我应该做的。”他没有期待表扬，只是觉得看到需要帮助的人，就应该伸出援手。</w:t>
            </w:r>
          </w:p>
          <w:p w14:paraId="61004F32">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这两个故事让我感到很温暖。虽然外卖员的工作很忙，很多人可能不太注意他们的辛苦，但他们在关键时刻的行动让人很感动。通过这些故事，我们看到了他们的勇气和善良。</w:t>
            </w:r>
          </w:p>
          <w:p w14:paraId="7E4449FF">
            <w:pPr>
              <w:pStyle w:val="13"/>
              <w:widowControl/>
              <w:adjustRightInd w:val="0"/>
              <w:snapToGrid w:val="0"/>
              <w:spacing w:beforeAutospacing="0" w:afterAutospacing="0" w:line="360" w:lineRule="auto"/>
              <w:rPr>
                <w:sz w:val="21"/>
                <w:szCs w:val="21"/>
              </w:rPr>
            </w:pPr>
            <w:r>
              <w:rPr>
                <w:rFonts w:hint="eastAsia" w:asciiTheme="minorEastAsia" w:hAnsiTheme="minorEastAsia" w:cstheme="minorBidi"/>
                <w:kern w:val="2"/>
                <w:sz w:val="21"/>
                <w:szCs w:val="21"/>
              </w:rPr>
              <w:t>如果是你，在看到需要帮助的人时，你会停下来帮忙吗？</w:t>
            </w:r>
          </w:p>
        </w:tc>
      </w:tr>
      <w:tr w14:paraId="201A1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rPr>
        <w:tc>
          <w:tcPr>
            <w:tcW w:w="4779" w:type="dxa"/>
            <w:gridSpan w:val="2"/>
            <w:vAlign w:val="center"/>
          </w:tcPr>
          <w:p w14:paraId="1D1FA3E7">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identify the sequence of events in a story.我能说出故事中事件发生的先后顺序。</w:t>
            </w:r>
          </w:p>
        </w:tc>
        <w:tc>
          <w:tcPr>
            <w:tcW w:w="719" w:type="dxa"/>
            <w:gridSpan w:val="2"/>
          </w:tcPr>
          <w:p w14:paraId="61DFA5D7">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理解诠释</w:t>
            </w:r>
          </w:p>
        </w:tc>
        <w:tc>
          <w:tcPr>
            <w:tcW w:w="1031" w:type="dxa"/>
          </w:tcPr>
          <w:p w14:paraId="5BEA0989">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T4.1.4文学作品</w:t>
            </w:r>
          </w:p>
        </w:tc>
        <w:tc>
          <w:tcPr>
            <w:tcW w:w="3316" w:type="dxa"/>
          </w:tcPr>
          <w:p w14:paraId="2CB882B8">
            <w:pPr>
              <w:adjustRightInd w:val="0"/>
              <w:snapToGrid w:val="0"/>
              <w:spacing w:line="360" w:lineRule="auto"/>
              <w:rPr>
                <w:rFonts w:ascii="Times New Roman" w:hAnsi="Times New Roman" w:eastAsia="宋体"/>
                <w:szCs w:val="21"/>
              </w:rPr>
            </w:pPr>
            <w:r>
              <w:t>先前，原先，优先，率先，先后，随后，此后，后头，最终，一再，再三</w:t>
            </w:r>
            <w:r>
              <w:rPr>
                <w:rFonts w:hint="eastAsia" w:ascii="Times New Roman" w:hAnsi="Times New Roman" w:eastAsia="宋体"/>
                <w:szCs w:val="21"/>
              </w:rPr>
              <w:t>，</w:t>
            </w:r>
          </w:p>
          <w:p w14:paraId="2C217221">
            <w:pPr>
              <w:adjustRightInd w:val="0"/>
              <w:snapToGrid w:val="0"/>
              <w:spacing w:line="360" w:lineRule="auto"/>
            </w:pPr>
            <w:r>
              <w:rPr>
                <w:rFonts w:hint="eastAsia"/>
              </w:rPr>
              <w:t>儿女，人间，指示，</w:t>
            </w:r>
            <w:r>
              <w:t>讲述，询问，交代</w:t>
            </w:r>
            <w:r>
              <w:rPr>
                <w:rFonts w:hint="eastAsia"/>
              </w:rPr>
              <w:t>，陪伴，</w:t>
            </w:r>
            <w:r>
              <w:t>小偷（儿），军人，士兵，骗子，酒鬼，</w:t>
            </w:r>
            <w:r>
              <w:rPr>
                <w:rFonts w:hint="eastAsia"/>
              </w:rPr>
              <w:t>鬼，</w:t>
            </w:r>
            <w:r>
              <w:t>神，</w:t>
            </w:r>
            <w:r>
              <w:rPr>
                <w:rFonts w:hint="eastAsia"/>
              </w:rPr>
              <w:t>深处，</w:t>
            </w:r>
          </w:p>
          <w:p w14:paraId="03A9D62B">
            <w:pPr>
              <w:adjustRightInd w:val="0"/>
              <w:snapToGrid w:val="0"/>
              <w:spacing w:line="360" w:lineRule="auto"/>
            </w:pPr>
            <w:r>
              <w:rPr>
                <w:rFonts w:hint="eastAsia"/>
              </w:rPr>
              <w:t>真相，信念，正义，智慧，勇气（IM），</w:t>
            </w:r>
          </w:p>
          <w:p w14:paraId="0673A742">
            <w:pPr>
              <w:adjustRightInd w:val="0"/>
              <w:snapToGrid w:val="0"/>
              <w:spacing w:line="360" w:lineRule="auto"/>
            </w:pPr>
            <w:r>
              <w:rPr>
                <w:rFonts w:hint="eastAsia"/>
              </w:rPr>
              <w:t>沉重，可怜，忙碌，绝望，模糊，陌生，遗憾，长久，真诚，痛快，疼痛，舍不得，好笑，</w:t>
            </w:r>
            <w:r>
              <w:t>悲伤，悲剧，怀念，渴望，害羞，艰难，难忘，温和，消极，自豪，坚定，犹豫，愁，酸甜苦辣，绝望，不幸，心态，为难，呆</w:t>
            </w:r>
            <w:r>
              <w:rPr>
                <w:rFonts w:hint="eastAsia"/>
              </w:rPr>
              <w:t>，</w:t>
            </w:r>
          </w:p>
          <w:p w14:paraId="722A721D">
            <w:pPr>
              <w:adjustRightInd w:val="0"/>
              <w:snapToGrid w:val="0"/>
              <w:spacing w:line="360" w:lineRule="auto"/>
              <w:rPr>
                <w:rFonts w:ascii="Times New Roman" w:hAnsi="Times New Roman" w:eastAsia="宋体"/>
                <w:szCs w:val="21"/>
              </w:rPr>
            </w:pPr>
            <w:r>
              <w:rPr>
                <w:rFonts w:hint="eastAsia"/>
              </w:rPr>
              <w:t>犹豫，转身，注视，指责，</w:t>
            </w:r>
            <w:r>
              <w:t>讲述，询问，交代，</w:t>
            </w:r>
            <w:r>
              <w:rPr>
                <w:rFonts w:hint="eastAsia"/>
              </w:rPr>
              <w:t>赠，赠送，赞助，拥有，拥抱，引导，摇头，摇，延续，欣赏，象征，</w:t>
            </w:r>
            <w:r>
              <w:t>偷，偷偷，打架，报警，逃，逃走，逃跑，醉</w:t>
            </w:r>
            <w:r>
              <w:rPr>
                <w:rFonts w:hint="eastAsia"/>
              </w:rPr>
              <w:t>，</w:t>
            </w:r>
            <w:r>
              <w:t>保密，</w:t>
            </w:r>
            <w:r>
              <w:rPr>
                <w:rFonts w:hint="eastAsia"/>
              </w:rPr>
              <w:t>提起，试图，视为，认定，抢救，强迫，评论，模仿，看待，恢复，丢失，低头，倒，打断，打扮，出于，暗示，</w:t>
            </w:r>
          </w:p>
        </w:tc>
        <w:tc>
          <w:tcPr>
            <w:tcW w:w="1251" w:type="dxa"/>
          </w:tcPr>
          <w:p w14:paraId="197FED43">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原本</w:t>
            </w:r>
            <w:r>
              <w:rPr>
                <w:rFonts w:hint="eastAsia" w:ascii="Times New Roman" w:hAnsi="Times New Roman" w:eastAsia="宋体"/>
                <w:szCs w:val="21"/>
              </w:rPr>
              <w:t>(AL)</w:t>
            </w:r>
            <w:r>
              <w:rPr>
                <w:rFonts w:ascii="Times New Roman" w:hAnsi="Times New Roman" w:eastAsia="宋体"/>
                <w:szCs w:val="21"/>
              </w:rPr>
              <w:t>,官员</w:t>
            </w:r>
            <w:r>
              <w:rPr>
                <w:rFonts w:hint="eastAsia" w:ascii="Times New Roman" w:hAnsi="Times New Roman" w:eastAsia="宋体"/>
                <w:szCs w:val="21"/>
              </w:rPr>
              <w:t>(AL)</w:t>
            </w:r>
            <w:r>
              <w:rPr>
                <w:rFonts w:ascii="Times New Roman" w:hAnsi="Times New Roman" w:eastAsia="宋体"/>
                <w:szCs w:val="21"/>
              </w:rPr>
              <w:t>,欺负</w:t>
            </w:r>
            <w:r>
              <w:rPr>
                <w:rFonts w:hint="eastAsia" w:ascii="Times New Roman" w:hAnsi="Times New Roman" w:eastAsia="宋体"/>
                <w:szCs w:val="21"/>
              </w:rPr>
              <w:t>(AL)</w:t>
            </w:r>
            <w:r>
              <w:rPr>
                <w:rFonts w:ascii="Times New Roman" w:hAnsi="Times New Roman" w:eastAsia="宋体"/>
                <w:szCs w:val="21"/>
              </w:rPr>
              <w:t>,同伴</w:t>
            </w:r>
            <w:r>
              <w:rPr>
                <w:rFonts w:hint="eastAsia" w:ascii="Times New Roman" w:hAnsi="Times New Roman" w:eastAsia="宋体"/>
                <w:szCs w:val="21"/>
              </w:rPr>
              <w:t>(AL)</w:t>
            </w:r>
            <w:r>
              <w:rPr>
                <w:rFonts w:ascii="Times New Roman" w:hAnsi="Times New Roman" w:eastAsia="宋体"/>
                <w:szCs w:val="21"/>
              </w:rPr>
              <w:t>,运送</w:t>
            </w:r>
            <w:r>
              <w:rPr>
                <w:rFonts w:hint="eastAsia" w:ascii="Times New Roman" w:hAnsi="Times New Roman" w:eastAsia="宋体"/>
                <w:szCs w:val="21"/>
              </w:rPr>
              <w:t>(AL)</w:t>
            </w:r>
            <w:r>
              <w:rPr>
                <w:rFonts w:ascii="Times New Roman" w:hAnsi="Times New Roman" w:eastAsia="宋体"/>
                <w:szCs w:val="21"/>
              </w:rPr>
              <w:t>,</w:t>
            </w:r>
            <w:r>
              <w:rPr>
                <w:rFonts w:hint="eastAsia" w:ascii="Times New Roman" w:hAnsi="Times New Roman" w:eastAsia="宋体"/>
                <w:szCs w:val="21"/>
              </w:rPr>
              <w:t>农历(AL)</w:t>
            </w:r>
            <w:r>
              <w:rPr>
                <w:rFonts w:ascii="Times New Roman" w:hAnsi="Times New Roman" w:eastAsia="宋体"/>
                <w:szCs w:val="21"/>
              </w:rPr>
              <w:t>,</w:t>
            </w:r>
            <w:r>
              <w:rPr>
                <w:rFonts w:hint="eastAsia" w:ascii="Times New Roman" w:hAnsi="Times New Roman" w:eastAsia="宋体"/>
                <w:szCs w:val="21"/>
              </w:rPr>
              <w:t>情人(AL)神仙(AM)</w:t>
            </w:r>
            <w:r>
              <w:rPr>
                <w:rFonts w:ascii="Times New Roman" w:hAnsi="Times New Roman" w:eastAsia="宋体"/>
                <w:szCs w:val="21"/>
              </w:rPr>
              <w:t>,</w:t>
            </w:r>
          </w:p>
          <w:p w14:paraId="2826C4C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仙女(AM)</w:t>
            </w:r>
            <w:r>
              <w:rPr>
                <w:rFonts w:ascii="Times New Roman" w:hAnsi="Times New Roman" w:eastAsia="宋体"/>
                <w:szCs w:val="21"/>
              </w:rPr>
              <w:t>,</w:t>
            </w:r>
          </w:p>
          <w:p w14:paraId="6A261027">
            <w:pPr>
              <w:adjustRightInd w:val="0"/>
              <w:snapToGrid w:val="0"/>
              <w:spacing w:line="360" w:lineRule="auto"/>
              <w:rPr>
                <w:rFonts w:ascii="Times New Roman" w:hAnsi="Times New Roman" w:eastAsia="宋体"/>
                <w:szCs w:val="21"/>
              </w:rPr>
            </w:pPr>
          </w:p>
        </w:tc>
        <w:tc>
          <w:tcPr>
            <w:tcW w:w="3068" w:type="dxa"/>
          </w:tcPr>
          <w:p w14:paraId="3D195848">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牛郎是一个努力又善良的年轻人，每天在地里放牛。有一天，他的老牛告诉他，今天仙女们会来到一个湖里洗澡，如果他藏起其中一件红色的衣服，就能认识一位仙女。牛郎按照老牛的指示，偷偷藏起了织女的衣服。织女找不到自己的衣服，无法回到天上，只好留在人间。</w:t>
            </w:r>
          </w:p>
          <w:p w14:paraId="785E7F1C">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织女和牛郎相处了一段时间后，发现牛郎虽然穷，但真诚、善良又努力。于是，她决定与牛郎在地球上结婚，并且他们有了一对儿女，过上了幸福的生活。</w:t>
            </w:r>
          </w:p>
          <w:p w14:paraId="25658BB9">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然而，织女的母亲知道了这件事后，非常生气。她认为神仙不可以嫁给普通人，于是派人把织女带回了天上。</w:t>
            </w:r>
          </w:p>
          <w:p w14:paraId="27B88E1A">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牛郎非常伤心。老牛去世之前告诉牛郎，可以用它的皮做一双鞋，穿上这双鞋他就能飞上天。于是，牛郎穿上牛皮做的鞋，带着两个孩子飞上了天，去找织女。</w:t>
            </w:r>
          </w:p>
          <w:p w14:paraId="5815D609">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就在牛郎快追到织女的时候，王母娘娘在天上画了一条银河，把他们隔开了。那条河就是我们现在看到的银河。从那以后，牛郎和织女只能站在银河两边，不能再见面了。</w:t>
            </w:r>
          </w:p>
          <w:p w14:paraId="1C38D539">
            <w:pPr>
              <w:pStyle w:val="13"/>
              <w:widowControl/>
              <w:adjustRightInd w:val="0"/>
              <w:snapToGrid w:val="0"/>
              <w:spacing w:beforeAutospacing="0" w:afterAutospacing="0" w:line="360" w:lineRule="auto"/>
            </w:pPr>
            <w:r>
              <w:rPr>
                <w:rFonts w:hint="eastAsia" w:asciiTheme="minorEastAsia" w:hAnsiTheme="minorEastAsia"/>
                <w:sz w:val="21"/>
                <w:szCs w:val="21"/>
              </w:rPr>
              <w:t>天上的小鸟非常同情他们，每年农历七月七日，无数小鸟飞来，用身体搭成一座桥，让牛郎和织女在桥上相会一次。这就是中国传统节日“七夕节”的由来，也被称为中国的情人节。</w:t>
            </w:r>
          </w:p>
        </w:tc>
      </w:tr>
      <w:tr w14:paraId="4F589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4779" w:type="dxa"/>
            <w:gridSpan w:val="2"/>
            <w:vAlign w:val="center"/>
          </w:tcPr>
          <w:p w14:paraId="24CD66D0">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identify the main emotion described in the lyrics of a song.我能辨别</w:t>
            </w:r>
            <w:r>
              <w:rPr>
                <w:rFonts w:hint="eastAsia" w:ascii="Times New Roman" w:hAnsi="Times New Roman" w:eastAsia="宋体"/>
                <w:b/>
                <w:bCs/>
                <w:szCs w:val="21"/>
              </w:rPr>
              <w:t>歌曲歌词</w:t>
            </w:r>
            <w:r>
              <w:rPr>
                <w:rFonts w:hint="eastAsia" w:ascii="Times New Roman" w:hAnsi="Times New Roman" w:eastAsia="宋体"/>
                <w:szCs w:val="21"/>
              </w:rPr>
              <w:t>中描述的主要</w:t>
            </w:r>
            <w:r>
              <w:rPr>
                <w:rFonts w:hint="eastAsia" w:ascii="Times New Roman" w:hAnsi="Times New Roman" w:eastAsia="宋体"/>
                <w:b/>
                <w:bCs/>
                <w:szCs w:val="21"/>
              </w:rPr>
              <w:t>情感</w:t>
            </w:r>
            <w:r>
              <w:rPr>
                <w:rFonts w:hint="eastAsia" w:ascii="Times New Roman" w:hAnsi="Times New Roman" w:eastAsia="宋体"/>
                <w:szCs w:val="21"/>
              </w:rPr>
              <w:t>。</w:t>
            </w:r>
          </w:p>
        </w:tc>
        <w:tc>
          <w:tcPr>
            <w:tcW w:w="719" w:type="dxa"/>
            <w:gridSpan w:val="2"/>
          </w:tcPr>
          <w:p w14:paraId="76EDFF78">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理解诠释</w:t>
            </w:r>
          </w:p>
        </w:tc>
        <w:tc>
          <w:tcPr>
            <w:tcW w:w="1031" w:type="dxa"/>
          </w:tcPr>
          <w:p w14:paraId="236E8A7E">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T4.1.4文学作品</w:t>
            </w:r>
          </w:p>
        </w:tc>
        <w:tc>
          <w:tcPr>
            <w:tcW w:w="3316" w:type="dxa"/>
          </w:tcPr>
          <w:p w14:paraId="58B70870">
            <w:pPr>
              <w:adjustRightInd w:val="0"/>
              <w:snapToGrid w:val="0"/>
              <w:spacing w:line="360" w:lineRule="auto"/>
            </w:pPr>
            <w:r>
              <w:rPr>
                <w:rFonts w:hint="eastAsia"/>
              </w:rPr>
              <w:t>沉重，可怜，忙碌，绝望，模糊，陌生，遗憾，长久，真诚，痛快，疼痛，舍不得，好笑，</w:t>
            </w:r>
            <w:r>
              <w:t>悲伤，悲剧，怀念，渴望，害羞，艰难，难忘，温和，消极，自豪，坚定，犹豫，愁，酸甜苦辣，绝望，不幸，心态，为难，呆</w:t>
            </w:r>
            <w:r>
              <w:rPr>
                <w:rFonts w:hint="eastAsia"/>
              </w:rPr>
              <w:t>，犹豫，</w:t>
            </w:r>
          </w:p>
          <w:p w14:paraId="2C541DF2">
            <w:pPr>
              <w:adjustRightInd w:val="0"/>
              <w:snapToGrid w:val="0"/>
              <w:spacing w:line="360" w:lineRule="auto"/>
            </w:pPr>
            <w:r>
              <w:rPr>
                <w:rFonts w:hint="eastAsia"/>
              </w:rPr>
              <w:t>转身，注视，指责，</w:t>
            </w:r>
            <w:r>
              <w:t>讲述，询问，交代，</w:t>
            </w:r>
            <w:r>
              <w:rPr>
                <w:rFonts w:hint="eastAsia"/>
              </w:rPr>
              <w:t>拥有，拥抱，摇头，摇，延续，欣赏，象征，提起，试图，视为，认定，评论，模仿，看待，恢复，丢失，低头，倒，打断，打扮，出于，暗示，</w:t>
            </w:r>
          </w:p>
          <w:p w14:paraId="10773522">
            <w:pPr>
              <w:adjustRightInd w:val="0"/>
              <w:snapToGrid w:val="0"/>
              <w:spacing w:line="360" w:lineRule="auto"/>
              <w:rPr>
                <w:rFonts w:ascii="Times New Roman" w:hAnsi="Times New Roman" w:eastAsia="宋体"/>
                <w:szCs w:val="21"/>
              </w:rPr>
            </w:pPr>
            <w:r>
              <w:rPr>
                <w:rFonts w:hint="eastAsia"/>
              </w:rPr>
              <w:t>鬼，</w:t>
            </w:r>
            <w:r>
              <w:t>神，信念，正义，智慧，勇气（</w:t>
            </w:r>
            <w:r>
              <w:rPr>
                <w:rFonts w:ascii="Times New Roman" w:hAnsi="Times New Roman" w:eastAsia="宋体"/>
                <w:szCs w:val="21"/>
              </w:rPr>
              <w:t>IM），克服（IM）</w:t>
            </w:r>
            <w:r>
              <w:rPr>
                <w:rFonts w:hint="eastAsia" w:ascii="Times New Roman" w:hAnsi="Times New Roman" w:eastAsia="宋体"/>
                <w:szCs w:val="21"/>
              </w:rPr>
              <w:t>，</w:t>
            </w:r>
          </w:p>
          <w:p w14:paraId="62C3CCD4">
            <w:pPr>
              <w:adjustRightInd w:val="0"/>
              <w:snapToGrid w:val="0"/>
              <w:spacing w:line="360" w:lineRule="auto"/>
            </w:pPr>
            <w:r>
              <w:rPr>
                <w:rFonts w:ascii="Times New Roman" w:hAnsi="Times New Roman" w:eastAsia="宋体"/>
                <w:szCs w:val="21"/>
              </w:rPr>
              <w:t>好转，将（IM）</w:t>
            </w:r>
          </w:p>
        </w:tc>
        <w:tc>
          <w:tcPr>
            <w:tcW w:w="1251" w:type="dxa"/>
          </w:tcPr>
          <w:p w14:paraId="46674062">
            <w:pPr>
              <w:adjustRightInd w:val="0"/>
              <w:snapToGrid w:val="0"/>
              <w:spacing w:line="360" w:lineRule="auto"/>
              <w:rPr>
                <w:rFonts w:ascii="Times New Roman" w:hAnsi="Times New Roman" w:eastAsia="宋体"/>
                <w:szCs w:val="21"/>
              </w:rPr>
            </w:pPr>
            <w:r>
              <w:t>嘿</w:t>
            </w:r>
            <w:r>
              <w:rPr>
                <w:rFonts w:hint="eastAsia" w:ascii="Times New Roman" w:hAnsi="Times New Roman" w:eastAsia="宋体"/>
                <w:szCs w:val="21"/>
              </w:rPr>
              <w:t>(AL)，</w:t>
            </w:r>
            <w:r>
              <w:rPr>
                <w:rFonts w:ascii="Times New Roman" w:hAnsi="Times New Roman" w:eastAsia="宋体"/>
                <w:szCs w:val="21"/>
              </w:rPr>
              <w:t>勇于</w:t>
            </w:r>
            <w:r>
              <w:rPr>
                <w:rFonts w:hint="eastAsia" w:ascii="Times New Roman" w:hAnsi="Times New Roman" w:eastAsia="宋体"/>
                <w:szCs w:val="21"/>
              </w:rPr>
              <w:t>(AL)，</w:t>
            </w:r>
            <w:r>
              <w:rPr>
                <w:rFonts w:ascii="Times New Roman" w:hAnsi="Times New Roman" w:eastAsia="宋体"/>
                <w:szCs w:val="21"/>
              </w:rPr>
              <w:t>恐惧</w:t>
            </w:r>
            <w:r>
              <w:rPr>
                <w:rFonts w:hint="eastAsia" w:ascii="Times New Roman" w:hAnsi="Times New Roman" w:eastAsia="宋体"/>
                <w:szCs w:val="21"/>
              </w:rPr>
              <w:t>(AL)，</w:t>
            </w:r>
            <w:r>
              <w:rPr>
                <w:rFonts w:ascii="Times New Roman" w:hAnsi="Times New Roman" w:eastAsia="宋体"/>
                <w:szCs w:val="21"/>
              </w:rPr>
              <w:t>天生(AM)</w:t>
            </w:r>
            <w:r>
              <w:rPr>
                <w:rFonts w:hint="eastAsia" w:ascii="Times New Roman" w:hAnsi="Times New Roman" w:eastAsia="宋体"/>
                <w:szCs w:val="21"/>
              </w:rPr>
              <w:t>，</w:t>
            </w:r>
            <w:r>
              <w:rPr>
                <w:rFonts w:ascii="Times New Roman" w:hAnsi="Times New Roman" w:eastAsia="宋体"/>
                <w:szCs w:val="21"/>
              </w:rPr>
              <w:t>心底(AM)</w:t>
            </w:r>
            <w:r>
              <w:rPr>
                <w:rFonts w:hint="eastAsia" w:ascii="Times New Roman" w:hAnsi="Times New Roman" w:eastAsia="宋体"/>
                <w:szCs w:val="21"/>
              </w:rPr>
              <w:t>，</w:t>
            </w:r>
          </w:p>
          <w:p w14:paraId="0C95BEAE">
            <w:pPr>
              <w:adjustRightInd w:val="0"/>
              <w:snapToGrid w:val="0"/>
              <w:spacing w:line="360" w:lineRule="auto"/>
            </w:pPr>
            <w:r>
              <w:rPr>
                <w:rFonts w:hint="eastAsia" w:ascii="Times New Roman" w:hAnsi="Times New Roman" w:eastAsia="宋体"/>
                <w:szCs w:val="21"/>
              </w:rPr>
              <w:t>沮丧</w:t>
            </w:r>
            <w:r>
              <w:rPr>
                <w:rFonts w:ascii="Times New Roman" w:hAnsi="Times New Roman" w:eastAsia="宋体"/>
                <w:szCs w:val="21"/>
              </w:rPr>
              <w:t>(</w:t>
            </w:r>
            <w:r>
              <w:rPr>
                <w:rFonts w:hint="eastAsia" w:ascii="Times New Roman" w:hAnsi="Times New Roman" w:eastAsia="宋体"/>
                <w:szCs w:val="21"/>
              </w:rPr>
              <w:t>AH</w:t>
            </w:r>
            <w:r>
              <w:rPr>
                <w:rFonts w:ascii="Times New Roman" w:hAnsi="Times New Roman" w:eastAsia="宋体"/>
                <w:szCs w:val="21"/>
              </w:rPr>
              <w:t>)</w:t>
            </w:r>
          </w:p>
        </w:tc>
        <w:tc>
          <w:tcPr>
            <w:tcW w:w="3068" w:type="dxa"/>
          </w:tcPr>
          <w:p w14:paraId="1BD125A7">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好久不见</w:t>
            </w:r>
          </w:p>
          <w:p w14:paraId="414B1ABE">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我来到 你的城市</w:t>
            </w:r>
          </w:p>
          <w:p w14:paraId="11624EFA">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走过你来时的路</w:t>
            </w:r>
          </w:p>
          <w:p w14:paraId="768B2728">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想象着 没我的日子</w:t>
            </w:r>
          </w:p>
          <w:p w14:paraId="4C3823A1">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你是怎样的孤独</w:t>
            </w:r>
          </w:p>
          <w:p w14:paraId="1CD7296E">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拿着你 给的照片</w:t>
            </w:r>
          </w:p>
          <w:p w14:paraId="29366902">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熟悉的那一条街</w:t>
            </w:r>
          </w:p>
          <w:p w14:paraId="0DA973DA">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只是没了你的画面</w:t>
            </w:r>
          </w:p>
          <w:p w14:paraId="1A47DE00">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我们回不到那天</w:t>
            </w:r>
          </w:p>
          <w:p w14:paraId="145D66C3">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你会不会忽然地出现</w:t>
            </w:r>
          </w:p>
          <w:p w14:paraId="7FA7340D">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在街角的咖啡店</w:t>
            </w:r>
          </w:p>
          <w:p w14:paraId="61628CDF">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我会带着笑脸 挥手寒暄</w:t>
            </w:r>
          </w:p>
          <w:p w14:paraId="41B289EB">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和你 坐着聊聊天</w:t>
            </w:r>
          </w:p>
          <w:p w14:paraId="513539C0">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我多么想和你见一面</w:t>
            </w:r>
          </w:p>
          <w:p w14:paraId="059AB272">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看看你最近改变</w:t>
            </w:r>
          </w:p>
          <w:p w14:paraId="02544592">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不再去说从前 只是寒暄</w:t>
            </w:r>
          </w:p>
          <w:p w14:paraId="0EE72675">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对你说一句</w:t>
            </w:r>
          </w:p>
          <w:p w14:paraId="3CB01FA7">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只是说一句</w:t>
            </w:r>
          </w:p>
          <w:p w14:paraId="60F271A1">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好久不见</w:t>
            </w:r>
          </w:p>
          <w:p w14:paraId="465422A4">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拿着你 给的照片</w:t>
            </w:r>
          </w:p>
          <w:p w14:paraId="438C7B5B">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熟悉的那一条街</w:t>
            </w:r>
          </w:p>
          <w:p w14:paraId="7005F200">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只是没了你的画面</w:t>
            </w:r>
          </w:p>
          <w:p w14:paraId="07B0AE7F">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我们回不到那天</w:t>
            </w:r>
          </w:p>
          <w:p w14:paraId="649ED7A3">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你会不会忽然地出现</w:t>
            </w:r>
          </w:p>
          <w:p w14:paraId="0E85ED59">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在街角的咖啡店</w:t>
            </w:r>
          </w:p>
          <w:p w14:paraId="4FC879C5">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我会带着笑脸 挥手寒暄</w:t>
            </w:r>
          </w:p>
          <w:p w14:paraId="78BCAD59">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和你 坐着聊聊天</w:t>
            </w:r>
          </w:p>
          <w:p w14:paraId="394B81E2">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我多么想和你见一面</w:t>
            </w:r>
          </w:p>
          <w:p w14:paraId="42CA6A96">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看看你最近改变</w:t>
            </w:r>
          </w:p>
          <w:p w14:paraId="7593D20E">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不再去说从前 只是寒暄</w:t>
            </w:r>
          </w:p>
          <w:p w14:paraId="24B12D32">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对你说一句</w:t>
            </w:r>
          </w:p>
          <w:p w14:paraId="04C6F353">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只是说一句</w:t>
            </w:r>
          </w:p>
          <w:p w14:paraId="4FC5F114">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好久不见</w:t>
            </w:r>
          </w:p>
          <w:p w14:paraId="7E419186">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1.这首歌表达的主要情绪是什么？</w:t>
            </w:r>
          </w:p>
          <w:p w14:paraId="7F1B2378">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A. 生气</w:t>
            </w:r>
          </w:p>
          <w:p w14:paraId="03690AD0">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B. 思念</w:t>
            </w:r>
          </w:p>
          <w:p w14:paraId="206C0732">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C. 开心</w:t>
            </w:r>
          </w:p>
          <w:p w14:paraId="109124BD">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D. 紧张</w:t>
            </w:r>
          </w:p>
          <w:p w14:paraId="6C47D393">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2.“我们回不到那天”这句话表达了什么感觉？</w:t>
            </w:r>
          </w:p>
          <w:p w14:paraId="5A374949">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A. 兴奋</w:t>
            </w:r>
          </w:p>
          <w:p w14:paraId="0DAEBD6D">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B. 遗憾</w:t>
            </w:r>
          </w:p>
          <w:p w14:paraId="3C151054">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C. 自豪</w:t>
            </w:r>
          </w:p>
          <w:p w14:paraId="0382E359">
            <w:pPr>
              <w:pStyle w:val="13"/>
              <w:widowControl/>
              <w:adjustRightInd w:val="0"/>
              <w:snapToGrid w:val="0"/>
              <w:spacing w:beforeAutospacing="0" w:afterAutospacing="0" w:line="360" w:lineRule="auto"/>
              <w:rPr>
                <w:rFonts w:asciiTheme="minorEastAsia" w:hAnsiTheme="minorEastAsia"/>
                <w:sz w:val="21"/>
                <w:szCs w:val="21"/>
                <w:highlight w:val="none"/>
              </w:rPr>
            </w:pPr>
            <w:r>
              <w:rPr>
                <w:rFonts w:hint="eastAsia" w:asciiTheme="minorEastAsia" w:hAnsiTheme="minorEastAsia"/>
                <w:sz w:val="21"/>
                <w:szCs w:val="21"/>
              </w:rPr>
              <w:t>D. 放松</w:t>
            </w:r>
            <w:r>
              <w:rPr>
                <w:rFonts w:asciiTheme="minorEastAsia" w:hAnsiTheme="minorEastAsia"/>
                <w:color w:val="333333"/>
                <w:sz w:val="21"/>
                <w:szCs w:val="21"/>
                <w:highlight w:val="none"/>
              </w:rPr>
              <w:t xml:space="preserve">             </w:t>
            </w:r>
          </w:p>
        </w:tc>
      </w:tr>
      <w:tr w14:paraId="69334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rPr>
        <w:tc>
          <w:tcPr>
            <w:tcW w:w="4779" w:type="dxa"/>
            <w:gridSpan w:val="2"/>
            <w:vAlign w:val="center"/>
          </w:tcPr>
          <w:p w14:paraId="13E60932">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follow the main plot of a detective story.我能理解</w:t>
            </w:r>
            <w:r>
              <w:rPr>
                <w:rFonts w:hint="eastAsia" w:ascii="Times New Roman" w:hAnsi="Times New Roman" w:eastAsia="宋体"/>
                <w:b/>
                <w:bCs/>
                <w:szCs w:val="21"/>
              </w:rPr>
              <w:t>侦探故事</w:t>
            </w:r>
            <w:r>
              <w:rPr>
                <w:rFonts w:hint="eastAsia" w:ascii="Times New Roman" w:hAnsi="Times New Roman" w:eastAsia="宋体"/>
                <w:szCs w:val="21"/>
              </w:rPr>
              <w:t>的主要情节。</w:t>
            </w:r>
          </w:p>
        </w:tc>
        <w:tc>
          <w:tcPr>
            <w:tcW w:w="719" w:type="dxa"/>
            <w:gridSpan w:val="2"/>
          </w:tcPr>
          <w:p w14:paraId="7AFB7058">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理解诠释</w:t>
            </w:r>
          </w:p>
        </w:tc>
        <w:tc>
          <w:tcPr>
            <w:tcW w:w="1031" w:type="dxa"/>
          </w:tcPr>
          <w:p w14:paraId="1B11CE1E">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T4.1.4文学作品</w:t>
            </w:r>
          </w:p>
        </w:tc>
        <w:tc>
          <w:tcPr>
            <w:tcW w:w="3316" w:type="dxa"/>
          </w:tcPr>
          <w:p w14:paraId="118BF21B">
            <w:pPr>
              <w:adjustRightInd w:val="0"/>
              <w:snapToGrid w:val="0"/>
              <w:spacing w:line="360" w:lineRule="auto"/>
            </w:pPr>
            <w:r>
              <w:rPr>
                <w:rFonts w:hint="eastAsia"/>
              </w:rPr>
              <w:t>犹豫，转身，注视，指责，</w:t>
            </w:r>
            <w:r>
              <w:t>讲述，询问，交代，</w:t>
            </w:r>
            <w:r>
              <w:rPr>
                <w:rFonts w:hint="eastAsia"/>
              </w:rPr>
              <w:t>赠，赠送，赞助，拥有，拥抱，引导，摇头，摇，延续，欣赏，象征，</w:t>
            </w:r>
            <w:r>
              <w:t>偷，偷偷，打架，报警，逃，逃走，逃跑，醉</w:t>
            </w:r>
            <w:r>
              <w:rPr>
                <w:rFonts w:hint="eastAsia"/>
              </w:rPr>
              <w:t>，</w:t>
            </w:r>
            <w:r>
              <w:t>保密，</w:t>
            </w:r>
            <w:r>
              <w:rPr>
                <w:rFonts w:hint="eastAsia"/>
              </w:rPr>
              <w:t>提起，试图，视为，认定，抢救，强迫，评论，模仿，看待，恢复，丢失，低头，倒，打断，打扮，出于，暗示，</w:t>
            </w:r>
            <w:r>
              <w:t>好转</w:t>
            </w:r>
            <w:r>
              <w:rPr>
                <w:rFonts w:hint="eastAsia"/>
              </w:rPr>
              <w:t>，</w:t>
            </w:r>
            <w:r>
              <w:t>讲述，询问，交代，保密，战斗，战胜，战争，包围，保卫</w:t>
            </w:r>
            <w:r>
              <w:rPr>
                <w:rFonts w:hint="eastAsia"/>
              </w:rPr>
              <w:t>，</w:t>
            </w:r>
            <w:r>
              <w:t>偷，偷偷，打架，报警，逃，逃走，逃跑，醉</w:t>
            </w:r>
            <w:r>
              <w:rPr>
                <w:rFonts w:hint="eastAsia"/>
              </w:rPr>
              <w:t>，</w:t>
            </w:r>
            <w:r>
              <w:rPr>
                <w:rFonts w:ascii="Times New Roman" w:hAnsi="Times New Roman" w:eastAsia="宋体"/>
                <w:szCs w:val="21"/>
              </w:rPr>
              <w:t>克服（IM）</w:t>
            </w:r>
            <w:r>
              <w:rPr>
                <w:rFonts w:hint="eastAsia" w:ascii="Times New Roman" w:hAnsi="Times New Roman" w:eastAsia="宋体"/>
                <w:szCs w:val="21"/>
              </w:rPr>
              <w:t>，</w:t>
            </w:r>
          </w:p>
          <w:p w14:paraId="3DAED2FD">
            <w:pPr>
              <w:adjustRightInd w:val="0"/>
              <w:snapToGrid w:val="0"/>
              <w:spacing w:line="360" w:lineRule="auto"/>
            </w:pPr>
            <w:r>
              <w:rPr>
                <w:rFonts w:hint="eastAsia"/>
              </w:rPr>
              <w:t>沉重，可怜，忙碌，绝望，模糊，陌生，遗憾，长久，真诚，痛快，疼痛，舍不得，好笑，</w:t>
            </w:r>
            <w:r>
              <w:t>悲伤，悲剧，怀念，渴望，害羞，艰难，难忘，温和，消极，自豪，坚定，犹豫，愁，酸甜苦辣，绝望，不幸，心态，为难，呆</w:t>
            </w:r>
            <w:r>
              <w:rPr>
                <w:rFonts w:hint="eastAsia"/>
              </w:rPr>
              <w:t>，</w:t>
            </w:r>
          </w:p>
          <w:p w14:paraId="260C1593">
            <w:pPr>
              <w:adjustRightInd w:val="0"/>
              <w:snapToGrid w:val="0"/>
              <w:spacing w:line="360" w:lineRule="auto"/>
              <w:rPr>
                <w:rFonts w:ascii="Times New Roman" w:hAnsi="Times New Roman" w:eastAsia="宋体"/>
                <w:szCs w:val="21"/>
              </w:rPr>
            </w:pPr>
            <w:r>
              <w:t>小偷（儿），军人，士兵，骗子，酒鬼，</w:t>
            </w:r>
            <w:r>
              <w:rPr>
                <w:rFonts w:hint="eastAsia"/>
              </w:rPr>
              <w:t>鬼，</w:t>
            </w:r>
            <w:r>
              <w:t>神，</w:t>
            </w:r>
          </w:p>
          <w:p w14:paraId="19FF3D2C">
            <w:pPr>
              <w:adjustRightInd w:val="0"/>
              <w:snapToGrid w:val="0"/>
              <w:spacing w:line="360" w:lineRule="auto"/>
              <w:rPr>
                <w:rFonts w:ascii="Times New Roman" w:hAnsi="Times New Roman" w:eastAsia="宋体"/>
                <w:szCs w:val="21"/>
              </w:rPr>
            </w:pPr>
            <w:r>
              <w:rPr>
                <w:rFonts w:ascii="Times New Roman" w:hAnsi="Times New Roman" w:eastAsia="宋体"/>
                <w:szCs w:val="21"/>
              </w:rPr>
              <w:t>先前，原先，优先，率先，先后，随后，此后，后头，最终，一再，再三，将（IM）</w:t>
            </w:r>
            <w:r>
              <w:rPr>
                <w:rFonts w:hint="eastAsia" w:ascii="Times New Roman" w:hAnsi="Times New Roman" w:eastAsia="宋体"/>
                <w:szCs w:val="21"/>
              </w:rPr>
              <w:t>，</w:t>
            </w:r>
            <w:r>
              <w:t>悄悄，</w:t>
            </w:r>
          </w:p>
          <w:p w14:paraId="151D08D4">
            <w:pPr>
              <w:adjustRightInd w:val="0"/>
              <w:snapToGrid w:val="0"/>
              <w:spacing w:line="360" w:lineRule="auto"/>
              <w:rPr>
                <w:rFonts w:ascii="Times New Roman" w:hAnsi="Times New Roman" w:eastAsia="宋体"/>
                <w:szCs w:val="21"/>
              </w:rPr>
            </w:pPr>
            <w:r>
              <w:t>深处</w:t>
            </w:r>
            <w:r>
              <w:rPr>
                <w:rFonts w:hint="eastAsia"/>
              </w:rPr>
              <w:t>，</w:t>
            </w:r>
            <w:r>
              <w:t>真相</w:t>
            </w:r>
            <w:r>
              <w:rPr>
                <w:rFonts w:hint="eastAsia"/>
              </w:rPr>
              <w:t>，</w:t>
            </w:r>
            <w:r>
              <w:t>信念，正义，智慧，勇气（</w:t>
            </w:r>
            <w:r>
              <w:rPr>
                <w:rFonts w:ascii="Times New Roman" w:hAnsi="Times New Roman" w:eastAsia="宋体"/>
                <w:szCs w:val="21"/>
              </w:rPr>
              <w:t>IM），</w:t>
            </w:r>
          </w:p>
        </w:tc>
        <w:tc>
          <w:tcPr>
            <w:tcW w:w="1251" w:type="dxa"/>
          </w:tcPr>
          <w:p w14:paraId="494A2E88">
            <w:pPr>
              <w:adjustRightInd w:val="0"/>
              <w:snapToGrid w:val="0"/>
              <w:spacing w:line="360" w:lineRule="auto"/>
            </w:pPr>
            <w:r>
              <w:t>走廊</w:t>
            </w:r>
            <w:r>
              <w:rPr>
                <w:rFonts w:hint="eastAsia" w:ascii="Times New Roman" w:hAnsi="Times New Roman" w:eastAsia="宋体"/>
                <w:szCs w:val="21"/>
              </w:rPr>
              <w:t>(AL)，</w:t>
            </w:r>
            <w:r>
              <w:t>脚印</w:t>
            </w:r>
            <w:r>
              <w:rPr>
                <w:rFonts w:hint="eastAsia" w:ascii="Times New Roman" w:hAnsi="Times New Roman" w:eastAsia="宋体"/>
                <w:szCs w:val="21"/>
              </w:rPr>
              <w:t>(AL)，</w:t>
            </w:r>
          </w:p>
          <w:p w14:paraId="216ACEB7">
            <w:pPr>
              <w:adjustRightInd w:val="0"/>
              <w:snapToGrid w:val="0"/>
              <w:spacing w:line="360" w:lineRule="auto"/>
            </w:pPr>
          </w:p>
          <w:p w14:paraId="15E85BC6">
            <w:pPr>
              <w:adjustRightInd w:val="0"/>
              <w:snapToGrid w:val="0"/>
              <w:spacing w:line="360" w:lineRule="auto"/>
            </w:pPr>
            <w:r>
              <w:t>侦探</w:t>
            </w:r>
            <w:r>
              <w:rPr>
                <w:rFonts w:ascii="Times New Roman" w:hAnsi="Times New Roman" w:eastAsia="宋体"/>
                <w:szCs w:val="21"/>
              </w:rPr>
              <w:t>(</w:t>
            </w:r>
            <w:r>
              <w:rPr>
                <w:rFonts w:hint="eastAsia" w:ascii="Times New Roman" w:hAnsi="Times New Roman" w:eastAsia="宋体"/>
                <w:szCs w:val="21"/>
              </w:rPr>
              <w:t>AH</w:t>
            </w:r>
            <w:r>
              <w:rPr>
                <w:rFonts w:ascii="Times New Roman" w:hAnsi="Times New Roman" w:eastAsia="宋体"/>
                <w:szCs w:val="21"/>
              </w:rPr>
              <w:t>)</w:t>
            </w:r>
          </w:p>
        </w:tc>
        <w:tc>
          <w:tcPr>
            <w:tcW w:w="3068" w:type="dxa"/>
          </w:tcPr>
          <w:p w14:paraId="0CB4BC9F">
            <w:pPr>
              <w:pStyle w:val="13"/>
              <w:widowControl/>
              <w:adjustRightInd w:val="0"/>
              <w:snapToGrid w:val="0"/>
              <w:spacing w:beforeAutospacing="0" w:afterAutospacing="0" w:line="360" w:lineRule="auto"/>
              <w:rPr>
                <w:rFonts w:asciiTheme="minorEastAsia" w:hAnsiTheme="minorEastAsia"/>
                <w:color w:val="333333"/>
                <w:sz w:val="21"/>
                <w:szCs w:val="21"/>
              </w:rPr>
            </w:pPr>
            <w:r>
              <w:rPr>
                <w:rFonts w:hint="eastAsia" w:asciiTheme="minorEastAsia" w:hAnsiTheme="minorEastAsia"/>
                <w:color w:val="333333"/>
                <w:sz w:val="21"/>
                <w:szCs w:val="21"/>
              </w:rPr>
              <w:t>《</w:t>
            </w:r>
            <w:r>
              <w:rPr>
                <w:rFonts w:asciiTheme="minorEastAsia" w:hAnsiTheme="minorEastAsia"/>
                <w:color w:val="333333"/>
                <w:sz w:val="21"/>
                <w:szCs w:val="21"/>
              </w:rPr>
              <w:t>东方快车谋杀案</w:t>
            </w:r>
            <w:r>
              <w:rPr>
                <w:rFonts w:hint="eastAsia" w:asciiTheme="minorEastAsia" w:hAnsiTheme="minorEastAsia"/>
                <w:color w:val="333333"/>
                <w:sz w:val="21"/>
                <w:szCs w:val="21"/>
              </w:rPr>
              <w:t>》</w:t>
            </w:r>
          </w:p>
          <w:p w14:paraId="0E157B99">
            <w:pPr>
              <w:pStyle w:val="13"/>
              <w:widowControl/>
              <w:adjustRightInd w:val="0"/>
              <w:snapToGrid w:val="0"/>
              <w:spacing w:beforeAutospacing="0" w:afterAutospacing="0" w:line="360" w:lineRule="auto"/>
              <w:rPr>
                <w:rFonts w:asciiTheme="minorEastAsia" w:hAnsiTheme="minorEastAsia"/>
                <w:color w:val="333333"/>
                <w:sz w:val="21"/>
                <w:szCs w:val="21"/>
              </w:rPr>
            </w:pPr>
            <w:r>
              <w:rPr>
                <w:rFonts w:asciiTheme="minorEastAsia" w:hAnsiTheme="minorEastAsia"/>
                <w:color w:val="333333"/>
                <w:sz w:val="21"/>
                <w:szCs w:val="21"/>
              </w:rPr>
              <w:t>大雪把列车困在野</w:t>
            </w:r>
            <w:r>
              <w:rPr>
                <w:rFonts w:hint="eastAsia" w:asciiTheme="minorEastAsia" w:hAnsiTheme="minorEastAsia"/>
                <w:color w:val="333333"/>
                <w:sz w:val="21"/>
                <w:szCs w:val="21"/>
              </w:rPr>
              <w:t>外</w:t>
            </w:r>
            <w:r>
              <w:rPr>
                <w:rFonts w:asciiTheme="minorEastAsia" w:hAnsiTheme="minorEastAsia"/>
                <w:color w:val="333333"/>
                <w:sz w:val="21"/>
                <w:szCs w:val="21"/>
              </w:rPr>
              <w:t>，车厢外</w:t>
            </w:r>
            <w:r>
              <w:rPr>
                <w:rFonts w:hint="eastAsia" w:asciiTheme="minorEastAsia" w:hAnsiTheme="minorEastAsia"/>
                <w:color w:val="333333"/>
                <w:sz w:val="21"/>
                <w:szCs w:val="21"/>
              </w:rPr>
              <w:t>面十分安静</w:t>
            </w:r>
            <w:r>
              <w:rPr>
                <w:rFonts w:asciiTheme="minorEastAsia" w:hAnsiTheme="minorEastAsia"/>
                <w:color w:val="333333"/>
                <w:sz w:val="21"/>
                <w:szCs w:val="21"/>
              </w:rPr>
              <w:t>。清晨，列车员慌张地跑来报告：一名乘客在包厢里</w:t>
            </w:r>
            <w:r>
              <w:rPr>
                <w:rFonts w:hint="eastAsia" w:asciiTheme="minorEastAsia" w:hAnsiTheme="minorEastAsia"/>
                <w:color w:val="333333"/>
                <w:sz w:val="21"/>
                <w:szCs w:val="21"/>
              </w:rPr>
              <w:t>被杀</w:t>
            </w:r>
            <w:r>
              <w:rPr>
                <w:rFonts w:asciiTheme="minorEastAsia" w:hAnsiTheme="minorEastAsia"/>
                <w:color w:val="333333"/>
                <w:sz w:val="21"/>
                <w:szCs w:val="21"/>
              </w:rPr>
              <w:t>，门从里面锁</w:t>
            </w:r>
            <w:r>
              <w:rPr>
                <w:rFonts w:hint="eastAsia" w:asciiTheme="minorEastAsia" w:hAnsiTheme="minorEastAsia"/>
                <w:color w:val="333333"/>
                <w:sz w:val="21"/>
                <w:szCs w:val="21"/>
              </w:rPr>
              <w:t>上了</w:t>
            </w:r>
            <w:r>
              <w:rPr>
                <w:rFonts w:asciiTheme="minorEastAsia" w:hAnsiTheme="minorEastAsia"/>
                <w:color w:val="333333"/>
                <w:sz w:val="21"/>
                <w:szCs w:val="21"/>
              </w:rPr>
              <w:t>。侦探波洛</w:t>
            </w:r>
            <w:r>
              <w:rPr>
                <w:rFonts w:hint="eastAsia" w:asciiTheme="minorEastAsia" w:hAnsiTheme="minorEastAsia"/>
                <w:color w:val="333333"/>
                <w:sz w:val="21"/>
                <w:szCs w:val="21"/>
              </w:rPr>
              <w:t>来</w:t>
            </w:r>
            <w:r>
              <w:rPr>
                <w:rFonts w:asciiTheme="minorEastAsia" w:hAnsiTheme="minorEastAsia"/>
                <w:color w:val="333333"/>
                <w:sz w:val="21"/>
                <w:szCs w:val="21"/>
              </w:rPr>
              <w:t>到</w:t>
            </w:r>
            <w:r>
              <w:rPr>
                <w:rFonts w:hint="eastAsia" w:asciiTheme="minorEastAsia" w:hAnsiTheme="minorEastAsia"/>
                <w:color w:val="333333"/>
                <w:sz w:val="21"/>
                <w:szCs w:val="21"/>
              </w:rPr>
              <w:t>现场</w:t>
            </w:r>
            <w:r>
              <w:rPr>
                <w:rFonts w:asciiTheme="minorEastAsia" w:hAnsiTheme="minorEastAsia"/>
                <w:color w:val="333333"/>
                <w:sz w:val="21"/>
                <w:szCs w:val="21"/>
              </w:rPr>
              <w:t>，先看</w:t>
            </w:r>
            <w:r>
              <w:rPr>
                <w:rFonts w:hint="eastAsia" w:asciiTheme="minorEastAsia" w:hAnsiTheme="minorEastAsia"/>
                <w:color w:val="333333"/>
                <w:sz w:val="21"/>
                <w:szCs w:val="21"/>
              </w:rPr>
              <w:t>看</w:t>
            </w:r>
            <w:r>
              <w:rPr>
                <w:rFonts w:asciiTheme="minorEastAsia" w:hAnsiTheme="minorEastAsia"/>
                <w:color w:val="333333"/>
                <w:sz w:val="21"/>
                <w:szCs w:val="21"/>
              </w:rPr>
              <w:t>门锁，又</w:t>
            </w:r>
            <w:r>
              <w:rPr>
                <w:rFonts w:hint="eastAsia" w:asciiTheme="minorEastAsia" w:hAnsiTheme="minorEastAsia"/>
                <w:color w:val="333333"/>
                <w:sz w:val="21"/>
                <w:szCs w:val="21"/>
              </w:rPr>
              <w:t>看</w:t>
            </w:r>
            <w:r>
              <w:rPr>
                <w:rFonts w:asciiTheme="minorEastAsia" w:hAnsiTheme="minorEastAsia"/>
                <w:color w:val="333333"/>
                <w:sz w:val="21"/>
                <w:szCs w:val="21"/>
              </w:rPr>
              <w:t>看地上的脚印。他没有急着下结论，只让工作人员把现场保持原样。随后他请来隔壁包厢的乘客询问。那人说，昨</w:t>
            </w:r>
            <w:r>
              <w:rPr>
                <w:rFonts w:hint="eastAsia" w:asciiTheme="minorEastAsia" w:hAnsiTheme="minorEastAsia"/>
                <w:color w:val="333333"/>
                <w:sz w:val="21"/>
                <w:szCs w:val="21"/>
              </w:rPr>
              <w:t>天</w:t>
            </w:r>
            <w:r>
              <w:rPr>
                <w:rFonts w:asciiTheme="minorEastAsia" w:hAnsiTheme="minorEastAsia"/>
                <w:color w:val="333333"/>
                <w:sz w:val="21"/>
                <w:szCs w:val="21"/>
              </w:rPr>
              <w:t>晚</w:t>
            </w:r>
            <w:r>
              <w:rPr>
                <w:rFonts w:hint="eastAsia" w:asciiTheme="minorEastAsia" w:hAnsiTheme="minorEastAsia"/>
                <w:color w:val="333333"/>
                <w:sz w:val="21"/>
                <w:szCs w:val="21"/>
              </w:rPr>
              <w:t>上</w:t>
            </w:r>
            <w:r>
              <w:rPr>
                <w:rFonts w:asciiTheme="minorEastAsia" w:hAnsiTheme="minorEastAsia"/>
                <w:color w:val="333333"/>
                <w:sz w:val="21"/>
                <w:szCs w:val="21"/>
              </w:rPr>
              <w:t>大约一点左右，他听见走廊里有轻轻的脚步声，还听见有人</w:t>
            </w:r>
            <w:r>
              <w:rPr>
                <w:rFonts w:hint="eastAsia" w:asciiTheme="minorEastAsia" w:hAnsiTheme="minorEastAsia"/>
                <w:color w:val="333333"/>
                <w:sz w:val="21"/>
                <w:szCs w:val="21"/>
              </w:rPr>
              <w:t>用很小的</w:t>
            </w:r>
            <w:r>
              <w:rPr>
                <w:rFonts w:asciiTheme="minorEastAsia" w:hAnsiTheme="minorEastAsia"/>
                <w:color w:val="333333"/>
                <w:sz w:val="21"/>
                <w:szCs w:val="21"/>
              </w:rPr>
              <w:t>声音说了几句话，但听不清内容。波洛继续问：“你有没有开门看？”对方摇头，说自己不想</w:t>
            </w:r>
            <w:r>
              <w:rPr>
                <w:rFonts w:hint="eastAsia" w:asciiTheme="minorEastAsia" w:hAnsiTheme="minorEastAsia"/>
                <w:color w:val="333333"/>
                <w:sz w:val="21"/>
                <w:szCs w:val="21"/>
              </w:rPr>
              <w:t>找</w:t>
            </w:r>
            <w:r>
              <w:rPr>
                <w:rFonts w:asciiTheme="minorEastAsia" w:hAnsiTheme="minorEastAsia"/>
                <w:color w:val="333333"/>
                <w:sz w:val="21"/>
                <w:szCs w:val="21"/>
              </w:rPr>
              <w:t>麻烦。波洛点点头，转身回到</w:t>
            </w:r>
            <w:r>
              <w:rPr>
                <w:rFonts w:hint="eastAsia" w:asciiTheme="minorEastAsia" w:hAnsiTheme="minorEastAsia"/>
                <w:color w:val="333333"/>
                <w:sz w:val="21"/>
                <w:szCs w:val="21"/>
              </w:rPr>
              <w:t>出事情的</w:t>
            </w:r>
            <w:r>
              <w:rPr>
                <w:rFonts w:asciiTheme="minorEastAsia" w:hAnsiTheme="minorEastAsia"/>
                <w:color w:val="333333"/>
                <w:sz w:val="21"/>
                <w:szCs w:val="21"/>
              </w:rPr>
              <w:t>包厢，在床边发现一小片烧</w:t>
            </w:r>
            <w:r>
              <w:rPr>
                <w:rFonts w:hint="eastAsia" w:asciiTheme="minorEastAsia" w:hAnsiTheme="minorEastAsia"/>
                <w:color w:val="333333"/>
                <w:sz w:val="21"/>
                <w:szCs w:val="21"/>
              </w:rPr>
              <w:t>过</w:t>
            </w:r>
            <w:r>
              <w:rPr>
                <w:rFonts w:asciiTheme="minorEastAsia" w:hAnsiTheme="minorEastAsia"/>
                <w:color w:val="333333"/>
                <w:sz w:val="21"/>
                <w:szCs w:val="21"/>
              </w:rPr>
              <w:t>的纸角，上面只剩几个模糊的字母。他把纸角放进信封里，低声说：“在这列被雪封住的</w:t>
            </w:r>
            <w:r>
              <w:rPr>
                <w:rFonts w:hint="eastAsia" w:asciiTheme="minorEastAsia" w:hAnsiTheme="minorEastAsia"/>
                <w:color w:val="333333"/>
                <w:sz w:val="21"/>
                <w:szCs w:val="21"/>
              </w:rPr>
              <w:t>火</w:t>
            </w:r>
            <w:r>
              <w:rPr>
                <w:rFonts w:asciiTheme="minorEastAsia" w:hAnsiTheme="minorEastAsia"/>
                <w:color w:val="333333"/>
                <w:sz w:val="21"/>
                <w:szCs w:val="21"/>
              </w:rPr>
              <w:t>车上，真相不会自己出现——我们得把每个人</w:t>
            </w:r>
            <w:r>
              <w:rPr>
                <w:rFonts w:hint="eastAsia" w:asciiTheme="minorEastAsia" w:hAnsiTheme="minorEastAsia"/>
                <w:color w:val="333333"/>
                <w:sz w:val="21"/>
                <w:szCs w:val="21"/>
              </w:rPr>
              <w:t>那个</w:t>
            </w:r>
            <w:r>
              <w:rPr>
                <w:rFonts w:asciiTheme="minorEastAsia" w:hAnsiTheme="minorEastAsia"/>
                <w:color w:val="333333"/>
                <w:sz w:val="21"/>
                <w:szCs w:val="21"/>
              </w:rPr>
              <w:t>时间</w:t>
            </w:r>
            <w:r>
              <w:rPr>
                <w:rFonts w:hint="eastAsia" w:asciiTheme="minorEastAsia" w:hAnsiTheme="minorEastAsia"/>
                <w:color w:val="333333"/>
                <w:sz w:val="21"/>
                <w:szCs w:val="21"/>
              </w:rPr>
              <w:t>正在做什么弄清楚</w:t>
            </w:r>
            <w:r>
              <w:rPr>
                <w:rFonts w:asciiTheme="minorEastAsia" w:hAnsiTheme="minorEastAsia"/>
                <w:color w:val="333333"/>
                <w:sz w:val="21"/>
                <w:szCs w:val="21"/>
              </w:rPr>
              <w:t>。”</w:t>
            </w:r>
          </w:p>
        </w:tc>
      </w:tr>
      <w:tr w14:paraId="04111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4779" w:type="dxa"/>
            <w:gridSpan w:val="2"/>
            <w:vAlign w:val="center"/>
          </w:tcPr>
          <w:p w14:paraId="6F2BD149">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understand most of what is said in a conversation among characters in a familiar play.我能理解熟悉剧本中人物对话的大部分内容。</w:t>
            </w:r>
          </w:p>
        </w:tc>
        <w:tc>
          <w:tcPr>
            <w:tcW w:w="719" w:type="dxa"/>
            <w:gridSpan w:val="2"/>
          </w:tcPr>
          <w:p w14:paraId="7F08C751">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理解诠释</w:t>
            </w:r>
          </w:p>
        </w:tc>
        <w:tc>
          <w:tcPr>
            <w:tcW w:w="1031" w:type="dxa"/>
          </w:tcPr>
          <w:p w14:paraId="0ED35A8D">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T4.1.4文学作品</w:t>
            </w:r>
          </w:p>
        </w:tc>
        <w:tc>
          <w:tcPr>
            <w:tcW w:w="3316" w:type="dxa"/>
          </w:tcPr>
          <w:p w14:paraId="45387A01">
            <w:pPr>
              <w:adjustRightInd w:val="0"/>
              <w:snapToGrid w:val="0"/>
              <w:spacing w:line="360" w:lineRule="auto"/>
            </w:pPr>
            <w:r>
              <w:rPr>
                <w:rFonts w:hint="eastAsia"/>
              </w:rPr>
              <w:t>唉，犹豫，转身，注视，指责，</w:t>
            </w:r>
            <w:r>
              <w:t>讲述，询问，交代，</w:t>
            </w:r>
            <w:r>
              <w:rPr>
                <w:rFonts w:hint="eastAsia"/>
              </w:rPr>
              <w:t>赠，赠送，赞助，拥有，拥抱，引导，摇头，摇，延续，欣赏，象征，</w:t>
            </w:r>
            <w:r>
              <w:t>偷，偷偷，打架，报警，逃，逃走，逃跑，醉</w:t>
            </w:r>
            <w:r>
              <w:rPr>
                <w:rFonts w:hint="eastAsia"/>
              </w:rPr>
              <w:t>，</w:t>
            </w:r>
            <w:r>
              <w:t>保密，</w:t>
            </w:r>
            <w:r>
              <w:rPr>
                <w:rFonts w:hint="eastAsia"/>
              </w:rPr>
              <w:t>提起，试图，视为，认定，抢救，强迫，评论，模仿，看待，恢复，丢失，低头，倒，打断，打扮，出于，暗示，</w:t>
            </w:r>
          </w:p>
          <w:p w14:paraId="77BC644D">
            <w:pPr>
              <w:adjustRightInd w:val="0"/>
              <w:snapToGrid w:val="0"/>
              <w:spacing w:line="360" w:lineRule="auto"/>
            </w:pPr>
            <w:r>
              <w:rPr>
                <w:rFonts w:hint="eastAsia"/>
              </w:rPr>
              <w:t>早晚，要不然，再三，由此，依旧，一口气，无所谓，无关，首次，默默，仿佛，除非，</w:t>
            </w:r>
          </w:p>
          <w:p w14:paraId="74B4E447">
            <w:pPr>
              <w:adjustRightInd w:val="0"/>
              <w:snapToGrid w:val="0"/>
              <w:spacing w:line="360" w:lineRule="auto"/>
            </w:pPr>
            <w:r>
              <w:rPr>
                <w:rFonts w:hint="eastAsia"/>
              </w:rPr>
              <w:t>情绪，情节，青春，</w:t>
            </w:r>
            <w:r>
              <w:t>真相</w:t>
            </w:r>
            <w:r>
              <w:rPr>
                <w:rFonts w:hint="eastAsia"/>
              </w:rPr>
              <w:t>，因素，夜晚，傍晚，此时，此刻，当场，</w:t>
            </w:r>
            <w:r>
              <w:t>战斗，战胜，战争，军人，士兵，包围，保卫</w:t>
            </w:r>
            <w:r>
              <w:rPr>
                <w:rFonts w:hint="eastAsia"/>
              </w:rPr>
              <w:t>，交往</w:t>
            </w:r>
            <w:r>
              <w:rPr>
                <w:rFonts w:ascii="Times New Roman" w:hAnsi="Times New Roman" w:eastAsia="宋体"/>
                <w:szCs w:val="21"/>
              </w:rPr>
              <w:t>（IM）</w:t>
            </w:r>
            <w:r>
              <w:rPr>
                <w:rFonts w:hint="eastAsia" w:ascii="Times New Roman" w:hAnsi="Times New Roman" w:eastAsia="宋体"/>
                <w:szCs w:val="21"/>
              </w:rPr>
              <w:t>，</w:t>
            </w:r>
            <w:r>
              <w:rPr>
                <w:rFonts w:hint="eastAsia"/>
              </w:rPr>
              <w:t>月球，型，香水，喜剧，悲剧，西装，物质，握，违反，</w:t>
            </w:r>
          </w:p>
          <w:p w14:paraId="3AC7D8B1">
            <w:pPr>
              <w:adjustRightInd w:val="0"/>
              <w:snapToGrid w:val="0"/>
              <w:spacing w:line="360" w:lineRule="auto"/>
              <w:rPr>
                <w:rFonts w:ascii="Times New Roman" w:hAnsi="Times New Roman" w:eastAsia="宋体"/>
                <w:szCs w:val="21"/>
              </w:rPr>
            </w:pPr>
            <w:r>
              <w:t>信念，正义，智慧，勇气（</w:t>
            </w:r>
            <w:r>
              <w:rPr>
                <w:rFonts w:ascii="Times New Roman" w:hAnsi="Times New Roman" w:eastAsia="宋体"/>
                <w:szCs w:val="21"/>
              </w:rPr>
              <w:t>IM），克服（IM）</w:t>
            </w:r>
            <w:r>
              <w:rPr>
                <w:rFonts w:hint="eastAsia" w:ascii="Times New Roman" w:hAnsi="Times New Roman" w:eastAsia="宋体"/>
                <w:szCs w:val="21"/>
              </w:rPr>
              <w:t>，</w:t>
            </w:r>
            <w:r>
              <w:t>小偷（儿），骗子，酒鬼，</w:t>
            </w:r>
          </w:p>
          <w:p w14:paraId="3D3F9B70">
            <w:pPr>
              <w:adjustRightInd w:val="0"/>
              <w:snapToGrid w:val="0"/>
              <w:spacing w:line="360" w:lineRule="auto"/>
            </w:pPr>
            <w:r>
              <w:rPr>
                <w:rFonts w:hint="eastAsia"/>
              </w:rPr>
              <w:t>沉重，可怜，忙碌，绝望，模糊，陌生，遗憾，长久，真诚，痛快，疼痛，舍不得，好笑，</w:t>
            </w:r>
            <w:r>
              <w:t>悲伤，怀念，渴望，害羞，艰难，难忘，温和，消极，自豪，坚定，犹豫，愁，酸甜苦辣，绝望，不幸，心态，为难，呆</w:t>
            </w:r>
            <w:r>
              <w:rPr>
                <w:rFonts w:hint="eastAsia"/>
              </w:rPr>
              <w:t>，</w:t>
            </w:r>
            <w:r>
              <w:t>悄悄，深处</w:t>
            </w:r>
            <w:r>
              <w:rPr>
                <w:rFonts w:hint="eastAsia"/>
              </w:rPr>
              <w:t>，</w:t>
            </w:r>
          </w:p>
          <w:p w14:paraId="5D458AE5">
            <w:pPr>
              <w:adjustRightInd w:val="0"/>
              <w:snapToGrid w:val="0"/>
              <w:spacing w:line="360" w:lineRule="auto"/>
            </w:pPr>
          </w:p>
        </w:tc>
        <w:tc>
          <w:tcPr>
            <w:tcW w:w="1251" w:type="dxa"/>
          </w:tcPr>
          <w:p w14:paraId="4FEE4B75">
            <w:pPr>
              <w:adjustRightInd w:val="0"/>
              <w:snapToGrid w:val="0"/>
              <w:spacing w:line="360" w:lineRule="auto"/>
              <w:rPr>
                <w:rFonts w:ascii="PingFang SC" w:hAnsi="PingFang SC"/>
                <w:color w:val="333333"/>
                <w:szCs w:val="21"/>
                <w:shd w:val="clear" w:color="auto" w:fill="FFFFFF"/>
              </w:rPr>
            </w:pPr>
            <w:r>
              <w:rPr>
                <w:rFonts w:ascii="PingFang SC" w:hAnsi="PingFang SC"/>
                <w:color w:val="333333"/>
                <w:szCs w:val="21"/>
                <w:shd w:val="clear" w:color="auto" w:fill="FFFFFF"/>
              </w:rPr>
              <w:t>主角</w:t>
            </w:r>
            <w:r>
              <w:rPr>
                <w:rFonts w:hint="eastAsia" w:ascii="Times New Roman" w:hAnsi="Times New Roman" w:eastAsia="宋体"/>
                <w:szCs w:val="21"/>
              </w:rPr>
              <w:t>(AL)</w:t>
            </w:r>
          </w:p>
        </w:tc>
        <w:tc>
          <w:tcPr>
            <w:tcW w:w="3068" w:type="dxa"/>
          </w:tcPr>
          <w:p w14:paraId="57915A35">
            <w:pPr>
              <w:pStyle w:val="13"/>
              <w:widowControl/>
              <w:adjustRightInd w:val="0"/>
              <w:snapToGrid w:val="0"/>
              <w:spacing w:beforeAutospacing="0" w:afterAutospacing="0" w:line="360" w:lineRule="auto"/>
              <w:rPr>
                <w:rFonts w:asciiTheme="minorEastAsia" w:hAnsiTheme="minorEastAsia"/>
                <w:sz w:val="20"/>
                <w:szCs w:val="20"/>
              </w:rPr>
            </w:pPr>
            <w:r>
              <w:rPr>
                <w:rStyle w:val="19"/>
                <w:color w:val="auto"/>
                <w:sz w:val="22"/>
                <w:szCs w:val="22"/>
                <w:u w:val="none"/>
              </w:rPr>
              <w:fldChar w:fldCharType="begin"/>
            </w:r>
            <w:r>
              <w:rPr>
                <w:rStyle w:val="19"/>
                <w:color w:val="auto"/>
                <w:sz w:val="22"/>
                <w:szCs w:val="22"/>
                <w:u w:val="none"/>
              </w:rPr>
              <w:instrText xml:space="preserve"> HYPERLINK "https://www.bilibili.com/video/BV1Ku411f7Vy/?spm_id_from=333.337.search-card.all.click&amp;vd_source=826ecb06b069f88fa909c0ea288b7e03" </w:instrText>
            </w:r>
            <w:r>
              <w:rPr>
                <w:rStyle w:val="19"/>
                <w:color w:val="auto"/>
                <w:sz w:val="22"/>
                <w:szCs w:val="22"/>
                <w:u w:val="none"/>
              </w:rPr>
              <w:fldChar w:fldCharType="separate"/>
            </w:r>
            <w:r>
              <w:rPr>
                <w:rStyle w:val="19"/>
                <w:sz w:val="22"/>
                <w:szCs w:val="22"/>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1809115" cy="2924175"/>
                  <wp:effectExtent l="0" t="0" r="6985" b="9525"/>
                  <wp:wrapTopAndBottom/>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11"/>
                          <a:stretch>
                            <a:fillRect/>
                          </a:stretch>
                        </pic:blipFill>
                        <pic:spPr>
                          <a:xfrm>
                            <a:off x="0" y="0"/>
                            <a:ext cx="1809115" cy="2924175"/>
                          </a:xfrm>
                          <a:prstGeom prst="rect">
                            <a:avLst/>
                          </a:prstGeom>
                          <a:noFill/>
                          <a:ln>
                            <a:noFill/>
                          </a:ln>
                        </pic:spPr>
                      </pic:pic>
                    </a:graphicData>
                  </a:graphic>
                </wp:anchor>
              </w:drawing>
            </w:r>
            <w:r>
              <w:rPr>
                <w:rStyle w:val="19"/>
                <w:sz w:val="22"/>
                <w:szCs w:val="22"/>
              </w:rPr>
              <w:t>《恋爱的犀牛》节选</w:t>
            </w:r>
            <w:r>
              <w:rPr>
                <w:rStyle w:val="19"/>
                <w:color w:val="auto"/>
                <w:sz w:val="22"/>
                <w:szCs w:val="22"/>
                <w:u w:val="none"/>
              </w:rPr>
              <w:fldChar w:fldCharType="end"/>
            </w:r>
          </w:p>
          <w:p w14:paraId="06E3D04D">
            <w:pPr>
              <w:adjustRightInd w:val="0"/>
              <w:snapToGrid w:val="0"/>
              <w:spacing w:line="360" w:lineRule="auto"/>
              <w:rPr>
                <w:rFonts w:asciiTheme="minorEastAsia" w:hAnsiTheme="minorEastAsia"/>
                <w:szCs w:val="21"/>
              </w:rPr>
            </w:pPr>
            <w:r>
              <w:rPr>
                <w:rFonts w:hint="eastAsia" w:asciiTheme="minorEastAsia" w:hAnsiTheme="minorEastAsia"/>
                <w:sz w:val="21"/>
                <w:szCs w:val="21"/>
              </w:rPr>
              <w:t>忘掉她，忘掉她就可以不必再忍受，忘掉她就可以不必再痛苦。忘掉她，忘掉你没有的东西，忘掉别人有的东西，忘掉你失去和以后不能得到的东西。忘掉是一般人能做的唯一的事，但是我决定不忘掉她。这是一个残酷而浪漫的爱情故事。</w:t>
            </w:r>
          </w:p>
          <w:p w14:paraId="0264E6AA">
            <w:pPr>
              <w:adjustRightInd w:val="0"/>
              <w:snapToGrid w:val="0"/>
              <w:spacing w:line="360" w:lineRule="auto"/>
              <w:rPr>
                <w:szCs w:val="21"/>
              </w:rPr>
            </w:pPr>
            <w:r>
              <w:rPr>
                <w:rFonts w:hint="eastAsia"/>
                <w:szCs w:val="21"/>
              </w:rPr>
              <w:t>片段1：</w:t>
            </w:r>
          </w:p>
          <w:p w14:paraId="4532C6BC">
            <w:pPr>
              <w:adjustRightInd w:val="0"/>
              <w:snapToGrid w:val="0"/>
              <w:spacing w:line="360" w:lineRule="auto"/>
              <w:rPr>
                <w:szCs w:val="21"/>
              </w:rPr>
            </w:pPr>
            <w:r>
              <w:rPr>
                <w:rFonts w:hint="eastAsia"/>
                <w:szCs w:val="21"/>
              </w:rPr>
              <w:t>牙刷：咱们得帮帮他，要不他就完了。</w:t>
            </w:r>
          </w:p>
          <w:p w14:paraId="78A15FF6">
            <w:pPr>
              <w:adjustRightInd w:val="0"/>
              <w:snapToGrid w:val="0"/>
              <w:spacing w:line="360" w:lineRule="auto"/>
              <w:rPr>
                <w:szCs w:val="21"/>
              </w:rPr>
            </w:pPr>
            <w:r>
              <w:rPr>
                <w:rFonts w:hint="eastAsia"/>
                <w:szCs w:val="21"/>
              </w:rPr>
              <w:t>黑子：我劝过他了，他说他从没像现在这样活着。还让我别着急，说我总会碰上一个注定会要</w:t>
            </w:r>
          </w:p>
          <w:p w14:paraId="1F609596">
            <w:pPr>
              <w:adjustRightInd w:val="0"/>
              <w:snapToGrid w:val="0"/>
              <w:spacing w:line="360" w:lineRule="auto"/>
              <w:rPr>
                <w:szCs w:val="21"/>
              </w:rPr>
            </w:pPr>
            <w:r>
              <w:rPr>
                <w:rFonts w:hint="eastAsia"/>
                <w:szCs w:val="21"/>
              </w:rPr>
              <w:t>了我的命的女人。听他那么说，我还真有点着急了---怕这辈子没人来要我的命。</w:t>
            </w:r>
          </w:p>
          <w:p w14:paraId="3F25DE4F">
            <w:pPr>
              <w:adjustRightInd w:val="0"/>
              <w:snapToGrid w:val="0"/>
              <w:spacing w:line="360" w:lineRule="auto"/>
              <w:rPr>
                <w:b/>
                <w:bCs/>
                <w:szCs w:val="21"/>
              </w:rPr>
            </w:pPr>
            <w:r>
              <w:rPr>
                <w:rFonts w:hint="eastAsia"/>
                <w:szCs w:val="21"/>
              </w:rPr>
              <w:t>大仙：那是咱们的福气，别听他乱说，</w:t>
            </w:r>
            <w:r>
              <w:rPr>
                <w:rFonts w:hint="eastAsia"/>
                <w:b/>
                <w:bCs/>
                <w:szCs w:val="21"/>
              </w:rPr>
              <w:t>爱情跟喜剧、体育、流行音乐没什么不同，是为了</w:t>
            </w:r>
          </w:p>
          <w:p w14:paraId="30CDA88F">
            <w:pPr>
              <w:adjustRightInd w:val="0"/>
              <w:snapToGrid w:val="0"/>
              <w:spacing w:line="360" w:lineRule="auto"/>
              <w:rPr>
                <w:szCs w:val="21"/>
              </w:rPr>
            </w:pPr>
            <w:r>
              <w:rPr>
                <w:rFonts w:hint="eastAsia"/>
                <w:b/>
                <w:bCs/>
                <w:szCs w:val="21"/>
              </w:rPr>
              <w:t>让人活得轻松愉快的</w:t>
            </w:r>
            <w:r>
              <w:rPr>
                <w:rFonts w:hint="eastAsia"/>
                <w:szCs w:val="21"/>
              </w:rPr>
              <w:t>。</w:t>
            </w:r>
          </w:p>
          <w:p w14:paraId="38AA19DE">
            <w:pPr>
              <w:adjustRightInd w:val="0"/>
              <w:snapToGrid w:val="0"/>
              <w:spacing w:line="360" w:lineRule="auto"/>
              <w:rPr>
                <w:szCs w:val="21"/>
              </w:rPr>
            </w:pPr>
            <w:r>
              <w:rPr>
                <w:rFonts w:hint="eastAsia"/>
                <w:szCs w:val="21"/>
              </w:rPr>
              <w:t>红红：如果从头到尾都轻松愉快，爱情故事还有什么好讲？电视剧还有什么好看？我们每天晚上还有什么事情可做？</w:t>
            </w:r>
          </w:p>
          <w:p w14:paraId="5058CE1F">
            <w:pPr>
              <w:adjustRightInd w:val="0"/>
              <w:snapToGrid w:val="0"/>
              <w:spacing w:line="360" w:lineRule="auto"/>
              <w:rPr>
                <w:szCs w:val="21"/>
              </w:rPr>
            </w:pPr>
            <w:r>
              <w:rPr>
                <w:rFonts w:hint="eastAsia"/>
                <w:szCs w:val="21"/>
              </w:rPr>
              <w:t>莉莉：总之，你爱他，他不爱你，他爱你，你不爱他，两个人相爱注定要分手。</w:t>
            </w:r>
          </w:p>
          <w:p w14:paraId="69BAB46F">
            <w:pPr>
              <w:adjustRightInd w:val="0"/>
              <w:snapToGrid w:val="0"/>
              <w:spacing w:line="360" w:lineRule="auto"/>
              <w:rPr>
                <w:szCs w:val="21"/>
              </w:rPr>
            </w:pPr>
            <w:r>
              <w:rPr>
                <w:rFonts w:hint="eastAsia"/>
                <w:szCs w:val="21"/>
              </w:rPr>
              <w:t>片段2：</w:t>
            </w:r>
          </w:p>
          <w:p w14:paraId="34503A4F">
            <w:pPr>
              <w:adjustRightInd w:val="0"/>
              <w:snapToGrid w:val="0"/>
              <w:spacing w:line="360" w:lineRule="auto"/>
              <w:rPr>
                <w:szCs w:val="21"/>
              </w:rPr>
            </w:pPr>
            <w:r>
              <w:rPr>
                <w:rFonts w:hint="eastAsia"/>
                <w:szCs w:val="21"/>
              </w:rPr>
              <w:t>你是我温暖的手套，冰冷的啤酒，带着太阳光的衬衫，日复一日的梦想。</w:t>
            </w:r>
          </w:p>
          <w:p w14:paraId="06D518DE">
            <w:pPr>
              <w:adjustRightInd w:val="0"/>
              <w:snapToGrid w:val="0"/>
              <w:spacing w:line="360" w:lineRule="auto"/>
              <w:rPr>
                <w:szCs w:val="21"/>
              </w:rPr>
            </w:pPr>
            <w:r>
              <w:rPr>
                <w:rFonts w:hint="eastAsia"/>
                <w:szCs w:val="21"/>
              </w:rPr>
              <w:t>你永远不知道，你是我渴望已久的晴天，</w:t>
            </w:r>
          </w:p>
          <w:p w14:paraId="35D1E962">
            <w:pPr>
              <w:adjustRightInd w:val="0"/>
              <w:snapToGrid w:val="0"/>
              <w:spacing w:line="360" w:lineRule="auto"/>
              <w:rPr>
                <w:szCs w:val="21"/>
              </w:rPr>
            </w:pPr>
            <w:r>
              <w:rPr>
                <w:rFonts w:hint="eastAsia"/>
                <w:szCs w:val="21"/>
              </w:rPr>
              <w:t>你永远不知道，你是我难以忍受的饥饿，</w:t>
            </w:r>
          </w:p>
          <w:p w14:paraId="7AB7E853">
            <w:pPr>
              <w:adjustRightInd w:val="0"/>
              <w:snapToGrid w:val="0"/>
              <w:spacing w:line="360" w:lineRule="auto"/>
              <w:rPr>
                <w:szCs w:val="21"/>
              </w:rPr>
            </w:pPr>
            <w:r>
              <w:rPr>
                <w:rFonts w:hint="eastAsia"/>
                <w:szCs w:val="21"/>
              </w:rPr>
              <w:t>你永远不知道，你是我每时每刻呼吸的空气</w:t>
            </w:r>
          </w:p>
          <w:p w14:paraId="13760DBF">
            <w:pPr>
              <w:adjustRightInd w:val="0"/>
              <w:snapToGrid w:val="0"/>
              <w:spacing w:line="360" w:lineRule="auto"/>
              <w:rPr>
                <w:szCs w:val="21"/>
              </w:rPr>
            </w:pPr>
            <w:r>
              <w:rPr>
                <w:rFonts w:hint="eastAsia"/>
                <w:szCs w:val="21"/>
              </w:rPr>
              <w:t>你是不同的，惟一的，柔软的，干净的，天空一样的，</w:t>
            </w:r>
          </w:p>
          <w:p w14:paraId="0489CD3D">
            <w:pPr>
              <w:adjustRightInd w:val="0"/>
              <w:snapToGrid w:val="0"/>
              <w:spacing w:line="360" w:lineRule="auto"/>
              <w:rPr>
                <w:szCs w:val="21"/>
              </w:rPr>
            </w:pPr>
            <w:r>
              <w:rPr>
                <w:rFonts w:hint="eastAsia"/>
                <w:szCs w:val="21"/>
              </w:rPr>
              <w:t>你是纯洁的，天真的，玻璃一样的，</w:t>
            </w:r>
          </w:p>
          <w:p w14:paraId="6C9828B7">
            <w:pPr>
              <w:adjustRightInd w:val="0"/>
              <w:snapToGrid w:val="0"/>
              <w:spacing w:line="360" w:lineRule="auto"/>
              <w:rPr>
                <w:szCs w:val="21"/>
              </w:rPr>
            </w:pPr>
            <w:r>
              <w:rPr>
                <w:rFonts w:hint="eastAsia"/>
                <w:szCs w:val="21"/>
              </w:rPr>
              <w:t>你是纯洁的，天真的，水流一样的，</w:t>
            </w:r>
          </w:p>
          <w:p w14:paraId="6F82E102">
            <w:pPr>
              <w:adjustRightInd w:val="0"/>
              <w:snapToGrid w:val="0"/>
              <w:spacing w:line="360" w:lineRule="auto"/>
              <w:rPr>
                <w:szCs w:val="21"/>
              </w:rPr>
            </w:pPr>
            <w:r>
              <w:rPr>
                <w:rFonts w:hint="eastAsia"/>
                <w:szCs w:val="21"/>
              </w:rPr>
              <w:t>什么也改变不了，什么也污染不了，</w:t>
            </w:r>
          </w:p>
          <w:p w14:paraId="27D08F0D">
            <w:pPr>
              <w:adjustRightInd w:val="0"/>
              <w:snapToGrid w:val="0"/>
              <w:spacing w:line="360" w:lineRule="auto"/>
              <w:rPr>
                <w:szCs w:val="21"/>
              </w:rPr>
            </w:pPr>
            <w:r>
              <w:rPr>
                <w:rFonts w:hint="eastAsia"/>
                <w:szCs w:val="21"/>
              </w:rPr>
              <w:t>阳光穿过你，却改变了自己的方向。</w:t>
            </w:r>
          </w:p>
          <w:p w14:paraId="00671D5E">
            <w:pPr>
              <w:adjustRightInd w:val="0"/>
              <w:snapToGrid w:val="0"/>
              <w:spacing w:line="360" w:lineRule="auto"/>
              <w:rPr>
                <w:szCs w:val="21"/>
              </w:rPr>
            </w:pPr>
            <w:r>
              <w:rPr>
                <w:rFonts w:hint="eastAsia"/>
                <w:szCs w:val="21"/>
              </w:rPr>
              <w:t>我的爱人，我的爱人，我的爱人……</w:t>
            </w:r>
          </w:p>
          <w:p w14:paraId="4253CADD">
            <w:pPr>
              <w:adjustRightInd w:val="0"/>
              <w:snapToGrid w:val="0"/>
              <w:spacing w:line="360" w:lineRule="auto"/>
              <w:rPr>
                <w:szCs w:val="21"/>
              </w:rPr>
            </w:pPr>
            <w:r>
              <w:rPr>
                <w:rFonts w:hint="eastAsia"/>
                <w:szCs w:val="21"/>
              </w:rPr>
              <w:t>讨论：马路知道明明心里有别人，却依然为她付出一切，为她学习跳舞，每天跟着她，甚至在被拒绝后仍选择“不忘记她”。</w:t>
            </w:r>
          </w:p>
          <w:p w14:paraId="7A6B800A">
            <w:pPr>
              <w:adjustRightInd w:val="0"/>
              <w:snapToGrid w:val="0"/>
              <w:spacing w:line="360" w:lineRule="auto"/>
              <w:rPr>
                <w:szCs w:val="21"/>
              </w:rPr>
            </w:pPr>
            <w:r>
              <w:rPr>
                <w:rFonts w:hint="eastAsia"/>
                <w:szCs w:val="21"/>
              </w:rPr>
              <w:t>你怎么看待他的行为？他是一个“在物质社会中坚持浪漫的人”的人，还是一个“无视他人感受、非常危险”的人？在现代社会，尤其是在今天的美国社会，如果发生类似的故事，马路可能会面临什么后果？</w:t>
            </w:r>
          </w:p>
          <w:p w14:paraId="2F6EC8CE">
            <w:pPr>
              <w:adjustRightInd w:val="0"/>
              <w:snapToGrid w:val="0"/>
              <w:spacing w:line="360" w:lineRule="auto"/>
              <w:rPr>
                <w:szCs w:val="21"/>
              </w:rPr>
            </w:pPr>
            <w:r>
              <w:rPr>
                <w:rFonts w:hint="eastAsia"/>
                <w:szCs w:val="21"/>
              </w:rPr>
              <w:t>其他推荐剧本：《你好，疯子》。</w:t>
            </w:r>
          </w:p>
        </w:tc>
      </w:tr>
      <w:tr w14:paraId="15CC3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4779" w:type="dxa"/>
            <w:gridSpan w:val="2"/>
            <w:vAlign w:val="center"/>
          </w:tcPr>
          <w:p w14:paraId="1F86EB9A">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write a summary of a social media story and share my and other’s opinions about it.我能写一个社交媒体故事的摘要，并分享我和其他人的看法。</w:t>
            </w:r>
          </w:p>
        </w:tc>
        <w:tc>
          <w:tcPr>
            <w:tcW w:w="719" w:type="dxa"/>
            <w:gridSpan w:val="2"/>
          </w:tcPr>
          <w:p w14:paraId="16092DFE">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表达演示</w:t>
            </w:r>
          </w:p>
        </w:tc>
        <w:tc>
          <w:tcPr>
            <w:tcW w:w="1031" w:type="dxa"/>
          </w:tcPr>
          <w:p w14:paraId="793621D7">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T4.1.4文学作品</w:t>
            </w:r>
          </w:p>
        </w:tc>
        <w:tc>
          <w:tcPr>
            <w:tcW w:w="3316" w:type="dxa"/>
          </w:tcPr>
          <w:p w14:paraId="4190885D">
            <w:pPr>
              <w:adjustRightInd w:val="0"/>
              <w:snapToGrid w:val="0"/>
              <w:spacing w:line="360" w:lineRule="auto"/>
            </w:pPr>
            <w:r>
              <w:rPr>
                <w:rFonts w:hint="eastAsia"/>
              </w:rPr>
              <w:t>模仿，主张，点赞，接触，羡慕，误解，议论，评论，争议，争论，增进，征求，收集，浏览，有助于，有利于，停留，展示，</w:t>
            </w:r>
            <w:r>
              <w:t>讲述，询问，交代，</w:t>
            </w:r>
            <w:r>
              <w:rPr>
                <w:rFonts w:hint="eastAsia"/>
              </w:rPr>
              <w:t>奋斗，渴望，平衡，注重，启发，达成，煮，</w:t>
            </w:r>
            <w:r>
              <w:t>战斗，战胜，</w:t>
            </w:r>
          </w:p>
          <w:p w14:paraId="02D24108">
            <w:pPr>
              <w:adjustRightInd w:val="0"/>
              <w:snapToGrid w:val="0"/>
              <w:spacing w:line="360" w:lineRule="auto"/>
              <w:rPr>
                <w:rFonts w:ascii="Times New Roman" w:hAnsi="Times New Roman" w:eastAsia="宋体"/>
                <w:szCs w:val="21"/>
              </w:rPr>
            </w:pPr>
            <w:r>
              <w:rPr>
                <w:rFonts w:hint="eastAsia"/>
              </w:rPr>
              <w:t>感想，立场，情节，用户，事件，动机，画面，思维，</w:t>
            </w:r>
            <w:r>
              <w:t>真相</w:t>
            </w:r>
            <w:r>
              <w:rPr>
                <w:rFonts w:hint="eastAsia"/>
              </w:rPr>
              <w:t>，逻辑，深度，符号，化，用法，外界，他人，华人，群体，拖鞋，户外，物价，版，</w:t>
            </w:r>
            <w:r>
              <w:t>战争，军人，士兵，包围，保卫</w:t>
            </w:r>
            <w:r>
              <w:rPr>
                <w:rFonts w:hint="eastAsia"/>
              </w:rPr>
              <w:t>，</w:t>
            </w:r>
            <w:r>
              <w:t>神，信念，正义，智慧，勇气</w:t>
            </w:r>
            <w:r>
              <w:rPr>
                <w:rFonts w:ascii="Times New Roman" w:hAnsi="Times New Roman" w:eastAsia="宋体"/>
                <w:szCs w:val="21"/>
              </w:rPr>
              <w:t>（IM），坚定，克服（IM），人间</w:t>
            </w:r>
            <w:r>
              <w:rPr>
                <w:rFonts w:hint="eastAsia" w:ascii="Times New Roman" w:hAnsi="Times New Roman" w:eastAsia="宋体"/>
                <w:szCs w:val="21"/>
              </w:rPr>
              <w:t>，</w:t>
            </w:r>
            <w:r>
              <w:t>悲剧，</w:t>
            </w:r>
          </w:p>
          <w:p w14:paraId="564817C0">
            <w:pPr>
              <w:adjustRightInd w:val="0"/>
              <w:snapToGrid w:val="0"/>
              <w:spacing w:line="360" w:lineRule="auto"/>
            </w:pPr>
            <w:r>
              <w:rPr>
                <w:rFonts w:hint="eastAsia"/>
              </w:rPr>
              <w:t>无疑，过于，如，如此，大致，</w:t>
            </w:r>
          </w:p>
          <w:p w14:paraId="2CBD3AA1">
            <w:pPr>
              <w:adjustRightInd w:val="0"/>
              <w:snapToGrid w:val="0"/>
              <w:spacing w:line="360" w:lineRule="auto"/>
            </w:pPr>
            <w:r>
              <w:rPr>
                <w:rFonts w:hint="eastAsia"/>
              </w:rPr>
              <w:t>坚定，便利，典型，单纯，高效，娱乐，疯狂，</w:t>
            </w:r>
            <w:r>
              <w:t>悲伤，怀念，渴望，害羞，艰难，难忘，温和，消极，自豪，犹豫，愁，酸甜苦辣，绝望，不幸，心态，为难，呆</w:t>
            </w:r>
            <w:r>
              <w:rPr>
                <w:rFonts w:hint="eastAsia"/>
              </w:rPr>
              <w:t>，</w:t>
            </w:r>
          </w:p>
        </w:tc>
        <w:tc>
          <w:tcPr>
            <w:tcW w:w="1251" w:type="dxa"/>
          </w:tcPr>
          <w:p w14:paraId="2CC3CB04">
            <w:pPr>
              <w:adjustRightInd w:val="0"/>
              <w:snapToGrid w:val="0"/>
              <w:spacing w:line="360" w:lineRule="auto"/>
              <w:rPr>
                <w:rFonts w:ascii="Times New Roman" w:hAnsi="Times New Roman" w:eastAsia="宋体"/>
                <w:szCs w:val="21"/>
              </w:rPr>
            </w:pPr>
            <w:r>
              <w:rPr>
                <w:rFonts w:hint="eastAsia" w:ascii="PingFang SC" w:hAnsi="PingFang SC"/>
                <w:color w:val="333333"/>
                <w:szCs w:val="21"/>
                <w:shd w:val="clear" w:color="auto" w:fill="FFFFFF"/>
              </w:rPr>
              <w:t>要点</w:t>
            </w:r>
            <w:r>
              <w:rPr>
                <w:rFonts w:hint="eastAsia" w:ascii="Times New Roman" w:hAnsi="Times New Roman" w:eastAsia="宋体"/>
                <w:szCs w:val="21"/>
              </w:rPr>
              <w:t>(AL)，</w:t>
            </w:r>
          </w:p>
          <w:p w14:paraId="47009842">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核心(AL)，</w:t>
            </w:r>
          </w:p>
          <w:p w14:paraId="5EFA742E">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反馈(AL)，</w:t>
            </w:r>
          </w:p>
          <w:p w14:paraId="47EC5658">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解读(AL)，</w:t>
            </w:r>
          </w:p>
          <w:p w14:paraId="35A82C81">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反思(AL)，</w:t>
            </w:r>
          </w:p>
          <w:p w14:paraId="1B29DFD4">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赞同(AL)，</w:t>
            </w:r>
          </w:p>
          <w:p w14:paraId="75179AF6">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倾向(AL)，</w:t>
            </w:r>
          </w:p>
          <w:p w14:paraId="69421CF7">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叙述(AL)，</w:t>
            </w:r>
          </w:p>
          <w:p w14:paraId="14E34A7E">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正面(AL)，</w:t>
            </w:r>
          </w:p>
          <w:p w14:paraId="424C5AA6">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负面(AL)，</w:t>
            </w:r>
          </w:p>
          <w:p w14:paraId="25493BF1">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回应(AL)，</w:t>
            </w:r>
          </w:p>
          <w:p w14:paraId="1B112176">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引发(AL)，</w:t>
            </w:r>
          </w:p>
          <w:p w14:paraId="1DC94A12">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公众(AL)，</w:t>
            </w:r>
          </w:p>
          <w:p w14:paraId="0F2F1C2D">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自我(AL)，</w:t>
            </w:r>
          </w:p>
          <w:p w14:paraId="196A9E80">
            <w:pPr>
              <w:adjustRightInd w:val="0"/>
              <w:snapToGrid w:val="0"/>
              <w:spacing w:line="360" w:lineRule="auto"/>
              <w:rPr>
                <w:rFonts w:ascii="PingFang SC" w:hAnsi="PingFang SC"/>
                <w:color w:val="333333"/>
                <w:szCs w:val="21"/>
                <w:shd w:val="clear" w:color="auto" w:fill="FFFFFF"/>
              </w:rPr>
            </w:pPr>
            <w:r>
              <w:rPr>
                <w:rFonts w:ascii="PingFang SC" w:hAnsi="PingFang SC"/>
                <w:color w:val="333333"/>
                <w:szCs w:val="21"/>
                <w:shd w:val="clear" w:color="auto" w:fill="FFFFFF"/>
              </w:rPr>
              <w:t>看似</w:t>
            </w:r>
            <w:r>
              <w:rPr>
                <w:rFonts w:hint="eastAsia" w:ascii="Times New Roman" w:hAnsi="Times New Roman" w:eastAsia="宋体"/>
                <w:szCs w:val="21"/>
              </w:rPr>
              <w:t>(AL)，</w:t>
            </w:r>
            <w:r>
              <w:rPr>
                <w:rFonts w:ascii="PingFang SC" w:hAnsi="PingFang SC"/>
                <w:color w:val="333333"/>
                <w:szCs w:val="21"/>
                <w:shd w:val="clear" w:color="auto" w:fill="FFFFFF"/>
              </w:rPr>
              <w:t>主角</w:t>
            </w:r>
            <w:r>
              <w:rPr>
                <w:rFonts w:hint="eastAsia" w:ascii="Times New Roman" w:hAnsi="Times New Roman" w:eastAsia="宋体"/>
                <w:szCs w:val="21"/>
              </w:rPr>
              <w:t>(AL)，</w:t>
            </w:r>
          </w:p>
          <w:p w14:paraId="727F0030">
            <w:pPr>
              <w:adjustRightInd w:val="0"/>
              <w:snapToGrid w:val="0"/>
              <w:spacing w:line="360" w:lineRule="auto"/>
            </w:pPr>
            <w:r>
              <w:rPr>
                <w:rFonts w:hint="eastAsia" w:ascii="PingFang SC" w:hAnsi="PingFang SC"/>
                <w:color w:val="333333"/>
                <w:szCs w:val="21"/>
                <w:shd w:val="clear" w:color="auto" w:fill="FFFFFF"/>
              </w:rPr>
              <w:t>破案</w:t>
            </w:r>
            <w:r>
              <w:rPr>
                <w:rFonts w:ascii="Times New Roman" w:hAnsi="Times New Roman" w:eastAsia="宋体"/>
                <w:szCs w:val="21"/>
              </w:rPr>
              <w:t>(</w:t>
            </w:r>
            <w:r>
              <w:rPr>
                <w:rFonts w:hint="eastAsia" w:ascii="Times New Roman" w:hAnsi="Times New Roman" w:eastAsia="宋体"/>
                <w:szCs w:val="21"/>
              </w:rPr>
              <w:t>AH</w:t>
            </w:r>
            <w:r>
              <w:rPr>
                <w:rFonts w:ascii="Times New Roman" w:hAnsi="Times New Roman" w:eastAsia="宋体"/>
                <w:szCs w:val="21"/>
              </w:rPr>
              <w:t>)</w:t>
            </w:r>
          </w:p>
        </w:tc>
        <w:tc>
          <w:tcPr>
            <w:tcW w:w="3068" w:type="dxa"/>
          </w:tcPr>
          <w:p w14:paraId="01A0EF1D">
            <w:pPr>
              <w:pStyle w:val="13"/>
              <w:widowControl/>
              <w:adjustRightInd w:val="0"/>
              <w:snapToGrid w:val="0"/>
              <w:spacing w:beforeAutospacing="0" w:afterAutospacing="0" w:line="360" w:lineRule="auto"/>
              <w:rPr>
                <w:rFonts w:ascii="PingFang SC" w:hAnsi="PingFang SC"/>
                <w:color w:val="333333"/>
                <w:sz w:val="21"/>
                <w:szCs w:val="21"/>
                <w:shd w:val="clear" w:color="auto" w:fill="FFFFFF"/>
              </w:rPr>
            </w:pPr>
            <w:r>
              <w:rPr>
                <w:rFonts w:hint="eastAsia" w:ascii="PingFang SC" w:hAnsi="PingFang SC"/>
                <w:color w:val="333333"/>
                <w:sz w:val="21"/>
                <w:szCs w:val="21"/>
                <w:shd w:val="clear" w:color="auto" w:fill="FFFFFF"/>
              </w:rPr>
              <w:t>最近在</w:t>
            </w:r>
            <w:r>
              <w:rPr>
                <w:rFonts w:ascii="Times New Roman" w:hAnsi="Times New Roman"/>
                <w:color w:val="333333"/>
                <w:sz w:val="21"/>
                <w:szCs w:val="21"/>
                <w:shd w:val="clear" w:color="auto" w:fill="FFFFFF"/>
              </w:rPr>
              <w:t xml:space="preserve"> TikTok 和 Instagram</w:t>
            </w:r>
            <w:r>
              <w:rPr>
                <w:rFonts w:hint="eastAsia" w:ascii="PingFang SC" w:hAnsi="PingFang SC"/>
                <w:color w:val="333333"/>
                <w:sz w:val="21"/>
                <w:szCs w:val="21"/>
                <w:shd w:val="clear" w:color="auto" w:fill="FFFFFF"/>
              </w:rPr>
              <w:t xml:space="preserve"> 上，我看到一个很有意思的趋势，叫做 “成为中国人（</w:t>
            </w:r>
            <w:r>
              <w:rPr>
                <w:rFonts w:ascii="Times New Roman" w:hAnsi="Times New Roman"/>
                <w:color w:val="333333"/>
                <w:sz w:val="21"/>
                <w:szCs w:val="21"/>
                <w:shd w:val="clear" w:color="auto" w:fill="FFFFFF"/>
              </w:rPr>
              <w:t>Chinamaxxing</w:t>
            </w:r>
            <w:r>
              <w:rPr>
                <w:rFonts w:hint="eastAsia" w:ascii="PingFang SC" w:hAnsi="PingFang SC"/>
                <w:color w:val="333333"/>
                <w:sz w:val="21"/>
                <w:szCs w:val="21"/>
                <w:shd w:val="clear" w:color="auto" w:fill="FFFFFF"/>
              </w:rPr>
              <w:t>）”。有一位美国博主分享了自己学习中文、练书法、穿中国传统服装的经历。他表示，自己这样做是因为对中国文化感兴趣，并且认为学中文对未来的职业发展有帮助。这个视频在网上收获了超过50万点赞，评论区也进行了很多讨论。</w:t>
            </w:r>
          </w:p>
          <w:p w14:paraId="431F5235">
            <w:pPr>
              <w:pStyle w:val="13"/>
              <w:widowControl/>
              <w:adjustRightInd w:val="0"/>
              <w:snapToGrid w:val="0"/>
              <w:spacing w:beforeAutospacing="0" w:afterAutospacing="0" w:line="360" w:lineRule="auto"/>
              <w:rPr>
                <w:rFonts w:ascii="PingFang SC" w:hAnsi="PingFang SC"/>
                <w:color w:val="333333"/>
                <w:sz w:val="21"/>
                <w:szCs w:val="21"/>
                <w:shd w:val="clear" w:color="auto" w:fill="FFFFFF"/>
              </w:rPr>
            </w:pPr>
            <w:r>
              <w:rPr>
                <w:rFonts w:hint="eastAsia" w:ascii="PingFang SC" w:hAnsi="PingFang SC"/>
                <w:color w:val="333333"/>
                <w:sz w:val="21"/>
                <w:szCs w:val="21"/>
                <w:shd w:val="clear" w:color="auto" w:fill="FFFFFF"/>
              </w:rPr>
              <w:t>一些人认为这种做法很酷，认为文化交流是好事，尤其是通过体验不同国家的生活方式，可以增进理解和尊重。而另一些人认为，这种行为可能只是为了吸引关注，并不代表真正了解中国文化，可能只是表面上的模仿。</w:t>
            </w:r>
          </w:p>
          <w:p w14:paraId="7745109C">
            <w:pPr>
              <w:pStyle w:val="13"/>
              <w:widowControl/>
              <w:adjustRightInd w:val="0"/>
              <w:snapToGrid w:val="0"/>
              <w:spacing w:beforeAutospacing="0" w:afterAutospacing="0" w:line="360" w:lineRule="auto"/>
              <w:rPr>
                <w:rFonts w:ascii="PingFang SC" w:hAnsi="PingFang SC"/>
                <w:color w:val="333333"/>
                <w:sz w:val="21"/>
                <w:szCs w:val="21"/>
                <w:shd w:val="clear" w:color="auto" w:fill="FFFFFF"/>
              </w:rPr>
            </w:pPr>
            <w:r>
              <w:rPr>
                <w:rFonts w:hint="eastAsia" w:ascii="PingFang SC" w:hAnsi="PingFang SC"/>
                <w:color w:val="333333"/>
                <w:sz w:val="21"/>
                <w:szCs w:val="21"/>
                <w:shd w:val="clear" w:color="auto" w:fill="FFFFFF"/>
              </w:rPr>
              <w:t>我的朋友小李觉得，看到外国人愿意了解和体验中国文化是一件很好的事情。她说：“只要他们愿意学习，就应该支持。虽然一开始可能是好奇，但慢慢地他们会更深入地理解文化。”不过，我的另一个朋友</w:t>
            </w:r>
            <w:r>
              <w:rPr>
                <w:rFonts w:ascii="Times New Roman" w:hAnsi="Times New Roman"/>
                <w:color w:val="333333"/>
                <w:sz w:val="21"/>
                <w:szCs w:val="21"/>
                <w:shd w:val="clear" w:color="auto" w:fill="FFFFFF"/>
              </w:rPr>
              <w:t>David</w:t>
            </w:r>
            <w:r>
              <w:rPr>
                <w:rFonts w:hint="eastAsia" w:ascii="Times New Roman" w:hAnsi="Times New Roman"/>
                <w:color w:val="333333"/>
                <w:sz w:val="21"/>
                <w:szCs w:val="21"/>
                <w:shd w:val="clear" w:color="auto" w:fill="FFFFFF"/>
              </w:rPr>
              <w:t>有不同看法</w:t>
            </w:r>
            <w:r>
              <w:rPr>
                <w:rFonts w:ascii="Times New Roman" w:hAnsi="Times New Roman"/>
                <w:color w:val="333333"/>
                <w:sz w:val="21"/>
                <w:szCs w:val="21"/>
                <w:shd w:val="clear" w:color="auto" w:fill="FFFFFF"/>
              </w:rPr>
              <w:t>。David</w:t>
            </w:r>
            <w:r>
              <w:rPr>
                <w:rFonts w:hint="eastAsia" w:ascii="PingFang SC" w:hAnsi="PingFang SC"/>
                <w:color w:val="333333"/>
                <w:sz w:val="21"/>
                <w:szCs w:val="21"/>
                <w:shd w:val="clear" w:color="auto" w:fill="FFFFFF"/>
              </w:rPr>
              <w:t>是美籍华人，他认为这种“</w:t>
            </w:r>
            <w:r>
              <w:rPr>
                <w:rFonts w:ascii="Times New Roman" w:hAnsi="Times New Roman"/>
                <w:color w:val="333333"/>
                <w:sz w:val="21"/>
                <w:szCs w:val="21"/>
                <w:shd w:val="clear" w:color="auto" w:fill="FFFFFF"/>
              </w:rPr>
              <w:t>Chinamaxxing</w:t>
            </w:r>
            <w:r>
              <w:rPr>
                <w:rFonts w:hint="eastAsia" w:ascii="PingFang SC" w:hAnsi="PingFang SC"/>
                <w:color w:val="333333"/>
                <w:sz w:val="21"/>
                <w:szCs w:val="21"/>
                <w:shd w:val="clear" w:color="auto" w:fill="FFFFFF"/>
              </w:rPr>
              <w:t>”有时会把中国文化符号化，往往只是展示那些最容易被接受的部分，可能让外界对中国文化产生错误的理解。</w:t>
            </w:r>
          </w:p>
          <w:p w14:paraId="78BDCA88">
            <w:pPr>
              <w:pStyle w:val="13"/>
              <w:widowControl/>
              <w:adjustRightInd w:val="0"/>
              <w:snapToGrid w:val="0"/>
              <w:spacing w:beforeAutospacing="0" w:afterAutospacing="0" w:line="360" w:lineRule="auto"/>
              <w:rPr>
                <w:rFonts w:ascii="PingFang SC" w:hAnsi="PingFang SC"/>
                <w:color w:val="333333"/>
                <w:sz w:val="21"/>
                <w:szCs w:val="21"/>
                <w:shd w:val="clear" w:color="auto" w:fill="FFFFFF"/>
              </w:rPr>
            </w:pPr>
            <w:r>
              <w:rPr>
                <w:rFonts w:hint="eastAsia" w:ascii="PingFang SC" w:hAnsi="PingFang SC"/>
                <w:color w:val="333333"/>
                <w:sz w:val="21"/>
                <w:szCs w:val="21"/>
                <w:shd w:val="clear" w:color="auto" w:fill="FFFFFF"/>
              </w:rPr>
              <w:t>我个人觉得，这个现象有两面性。一方面，我很高兴看到更多人对中国文化产生兴趣，因为这有助于文化交流；另一方面，文化的理解应该是深入的，而不是仅仅为了流行而去模仿。如果只是停留在表面，可能就失去了真正的意义。</w:t>
            </w:r>
          </w:p>
          <w:p w14:paraId="0D371924">
            <w:pPr>
              <w:pStyle w:val="13"/>
              <w:widowControl/>
              <w:adjustRightInd w:val="0"/>
              <w:snapToGrid w:val="0"/>
              <w:spacing w:beforeAutospacing="0" w:afterAutospacing="0" w:line="360" w:lineRule="auto"/>
              <w:rPr>
                <w:rFonts w:ascii="PingFang SC" w:hAnsi="PingFang SC"/>
                <w:color w:val="333333"/>
                <w:sz w:val="21"/>
                <w:szCs w:val="21"/>
                <w:shd w:val="clear" w:color="auto" w:fill="FFFFFF"/>
              </w:rPr>
            </w:pPr>
            <w:r>
              <w:rPr>
                <w:rFonts w:hint="eastAsia" w:ascii="PingFang SC" w:hAnsi="PingFang SC"/>
                <w:color w:val="333333"/>
                <w:sz w:val="21"/>
                <w:szCs w:val="21"/>
                <w:shd w:val="clear" w:color="auto" w:fill="FFFFFF"/>
              </w:rPr>
              <w:t>我认为“</w:t>
            </w:r>
            <w:r>
              <w:rPr>
                <w:rFonts w:ascii="Times New Roman" w:hAnsi="Times New Roman"/>
                <w:color w:val="333333"/>
                <w:sz w:val="21"/>
                <w:szCs w:val="21"/>
                <w:shd w:val="clear" w:color="auto" w:fill="FFFFFF"/>
              </w:rPr>
              <w:t>Chinamaxxing</w:t>
            </w:r>
            <w:r>
              <w:rPr>
                <w:rFonts w:hint="eastAsia" w:ascii="PingFang SC" w:hAnsi="PingFang SC"/>
                <w:color w:val="333333"/>
                <w:sz w:val="21"/>
                <w:szCs w:val="21"/>
                <w:shd w:val="clear" w:color="auto" w:fill="FFFFFF"/>
              </w:rPr>
              <w:t>”是一种有趣的现象，但我们需要看清它背后的动机和真正的文化理解，而不是单纯的消费和模仿。</w:t>
            </w:r>
          </w:p>
        </w:tc>
      </w:tr>
      <w:tr w14:paraId="1ABAE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164" w:type="dxa"/>
            <w:gridSpan w:val="8"/>
            <w:vAlign w:val="center"/>
          </w:tcPr>
          <w:p w14:paraId="573B5864">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子主题 T 4.2 文化遗产</w:t>
            </w:r>
          </w:p>
        </w:tc>
      </w:tr>
      <w:tr w14:paraId="4F2EA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0E69B7EE">
            <w:pPr>
              <w:adjustRightInd w:val="0"/>
              <w:snapToGrid w:val="0"/>
              <w:spacing w:line="360" w:lineRule="auto"/>
              <w:rPr>
                <w:rFonts w:ascii="Times New Roman" w:hAnsi="Times New Roman" w:eastAsia="宋体"/>
                <w:szCs w:val="21"/>
                <w:highlight w:val="none"/>
              </w:rPr>
            </w:pPr>
            <w:r>
              <w:rPr>
                <w:rFonts w:ascii="Times New Roman" w:hAnsi="Times New Roman" w:eastAsia="宋体"/>
                <w:szCs w:val="21"/>
                <w:highlight w:val="none"/>
              </w:rPr>
              <w:t>I can understand information provided in a travel guide about an historical site.</w:t>
            </w:r>
            <w:r>
              <w:rPr>
                <w:rFonts w:hint="eastAsia" w:ascii="Times New Roman" w:hAnsi="Times New Roman" w:eastAsia="宋体"/>
                <w:szCs w:val="21"/>
                <w:highlight w:val="none"/>
              </w:rPr>
              <w:t>我能理解</w:t>
            </w:r>
            <w:r>
              <w:rPr>
                <w:rFonts w:hint="eastAsia" w:ascii="Times New Roman" w:hAnsi="Times New Roman" w:eastAsia="宋体"/>
                <w:b/>
                <w:bCs/>
                <w:szCs w:val="21"/>
                <w:highlight w:val="none"/>
              </w:rPr>
              <w:t>旅游指南</w:t>
            </w:r>
            <w:r>
              <w:rPr>
                <w:rFonts w:hint="eastAsia" w:ascii="Times New Roman" w:hAnsi="Times New Roman" w:eastAsia="宋体"/>
                <w:szCs w:val="21"/>
                <w:highlight w:val="none"/>
              </w:rPr>
              <w:t>中提供的关于</w:t>
            </w:r>
            <w:r>
              <w:rPr>
                <w:rFonts w:hint="eastAsia" w:ascii="Times New Roman" w:hAnsi="Times New Roman" w:eastAsia="宋体"/>
                <w:b/>
                <w:bCs/>
                <w:szCs w:val="21"/>
                <w:highlight w:val="none"/>
              </w:rPr>
              <w:t>历史遗迹</w:t>
            </w:r>
            <w:r>
              <w:rPr>
                <w:rFonts w:hint="eastAsia" w:ascii="Times New Roman" w:hAnsi="Times New Roman" w:eastAsia="宋体"/>
                <w:szCs w:val="21"/>
                <w:highlight w:val="none"/>
              </w:rPr>
              <w:t>的信息。</w:t>
            </w:r>
          </w:p>
        </w:tc>
        <w:tc>
          <w:tcPr>
            <w:tcW w:w="719" w:type="dxa"/>
            <w:gridSpan w:val="2"/>
          </w:tcPr>
          <w:p w14:paraId="08C1E36E">
            <w:pPr>
              <w:adjustRightInd w:val="0"/>
              <w:snapToGrid w:val="0"/>
              <w:spacing w:line="360" w:lineRule="auto"/>
              <w:jc w:val="center"/>
              <w:rPr>
                <w:rFonts w:ascii="Times New Roman" w:hAnsi="Times New Roman" w:eastAsia="宋体"/>
                <w:b/>
                <w:bCs/>
                <w:szCs w:val="21"/>
                <w:highlight w:val="none"/>
              </w:rPr>
            </w:pPr>
            <w:r>
              <w:rPr>
                <w:rFonts w:hint="eastAsia" w:ascii="Times New Roman" w:hAnsi="Times New Roman" w:eastAsia="宋体"/>
                <w:b/>
                <w:bCs/>
                <w:szCs w:val="21"/>
                <w:highlight w:val="none"/>
              </w:rPr>
              <w:t>理解诠释</w:t>
            </w:r>
          </w:p>
        </w:tc>
        <w:tc>
          <w:tcPr>
            <w:tcW w:w="1031" w:type="dxa"/>
          </w:tcPr>
          <w:p w14:paraId="113EAEC2">
            <w:pPr>
              <w:widowControl/>
              <w:adjustRightInd w:val="0"/>
              <w:snapToGrid w:val="0"/>
              <w:spacing w:line="360" w:lineRule="auto"/>
              <w:jc w:val="center"/>
              <w:rPr>
                <w:rFonts w:ascii="Times New Roman" w:hAnsi="Times New Roman" w:eastAsia="宋体"/>
                <w:b/>
                <w:bCs/>
                <w:szCs w:val="21"/>
                <w:highlight w:val="none"/>
              </w:rPr>
            </w:pPr>
            <w:r>
              <w:rPr>
                <w:rFonts w:ascii="Times New Roman" w:hAnsi="Times New Roman" w:eastAsia="宋体"/>
                <w:b/>
                <w:bCs/>
                <w:szCs w:val="21"/>
                <w:highlight w:val="none"/>
              </w:rPr>
              <w:t>T4.2.1</w:t>
            </w:r>
            <w:r>
              <w:rPr>
                <w:rFonts w:hint="eastAsia" w:ascii="Times New Roman" w:hAnsi="Times New Roman" w:eastAsia="宋体"/>
                <w:b/>
                <w:bCs/>
                <w:szCs w:val="21"/>
                <w:highlight w:val="none"/>
              </w:rPr>
              <w:t>历史遗迹</w:t>
            </w:r>
          </w:p>
        </w:tc>
        <w:tc>
          <w:tcPr>
            <w:tcW w:w="3316" w:type="dxa"/>
          </w:tcPr>
          <w:p w14:paraId="51500D55">
            <w:pPr>
              <w:adjustRightInd w:val="0"/>
              <w:snapToGrid w:val="0"/>
              <w:spacing w:line="360" w:lineRule="auto"/>
              <w:rPr>
                <w:rFonts w:ascii="Times New Roman" w:hAnsi="Times New Roman" w:eastAsia="宋体"/>
                <w:szCs w:val="21"/>
                <w:highlight w:val="none"/>
              </w:rPr>
            </w:pPr>
            <w:r>
              <w:rPr>
                <w:rFonts w:hint="eastAsia"/>
                <w:highlight w:val="none"/>
              </w:rPr>
              <w:t>时期，年代</w:t>
            </w:r>
            <w:r>
              <w:rPr>
                <w:rFonts w:hint="eastAsia" w:ascii="Times New Roman" w:hAnsi="Times New Roman" w:eastAsia="宋体"/>
                <w:szCs w:val="21"/>
                <w:highlight w:val="none"/>
              </w:rPr>
              <w:t>（</w:t>
            </w:r>
            <w:r>
              <w:rPr>
                <w:rFonts w:ascii="Times New Roman" w:hAnsi="Times New Roman" w:eastAsia="宋体"/>
                <w:szCs w:val="21"/>
                <w:highlight w:val="none"/>
              </w:rPr>
              <w:t>IM</w:t>
            </w:r>
            <w:r>
              <w:rPr>
                <w:rFonts w:hint="eastAsia" w:ascii="Times New Roman" w:hAnsi="Times New Roman" w:eastAsia="宋体"/>
                <w:szCs w:val="21"/>
                <w:highlight w:val="none"/>
              </w:rPr>
              <w:t>），</w:t>
            </w:r>
            <w:r>
              <w:rPr>
                <w:rFonts w:hint="eastAsia" w:ascii="Times New Roman" w:hAnsi="Times New Roman" w:eastAsia="宋体"/>
                <w:szCs w:val="21"/>
              </w:rPr>
              <w:t>当年，早期，</w:t>
            </w:r>
          </w:p>
          <w:p w14:paraId="69D89F6B">
            <w:pPr>
              <w:adjustRightInd w:val="0"/>
              <w:snapToGrid w:val="0"/>
              <w:spacing w:line="360" w:lineRule="auto"/>
              <w:rPr>
                <w:rFonts w:ascii="Times New Roman" w:hAnsi="Times New Roman" w:eastAsia="宋体"/>
                <w:szCs w:val="21"/>
                <w:highlight w:val="none"/>
              </w:rPr>
            </w:pPr>
            <w:r>
              <w:rPr>
                <w:rFonts w:hint="eastAsia"/>
                <w:highlight w:val="none"/>
              </w:rPr>
              <w:t>化石，胡同，古老（</w:t>
            </w:r>
            <w:r>
              <w:rPr>
                <w:rFonts w:ascii="Times New Roman" w:hAnsi="Times New Roman" w:eastAsia="宋体"/>
                <w:szCs w:val="21"/>
                <w:highlight w:val="none"/>
              </w:rPr>
              <w:t>IM</w:t>
            </w:r>
            <w:r>
              <w:rPr>
                <w:rFonts w:hint="eastAsia" w:ascii="Times New Roman" w:hAnsi="Times New Roman" w:eastAsia="宋体"/>
                <w:szCs w:val="21"/>
                <w:highlight w:val="none"/>
              </w:rPr>
              <w:t>），城区，园林，博物馆（</w:t>
            </w:r>
            <w:r>
              <w:rPr>
                <w:rFonts w:ascii="Times New Roman" w:hAnsi="Times New Roman" w:eastAsia="宋体"/>
                <w:szCs w:val="21"/>
                <w:highlight w:val="none"/>
              </w:rPr>
              <w:t>IM</w:t>
            </w:r>
            <w:r>
              <w:rPr>
                <w:rFonts w:hint="eastAsia" w:ascii="Times New Roman" w:hAnsi="Times New Roman" w:eastAsia="宋体"/>
                <w:szCs w:val="21"/>
                <w:highlight w:val="none"/>
              </w:rPr>
              <w:t>），</w:t>
            </w:r>
            <w:r>
              <w:rPr>
                <w:rFonts w:hint="eastAsia" w:ascii="Times New Roman" w:hAnsi="Times New Roman" w:eastAsia="宋体"/>
                <w:szCs w:val="21"/>
              </w:rPr>
              <w:t>远处，之外，联合国，</w:t>
            </w:r>
          </w:p>
          <w:p w14:paraId="15412584">
            <w:pPr>
              <w:adjustRightInd w:val="0"/>
              <w:snapToGrid w:val="0"/>
              <w:spacing w:line="360" w:lineRule="auto"/>
              <w:rPr>
                <w:rFonts w:ascii="Times New Roman" w:hAnsi="Times New Roman" w:eastAsia="宋体"/>
                <w:szCs w:val="21"/>
              </w:rPr>
            </w:pPr>
            <w:r>
              <w:rPr>
                <w:rFonts w:hint="eastAsia" w:ascii="Times New Roman" w:hAnsi="Times New Roman" w:eastAsia="宋体"/>
                <w:szCs w:val="21"/>
                <w:highlight w:val="none"/>
              </w:rPr>
              <w:t>修建，修复，</w:t>
            </w:r>
            <w:r>
              <w:rPr>
                <w:rFonts w:hint="eastAsia" w:ascii="Times New Roman" w:hAnsi="Times New Roman" w:eastAsia="宋体"/>
                <w:szCs w:val="21"/>
              </w:rPr>
              <w:t>聘请，争议，象征，建造，展示，展现，接触，震惊，错过，拥有，掌握，预约，为，列为，</w:t>
            </w:r>
          </w:p>
          <w:p w14:paraId="64B74F33">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便利，遗憾，陌生，偶然，古，鲜艳，灰色，珍贵，有力，建造，智慧，团结，一模一样，全新，高科技，</w:t>
            </w:r>
          </w:p>
          <w:p w14:paraId="7F764D12">
            <w:pPr>
              <w:adjustRightInd w:val="0"/>
              <w:snapToGrid w:val="0"/>
              <w:spacing w:line="360" w:lineRule="auto"/>
              <w:rPr>
                <w:rFonts w:ascii="Times New Roman" w:hAnsi="Times New Roman" w:eastAsia="宋体"/>
                <w:szCs w:val="21"/>
                <w:highlight w:val="none"/>
              </w:rPr>
            </w:pPr>
            <w:r>
              <w:rPr>
                <w:rFonts w:hint="eastAsia" w:ascii="Times New Roman" w:hAnsi="Times New Roman" w:eastAsia="宋体"/>
                <w:szCs w:val="21"/>
              </w:rPr>
              <w:t>遗产，样式，造型，模型，场面，画面，手段，教训，战争，队伍，士兵，武器，喜剧，悲剧，树叶，高度，</w:t>
            </w:r>
            <w:r>
              <w:rPr>
                <w:rFonts w:hint="eastAsia" w:ascii="Times New Roman" w:hAnsi="Times New Roman" w:eastAsia="宋体"/>
                <w:szCs w:val="21"/>
                <w:highlight w:val="none"/>
              </w:rPr>
              <w:t>工艺，专家（</w:t>
            </w:r>
            <w:r>
              <w:rPr>
                <w:rFonts w:ascii="Times New Roman" w:hAnsi="Times New Roman" w:eastAsia="宋体"/>
                <w:szCs w:val="21"/>
                <w:highlight w:val="none"/>
              </w:rPr>
              <w:t>IM</w:t>
            </w:r>
            <w:r>
              <w:rPr>
                <w:rFonts w:hint="eastAsia" w:ascii="Times New Roman" w:hAnsi="Times New Roman" w:eastAsia="宋体"/>
                <w:szCs w:val="21"/>
                <w:highlight w:val="none"/>
              </w:rPr>
              <w:t>），程度（</w:t>
            </w:r>
            <w:r>
              <w:rPr>
                <w:rFonts w:ascii="Times New Roman" w:hAnsi="Times New Roman" w:eastAsia="宋体"/>
                <w:szCs w:val="21"/>
                <w:highlight w:val="none"/>
              </w:rPr>
              <w:t>IM</w:t>
            </w:r>
            <w:r>
              <w:rPr>
                <w:rFonts w:hint="eastAsia" w:ascii="Times New Roman" w:hAnsi="Times New Roman" w:eastAsia="宋体"/>
                <w:szCs w:val="21"/>
                <w:highlight w:val="none"/>
              </w:rPr>
              <w:t>），</w:t>
            </w:r>
          </w:p>
          <w:p w14:paraId="2CC2FA01">
            <w:pPr>
              <w:adjustRightInd w:val="0"/>
              <w:snapToGrid w:val="0"/>
              <w:spacing w:line="360" w:lineRule="auto"/>
              <w:rPr>
                <w:highlight w:val="none"/>
              </w:rPr>
            </w:pPr>
            <w:r>
              <w:rPr>
                <w:rFonts w:hint="eastAsia" w:ascii="Times New Roman" w:hAnsi="Times New Roman" w:eastAsia="宋体"/>
                <w:szCs w:val="21"/>
                <w:highlight w:val="none"/>
              </w:rPr>
              <w:t>作为（</w:t>
            </w:r>
            <w:r>
              <w:rPr>
                <w:rFonts w:ascii="Times New Roman" w:hAnsi="Times New Roman" w:eastAsia="宋体"/>
                <w:szCs w:val="21"/>
                <w:highlight w:val="none"/>
              </w:rPr>
              <w:t>IM</w:t>
            </w:r>
            <w:r>
              <w:rPr>
                <w:rFonts w:hint="eastAsia" w:ascii="Times New Roman" w:hAnsi="Times New Roman" w:eastAsia="宋体"/>
                <w:szCs w:val="21"/>
                <w:highlight w:val="none"/>
              </w:rPr>
              <w:t>）</w:t>
            </w:r>
          </w:p>
        </w:tc>
        <w:tc>
          <w:tcPr>
            <w:tcW w:w="1251" w:type="dxa"/>
          </w:tcPr>
          <w:p w14:paraId="511617BF">
            <w:pPr>
              <w:adjustRightInd w:val="0"/>
              <w:snapToGrid w:val="0"/>
              <w:spacing w:line="360" w:lineRule="auto"/>
            </w:pPr>
            <w:r>
              <w:rPr>
                <w:rFonts w:hint="eastAsia"/>
              </w:rPr>
              <w:t>皇帝</w:t>
            </w:r>
            <w:r>
              <w:rPr>
                <w:rFonts w:hint="eastAsia" w:ascii="Times New Roman" w:hAnsi="Times New Roman" w:eastAsia="宋体"/>
                <w:szCs w:val="21"/>
              </w:rPr>
              <w:t>(AL)，</w:t>
            </w:r>
          </w:p>
          <w:p w14:paraId="788D0526">
            <w:pPr>
              <w:adjustRightInd w:val="0"/>
              <w:snapToGrid w:val="0"/>
              <w:spacing w:line="360" w:lineRule="auto"/>
              <w:rPr>
                <w:rFonts w:ascii="Times New Roman" w:hAnsi="Times New Roman" w:eastAsia="宋体"/>
                <w:szCs w:val="21"/>
              </w:rPr>
            </w:pPr>
            <w:r>
              <w:rPr>
                <w:rFonts w:hint="eastAsia"/>
              </w:rPr>
              <w:t>遗址</w:t>
            </w:r>
            <w:r>
              <w:rPr>
                <w:rFonts w:hint="eastAsia" w:ascii="Times New Roman" w:hAnsi="Times New Roman" w:eastAsia="宋体"/>
                <w:szCs w:val="21"/>
              </w:rPr>
              <w:t>(AL)，</w:t>
            </w:r>
          </w:p>
          <w:p w14:paraId="546D7EB7">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壮观(AL)，</w:t>
            </w:r>
          </w:p>
          <w:p w14:paraId="6B9774FF">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家园(AL)，</w:t>
            </w:r>
          </w:p>
          <w:p w14:paraId="1C8E3154">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军队(AL)，</w:t>
            </w:r>
          </w:p>
          <w:p w14:paraId="5AFF83AE">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惊人(AL)，</w:t>
            </w:r>
          </w:p>
          <w:p w14:paraId="6E57BDB2">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宏大(AL)，</w:t>
            </w:r>
          </w:p>
          <w:p w14:paraId="7938AFDC">
            <w:pPr>
              <w:adjustRightInd w:val="0"/>
              <w:snapToGrid w:val="0"/>
              <w:spacing w:line="360" w:lineRule="auto"/>
              <w:rPr>
                <w:highlight w:val="none"/>
              </w:rPr>
            </w:pPr>
            <w:r>
              <w:rPr>
                <w:rFonts w:hint="eastAsia"/>
                <w:highlight w:val="none"/>
              </w:rPr>
              <w:t>穿过</w:t>
            </w:r>
            <w:r>
              <w:rPr>
                <w:rFonts w:ascii="Times New Roman" w:hAnsi="Times New Roman" w:eastAsia="宋体"/>
                <w:szCs w:val="21"/>
                <w:highlight w:val="none"/>
              </w:rPr>
              <w:t>(AL)</w:t>
            </w:r>
            <w:r>
              <w:rPr>
                <w:rFonts w:hint="eastAsia" w:ascii="Times New Roman" w:hAnsi="Times New Roman" w:eastAsia="宋体"/>
                <w:szCs w:val="21"/>
                <w:highlight w:val="none"/>
              </w:rPr>
              <w:t>，</w:t>
            </w:r>
            <w:r>
              <w:rPr>
                <w:rFonts w:hint="eastAsia"/>
                <w:highlight w:val="none"/>
              </w:rPr>
              <w:t>精致</w:t>
            </w:r>
            <w:r>
              <w:rPr>
                <w:rFonts w:ascii="Times New Roman" w:hAnsi="Times New Roman" w:eastAsia="宋体"/>
                <w:szCs w:val="21"/>
                <w:highlight w:val="none"/>
              </w:rPr>
              <w:t>(AL)</w:t>
            </w:r>
            <w:r>
              <w:rPr>
                <w:rFonts w:hint="eastAsia" w:ascii="Times New Roman" w:hAnsi="Times New Roman" w:eastAsia="宋体"/>
                <w:szCs w:val="21"/>
                <w:highlight w:val="none"/>
              </w:rPr>
              <w:t>，</w:t>
            </w:r>
            <w:r>
              <w:rPr>
                <w:rFonts w:hint="eastAsia"/>
                <w:highlight w:val="none"/>
              </w:rPr>
              <w:t>文物</w:t>
            </w:r>
            <w:r>
              <w:rPr>
                <w:rFonts w:ascii="Times New Roman" w:hAnsi="Times New Roman" w:eastAsia="宋体"/>
                <w:szCs w:val="21"/>
                <w:highlight w:val="none"/>
              </w:rPr>
              <w:t>(AL)</w:t>
            </w:r>
            <w:r>
              <w:rPr>
                <w:rFonts w:hint="eastAsia" w:ascii="Times New Roman" w:hAnsi="Times New Roman" w:eastAsia="宋体"/>
                <w:szCs w:val="21"/>
                <w:highlight w:val="none"/>
              </w:rPr>
              <w:t>，</w:t>
            </w:r>
            <w:r>
              <w:rPr>
                <w:rFonts w:hint="eastAsia"/>
                <w:highlight w:val="none"/>
              </w:rPr>
              <w:t>还原</w:t>
            </w:r>
            <w:r>
              <w:rPr>
                <w:rFonts w:ascii="Times New Roman" w:hAnsi="Times New Roman" w:eastAsia="宋体"/>
                <w:szCs w:val="21"/>
                <w:highlight w:val="none"/>
              </w:rPr>
              <w:t>(AL)</w:t>
            </w:r>
            <w:r>
              <w:rPr>
                <w:rFonts w:hint="eastAsia" w:ascii="Times New Roman" w:hAnsi="Times New Roman" w:eastAsia="宋体"/>
                <w:szCs w:val="21"/>
                <w:highlight w:val="none"/>
              </w:rPr>
              <w:t>，</w:t>
            </w:r>
          </w:p>
          <w:p w14:paraId="51F46F63">
            <w:pPr>
              <w:adjustRightInd w:val="0"/>
              <w:snapToGrid w:val="0"/>
              <w:spacing w:line="360" w:lineRule="auto"/>
              <w:rPr>
                <w:highlight w:val="none"/>
              </w:rPr>
            </w:pPr>
            <w:r>
              <w:rPr>
                <w:rFonts w:hint="eastAsia"/>
                <w:highlight w:val="none"/>
              </w:rPr>
              <w:t>指南</w:t>
            </w:r>
            <w:r>
              <w:rPr>
                <w:rFonts w:ascii="Times New Roman" w:hAnsi="Times New Roman" w:eastAsia="宋体"/>
                <w:szCs w:val="21"/>
                <w:highlight w:val="none"/>
              </w:rPr>
              <w:t>(AM)</w:t>
            </w:r>
            <w:r>
              <w:rPr>
                <w:rFonts w:hint="eastAsia" w:ascii="Times New Roman" w:hAnsi="Times New Roman" w:eastAsia="宋体"/>
                <w:szCs w:val="21"/>
                <w:highlight w:val="none"/>
              </w:rPr>
              <w:t>，</w:t>
            </w:r>
            <w:r>
              <w:rPr>
                <w:rFonts w:hint="eastAsia"/>
                <w:highlight w:val="none"/>
              </w:rPr>
              <w:t>变迁</w:t>
            </w:r>
            <w:r>
              <w:rPr>
                <w:rFonts w:ascii="Times New Roman" w:hAnsi="Times New Roman" w:eastAsia="宋体"/>
                <w:szCs w:val="21"/>
                <w:highlight w:val="none"/>
              </w:rPr>
              <w:t>(AM)</w:t>
            </w:r>
            <w:r>
              <w:rPr>
                <w:rFonts w:hint="eastAsia" w:ascii="Times New Roman" w:hAnsi="Times New Roman" w:eastAsia="宋体"/>
                <w:szCs w:val="21"/>
                <w:highlight w:val="none"/>
              </w:rPr>
              <w:t>，</w:t>
            </w:r>
          </w:p>
          <w:p w14:paraId="4EFDD4AD">
            <w:pPr>
              <w:adjustRightInd w:val="0"/>
              <w:snapToGrid w:val="0"/>
              <w:spacing w:line="360" w:lineRule="auto"/>
              <w:rPr>
                <w:highlight w:val="none"/>
              </w:rPr>
            </w:pPr>
            <w:r>
              <w:rPr>
                <w:rFonts w:hint="eastAsia"/>
                <w:highlight w:val="none"/>
              </w:rPr>
              <w:t>见证</w:t>
            </w:r>
            <w:r>
              <w:rPr>
                <w:rFonts w:ascii="Times New Roman" w:hAnsi="Times New Roman" w:eastAsia="宋体"/>
                <w:szCs w:val="21"/>
                <w:highlight w:val="none"/>
              </w:rPr>
              <w:t>(AH)</w:t>
            </w:r>
          </w:p>
        </w:tc>
        <w:tc>
          <w:tcPr>
            <w:tcW w:w="3068" w:type="dxa"/>
          </w:tcPr>
          <w:p w14:paraId="118D5B52">
            <w:pPr>
              <w:pStyle w:val="13"/>
              <w:widowControl/>
              <w:adjustRightInd w:val="0"/>
              <w:snapToGrid w:val="0"/>
              <w:spacing w:beforeAutospacing="0" w:afterAutospacing="0" w:line="360" w:lineRule="auto"/>
              <w:rPr>
                <w:sz w:val="21"/>
                <w:szCs w:val="21"/>
              </w:rPr>
            </w:pPr>
            <w:r>
              <w:rPr>
                <w:rFonts w:hint="eastAsia"/>
                <w:sz w:val="21"/>
                <w:szCs w:val="21"/>
              </w:rPr>
              <w:t>圆明园位于北京，是清朝时期修建的一座园林。早期，这里是皇帝居住和休息的地方。当年，人们称它为“万园之园”，因为园林面积很大，建筑造型丰富，有湖水、树木，还有不同风格的设计。</w:t>
            </w:r>
          </w:p>
          <w:p w14:paraId="2F97B50D">
            <w:pPr>
              <w:pStyle w:val="13"/>
              <w:widowControl/>
              <w:adjustRightInd w:val="0"/>
              <w:snapToGrid w:val="0"/>
              <w:spacing w:beforeAutospacing="0" w:afterAutospacing="0" w:line="360" w:lineRule="auto"/>
              <w:rPr>
                <w:sz w:val="21"/>
                <w:szCs w:val="21"/>
              </w:rPr>
            </w:pPr>
            <w:r>
              <w:rPr>
                <w:rFonts w:hint="eastAsia"/>
                <w:sz w:val="21"/>
                <w:szCs w:val="21"/>
              </w:rPr>
              <w:t>除了中国传统风格之外，圆明园还展现了欧洲风格。当年清朝政府聘请了一些欧洲人参与设计，因此园中出现了欧洲样式的建筑。这种中西结合，在那个年代并不常见，也展现了当时的智慧。</w:t>
            </w:r>
          </w:p>
          <w:p w14:paraId="3AECF41B">
            <w:pPr>
              <w:pStyle w:val="13"/>
              <w:widowControl/>
              <w:adjustRightInd w:val="0"/>
              <w:snapToGrid w:val="0"/>
              <w:spacing w:beforeAutospacing="0" w:afterAutospacing="0" w:line="360" w:lineRule="auto"/>
              <w:rPr>
                <w:sz w:val="21"/>
                <w:szCs w:val="21"/>
              </w:rPr>
            </w:pPr>
            <w:r>
              <w:rPr>
                <w:rFonts w:hint="eastAsia"/>
                <w:sz w:val="21"/>
                <w:szCs w:val="21"/>
              </w:rPr>
              <w:t>然而，1860年战争时期，英国和法国的军队进攻北京。他们不仅抢走了许多珍贵的文物，还放火烧了这座美丽的园林。很多建筑被破坏，只留下部分灰色的石柱和墙体。从那以后，圆明园不再是皇帝的花园，而成为一段历史的代表。</w:t>
            </w:r>
          </w:p>
          <w:p w14:paraId="468A519F">
            <w:pPr>
              <w:pStyle w:val="13"/>
              <w:widowControl/>
              <w:adjustRightInd w:val="0"/>
              <w:snapToGrid w:val="0"/>
              <w:spacing w:beforeAutospacing="0" w:afterAutospacing="0" w:line="360" w:lineRule="auto"/>
              <w:rPr>
                <w:sz w:val="21"/>
                <w:szCs w:val="21"/>
              </w:rPr>
            </w:pPr>
            <w:r>
              <w:rPr>
                <w:rFonts w:hint="eastAsia"/>
                <w:sz w:val="21"/>
                <w:szCs w:val="21"/>
              </w:rPr>
              <w:t>今天，人们来到这里，不只是参观风景，也是在纪念那段历史。圆明园后来被列为重要的文化遗产。</w:t>
            </w:r>
          </w:p>
          <w:p w14:paraId="55D8894D">
            <w:pPr>
              <w:pStyle w:val="13"/>
              <w:widowControl/>
              <w:adjustRightInd w:val="0"/>
              <w:snapToGrid w:val="0"/>
              <w:spacing w:beforeAutospacing="0" w:afterAutospacing="0" w:line="360" w:lineRule="auto"/>
              <w:rPr>
                <w:sz w:val="21"/>
                <w:szCs w:val="21"/>
              </w:rPr>
            </w:pPr>
            <w:r>
              <w:rPr>
                <w:rFonts w:hint="eastAsia"/>
                <w:sz w:val="21"/>
                <w:szCs w:val="21"/>
              </w:rPr>
              <w:t>现在游客可以在园里散步，从远处观看当年的建筑遗迹。站在那里，很多人会感到震惊，也会思考战争带来的教训。</w:t>
            </w:r>
          </w:p>
          <w:p w14:paraId="13FCAE6C">
            <w:pPr>
              <w:pStyle w:val="13"/>
              <w:widowControl/>
              <w:adjustRightInd w:val="0"/>
              <w:snapToGrid w:val="0"/>
              <w:spacing w:beforeAutospacing="0" w:afterAutospacing="0" w:line="360" w:lineRule="auto"/>
              <w:rPr>
                <w:sz w:val="21"/>
                <w:szCs w:val="21"/>
              </w:rPr>
            </w:pPr>
            <w:r>
              <w:rPr>
                <w:rFonts w:hint="eastAsia"/>
                <w:sz w:val="21"/>
                <w:szCs w:val="21"/>
              </w:rPr>
              <w:t>关于是否修复圆明园，一直存在争议。有的人认为应该修复原来的造型；也有人认为应该保持现在的样子，让人们了解历史。</w:t>
            </w:r>
          </w:p>
          <w:p w14:paraId="78E2CE5D">
            <w:pPr>
              <w:pStyle w:val="13"/>
              <w:widowControl/>
              <w:adjustRightInd w:val="0"/>
              <w:snapToGrid w:val="0"/>
              <w:spacing w:beforeAutospacing="0" w:afterAutospacing="0" w:line="360" w:lineRule="auto"/>
              <w:rPr>
                <w:sz w:val="21"/>
                <w:szCs w:val="21"/>
              </w:rPr>
            </w:pPr>
            <w:r>
              <w:rPr>
                <w:rFonts w:hint="eastAsia"/>
                <w:sz w:val="21"/>
                <w:szCs w:val="21"/>
              </w:rPr>
              <w:t>如果您计划前往参观，建议提前预约，因为游客很多。</w:t>
            </w:r>
          </w:p>
          <w:p w14:paraId="6EB2F2CA">
            <w:pPr>
              <w:pStyle w:val="13"/>
              <w:widowControl/>
              <w:adjustRightInd w:val="0"/>
              <w:snapToGrid w:val="0"/>
              <w:spacing w:beforeAutospacing="0" w:afterAutospacing="0" w:line="360" w:lineRule="auto"/>
              <w:rPr>
                <w:sz w:val="21"/>
                <w:szCs w:val="21"/>
                <w:highlight w:val="none"/>
              </w:rPr>
            </w:pPr>
            <w:r>
              <w:rPr>
                <w:rFonts w:hint="eastAsia"/>
                <w:sz w:val="21"/>
                <w:szCs w:val="21"/>
              </w:rPr>
              <w:t>其他参考主题：三星堆遗址博物馆、甲骨文博物馆、西安兵马俑、</w:t>
            </w:r>
          </w:p>
        </w:tc>
      </w:tr>
      <w:tr w14:paraId="585B9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164" w:type="dxa"/>
            <w:gridSpan w:val="8"/>
            <w:vAlign w:val="center"/>
          </w:tcPr>
          <w:p w14:paraId="4B0D4D4F">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子主题 T 4.2 文化交流</w:t>
            </w:r>
          </w:p>
        </w:tc>
      </w:tr>
      <w:tr w14:paraId="7A4CA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4D3C5F0F">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understand an interview between a student reporter and foreign visitors about activities they have done and are planning to do while in town.我能理解学生记者与外国游客之间关于他们在城里已经做过和计划要做的活动的采访。</w:t>
            </w:r>
          </w:p>
        </w:tc>
        <w:tc>
          <w:tcPr>
            <w:tcW w:w="719" w:type="dxa"/>
            <w:gridSpan w:val="2"/>
          </w:tcPr>
          <w:p w14:paraId="2017946C">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理解诠释</w:t>
            </w:r>
          </w:p>
        </w:tc>
        <w:tc>
          <w:tcPr>
            <w:tcW w:w="1031" w:type="dxa"/>
          </w:tcPr>
          <w:p w14:paraId="43A5C222">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T4.3.1跨文化沟通</w:t>
            </w:r>
          </w:p>
        </w:tc>
        <w:tc>
          <w:tcPr>
            <w:tcW w:w="3316" w:type="dxa"/>
          </w:tcPr>
          <w:p w14:paraId="49157675">
            <w:pPr>
              <w:adjustRightInd w:val="0"/>
              <w:snapToGrid w:val="0"/>
              <w:spacing w:line="360" w:lineRule="auto"/>
              <w:rPr>
                <w:rFonts w:ascii="Times New Roman" w:hAnsi="Times New Roman" w:eastAsia="宋体"/>
                <w:szCs w:val="21"/>
              </w:rPr>
            </w:pPr>
            <w:r>
              <w:t>游览（</w:t>
            </w:r>
            <w:r>
              <w:rPr>
                <w:rFonts w:ascii="Times New Roman" w:hAnsi="Times New Roman" w:eastAsia="宋体"/>
                <w:szCs w:val="21"/>
              </w:rPr>
              <w:t>IM），游玩，出行，行程，划船，轮船，欣赏</w:t>
            </w:r>
            <w:r>
              <w:rPr>
                <w:rFonts w:hint="eastAsia" w:ascii="Times New Roman" w:hAnsi="Times New Roman" w:eastAsia="宋体"/>
                <w:szCs w:val="21"/>
              </w:rPr>
              <w:t>，</w:t>
            </w:r>
          </w:p>
          <w:p w14:paraId="66845C75">
            <w:pPr>
              <w:adjustRightInd w:val="0"/>
              <w:snapToGrid w:val="0"/>
              <w:spacing w:line="360" w:lineRule="auto"/>
              <w:rPr>
                <w:rFonts w:ascii="Times New Roman" w:hAnsi="Times New Roman" w:eastAsia="宋体"/>
                <w:szCs w:val="21"/>
              </w:rPr>
            </w:pPr>
            <w:r>
              <w:rPr>
                <w:rFonts w:ascii="Times New Roman" w:hAnsi="Times New Roman" w:eastAsia="宋体"/>
                <w:szCs w:val="21"/>
              </w:rPr>
              <w:t>冰雪，雨水，四周</w:t>
            </w:r>
            <w:r>
              <w:rPr>
                <w:rFonts w:hint="eastAsia" w:ascii="Times New Roman" w:hAnsi="Times New Roman" w:eastAsia="宋体"/>
                <w:szCs w:val="21"/>
              </w:rPr>
              <w:t>，</w:t>
            </w:r>
          </w:p>
          <w:p w14:paraId="39A6729E">
            <w:pPr>
              <w:adjustRightInd w:val="0"/>
              <w:snapToGrid w:val="0"/>
              <w:spacing w:line="360" w:lineRule="auto"/>
              <w:rPr>
                <w:rFonts w:ascii="Times New Roman" w:hAnsi="Times New Roman" w:eastAsia="宋体"/>
                <w:szCs w:val="21"/>
              </w:rPr>
            </w:pPr>
            <w:r>
              <w:rPr>
                <w:rFonts w:ascii="Times New Roman" w:hAnsi="Times New Roman" w:eastAsia="宋体"/>
                <w:szCs w:val="21"/>
              </w:rPr>
              <w:t>雨衣（IM），套餐，零花钱</w:t>
            </w:r>
            <w:r>
              <w:rPr>
                <w:rFonts w:hint="eastAsia" w:ascii="Times New Roman" w:hAnsi="Times New Roman" w:eastAsia="宋体"/>
                <w:szCs w:val="21"/>
              </w:rPr>
              <w:t>，</w:t>
            </w:r>
          </w:p>
          <w:p w14:paraId="3A644D1C">
            <w:pPr>
              <w:adjustRightInd w:val="0"/>
              <w:snapToGrid w:val="0"/>
              <w:spacing w:line="360" w:lineRule="auto"/>
              <w:rPr>
                <w:rFonts w:ascii="Times New Roman" w:hAnsi="Times New Roman" w:eastAsia="宋体"/>
                <w:szCs w:val="21"/>
              </w:rPr>
            </w:pPr>
            <w:r>
              <w:rPr>
                <w:rFonts w:ascii="Times New Roman" w:hAnsi="Times New Roman" w:eastAsia="宋体"/>
                <w:szCs w:val="21"/>
              </w:rPr>
              <w:t>摄影，摄像，印刷，</w:t>
            </w:r>
          </w:p>
          <w:p w14:paraId="4FFC8DB2">
            <w:pPr>
              <w:adjustRightInd w:val="0"/>
              <w:snapToGrid w:val="0"/>
              <w:spacing w:line="360" w:lineRule="auto"/>
              <w:rPr>
                <w:rFonts w:ascii="Times New Roman" w:hAnsi="Times New Roman" w:eastAsia="宋体"/>
                <w:szCs w:val="21"/>
              </w:rPr>
            </w:pPr>
            <w:r>
              <w:rPr>
                <w:rFonts w:ascii="Times New Roman" w:hAnsi="Times New Roman" w:eastAsia="宋体"/>
                <w:szCs w:val="21"/>
              </w:rPr>
              <w:t>难忘，好奇（IM），渴望，体验（IM）</w:t>
            </w:r>
            <w:r>
              <w:rPr>
                <w:rFonts w:hint="eastAsia" w:ascii="Times New Roman" w:hAnsi="Times New Roman" w:eastAsia="宋体"/>
                <w:szCs w:val="21"/>
              </w:rPr>
              <w:t>，</w:t>
            </w:r>
          </w:p>
          <w:p w14:paraId="12E01C86">
            <w:pPr>
              <w:adjustRightInd w:val="0"/>
              <w:snapToGrid w:val="0"/>
              <w:spacing w:line="360" w:lineRule="auto"/>
            </w:pPr>
            <w:r>
              <w:t>共享，路人</w:t>
            </w:r>
            <w:r>
              <w:rPr>
                <w:rFonts w:hint="eastAsia"/>
              </w:rPr>
              <w:t>，</w:t>
            </w:r>
          </w:p>
          <w:p w14:paraId="73F7DF56">
            <w:pPr>
              <w:adjustRightInd w:val="0"/>
              <w:snapToGrid w:val="0"/>
              <w:spacing w:line="360" w:lineRule="auto"/>
            </w:pPr>
            <w:r>
              <w:t>有利于</w:t>
            </w:r>
            <w:r>
              <w:rPr>
                <w:rFonts w:hint="eastAsia"/>
              </w:rPr>
              <w:t>，</w:t>
            </w:r>
          </w:p>
          <w:p w14:paraId="576E33C1">
            <w:pPr>
              <w:adjustRightInd w:val="0"/>
              <w:snapToGrid w:val="0"/>
              <w:spacing w:line="360" w:lineRule="auto"/>
              <w:rPr>
                <w:rFonts w:ascii="Times New Roman" w:hAnsi="Times New Roman" w:eastAsia="宋体"/>
                <w:szCs w:val="21"/>
              </w:rPr>
            </w:pPr>
            <w:r>
              <w:rPr>
                <w:rFonts w:hint="eastAsia"/>
              </w:rPr>
              <w:t>现代化</w:t>
            </w:r>
          </w:p>
        </w:tc>
        <w:tc>
          <w:tcPr>
            <w:tcW w:w="1251" w:type="dxa"/>
          </w:tcPr>
          <w:p w14:paraId="07856A36">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游人(AL)，交谈(AL)，叙述(AL)，倾听(AL)，向导(AL)，</w:t>
            </w:r>
          </w:p>
          <w:p w14:paraId="5BD10EED">
            <w:pPr>
              <w:adjustRightInd w:val="0"/>
              <w:snapToGrid w:val="0"/>
              <w:spacing w:line="360" w:lineRule="auto"/>
              <w:rPr>
                <w:rFonts w:ascii="Times New Roman" w:hAnsi="Times New Roman" w:eastAsia="宋体"/>
                <w:szCs w:val="21"/>
              </w:rPr>
            </w:pPr>
            <w:r>
              <w:rPr>
                <w:rFonts w:ascii="Times New Roman" w:hAnsi="Times New Roman" w:eastAsia="宋体"/>
                <w:szCs w:val="21"/>
              </w:rPr>
              <w:t>穿过</w:t>
            </w:r>
            <w:r>
              <w:rPr>
                <w:rFonts w:hint="eastAsia" w:ascii="Times New Roman" w:hAnsi="Times New Roman" w:eastAsia="宋体"/>
                <w:szCs w:val="21"/>
              </w:rPr>
              <w:t>(AL)，</w:t>
            </w:r>
            <w:r>
              <w:rPr>
                <w:rFonts w:ascii="Times New Roman" w:hAnsi="Times New Roman" w:eastAsia="宋体"/>
                <w:szCs w:val="21"/>
              </w:rPr>
              <w:t>交谈</w:t>
            </w:r>
            <w:r>
              <w:rPr>
                <w:rFonts w:hint="eastAsia" w:ascii="Times New Roman" w:hAnsi="Times New Roman" w:eastAsia="宋体"/>
                <w:szCs w:val="21"/>
              </w:rPr>
              <w:t>(AL)，</w:t>
            </w:r>
          </w:p>
          <w:p w14:paraId="39C4575E">
            <w:pPr>
              <w:adjustRightInd w:val="0"/>
              <w:snapToGrid w:val="0"/>
              <w:spacing w:line="360" w:lineRule="auto"/>
              <w:rPr>
                <w:rFonts w:ascii="Times New Roman" w:hAnsi="Times New Roman" w:eastAsia="宋体"/>
                <w:szCs w:val="21"/>
              </w:rPr>
            </w:pPr>
          </w:p>
        </w:tc>
        <w:tc>
          <w:tcPr>
            <w:tcW w:w="3068" w:type="dxa"/>
          </w:tcPr>
          <w:p w14:paraId="3C588C56">
            <w:pPr>
              <w:adjustRightInd w:val="0"/>
              <w:snapToGrid w:val="0"/>
              <w:spacing w:line="360" w:lineRule="auto"/>
              <w:jc w:val="left"/>
              <w:rPr>
                <w:rFonts w:cs="Times New Roman"/>
                <w:kern w:val="0"/>
                <w:szCs w:val="21"/>
              </w:rPr>
            </w:pPr>
            <w:r>
              <w:rPr>
                <w:rFonts w:cs="Times New Roman"/>
                <w:kern w:val="0"/>
                <w:szCs w:val="21"/>
              </w:rPr>
              <w:t>记者：你们来苏州一周了，觉得怎么样？</w:t>
            </w:r>
          </w:p>
          <w:p w14:paraId="2C0C9B41">
            <w:pPr>
              <w:adjustRightInd w:val="0"/>
              <w:snapToGrid w:val="0"/>
              <w:spacing w:line="360" w:lineRule="auto"/>
              <w:jc w:val="left"/>
              <w:rPr>
                <w:rFonts w:cs="Times New Roman"/>
                <w:kern w:val="0"/>
                <w:szCs w:val="21"/>
              </w:rPr>
            </w:pPr>
            <w:r>
              <w:rPr>
                <w:rFonts w:hint="eastAsia" w:cs="Times New Roman"/>
                <w:kern w:val="0"/>
                <w:szCs w:val="21"/>
              </w:rPr>
              <w:t>李文</w:t>
            </w:r>
            <w:r>
              <w:rPr>
                <w:rFonts w:cs="Times New Roman"/>
                <w:kern w:val="0"/>
                <w:szCs w:val="21"/>
              </w:rPr>
              <w:t>：非常难忘！我们已经逛了</w:t>
            </w:r>
            <w:r>
              <w:rPr>
                <w:rFonts w:hint="eastAsia" w:cs="Times New Roman"/>
                <w:kern w:val="0"/>
                <w:szCs w:val="21"/>
              </w:rPr>
              <w:t>几个有名的园林</w:t>
            </w:r>
            <w:r>
              <w:rPr>
                <w:rFonts w:cs="Times New Roman"/>
                <w:kern w:val="0"/>
                <w:szCs w:val="21"/>
              </w:rPr>
              <w:t>，还划船穿过小桥，欣赏两旁的中式建筑。</w:t>
            </w:r>
          </w:p>
          <w:p w14:paraId="7AACE88C">
            <w:pPr>
              <w:adjustRightInd w:val="0"/>
              <w:snapToGrid w:val="0"/>
              <w:spacing w:line="360" w:lineRule="auto"/>
              <w:jc w:val="left"/>
              <w:rPr>
                <w:rFonts w:cs="Times New Roman"/>
                <w:kern w:val="0"/>
                <w:szCs w:val="21"/>
              </w:rPr>
            </w:pPr>
            <w:r>
              <w:rPr>
                <w:rFonts w:hint="eastAsia" w:cs="Times New Roman"/>
                <w:kern w:val="0"/>
                <w:szCs w:val="21"/>
              </w:rPr>
              <w:t>王华</w:t>
            </w:r>
            <w:r>
              <w:rPr>
                <w:rFonts w:cs="Times New Roman"/>
                <w:kern w:val="0"/>
                <w:szCs w:val="21"/>
              </w:rPr>
              <w:t>：我特别喜欢这里的现代化和中国传统结合。昨天在书屋体验了书法课，我很喜欢。</w:t>
            </w:r>
          </w:p>
          <w:p w14:paraId="56623E31">
            <w:pPr>
              <w:adjustRightInd w:val="0"/>
              <w:snapToGrid w:val="0"/>
              <w:spacing w:line="360" w:lineRule="auto"/>
              <w:jc w:val="left"/>
              <w:rPr>
                <w:rFonts w:cs="Times New Roman"/>
                <w:kern w:val="0"/>
                <w:szCs w:val="21"/>
              </w:rPr>
            </w:pPr>
            <w:r>
              <w:rPr>
                <w:rFonts w:cs="Times New Roman"/>
                <w:kern w:val="0"/>
                <w:szCs w:val="21"/>
              </w:rPr>
              <w:t>记者：接下来有什么行程？</w:t>
            </w:r>
          </w:p>
          <w:p w14:paraId="11F8B6E5">
            <w:pPr>
              <w:adjustRightInd w:val="0"/>
              <w:snapToGrid w:val="0"/>
              <w:spacing w:line="360" w:lineRule="auto"/>
              <w:jc w:val="left"/>
              <w:rPr>
                <w:rFonts w:cs="Times New Roman"/>
                <w:kern w:val="0"/>
                <w:szCs w:val="21"/>
              </w:rPr>
            </w:pPr>
            <w:r>
              <w:rPr>
                <w:rFonts w:hint="eastAsia" w:cs="Times New Roman"/>
                <w:kern w:val="0"/>
                <w:szCs w:val="21"/>
              </w:rPr>
              <w:t>李文</w:t>
            </w:r>
            <w:r>
              <w:rPr>
                <w:rFonts w:cs="Times New Roman"/>
                <w:kern w:val="0"/>
                <w:szCs w:val="21"/>
              </w:rPr>
              <w:t>：打算去太湖边摄影，还想买些</w:t>
            </w:r>
            <w:r>
              <w:rPr>
                <w:rFonts w:hint="eastAsia" w:cs="Times New Roman"/>
                <w:kern w:val="0"/>
                <w:szCs w:val="21"/>
              </w:rPr>
              <w:t>本地特产</w:t>
            </w:r>
            <w:r>
              <w:rPr>
                <w:rFonts w:cs="Times New Roman"/>
                <w:kern w:val="0"/>
                <w:szCs w:val="21"/>
              </w:rPr>
              <w:t>。</w:t>
            </w:r>
          </w:p>
          <w:p w14:paraId="0D8D218C">
            <w:pPr>
              <w:pStyle w:val="13"/>
              <w:widowControl/>
              <w:numPr>
                <w:ilvl w:val="255"/>
                <w:numId w:val="0"/>
              </w:numPr>
              <w:adjustRightInd w:val="0"/>
              <w:snapToGrid w:val="0"/>
              <w:spacing w:beforeAutospacing="0" w:afterAutospacing="0" w:line="360" w:lineRule="auto"/>
              <w:rPr>
                <w:sz w:val="21"/>
                <w:szCs w:val="21"/>
              </w:rPr>
            </w:pPr>
            <w:r>
              <w:rPr>
                <w:rFonts w:hint="eastAsia"/>
                <w:sz w:val="21"/>
                <w:szCs w:val="21"/>
              </w:rPr>
              <w:t>王华：我也渴望多和本地人交谈，不只是看景点。</w:t>
            </w:r>
          </w:p>
        </w:tc>
      </w:tr>
      <w:tr w14:paraId="0F55C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6AB1CFC6">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communicate online with peers in another culture to support a service learning project.我能与另一种文化背景的同伴在线交流，以支持一项服务学习项目。</w:t>
            </w:r>
          </w:p>
        </w:tc>
        <w:tc>
          <w:tcPr>
            <w:tcW w:w="719" w:type="dxa"/>
            <w:gridSpan w:val="2"/>
          </w:tcPr>
          <w:p w14:paraId="427CCDE6">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人际沟通</w:t>
            </w:r>
          </w:p>
        </w:tc>
        <w:tc>
          <w:tcPr>
            <w:tcW w:w="1031" w:type="dxa"/>
          </w:tcPr>
          <w:p w14:paraId="48F3CAC5">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T4.3.1跨文化沟通</w:t>
            </w:r>
          </w:p>
        </w:tc>
        <w:tc>
          <w:tcPr>
            <w:tcW w:w="3316" w:type="dxa"/>
          </w:tcPr>
          <w:p w14:paraId="4D61C053">
            <w:pPr>
              <w:adjustRightInd w:val="0"/>
              <w:snapToGrid w:val="0"/>
              <w:spacing w:line="360" w:lineRule="auto"/>
              <w:rPr>
                <w:rFonts w:ascii="Times New Roman" w:hAnsi="Times New Roman" w:eastAsia="宋体"/>
                <w:szCs w:val="21"/>
              </w:rPr>
            </w:pPr>
            <w:r>
              <w:t>游览（</w:t>
            </w:r>
            <w:r>
              <w:rPr>
                <w:rFonts w:ascii="Times New Roman" w:hAnsi="Times New Roman" w:eastAsia="宋体"/>
                <w:szCs w:val="21"/>
              </w:rPr>
              <w:t>IM），游玩，出行，划船，轮船</w:t>
            </w:r>
            <w:r>
              <w:rPr>
                <w:rFonts w:hint="eastAsia" w:ascii="Times New Roman" w:hAnsi="Times New Roman" w:eastAsia="宋体"/>
                <w:szCs w:val="21"/>
              </w:rPr>
              <w:t>，</w:t>
            </w:r>
          </w:p>
          <w:p w14:paraId="554F7882">
            <w:pPr>
              <w:adjustRightInd w:val="0"/>
              <w:snapToGrid w:val="0"/>
              <w:spacing w:line="360" w:lineRule="auto"/>
              <w:rPr>
                <w:rFonts w:ascii="Times New Roman" w:hAnsi="Times New Roman" w:eastAsia="宋体"/>
                <w:szCs w:val="21"/>
              </w:rPr>
            </w:pPr>
            <w:r>
              <w:rPr>
                <w:rFonts w:ascii="Times New Roman" w:hAnsi="Times New Roman" w:eastAsia="宋体"/>
                <w:szCs w:val="21"/>
              </w:rPr>
              <w:t>冰雪，雨水，四周</w:t>
            </w:r>
            <w:r>
              <w:rPr>
                <w:rFonts w:hint="eastAsia" w:ascii="Times New Roman" w:hAnsi="Times New Roman" w:eastAsia="宋体"/>
                <w:szCs w:val="21"/>
              </w:rPr>
              <w:t>，</w:t>
            </w:r>
            <w:r>
              <w:rPr>
                <w:rFonts w:ascii="Times New Roman" w:hAnsi="Times New Roman" w:eastAsia="宋体"/>
                <w:szCs w:val="21"/>
              </w:rPr>
              <w:t>套餐</w:t>
            </w:r>
            <w:r>
              <w:rPr>
                <w:rFonts w:hint="eastAsia" w:ascii="Times New Roman" w:hAnsi="Times New Roman" w:eastAsia="宋体"/>
                <w:szCs w:val="21"/>
              </w:rPr>
              <w:t>，</w:t>
            </w:r>
          </w:p>
          <w:p w14:paraId="4E9BA324">
            <w:pPr>
              <w:adjustRightInd w:val="0"/>
              <w:snapToGrid w:val="0"/>
              <w:spacing w:line="360" w:lineRule="auto"/>
              <w:rPr>
                <w:rFonts w:ascii="Times New Roman" w:hAnsi="Times New Roman" w:eastAsia="宋体"/>
                <w:szCs w:val="21"/>
              </w:rPr>
            </w:pPr>
            <w:r>
              <w:rPr>
                <w:rFonts w:ascii="Times New Roman" w:hAnsi="Times New Roman" w:eastAsia="宋体"/>
                <w:szCs w:val="21"/>
              </w:rPr>
              <w:t>摄影，摄像，印刷，电子书（IL），图书</w:t>
            </w:r>
            <w:r>
              <w:rPr>
                <w:rFonts w:hint="eastAsia" w:ascii="Times New Roman" w:hAnsi="Times New Roman" w:eastAsia="宋体"/>
                <w:szCs w:val="21"/>
              </w:rPr>
              <w:t>，</w:t>
            </w:r>
          </w:p>
          <w:p w14:paraId="1A96DB7E">
            <w:pPr>
              <w:adjustRightInd w:val="0"/>
              <w:snapToGrid w:val="0"/>
              <w:spacing w:line="360" w:lineRule="auto"/>
              <w:rPr>
                <w:rFonts w:ascii="Times New Roman" w:hAnsi="Times New Roman" w:eastAsia="宋体"/>
                <w:szCs w:val="21"/>
              </w:rPr>
            </w:pPr>
            <w:r>
              <w:rPr>
                <w:rFonts w:ascii="Times New Roman" w:hAnsi="Times New Roman" w:eastAsia="宋体"/>
                <w:szCs w:val="21"/>
              </w:rPr>
              <w:t>师生，听讲（IM），发言（IL），顾问，通知书，证书</w:t>
            </w:r>
            <w:r>
              <w:rPr>
                <w:rFonts w:hint="eastAsia" w:ascii="Times New Roman" w:hAnsi="Times New Roman" w:eastAsia="宋体"/>
                <w:szCs w:val="21"/>
              </w:rPr>
              <w:t>，</w:t>
            </w:r>
          </w:p>
          <w:p w14:paraId="0BE6A160">
            <w:pPr>
              <w:adjustRightInd w:val="0"/>
              <w:snapToGrid w:val="0"/>
              <w:spacing w:line="360" w:lineRule="auto"/>
              <w:rPr>
                <w:rFonts w:ascii="Times New Roman" w:hAnsi="Times New Roman" w:eastAsia="宋体"/>
                <w:szCs w:val="21"/>
              </w:rPr>
            </w:pPr>
            <w:r>
              <w:rPr>
                <w:rFonts w:ascii="Times New Roman" w:hAnsi="Times New Roman" w:eastAsia="宋体"/>
                <w:szCs w:val="21"/>
              </w:rPr>
              <w:t>难忘，体验（IM），好奇（IM）</w:t>
            </w:r>
            <w:r>
              <w:rPr>
                <w:rFonts w:hint="eastAsia" w:ascii="Times New Roman" w:hAnsi="Times New Roman" w:eastAsia="宋体"/>
                <w:szCs w:val="21"/>
              </w:rPr>
              <w:t>，</w:t>
            </w:r>
          </w:p>
          <w:p w14:paraId="38EEF229">
            <w:pPr>
              <w:adjustRightInd w:val="0"/>
              <w:snapToGrid w:val="0"/>
              <w:spacing w:line="360" w:lineRule="auto"/>
            </w:pPr>
            <w:r>
              <w:t>共享，路人，社区，沟通，平台</w:t>
            </w:r>
            <w:r>
              <w:rPr>
                <w:rFonts w:hint="eastAsia"/>
              </w:rPr>
              <w:t>，</w:t>
            </w:r>
          </w:p>
          <w:p w14:paraId="538AB896">
            <w:pPr>
              <w:adjustRightInd w:val="0"/>
              <w:snapToGrid w:val="0"/>
              <w:spacing w:line="360" w:lineRule="auto"/>
            </w:pPr>
            <w:r>
              <w:t>有利于</w:t>
            </w:r>
            <w:r>
              <w:rPr>
                <w:rFonts w:hint="eastAsia"/>
              </w:rPr>
              <w:t>，</w:t>
            </w:r>
          </w:p>
          <w:p w14:paraId="148BB6D0">
            <w:pPr>
              <w:adjustRightInd w:val="0"/>
              <w:snapToGrid w:val="0"/>
              <w:spacing w:line="360" w:lineRule="auto"/>
            </w:pPr>
            <w:r>
              <w:t>纪念日</w:t>
            </w:r>
            <w:r>
              <w:rPr>
                <w:rFonts w:hint="eastAsia"/>
              </w:rPr>
              <w:t>，</w:t>
            </w:r>
          </w:p>
          <w:p w14:paraId="4BB6B5B7">
            <w:pPr>
              <w:adjustRightInd w:val="0"/>
              <w:snapToGrid w:val="0"/>
              <w:spacing w:line="360" w:lineRule="auto"/>
            </w:pPr>
            <w:r>
              <w:t>被动</w:t>
            </w:r>
          </w:p>
        </w:tc>
        <w:tc>
          <w:tcPr>
            <w:tcW w:w="1251" w:type="dxa"/>
          </w:tcPr>
          <w:p w14:paraId="7208B55F">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海报(AL)，交谈(AL)，叙述(AL)，倾听(AL)，</w:t>
            </w:r>
          </w:p>
          <w:p w14:paraId="5322FDF0">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所在(AL)，</w:t>
            </w:r>
          </w:p>
          <w:p w14:paraId="3B6618A1">
            <w:pPr>
              <w:adjustRightInd w:val="0"/>
              <w:snapToGrid w:val="0"/>
              <w:spacing w:line="360" w:lineRule="auto"/>
              <w:rPr>
                <w:rFonts w:ascii="Times New Roman" w:hAnsi="Times New Roman" w:eastAsia="宋体"/>
                <w:szCs w:val="21"/>
              </w:rPr>
            </w:pPr>
          </w:p>
        </w:tc>
        <w:tc>
          <w:tcPr>
            <w:tcW w:w="3068" w:type="dxa"/>
          </w:tcPr>
          <w:p w14:paraId="56CBA896">
            <w:pPr>
              <w:adjustRightInd w:val="0"/>
              <w:snapToGrid w:val="0"/>
              <w:spacing w:line="360" w:lineRule="auto"/>
              <w:jc w:val="left"/>
            </w:pPr>
            <w:r>
              <w:rPr>
                <w:rFonts w:hint="eastAsia" w:cs="Times New Roman"/>
                <w:kern w:val="0"/>
                <w:szCs w:val="21"/>
              </w:rPr>
              <w:t>发起人：</w:t>
            </w:r>
            <w:r>
              <w:rPr>
                <w:rFonts w:cs="Times New Roman"/>
                <w:kern w:val="0"/>
                <w:szCs w:val="21"/>
              </w:rPr>
              <w:t>大家好！我叫</w:t>
            </w:r>
            <w:r>
              <w:rPr>
                <w:rFonts w:hint="eastAsia" w:cs="Times New Roman"/>
                <w:kern w:val="0"/>
                <w:szCs w:val="21"/>
              </w:rPr>
              <w:t>小林，来自</w:t>
            </w:r>
            <w:r>
              <w:rPr>
                <w:rFonts w:cs="Times New Roman"/>
                <w:kern w:val="0"/>
                <w:szCs w:val="21"/>
              </w:rPr>
              <w:t>xx</w:t>
            </w:r>
            <w:r>
              <w:rPr>
                <w:rFonts w:hint="eastAsia" w:cs="Times New Roman"/>
                <w:kern w:val="0"/>
                <w:szCs w:val="21"/>
              </w:rPr>
              <w:t>大学，目前，</w:t>
            </w:r>
            <w:r>
              <w:rPr>
                <w:rFonts w:cs="Times New Roman"/>
                <w:kern w:val="0"/>
                <w:szCs w:val="21"/>
              </w:rPr>
              <w:t>我们正在做一个环保主题的服务学习项目，想和你们一起合作。</w:t>
            </w:r>
            <w:r>
              <w:t>我们的服务对象是</w:t>
            </w:r>
            <w:r>
              <w:rPr>
                <w:rFonts w:hint="eastAsia"/>
              </w:rPr>
              <w:t>社区机构，</w:t>
            </w:r>
            <w:r>
              <w:t>希望</w:t>
            </w:r>
            <w:r>
              <w:rPr>
                <w:rFonts w:hint="eastAsia"/>
              </w:rPr>
              <w:t>制作</w:t>
            </w:r>
            <w:r>
              <w:t>一套</w:t>
            </w:r>
            <w:r>
              <w:rPr>
                <w:rFonts w:hint="eastAsia"/>
              </w:rPr>
              <w:t>“</w:t>
            </w:r>
            <w:r>
              <w:t>减少一次性塑料</w:t>
            </w:r>
            <w:r>
              <w:rPr>
                <w:rFonts w:hint="eastAsia"/>
              </w:rPr>
              <w:t>，提倡</w:t>
            </w:r>
            <w:r>
              <w:t>垃圾分类</w:t>
            </w:r>
            <w:r>
              <w:rPr>
                <w:rFonts w:hint="eastAsia"/>
              </w:rPr>
              <w:t>”</w:t>
            </w:r>
            <w:r>
              <w:t>的</w:t>
            </w:r>
            <w:r>
              <w:rPr>
                <w:rFonts w:hint="eastAsia"/>
              </w:rPr>
              <w:t>海报</w:t>
            </w:r>
            <w:r>
              <w:t>，方便社区居民直接使用。</w:t>
            </w:r>
          </w:p>
          <w:p w14:paraId="5E0F6300">
            <w:pPr>
              <w:adjustRightInd w:val="0"/>
              <w:snapToGrid w:val="0"/>
              <w:spacing w:line="360" w:lineRule="auto"/>
              <w:jc w:val="left"/>
              <w:rPr>
                <w:rFonts w:cs="Times New Roman"/>
                <w:kern w:val="0"/>
                <w:szCs w:val="21"/>
              </w:rPr>
            </w:pPr>
            <w:r>
              <w:rPr>
                <w:rFonts w:hint="eastAsia"/>
              </w:rPr>
              <w:t>首先，</w:t>
            </w:r>
            <w:r>
              <w:t>想请大家先分享两点：</w:t>
            </w:r>
            <w:r>
              <w:br w:type="textWrapping"/>
            </w:r>
            <w:r>
              <w:rPr>
                <w:rFonts w:hint="eastAsia"/>
              </w:rPr>
              <w:t>（1）</w:t>
            </w:r>
            <w:r>
              <w:t>在你们当地，最常见的环保问题是什么？（比如一次性塑料、回收不方便、分类规则复杂等）</w:t>
            </w:r>
            <w:r>
              <w:br w:type="textWrapping"/>
            </w:r>
            <w:r>
              <w:rPr>
                <w:rFonts w:hint="eastAsia"/>
              </w:rPr>
              <w:t xml:space="preserve">（2） </w:t>
            </w:r>
            <w:r>
              <w:t>你们那边有哪些</w:t>
            </w:r>
            <w:r>
              <w:rPr>
                <w:rFonts w:hint="eastAsia"/>
              </w:rPr>
              <w:t>“</w:t>
            </w:r>
            <w:r>
              <w:t>大家真的会用</w:t>
            </w:r>
            <w:r>
              <w:rPr>
                <w:rFonts w:hint="eastAsia"/>
              </w:rPr>
              <w:t>”</w:t>
            </w:r>
            <w:r>
              <w:t>的</w:t>
            </w:r>
            <w:r>
              <w:rPr>
                <w:rFonts w:hint="eastAsia"/>
              </w:rPr>
              <w:t>媒体</w:t>
            </w:r>
            <w:r>
              <w:t>沟通方式？（</w:t>
            </w:r>
            <w:r>
              <w:rPr>
                <w:rFonts w:hint="eastAsia"/>
              </w:rPr>
              <w:t>例如</w:t>
            </w:r>
            <w:r>
              <w:t>海报、短视频、社交媒体平台、线下活动等）</w:t>
            </w:r>
            <w:r>
              <w:br w:type="textWrapping"/>
            </w:r>
            <w:r>
              <w:t>另外</w:t>
            </w:r>
            <w:r>
              <w:rPr>
                <w:rFonts w:hint="eastAsia"/>
              </w:rPr>
              <w:t>，如果</w:t>
            </w:r>
            <w:r>
              <w:t>安排线上会议</w:t>
            </w:r>
            <w:r>
              <w:rPr>
                <w:rFonts w:hint="eastAsia"/>
              </w:rPr>
              <w:t>进行讨论，你们什么时候方便</w:t>
            </w:r>
            <w:r>
              <w:t>。</w:t>
            </w:r>
          </w:p>
        </w:tc>
      </w:tr>
      <w:tr w14:paraId="3EC6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69F49CE1">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interact with an advisor in another culture online to select courses that match my academic goals.我能与另一种文化背景的顾问</w:t>
            </w:r>
            <w:r>
              <w:rPr>
                <w:rFonts w:hint="eastAsia" w:ascii="Times New Roman" w:hAnsi="Times New Roman" w:eastAsia="宋体"/>
                <w:b/>
                <w:bCs/>
                <w:szCs w:val="21"/>
              </w:rPr>
              <w:t>在线互动</w:t>
            </w:r>
            <w:r>
              <w:rPr>
                <w:rFonts w:hint="eastAsia" w:ascii="Times New Roman" w:hAnsi="Times New Roman" w:eastAsia="宋体"/>
                <w:szCs w:val="21"/>
              </w:rPr>
              <w:t>，选择符合我</w:t>
            </w:r>
            <w:r>
              <w:rPr>
                <w:rFonts w:hint="eastAsia" w:ascii="Times New Roman" w:hAnsi="Times New Roman" w:eastAsia="宋体"/>
                <w:b/>
                <w:bCs/>
                <w:szCs w:val="21"/>
              </w:rPr>
              <w:t>学术目标</w:t>
            </w:r>
            <w:r>
              <w:rPr>
                <w:rFonts w:hint="eastAsia" w:ascii="Times New Roman" w:hAnsi="Times New Roman" w:eastAsia="宋体"/>
                <w:szCs w:val="21"/>
              </w:rPr>
              <w:t>的课程。</w:t>
            </w:r>
          </w:p>
        </w:tc>
        <w:tc>
          <w:tcPr>
            <w:tcW w:w="719" w:type="dxa"/>
            <w:gridSpan w:val="2"/>
          </w:tcPr>
          <w:p w14:paraId="6833534E">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人际沟通</w:t>
            </w:r>
          </w:p>
        </w:tc>
        <w:tc>
          <w:tcPr>
            <w:tcW w:w="1031" w:type="dxa"/>
          </w:tcPr>
          <w:p w14:paraId="140FC2F0">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T4.3.1跨文化沟通</w:t>
            </w:r>
          </w:p>
        </w:tc>
        <w:tc>
          <w:tcPr>
            <w:tcW w:w="3316" w:type="dxa"/>
          </w:tcPr>
          <w:p w14:paraId="041D0675">
            <w:pPr>
              <w:adjustRightInd w:val="0"/>
              <w:snapToGrid w:val="0"/>
              <w:spacing w:line="360" w:lineRule="auto"/>
              <w:rPr>
                <w:rFonts w:ascii="Times New Roman" w:hAnsi="Times New Roman" w:eastAsia="宋体"/>
                <w:szCs w:val="21"/>
              </w:rPr>
            </w:pPr>
            <w:r>
              <w:t>学院</w:t>
            </w:r>
            <w:r>
              <w:rPr>
                <w:rFonts w:ascii="Times New Roman" w:hAnsi="Times New Roman" w:eastAsia="宋体"/>
                <w:szCs w:val="21"/>
              </w:rPr>
              <w:t>（IL），课程（IL），项目（IL），主题（IL）</w:t>
            </w:r>
            <w:r>
              <w:rPr>
                <w:rFonts w:hint="eastAsia" w:ascii="Times New Roman" w:hAnsi="Times New Roman" w:eastAsia="宋体"/>
                <w:szCs w:val="21"/>
              </w:rPr>
              <w:t>，</w:t>
            </w:r>
          </w:p>
          <w:p w14:paraId="2CC0465B">
            <w:pPr>
              <w:adjustRightInd w:val="0"/>
              <w:snapToGrid w:val="0"/>
              <w:spacing w:line="360" w:lineRule="auto"/>
              <w:rPr>
                <w:rFonts w:ascii="Times New Roman" w:hAnsi="Times New Roman" w:eastAsia="宋体"/>
                <w:szCs w:val="21"/>
              </w:rPr>
            </w:pPr>
            <w:r>
              <w:rPr>
                <w:rFonts w:ascii="Times New Roman" w:hAnsi="Times New Roman" w:eastAsia="宋体"/>
                <w:szCs w:val="21"/>
              </w:rPr>
              <w:t>听讲（IM），发言（IL），请教（IM），咨询，申请（IL），操作（IM）</w:t>
            </w:r>
            <w:r>
              <w:rPr>
                <w:rFonts w:hint="eastAsia" w:ascii="Times New Roman" w:hAnsi="Times New Roman" w:eastAsia="宋体"/>
                <w:szCs w:val="21"/>
              </w:rPr>
              <w:t>，</w:t>
            </w:r>
          </w:p>
          <w:p w14:paraId="27CC9A5F">
            <w:pPr>
              <w:adjustRightInd w:val="0"/>
              <w:snapToGrid w:val="0"/>
              <w:spacing w:line="360" w:lineRule="auto"/>
              <w:rPr>
                <w:rFonts w:ascii="Times New Roman" w:hAnsi="Times New Roman" w:eastAsia="宋体"/>
                <w:szCs w:val="21"/>
              </w:rPr>
            </w:pPr>
            <w:r>
              <w:rPr>
                <w:rFonts w:ascii="Times New Roman" w:hAnsi="Times New Roman" w:eastAsia="宋体"/>
                <w:szCs w:val="21"/>
              </w:rPr>
              <w:t>师生，顾问</w:t>
            </w:r>
            <w:r>
              <w:rPr>
                <w:rFonts w:hint="eastAsia" w:ascii="Times New Roman" w:hAnsi="Times New Roman" w:eastAsia="宋体"/>
                <w:szCs w:val="21"/>
              </w:rPr>
              <w:t>，</w:t>
            </w:r>
          </w:p>
          <w:p w14:paraId="3C2A252D">
            <w:pPr>
              <w:adjustRightInd w:val="0"/>
              <w:snapToGrid w:val="0"/>
              <w:spacing w:line="360" w:lineRule="auto"/>
              <w:rPr>
                <w:rFonts w:ascii="Times New Roman" w:hAnsi="Times New Roman" w:eastAsia="宋体"/>
                <w:szCs w:val="21"/>
              </w:rPr>
            </w:pPr>
            <w:r>
              <w:rPr>
                <w:rFonts w:ascii="Times New Roman" w:hAnsi="Times New Roman" w:eastAsia="宋体"/>
                <w:szCs w:val="21"/>
              </w:rPr>
              <w:t>能力（IL），基础（IL），适合（IL），简历（IM）</w:t>
            </w:r>
            <w:r>
              <w:rPr>
                <w:rFonts w:hint="eastAsia" w:ascii="Times New Roman" w:hAnsi="Times New Roman" w:eastAsia="宋体"/>
                <w:szCs w:val="21"/>
              </w:rPr>
              <w:t>，</w:t>
            </w:r>
          </w:p>
          <w:p w14:paraId="47A6AB0F">
            <w:pPr>
              <w:adjustRightInd w:val="0"/>
              <w:snapToGrid w:val="0"/>
              <w:spacing w:line="360" w:lineRule="auto"/>
              <w:rPr>
                <w:rFonts w:ascii="Times New Roman" w:hAnsi="Times New Roman" w:eastAsia="宋体"/>
                <w:szCs w:val="21"/>
              </w:rPr>
            </w:pPr>
            <w:r>
              <w:rPr>
                <w:rFonts w:ascii="Times New Roman" w:hAnsi="Times New Roman" w:eastAsia="宋体"/>
                <w:szCs w:val="21"/>
              </w:rPr>
              <w:t>好奇（IM），体验（IM），期待（IM），尊敬</w:t>
            </w:r>
            <w:r>
              <w:rPr>
                <w:rFonts w:hint="eastAsia" w:ascii="Times New Roman" w:hAnsi="Times New Roman" w:eastAsia="宋体"/>
                <w:szCs w:val="21"/>
              </w:rPr>
              <w:t>，</w:t>
            </w:r>
          </w:p>
          <w:p w14:paraId="3F4C8556">
            <w:pPr>
              <w:adjustRightInd w:val="0"/>
              <w:snapToGrid w:val="0"/>
              <w:spacing w:line="360" w:lineRule="auto"/>
              <w:rPr>
                <w:rFonts w:ascii="Times New Roman" w:hAnsi="Times New Roman" w:eastAsia="宋体"/>
                <w:szCs w:val="21"/>
              </w:rPr>
            </w:pPr>
            <w:r>
              <w:rPr>
                <w:rFonts w:ascii="Times New Roman" w:hAnsi="Times New Roman" w:eastAsia="宋体"/>
                <w:szCs w:val="21"/>
              </w:rPr>
              <w:t>图书，电子书（IL），印刷，证书，通知书</w:t>
            </w:r>
            <w:r>
              <w:rPr>
                <w:rFonts w:hint="eastAsia" w:ascii="Times New Roman" w:hAnsi="Times New Roman" w:eastAsia="宋体"/>
                <w:szCs w:val="21"/>
              </w:rPr>
              <w:t>，</w:t>
            </w:r>
          </w:p>
          <w:p w14:paraId="3EACE28E">
            <w:pPr>
              <w:adjustRightInd w:val="0"/>
              <w:snapToGrid w:val="0"/>
              <w:spacing w:line="360" w:lineRule="auto"/>
              <w:rPr>
                <w:rFonts w:ascii="Times New Roman" w:hAnsi="Times New Roman" w:eastAsia="宋体"/>
                <w:szCs w:val="21"/>
              </w:rPr>
            </w:pPr>
            <w:r>
              <w:rPr>
                <w:rFonts w:ascii="Times New Roman" w:hAnsi="Times New Roman" w:eastAsia="宋体"/>
                <w:szCs w:val="21"/>
              </w:rPr>
              <w:t>统计（IM），机器（IM），相关（IM）</w:t>
            </w:r>
            <w:r>
              <w:rPr>
                <w:rFonts w:hint="eastAsia" w:ascii="Times New Roman" w:hAnsi="Times New Roman" w:eastAsia="宋体"/>
                <w:szCs w:val="21"/>
              </w:rPr>
              <w:t>，</w:t>
            </w:r>
          </w:p>
          <w:p w14:paraId="5E48DD28">
            <w:pPr>
              <w:adjustRightInd w:val="0"/>
              <w:snapToGrid w:val="0"/>
              <w:spacing w:line="360" w:lineRule="auto"/>
              <w:rPr>
                <w:rFonts w:ascii="Times New Roman" w:hAnsi="Times New Roman" w:eastAsia="宋体"/>
                <w:szCs w:val="21"/>
              </w:rPr>
            </w:pPr>
            <w:r>
              <w:rPr>
                <w:rFonts w:ascii="Times New Roman" w:hAnsi="Times New Roman" w:eastAsia="宋体"/>
                <w:szCs w:val="21"/>
              </w:rPr>
              <w:t>目前（IL），未来（IM）</w:t>
            </w:r>
            <w:r>
              <w:rPr>
                <w:rFonts w:hint="eastAsia" w:ascii="Times New Roman" w:hAnsi="Times New Roman" w:eastAsia="宋体"/>
                <w:szCs w:val="21"/>
              </w:rPr>
              <w:t>，</w:t>
            </w:r>
          </w:p>
          <w:p w14:paraId="61F6508E">
            <w:pPr>
              <w:adjustRightInd w:val="0"/>
              <w:snapToGrid w:val="0"/>
              <w:spacing w:line="360" w:lineRule="auto"/>
              <w:rPr>
                <w:rFonts w:ascii="Times New Roman" w:hAnsi="Times New Roman" w:eastAsia="宋体"/>
                <w:szCs w:val="21"/>
              </w:rPr>
            </w:pPr>
            <w:r>
              <w:rPr>
                <w:rFonts w:ascii="Times New Roman" w:hAnsi="Times New Roman" w:eastAsia="宋体"/>
                <w:szCs w:val="21"/>
              </w:rPr>
              <w:t>有利于</w:t>
            </w:r>
            <w:r>
              <w:rPr>
                <w:rFonts w:hint="eastAsia" w:ascii="Times New Roman" w:hAnsi="Times New Roman" w:eastAsia="宋体"/>
                <w:szCs w:val="21"/>
              </w:rPr>
              <w:t>，</w:t>
            </w:r>
          </w:p>
          <w:p w14:paraId="3BB61E5F">
            <w:pPr>
              <w:adjustRightInd w:val="0"/>
              <w:snapToGrid w:val="0"/>
              <w:spacing w:line="360" w:lineRule="auto"/>
            </w:pPr>
            <w:r>
              <w:t>四周</w:t>
            </w:r>
            <w:r>
              <w:rPr>
                <w:rFonts w:hint="eastAsia"/>
              </w:rPr>
              <w:t>，</w:t>
            </w:r>
            <w:r>
              <w:t>深度</w:t>
            </w:r>
          </w:p>
        </w:tc>
        <w:tc>
          <w:tcPr>
            <w:tcW w:w="1251" w:type="dxa"/>
          </w:tcPr>
          <w:p w14:paraId="074FDD3F">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概率(AL)，</w:t>
            </w:r>
          </w:p>
          <w:p w14:paraId="1DE77C5A">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所在(AL)，此致(AL)，</w:t>
            </w:r>
          </w:p>
          <w:p w14:paraId="549A4097">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敬礼</w:t>
            </w:r>
            <w:r>
              <w:rPr>
                <w:rFonts w:ascii="Times New Roman" w:hAnsi="Times New Roman" w:eastAsia="宋体"/>
                <w:szCs w:val="21"/>
              </w:rPr>
              <w:t>(AM)</w:t>
            </w:r>
            <w:r>
              <w:rPr>
                <w:rFonts w:hint="eastAsia" w:ascii="Times New Roman" w:hAnsi="Times New Roman" w:eastAsia="宋体"/>
                <w:szCs w:val="21"/>
              </w:rPr>
              <w:t>，</w:t>
            </w:r>
          </w:p>
          <w:p w14:paraId="4C68AEF8">
            <w:pPr>
              <w:adjustRightInd w:val="0"/>
              <w:snapToGrid w:val="0"/>
              <w:spacing w:line="360" w:lineRule="auto"/>
              <w:rPr>
                <w:rFonts w:ascii="Times New Roman" w:hAnsi="Times New Roman" w:eastAsia="宋体"/>
                <w:szCs w:val="21"/>
              </w:rPr>
            </w:pPr>
          </w:p>
          <w:p w14:paraId="54B7EA4B">
            <w:pPr>
              <w:adjustRightInd w:val="0"/>
              <w:snapToGrid w:val="0"/>
              <w:spacing w:line="360" w:lineRule="auto"/>
              <w:rPr>
                <w:rFonts w:ascii="Times New Roman" w:hAnsi="Times New Roman" w:eastAsia="宋体"/>
                <w:szCs w:val="21"/>
              </w:rPr>
            </w:pPr>
          </w:p>
        </w:tc>
        <w:tc>
          <w:tcPr>
            <w:tcW w:w="3068" w:type="dxa"/>
          </w:tcPr>
          <w:p w14:paraId="2EA41989">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邮件主题：关于下学期的选课咨询</w:t>
            </w:r>
          </w:p>
          <w:p w14:paraId="687471E3">
            <w:pPr>
              <w:pStyle w:val="13"/>
              <w:widowControl/>
              <w:adjustRightInd w:val="0"/>
              <w:snapToGrid w:val="0"/>
              <w:spacing w:beforeAutospacing="0" w:afterAutospacing="0" w:line="360" w:lineRule="auto"/>
              <w:rPr>
                <w:rFonts w:asciiTheme="minorEastAsia" w:hAnsiTheme="minorEastAsia" w:cstheme="minorBidi"/>
                <w:kern w:val="2"/>
                <w:sz w:val="21"/>
                <w:szCs w:val="21"/>
              </w:rPr>
            </w:pPr>
            <w:r>
              <w:rPr>
                <w:rFonts w:hint="eastAsia" w:asciiTheme="minorEastAsia" w:hAnsiTheme="minorEastAsia" w:cstheme="minorBidi"/>
                <w:kern w:val="2"/>
                <w:sz w:val="21"/>
                <w:szCs w:val="21"/>
              </w:rPr>
              <w:t>尊敬的王老师：</w:t>
            </w:r>
          </w:p>
          <w:p w14:paraId="5641F87D">
            <w:pPr>
              <w:pStyle w:val="13"/>
              <w:widowControl/>
              <w:adjustRightInd w:val="0"/>
              <w:snapToGrid w:val="0"/>
              <w:spacing w:beforeAutospacing="0" w:afterAutospacing="0" w:line="360" w:lineRule="auto"/>
              <w:rPr>
                <w:rFonts w:asciiTheme="minorEastAsia" w:hAnsiTheme="minorEastAsia" w:cstheme="minorBidi"/>
                <w:b/>
                <w:kern w:val="2"/>
                <w:sz w:val="21"/>
                <w:szCs w:val="21"/>
              </w:rPr>
            </w:pPr>
            <w:r>
              <w:rPr>
                <w:rFonts w:hint="eastAsia" w:asciiTheme="minorEastAsia" w:hAnsiTheme="minorEastAsia" w:cstheme="minorBidi"/>
                <w:kern w:val="2"/>
                <w:sz w:val="21"/>
                <w:szCs w:val="21"/>
              </w:rPr>
              <w:t>您好！</w:t>
            </w:r>
            <w:r>
              <w:rPr>
                <w:rFonts w:asciiTheme="minorEastAsia" w:hAnsiTheme="minorEastAsia" w:cstheme="minorBidi"/>
                <w:kern w:val="2"/>
                <w:sz w:val="21"/>
                <w:szCs w:val="21"/>
              </w:rPr>
              <w:t>我是</w:t>
            </w:r>
            <w:r>
              <w:rPr>
                <w:rFonts w:hint="eastAsia" w:asciiTheme="minorEastAsia" w:hAnsiTheme="minorEastAsia" w:cstheme="minorBidi"/>
                <w:kern w:val="2"/>
                <w:sz w:val="21"/>
                <w:szCs w:val="21"/>
              </w:rPr>
              <w:t>李华</w:t>
            </w:r>
            <w:r>
              <w:rPr>
                <w:rFonts w:asciiTheme="minorEastAsia" w:hAnsiTheme="minorEastAsia" w:cstheme="minorBidi"/>
                <w:kern w:val="2"/>
                <w:sz w:val="21"/>
                <w:szCs w:val="21"/>
              </w:rPr>
              <w:t>。我想请您帮我看看下学期的选课，因为我希望课程能更好地支持我</w:t>
            </w:r>
            <w:r>
              <w:rPr>
                <w:rFonts w:hint="eastAsia" w:asciiTheme="minorEastAsia" w:hAnsiTheme="minorEastAsia" w:cstheme="minorBidi"/>
                <w:kern w:val="2"/>
                <w:sz w:val="21"/>
                <w:szCs w:val="21"/>
              </w:rPr>
              <w:t>未来</w:t>
            </w:r>
            <w:r>
              <w:rPr>
                <w:rFonts w:asciiTheme="minorEastAsia" w:hAnsiTheme="minorEastAsia" w:cstheme="minorBidi"/>
                <w:kern w:val="2"/>
                <w:sz w:val="21"/>
                <w:szCs w:val="21"/>
              </w:rPr>
              <w:t>申请</w:t>
            </w:r>
            <w:r>
              <w:rPr>
                <w:rFonts w:asciiTheme="minorEastAsia" w:hAnsiTheme="minorEastAsia" w:cstheme="minorBidi"/>
                <w:bCs/>
                <w:kern w:val="2"/>
                <w:sz w:val="21"/>
                <w:szCs w:val="21"/>
              </w:rPr>
              <w:t xml:space="preserve"> AI 相关实习</w:t>
            </w:r>
            <w:r>
              <w:rPr>
                <w:rFonts w:asciiTheme="minorEastAsia" w:hAnsiTheme="minorEastAsia" w:cstheme="minorBidi"/>
                <w:b/>
                <w:kern w:val="2"/>
                <w:sz w:val="21"/>
                <w:szCs w:val="21"/>
              </w:rPr>
              <w:t>。</w:t>
            </w:r>
          </w:p>
          <w:p w14:paraId="3BE6CA3F">
            <w:pPr>
              <w:pStyle w:val="13"/>
              <w:widowControl/>
              <w:adjustRightInd w:val="0"/>
              <w:snapToGrid w:val="0"/>
              <w:spacing w:beforeAutospacing="0" w:afterAutospacing="0" w:line="360" w:lineRule="auto"/>
              <w:rPr>
                <w:rFonts w:asciiTheme="minorEastAsia" w:hAnsiTheme="minorEastAsia"/>
                <w:sz w:val="21"/>
                <w:szCs w:val="21"/>
              </w:rPr>
            </w:pPr>
            <w:r>
              <w:rPr>
                <w:rStyle w:val="18"/>
                <w:rFonts w:asciiTheme="minorEastAsia" w:hAnsiTheme="minorEastAsia"/>
                <w:b w:val="0"/>
                <w:bCs/>
                <w:sz w:val="21"/>
                <w:szCs w:val="21"/>
              </w:rPr>
              <w:t>我的主要目标是：</w:t>
            </w:r>
            <w:r>
              <w:rPr>
                <w:rFonts w:asciiTheme="minorEastAsia" w:hAnsiTheme="minorEastAsia"/>
                <w:sz w:val="21"/>
                <w:szCs w:val="21"/>
              </w:rPr>
              <w:br w:type="textWrapping"/>
            </w:r>
            <w:r>
              <w:rPr>
                <w:rFonts w:hint="eastAsia" w:asciiTheme="minorEastAsia" w:hAnsiTheme="minorEastAsia"/>
                <w:sz w:val="21"/>
                <w:szCs w:val="21"/>
              </w:rPr>
              <w:t>（1）</w:t>
            </w:r>
            <w:r>
              <w:rPr>
                <w:rFonts w:asciiTheme="minorEastAsia" w:hAnsiTheme="minorEastAsia"/>
                <w:sz w:val="21"/>
                <w:szCs w:val="21"/>
              </w:rPr>
              <w:t>提高AI相关能力</w:t>
            </w:r>
            <w:r>
              <w:rPr>
                <w:rFonts w:hint="eastAsia" w:asciiTheme="minorEastAsia" w:hAnsiTheme="minorEastAsia"/>
                <w:sz w:val="21"/>
                <w:szCs w:val="21"/>
              </w:rPr>
              <w:t>，如</w:t>
            </w:r>
            <w:r>
              <w:rPr>
                <w:rFonts w:asciiTheme="minorEastAsia" w:hAnsiTheme="minorEastAsia"/>
                <w:sz w:val="21"/>
                <w:szCs w:val="21"/>
              </w:rPr>
              <w:t>Python、机器学习</w:t>
            </w:r>
            <w:r>
              <w:rPr>
                <w:rFonts w:hint="eastAsia" w:asciiTheme="minorEastAsia" w:hAnsiTheme="minorEastAsia"/>
                <w:sz w:val="21"/>
                <w:szCs w:val="21"/>
              </w:rPr>
              <w:t>、</w:t>
            </w:r>
            <w:r>
              <w:rPr>
                <w:rFonts w:asciiTheme="minorEastAsia" w:hAnsiTheme="minorEastAsia"/>
                <w:sz w:val="21"/>
                <w:szCs w:val="21"/>
              </w:rPr>
              <w:t>深度学习、数据处理</w:t>
            </w:r>
            <w:r>
              <w:rPr>
                <w:rFonts w:hint="eastAsia" w:asciiTheme="minorEastAsia" w:hAnsiTheme="minorEastAsia"/>
                <w:sz w:val="21"/>
                <w:szCs w:val="21"/>
              </w:rPr>
              <w:t>等</w:t>
            </w:r>
            <w:r>
              <w:rPr>
                <w:rFonts w:asciiTheme="minorEastAsia" w:hAnsiTheme="minorEastAsia"/>
                <w:sz w:val="21"/>
                <w:szCs w:val="21"/>
              </w:rPr>
              <w:t>；</w:t>
            </w:r>
            <w:r>
              <w:rPr>
                <w:rFonts w:asciiTheme="minorEastAsia" w:hAnsiTheme="minorEastAsia"/>
                <w:sz w:val="21"/>
                <w:szCs w:val="21"/>
              </w:rPr>
              <w:br w:type="textWrapping"/>
            </w:r>
            <w:r>
              <w:rPr>
                <w:rFonts w:hint="eastAsia" w:asciiTheme="minorEastAsia" w:hAnsiTheme="minorEastAsia"/>
                <w:sz w:val="21"/>
                <w:szCs w:val="21"/>
              </w:rPr>
              <w:t xml:space="preserve">（2） </w:t>
            </w:r>
            <w:r>
              <w:rPr>
                <w:rFonts w:asciiTheme="minorEastAsia" w:hAnsiTheme="minorEastAsia"/>
                <w:sz w:val="21"/>
                <w:szCs w:val="21"/>
              </w:rPr>
              <w:t>做出1–2个可以写进简历的项目</w:t>
            </w:r>
            <w:r>
              <w:rPr>
                <w:rFonts w:hint="eastAsia" w:asciiTheme="minorEastAsia" w:hAnsiTheme="minorEastAsia"/>
                <w:sz w:val="21"/>
                <w:szCs w:val="21"/>
              </w:rPr>
              <w:t>。</w:t>
            </w:r>
          </w:p>
          <w:p w14:paraId="1FE9AFE0">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我目前的基础：</w:t>
            </w:r>
          </w:p>
          <w:p w14:paraId="630CE7CF">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w:t>
            </w:r>
            <w:r>
              <w:rPr>
                <w:rFonts w:asciiTheme="minorEastAsia" w:hAnsiTheme="minorEastAsia"/>
                <w:sz w:val="21"/>
                <w:szCs w:val="21"/>
              </w:rPr>
              <w:t>编程：我会Python</w:t>
            </w:r>
            <w:r>
              <w:rPr>
                <w:rFonts w:hint="eastAsia" w:asciiTheme="minorEastAsia" w:hAnsiTheme="minorEastAsia"/>
                <w:sz w:val="21"/>
                <w:szCs w:val="21"/>
              </w:rPr>
              <w:t>的操作</w:t>
            </w:r>
          </w:p>
          <w:p w14:paraId="0125DC53">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w:t>
            </w:r>
            <w:r>
              <w:rPr>
                <w:rFonts w:asciiTheme="minorEastAsia" w:hAnsiTheme="minorEastAsia"/>
                <w:sz w:val="21"/>
                <w:szCs w:val="21"/>
              </w:rPr>
              <w:t>数学/统计：学过概率</w:t>
            </w:r>
            <w:r>
              <w:rPr>
                <w:rFonts w:hint="eastAsia" w:asciiTheme="minorEastAsia" w:hAnsiTheme="minorEastAsia"/>
                <w:sz w:val="21"/>
                <w:szCs w:val="21"/>
              </w:rPr>
              <w:t>统计课程</w:t>
            </w:r>
          </w:p>
          <w:p w14:paraId="248213C0">
            <w:pPr>
              <w:pStyle w:val="13"/>
              <w:widowControl/>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想</w:t>
            </w:r>
            <w:r>
              <w:rPr>
                <w:rFonts w:hint="eastAsia" w:asciiTheme="minorEastAsia" w:hAnsiTheme="minorEastAsia"/>
                <w:sz w:val="21"/>
                <w:szCs w:val="21"/>
              </w:rPr>
              <w:t>请教您</w:t>
            </w:r>
            <w:r>
              <w:rPr>
                <w:rFonts w:asciiTheme="minorEastAsia" w:hAnsiTheme="minorEastAsia"/>
                <w:sz w:val="21"/>
                <w:szCs w:val="21"/>
              </w:rPr>
              <w:t>：如果我只能选两到三门课，</w:t>
            </w:r>
            <w:r>
              <w:rPr>
                <w:rStyle w:val="18"/>
                <w:rFonts w:asciiTheme="minorEastAsia" w:hAnsiTheme="minorEastAsia"/>
                <w:b w:val="0"/>
                <w:bCs/>
                <w:sz w:val="21"/>
                <w:szCs w:val="21"/>
              </w:rPr>
              <w:t>哪几门最适合</w:t>
            </w:r>
            <w:r>
              <w:rPr>
                <w:rStyle w:val="18"/>
                <w:rFonts w:hint="eastAsia" w:asciiTheme="minorEastAsia" w:hAnsiTheme="minorEastAsia"/>
                <w:b w:val="0"/>
                <w:bCs/>
                <w:sz w:val="21"/>
                <w:szCs w:val="21"/>
              </w:rPr>
              <w:t>我为</w:t>
            </w:r>
            <w:r>
              <w:rPr>
                <w:rStyle w:val="18"/>
                <w:rFonts w:asciiTheme="minorEastAsia" w:hAnsiTheme="minorEastAsia"/>
                <w:b w:val="0"/>
                <w:bCs/>
                <w:sz w:val="21"/>
                <w:szCs w:val="21"/>
              </w:rPr>
              <w:t>AI实习</w:t>
            </w:r>
            <w:r>
              <w:rPr>
                <w:rStyle w:val="18"/>
                <w:rFonts w:hint="eastAsia" w:asciiTheme="minorEastAsia" w:hAnsiTheme="minorEastAsia"/>
                <w:b w:val="0"/>
                <w:bCs/>
                <w:sz w:val="21"/>
                <w:szCs w:val="21"/>
              </w:rPr>
              <w:t>做</w:t>
            </w:r>
            <w:r>
              <w:rPr>
                <w:rStyle w:val="18"/>
                <w:rFonts w:asciiTheme="minorEastAsia" w:hAnsiTheme="minorEastAsia"/>
                <w:b w:val="0"/>
                <w:bCs/>
                <w:sz w:val="21"/>
                <w:szCs w:val="21"/>
              </w:rPr>
              <w:t>准备</w:t>
            </w:r>
            <w:r>
              <w:rPr>
                <w:rFonts w:hint="eastAsia" w:asciiTheme="minorEastAsia" w:hAnsiTheme="minorEastAsia"/>
                <w:sz w:val="21"/>
                <w:szCs w:val="21"/>
              </w:rPr>
              <w:t>？</w:t>
            </w:r>
          </w:p>
          <w:p w14:paraId="2D3C7E0D">
            <w:pPr>
              <w:pStyle w:val="13"/>
              <w:widowControl/>
              <w:adjustRightInd w:val="0"/>
              <w:snapToGrid w:val="0"/>
              <w:spacing w:beforeAutospacing="0" w:afterAutospacing="0" w:line="360" w:lineRule="auto"/>
              <w:rPr>
                <w:rFonts w:asciiTheme="minorEastAsia" w:hAnsiTheme="minorEastAsia"/>
                <w:sz w:val="21"/>
                <w:szCs w:val="21"/>
              </w:rPr>
            </w:pPr>
            <w:r>
              <w:rPr>
                <w:rFonts w:asciiTheme="minorEastAsia" w:hAnsiTheme="minorEastAsia"/>
                <w:sz w:val="21"/>
                <w:szCs w:val="21"/>
              </w:rPr>
              <w:t>谢谢您！期待您的建议。</w:t>
            </w:r>
          </w:p>
          <w:p w14:paraId="04BC7AC7">
            <w:pPr>
              <w:pStyle w:val="7"/>
              <w:adjustRightInd w:val="0"/>
              <w:snapToGrid w:val="0"/>
              <w:spacing w:line="360" w:lineRule="auto"/>
              <w:ind w:firstLine="525" w:firstLineChars="250"/>
            </w:pPr>
            <w:r>
              <w:rPr>
                <w:rFonts w:hint="eastAsia"/>
              </w:rPr>
              <w:t>此致，</w:t>
            </w:r>
          </w:p>
          <w:p w14:paraId="4DBEC90B">
            <w:pPr>
              <w:adjustRightInd w:val="0"/>
              <w:snapToGrid w:val="0"/>
              <w:spacing w:line="360" w:lineRule="auto"/>
            </w:pPr>
            <w:r>
              <w:rPr>
                <w:rFonts w:hint="eastAsia"/>
              </w:rPr>
              <w:t>敬礼！</w:t>
            </w:r>
          </w:p>
          <w:p w14:paraId="2B339BA7">
            <w:pPr>
              <w:adjustRightInd w:val="0"/>
              <w:snapToGrid w:val="0"/>
              <w:spacing w:line="360" w:lineRule="auto"/>
            </w:pPr>
            <w:r>
              <w:rPr>
                <w:rFonts w:hint="eastAsia"/>
              </w:rPr>
              <w:t xml:space="preserve">                     李华</w:t>
            </w:r>
          </w:p>
          <w:p w14:paraId="75E72012">
            <w:pPr>
              <w:pStyle w:val="8"/>
              <w:adjustRightInd w:val="0"/>
              <w:snapToGrid w:val="0"/>
              <w:spacing w:line="360" w:lineRule="auto"/>
              <w:ind w:left="0" w:leftChars="0"/>
            </w:pPr>
          </w:p>
        </w:tc>
      </w:tr>
      <w:tr w14:paraId="598C2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164" w:type="dxa"/>
            <w:gridSpan w:val="8"/>
            <w:shd w:val="clear" w:color="auto" w:fill="E7E6E6" w:themeFill="background2"/>
          </w:tcPr>
          <w:p w14:paraId="55C09E77">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主题 T 6. 自然与生态</w:t>
            </w:r>
          </w:p>
        </w:tc>
      </w:tr>
      <w:tr w14:paraId="55589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164" w:type="dxa"/>
            <w:gridSpan w:val="8"/>
          </w:tcPr>
          <w:p w14:paraId="720217D1">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子主题 T 6.1 自然环境</w:t>
            </w:r>
          </w:p>
        </w:tc>
      </w:tr>
      <w:tr w14:paraId="44A1E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tcPr>
          <w:p w14:paraId="41D7AC1F">
            <w:pPr>
              <w:adjustRightInd w:val="0"/>
              <w:snapToGrid w:val="0"/>
              <w:spacing w:line="360" w:lineRule="auto"/>
              <w:rPr>
                <w:rFonts w:ascii="Times New Roman" w:hAnsi="Times New Roman" w:eastAsia="宋体"/>
                <w:b/>
                <w:bCs/>
                <w:sz w:val="24"/>
              </w:rPr>
            </w:pPr>
            <w:r>
              <w:rPr>
                <w:rFonts w:hint="eastAsia" w:ascii="Times New Roman" w:hAnsi="Times New Roman" w:eastAsia="宋体"/>
                <w:szCs w:val="21"/>
              </w:rPr>
              <w:t>I can understand broadcasters discussing severe weather warnings.我能听懂广播员讨论</w:t>
            </w:r>
            <w:r>
              <w:rPr>
                <w:rFonts w:hint="eastAsia" w:ascii="Times New Roman" w:hAnsi="Times New Roman" w:eastAsia="宋体"/>
                <w:b/>
                <w:bCs/>
                <w:szCs w:val="21"/>
              </w:rPr>
              <w:t>恶劣天气</w:t>
            </w:r>
            <w:r>
              <w:rPr>
                <w:rFonts w:hint="eastAsia" w:ascii="Times New Roman" w:hAnsi="Times New Roman" w:eastAsia="宋体"/>
                <w:szCs w:val="21"/>
              </w:rPr>
              <w:t>预警。</w:t>
            </w:r>
          </w:p>
        </w:tc>
        <w:tc>
          <w:tcPr>
            <w:tcW w:w="719" w:type="dxa"/>
            <w:gridSpan w:val="2"/>
          </w:tcPr>
          <w:p w14:paraId="09F30AEA">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Cs w:val="21"/>
              </w:rPr>
              <w:t>理解诠释</w:t>
            </w:r>
          </w:p>
        </w:tc>
        <w:tc>
          <w:tcPr>
            <w:tcW w:w="1031" w:type="dxa"/>
          </w:tcPr>
          <w:p w14:paraId="4BF66AD4">
            <w:pPr>
              <w:widowControl/>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Cs w:val="21"/>
              </w:rPr>
              <w:t>T6.1.2气候特征</w:t>
            </w:r>
          </w:p>
        </w:tc>
        <w:tc>
          <w:tcPr>
            <w:tcW w:w="3316" w:type="dxa"/>
          </w:tcPr>
          <w:p w14:paraId="5C21FDD8">
            <w:pPr>
              <w:adjustRightInd w:val="0"/>
              <w:snapToGrid w:val="0"/>
              <w:spacing w:line="360" w:lineRule="auto"/>
              <w:jc w:val="left"/>
            </w:pPr>
            <w:r>
              <w:t>水灾，地震，台风，火灾，灾，灾害，灾难</w:t>
            </w:r>
            <w:r>
              <w:rPr>
                <w:rFonts w:hint="eastAsia"/>
              </w:rPr>
              <w:t>，</w:t>
            </w:r>
          </w:p>
          <w:p w14:paraId="27E7FE1C">
            <w:pPr>
              <w:adjustRightInd w:val="0"/>
              <w:snapToGrid w:val="0"/>
              <w:spacing w:line="360" w:lineRule="auto"/>
              <w:jc w:val="left"/>
            </w:pPr>
            <w:r>
              <w:rPr>
                <w:rFonts w:hint="eastAsia"/>
              </w:rPr>
              <w:t>市民，出行，区域，</w:t>
            </w:r>
          </w:p>
          <w:p w14:paraId="7CF77F89">
            <w:pPr>
              <w:adjustRightInd w:val="0"/>
              <w:snapToGrid w:val="0"/>
              <w:spacing w:line="360" w:lineRule="auto"/>
              <w:jc w:val="left"/>
              <w:rPr>
                <w:rFonts w:ascii="Times New Roman" w:hAnsi="Times New Roman" w:eastAsia="宋体"/>
                <w:szCs w:val="21"/>
              </w:rPr>
            </w:pPr>
            <w:r>
              <w:t>暴雨，降水，雨水，毫米，气象，低温，高温（</w:t>
            </w:r>
            <w:r>
              <w:rPr>
                <w:rFonts w:ascii="Times New Roman" w:hAnsi="Times New Roman" w:eastAsia="宋体"/>
                <w:szCs w:val="21"/>
              </w:rPr>
              <w:t>IM），升温，升高（IM），冰雪，冻，打雷，晴天</w:t>
            </w:r>
            <w:r>
              <w:rPr>
                <w:rFonts w:hint="eastAsia" w:ascii="Times New Roman" w:hAnsi="Times New Roman" w:eastAsia="宋体"/>
                <w:szCs w:val="21"/>
              </w:rPr>
              <w:t>，</w:t>
            </w:r>
          </w:p>
          <w:p w14:paraId="684E45B8">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区域，一带，平原（IM），山区，当地（IM），位于（IM），场</w:t>
            </w:r>
            <w:r>
              <w:t>所（</w:t>
            </w:r>
            <w:r>
              <w:rPr>
                <w:rFonts w:ascii="Times New Roman" w:hAnsi="Times New Roman" w:eastAsia="宋体"/>
                <w:szCs w:val="21"/>
              </w:rPr>
              <w:t>IM）</w:t>
            </w:r>
            <w:r>
              <w:rPr>
                <w:rFonts w:hint="eastAsia" w:ascii="Times New Roman" w:hAnsi="Times New Roman" w:eastAsia="宋体"/>
                <w:szCs w:val="21"/>
              </w:rPr>
              <w:t>，</w:t>
            </w:r>
          </w:p>
          <w:p w14:paraId="5ACA3C7E">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夜间，夜晚，持续（IM），迅速（IM），未来（IM），预计（IM）</w:t>
            </w:r>
            <w:r>
              <w:rPr>
                <w:rFonts w:hint="eastAsia" w:ascii="Times New Roman" w:hAnsi="Times New Roman" w:eastAsia="宋体"/>
                <w:szCs w:val="21"/>
              </w:rPr>
              <w:t>，</w:t>
            </w:r>
          </w:p>
          <w:p w14:paraId="7327C68B">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受灾，中断，导致（IM），面临（IM），风险（IM），出行</w:t>
            </w:r>
            <w:r>
              <w:rPr>
                <w:rFonts w:hint="eastAsia" w:ascii="Times New Roman" w:hAnsi="Times New Roman" w:eastAsia="宋体"/>
                <w:szCs w:val="21"/>
              </w:rPr>
              <w:t>，</w:t>
            </w:r>
          </w:p>
          <w:p w14:paraId="6595A227">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市民，居民（IM），听众（IL），确认（IM）</w:t>
            </w:r>
            <w:r>
              <w:rPr>
                <w:rFonts w:hint="eastAsia" w:ascii="Times New Roman" w:hAnsi="Times New Roman" w:eastAsia="宋体"/>
                <w:szCs w:val="21"/>
              </w:rPr>
              <w:t>，</w:t>
            </w:r>
          </w:p>
          <w:p w14:paraId="3FF4CF87">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避，躲，防（IM），尽量（IM），紧急（IM）</w:t>
            </w:r>
            <w:r>
              <w:rPr>
                <w:rFonts w:hint="eastAsia" w:ascii="Times New Roman" w:hAnsi="Times New Roman" w:eastAsia="宋体"/>
                <w:szCs w:val="21"/>
              </w:rPr>
              <w:t>，</w:t>
            </w:r>
            <w:r>
              <w:rPr>
                <w:rFonts w:ascii="Times New Roman" w:hAnsi="Times New Roman" w:eastAsia="宋体"/>
                <w:szCs w:val="21"/>
              </w:rPr>
              <w:t>海水，平坦</w:t>
            </w:r>
            <w:r>
              <w:rPr>
                <w:rFonts w:hint="eastAsia" w:ascii="Times New Roman" w:hAnsi="Times New Roman" w:eastAsia="宋体"/>
                <w:szCs w:val="21"/>
              </w:rPr>
              <w:t>，</w:t>
            </w:r>
          </w:p>
          <w:p w14:paraId="476D2D38">
            <w:pPr>
              <w:adjustRightInd w:val="0"/>
              <w:snapToGrid w:val="0"/>
              <w:spacing w:line="360" w:lineRule="auto"/>
              <w:jc w:val="left"/>
            </w:pPr>
            <w:r>
              <w:rPr>
                <w:rFonts w:ascii="Times New Roman" w:hAnsi="Times New Roman" w:eastAsia="宋体"/>
                <w:szCs w:val="21"/>
              </w:rPr>
              <w:t>及，至（IM）</w:t>
            </w:r>
            <w:r>
              <w:rPr>
                <w:rFonts w:hint="eastAsia" w:ascii="Times New Roman" w:hAnsi="Times New Roman" w:eastAsia="宋体"/>
                <w:szCs w:val="21"/>
              </w:rPr>
              <w:t>，</w:t>
            </w:r>
            <w:r>
              <w:rPr>
                <w:rFonts w:ascii="Times New Roman" w:hAnsi="Times New Roman" w:eastAsia="宋体"/>
                <w:szCs w:val="21"/>
              </w:rPr>
              <w:t>通信</w:t>
            </w:r>
            <w:r>
              <w:rPr>
                <w:rFonts w:hint="eastAsia" w:ascii="Times New Roman" w:hAnsi="Times New Roman" w:eastAsia="宋体"/>
                <w:szCs w:val="21"/>
              </w:rPr>
              <w:t>，</w:t>
            </w:r>
            <w:r>
              <w:rPr>
                <w:rFonts w:ascii="Times New Roman" w:hAnsi="Times New Roman" w:eastAsia="宋体"/>
                <w:szCs w:val="21"/>
              </w:rPr>
              <w:t>级（IM）</w:t>
            </w:r>
          </w:p>
        </w:tc>
        <w:tc>
          <w:tcPr>
            <w:tcW w:w="1251" w:type="dxa"/>
          </w:tcPr>
          <w:p w14:paraId="313B938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引发（AL），保暖（AL），路面（AL），沿海（AL），</w:t>
            </w:r>
          </w:p>
          <w:p w14:paraId="4F5ECF5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患者（AL），</w:t>
            </w:r>
          </w:p>
          <w:p w14:paraId="5D6CC05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地形（AL），</w:t>
            </w:r>
          </w:p>
          <w:p w14:paraId="6DAA81B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村庄（AL），</w:t>
            </w:r>
          </w:p>
          <w:p w14:paraId="426C8DE4">
            <w:pPr>
              <w:adjustRightInd w:val="0"/>
              <w:snapToGrid w:val="0"/>
              <w:spacing w:line="360" w:lineRule="auto"/>
              <w:jc w:val="left"/>
            </w:pPr>
            <w:r>
              <w:rPr>
                <w:rFonts w:hint="eastAsia" w:ascii="Times New Roman" w:hAnsi="Times New Roman" w:eastAsia="宋体"/>
                <w:szCs w:val="21"/>
              </w:rPr>
              <w:t>慢性</w:t>
            </w:r>
            <w:r>
              <w:rPr>
                <w:rFonts w:hint="eastAsia"/>
              </w:rPr>
              <w:t>（</w:t>
            </w:r>
            <w:r>
              <w:rPr>
                <w:rFonts w:hint="eastAsia" w:ascii="Times New Roman" w:hAnsi="Times New Roman" w:eastAsia="宋体"/>
                <w:szCs w:val="21"/>
              </w:rPr>
              <w:t>AM），雷（AM），中暑（AM），滑坡（AH）</w:t>
            </w:r>
          </w:p>
        </w:tc>
        <w:tc>
          <w:tcPr>
            <w:tcW w:w="3068" w:type="dxa"/>
          </w:tcPr>
          <w:p w14:paraId="7D580042">
            <w:pPr>
              <w:pStyle w:val="13"/>
              <w:widowControl/>
              <w:numPr>
                <w:ilvl w:val="255"/>
                <w:numId w:val="0"/>
              </w:numPr>
              <w:adjustRightInd w:val="0"/>
              <w:snapToGrid w:val="0"/>
              <w:spacing w:beforeAutospacing="0" w:afterAutospacing="0" w:line="360" w:lineRule="auto"/>
              <w:rPr>
                <w:sz w:val="21"/>
                <w:szCs w:val="21"/>
              </w:rPr>
            </w:pPr>
            <w:r>
              <w:rPr>
                <w:rFonts w:hint="eastAsia"/>
                <w:sz w:val="21"/>
                <w:szCs w:val="21"/>
              </w:rPr>
              <w:t>1.受持续降雨影响，本地区河水上涨明显，一些区域可能出现积水情况。气温下降较快，出行条件较差。请市民朋友减少不必要的外出，注意安全。</w:t>
            </w:r>
          </w:p>
          <w:p w14:paraId="492AAE73">
            <w:pPr>
              <w:pStyle w:val="13"/>
              <w:widowControl/>
              <w:numPr>
                <w:ilvl w:val="255"/>
                <w:numId w:val="0"/>
              </w:numPr>
              <w:adjustRightInd w:val="0"/>
              <w:snapToGrid w:val="0"/>
              <w:spacing w:beforeAutospacing="0" w:afterAutospacing="0" w:line="360" w:lineRule="auto"/>
              <w:rPr>
                <w:sz w:val="21"/>
                <w:szCs w:val="21"/>
              </w:rPr>
            </w:pPr>
            <w:r>
              <w:rPr>
                <w:rFonts w:hint="eastAsia"/>
                <w:sz w:val="21"/>
                <w:szCs w:val="21"/>
              </w:rPr>
              <w:t>2.受今年第6号台风影响，今晚到明天白天，本地区将出现明显大风和强降雨，可能对交通和居民生活造成影响。请大家提前做好准备，避免前往危险区域。未来三天，高温天气持续，最高气温将达到40℃左右。请老人和儿童减少外出，避免长时间在阳光下，及时补充水分。</w:t>
            </w:r>
          </w:p>
          <w:p w14:paraId="3A54071E">
            <w:pPr>
              <w:pStyle w:val="13"/>
              <w:widowControl/>
              <w:numPr>
                <w:ilvl w:val="255"/>
                <w:numId w:val="0"/>
              </w:numPr>
              <w:adjustRightInd w:val="0"/>
              <w:snapToGrid w:val="0"/>
              <w:spacing w:beforeAutospacing="0" w:afterAutospacing="0" w:line="360" w:lineRule="auto"/>
              <w:rPr>
                <w:sz w:val="21"/>
                <w:szCs w:val="21"/>
              </w:rPr>
            </w:pPr>
          </w:p>
        </w:tc>
      </w:tr>
      <w:tr w14:paraId="473D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164" w:type="dxa"/>
            <w:gridSpan w:val="8"/>
          </w:tcPr>
          <w:p w14:paraId="126852CD">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子主题 T 6.2 环境保护</w:t>
            </w:r>
          </w:p>
        </w:tc>
      </w:tr>
      <w:tr w14:paraId="018A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11B603AD">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understand some points of a lecture on a common environmental issue.</w:t>
            </w:r>
          </w:p>
          <w:p w14:paraId="0EB7CD5B">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我能理解关于常见</w:t>
            </w:r>
            <w:r>
              <w:rPr>
                <w:rFonts w:hint="eastAsia" w:ascii="Times New Roman" w:hAnsi="Times New Roman" w:eastAsia="宋体"/>
                <w:b/>
                <w:bCs/>
                <w:szCs w:val="21"/>
              </w:rPr>
              <w:t>环境问题</w:t>
            </w:r>
            <w:r>
              <w:rPr>
                <w:rFonts w:hint="eastAsia" w:ascii="Times New Roman" w:hAnsi="Times New Roman" w:eastAsia="宋体"/>
                <w:szCs w:val="21"/>
              </w:rPr>
              <w:t>讲座中的一些要点。</w:t>
            </w:r>
          </w:p>
        </w:tc>
        <w:tc>
          <w:tcPr>
            <w:tcW w:w="719" w:type="dxa"/>
            <w:gridSpan w:val="2"/>
            <w:vAlign w:val="center"/>
          </w:tcPr>
          <w:p w14:paraId="3C4DD6CE">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理解诠释</w:t>
            </w:r>
          </w:p>
        </w:tc>
        <w:tc>
          <w:tcPr>
            <w:tcW w:w="1031" w:type="dxa"/>
            <w:vAlign w:val="center"/>
          </w:tcPr>
          <w:p w14:paraId="11365FE6">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T6.2.1环境问题</w:t>
            </w:r>
          </w:p>
        </w:tc>
        <w:tc>
          <w:tcPr>
            <w:tcW w:w="3316" w:type="dxa"/>
          </w:tcPr>
          <w:p w14:paraId="087721E8">
            <w:pPr>
              <w:adjustRightInd w:val="0"/>
              <w:snapToGrid w:val="0"/>
              <w:spacing w:line="360" w:lineRule="auto"/>
              <w:jc w:val="left"/>
              <w:rPr>
                <w:rFonts w:ascii="Times New Roman" w:hAnsi="Times New Roman" w:eastAsia="宋体"/>
                <w:szCs w:val="21"/>
              </w:rPr>
            </w:pPr>
            <w:r>
              <w:rPr>
                <w:rFonts w:hint="eastAsia"/>
              </w:rPr>
              <w:t>强度，暴雨，暖，幅度，市民，全年，户外，</w:t>
            </w:r>
            <w:r>
              <w:rPr>
                <w:rFonts w:ascii="Times New Roman" w:hAnsi="Times New Roman" w:eastAsia="宋体"/>
                <w:szCs w:val="21"/>
              </w:rPr>
              <w:t>海洋，岸，泉，沟，洞，水库，山区，南极，北极，月球，太空</w:t>
            </w:r>
            <w:r>
              <w:rPr>
                <w:rFonts w:hint="eastAsia" w:ascii="Times New Roman" w:hAnsi="Times New Roman" w:eastAsia="宋体"/>
                <w:szCs w:val="21"/>
              </w:rPr>
              <w:t>，</w:t>
            </w:r>
          </w:p>
          <w:p w14:paraId="2F5006F6">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天然气，石油（IM），燃料，农产品</w:t>
            </w:r>
            <w:r>
              <w:rPr>
                <w:rFonts w:hint="eastAsia" w:ascii="Times New Roman" w:hAnsi="Times New Roman" w:eastAsia="宋体"/>
                <w:szCs w:val="21"/>
              </w:rPr>
              <w:t>，</w:t>
            </w:r>
          </w:p>
          <w:p w14:paraId="7F30B267">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污水，</w:t>
            </w:r>
            <w:r>
              <w:t>病毒，毒，危害（</w:t>
            </w:r>
            <w:r>
              <w:rPr>
                <w:rFonts w:ascii="Times New Roman" w:hAnsi="Times New Roman" w:eastAsia="宋体"/>
                <w:szCs w:val="21"/>
              </w:rPr>
              <w:t>IM），有害（IM）</w:t>
            </w:r>
            <w:r>
              <w:rPr>
                <w:rFonts w:hint="eastAsia" w:ascii="Times New Roman" w:hAnsi="Times New Roman" w:eastAsia="宋体"/>
                <w:szCs w:val="21"/>
              </w:rPr>
              <w:t>，</w:t>
            </w:r>
          </w:p>
          <w:p w14:paraId="1775427E">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治理，防治，消毒，清理，推行，升级</w:t>
            </w:r>
            <w:r>
              <w:rPr>
                <w:rFonts w:hint="eastAsia" w:ascii="Times New Roman" w:hAnsi="Times New Roman" w:eastAsia="宋体"/>
                <w:szCs w:val="21"/>
              </w:rPr>
              <w:t>，</w:t>
            </w:r>
          </w:p>
          <w:p w14:paraId="62EDB7B1">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进化，制约</w:t>
            </w:r>
            <w:r>
              <w:rPr>
                <w:rFonts w:hint="eastAsia" w:ascii="Times New Roman" w:hAnsi="Times New Roman" w:eastAsia="宋体"/>
                <w:szCs w:val="21"/>
              </w:rPr>
              <w:t>，</w:t>
            </w:r>
          </w:p>
          <w:p w14:paraId="50BC152D">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破坏（IM），漏洞</w:t>
            </w:r>
            <w:r>
              <w:rPr>
                <w:rFonts w:hint="eastAsia" w:ascii="Times New Roman" w:hAnsi="Times New Roman" w:eastAsia="宋体"/>
                <w:szCs w:val="21"/>
              </w:rPr>
              <w:t>，</w:t>
            </w:r>
          </w:p>
          <w:p w14:paraId="6E09C3D5">
            <w:pPr>
              <w:adjustRightInd w:val="0"/>
              <w:snapToGrid w:val="0"/>
              <w:spacing w:line="360" w:lineRule="auto"/>
              <w:jc w:val="left"/>
              <w:rPr>
                <w:rFonts w:ascii="Times New Roman" w:hAnsi="Times New Roman" w:eastAsia="宋体"/>
                <w:szCs w:val="21"/>
              </w:rPr>
            </w:pPr>
            <w:r>
              <w:rPr>
                <w:rFonts w:hint="eastAsia"/>
              </w:rPr>
              <w:t>就算，不止，躲，意味着，</w:t>
            </w:r>
            <w:r>
              <w:rPr>
                <w:rFonts w:ascii="Times New Roman" w:hAnsi="Times New Roman" w:eastAsia="宋体"/>
                <w:szCs w:val="21"/>
              </w:rPr>
              <w:t>有益（IM）</w:t>
            </w:r>
            <w:r>
              <w:rPr>
                <w:rFonts w:hint="eastAsia" w:ascii="Times New Roman" w:hAnsi="Times New Roman" w:eastAsia="宋体"/>
                <w:szCs w:val="21"/>
              </w:rPr>
              <w:t>，</w:t>
            </w:r>
            <w:r>
              <w:t>过度</w:t>
            </w:r>
          </w:p>
        </w:tc>
        <w:tc>
          <w:tcPr>
            <w:tcW w:w="1251" w:type="dxa"/>
          </w:tcPr>
          <w:p w14:paraId="07E5080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则（AL），</w:t>
            </w:r>
          </w:p>
          <w:p w14:paraId="4154F3C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跨（AL），</w:t>
            </w:r>
          </w:p>
          <w:p w14:paraId="07AAB4F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转化（AL），排放（AL），周边（AL），煤气（AL），分解（AM），源头（AH），肥料（AH）</w:t>
            </w:r>
          </w:p>
        </w:tc>
        <w:tc>
          <w:tcPr>
            <w:tcW w:w="3068" w:type="dxa"/>
          </w:tcPr>
          <w:p w14:paraId="5F13B191">
            <w:pPr>
              <w:pStyle w:val="13"/>
              <w:widowControl/>
              <w:numPr>
                <w:ilvl w:val="255"/>
                <w:numId w:val="0"/>
              </w:numPr>
              <w:adjustRightInd w:val="0"/>
              <w:snapToGrid w:val="0"/>
              <w:spacing w:beforeAutospacing="0" w:afterAutospacing="0" w:line="360" w:lineRule="auto"/>
              <w:rPr>
                <w:sz w:val="21"/>
                <w:szCs w:val="21"/>
              </w:rPr>
            </w:pPr>
            <w:r>
              <w:rPr>
                <w:rFonts w:hint="eastAsia"/>
                <w:sz w:val="21"/>
                <w:szCs w:val="21"/>
              </w:rPr>
              <w:t>气候变暖1.4度，你的城市会发生什么？</w:t>
            </w:r>
          </w:p>
          <w:p w14:paraId="56BA1074">
            <w:pPr>
              <w:pStyle w:val="13"/>
              <w:widowControl/>
              <w:numPr>
                <w:ilvl w:val="255"/>
                <w:numId w:val="0"/>
              </w:numPr>
              <w:adjustRightInd w:val="0"/>
              <w:snapToGrid w:val="0"/>
              <w:spacing w:beforeAutospacing="0" w:afterAutospacing="0" w:line="360" w:lineRule="auto"/>
              <w:rPr>
                <w:sz w:val="21"/>
                <w:szCs w:val="21"/>
              </w:rPr>
            </w:pPr>
            <w:r>
              <w:rPr>
                <w:rFonts w:hint="eastAsia"/>
                <w:sz w:val="21"/>
                <w:szCs w:val="21"/>
              </w:rPr>
              <w:t>2019年，全球平均温度已经比大约200年前上升了1.1℃。也许你会问：不就是1.1℃吗？2℃又怎样？3℃又怎样？今天下暴雨，明天可能遇到暖空气，两天之间的温度变化可能就不止1℃、2℃。但是，这个1℃、2℃是在全球范围内看到的平均数字。如果我们把它缩小到某一个地方、某一个时间点，它实际的变化其实非常大。</w:t>
            </w:r>
          </w:p>
          <w:p w14:paraId="7E0B934E">
            <w:pPr>
              <w:pStyle w:val="13"/>
              <w:widowControl/>
              <w:numPr>
                <w:ilvl w:val="255"/>
                <w:numId w:val="0"/>
              </w:numPr>
              <w:adjustRightInd w:val="0"/>
              <w:snapToGrid w:val="0"/>
              <w:spacing w:beforeAutospacing="0" w:afterAutospacing="0" w:line="360" w:lineRule="auto"/>
              <w:rPr>
                <w:sz w:val="21"/>
                <w:szCs w:val="21"/>
              </w:rPr>
            </w:pPr>
            <w:r>
              <w:rPr>
                <w:rFonts w:hint="eastAsia"/>
                <w:sz w:val="21"/>
                <w:szCs w:val="21"/>
              </w:rPr>
              <w:t>我想先请大家看几个数字。这些数字来自广州市1908年到2019年，一百多年间的气候变化。</w:t>
            </w:r>
          </w:p>
          <w:p w14:paraId="5A6DD55D">
            <w:pPr>
              <w:pStyle w:val="13"/>
              <w:widowControl/>
              <w:numPr>
                <w:ilvl w:val="255"/>
                <w:numId w:val="0"/>
              </w:numPr>
              <w:adjustRightInd w:val="0"/>
              <w:snapToGrid w:val="0"/>
              <w:spacing w:beforeAutospacing="0" w:afterAutospacing="0" w:line="360" w:lineRule="auto"/>
              <w:rPr>
                <w:sz w:val="21"/>
                <w:szCs w:val="21"/>
              </w:rPr>
            </w:pPr>
            <w:r>
              <w:rPr>
                <w:rFonts w:hint="eastAsia"/>
                <w:sz w:val="21"/>
                <w:szCs w:val="21"/>
              </w:rPr>
              <w:t>第一个数字是1.4℃——这是2019年广州市的平均气温比1908年上升的幅度。这小小的1.4℃意味着什么？首先是高温天气。1990年以前，广州市每年平均有大约6.5天的高温天气，而现在这个数字是34.7天。也就是说，每位广州市民每年要多经历将近一个月的高温天气。</w:t>
            </w:r>
          </w:p>
          <w:p w14:paraId="3C65F062">
            <w:pPr>
              <w:pStyle w:val="13"/>
              <w:widowControl/>
              <w:numPr>
                <w:ilvl w:val="255"/>
                <w:numId w:val="0"/>
              </w:numPr>
              <w:adjustRightInd w:val="0"/>
              <w:snapToGrid w:val="0"/>
              <w:spacing w:beforeAutospacing="0" w:afterAutospacing="0" w:line="360" w:lineRule="auto"/>
              <w:rPr>
                <w:sz w:val="21"/>
                <w:szCs w:val="21"/>
              </w:rPr>
            </w:pPr>
            <w:r>
              <w:rPr>
                <w:rFonts w:hint="eastAsia"/>
                <w:sz w:val="21"/>
                <w:szCs w:val="21"/>
              </w:rPr>
              <w:t>这不是躲在有空调的房间里就能解决的问题。由于城市中心比周围地区温度更高，高温天气已经成为影响居民健康的一个看不见的危险。对于在户外工作的人、老人、小孩，以及长期生病居民来说，高温天气意味着他们去世的可能性会大大增加。</w:t>
            </w:r>
          </w:p>
          <w:p w14:paraId="065648C1">
            <w:pPr>
              <w:pStyle w:val="13"/>
              <w:widowControl/>
              <w:numPr>
                <w:ilvl w:val="255"/>
                <w:numId w:val="0"/>
              </w:numPr>
              <w:adjustRightInd w:val="0"/>
              <w:snapToGrid w:val="0"/>
              <w:spacing w:beforeAutospacing="0" w:afterAutospacing="0" w:line="360" w:lineRule="auto"/>
              <w:rPr>
                <w:sz w:val="21"/>
                <w:szCs w:val="21"/>
              </w:rPr>
            </w:pPr>
            <w:r>
              <w:rPr>
                <w:rFonts w:hint="eastAsia"/>
                <w:sz w:val="21"/>
                <w:szCs w:val="21"/>
              </w:rPr>
              <w:t>接下来一个数字是：广州市全年的降雨量，比一百年前增加了300多毫米。这300多毫米不是365天平均落下来的，而是在短时间内集中落在一个很小的地方，也就是我们常说的雷阵雨或者短时强降雨。</w:t>
            </w:r>
          </w:p>
          <w:p w14:paraId="02CCB826">
            <w:pPr>
              <w:pStyle w:val="13"/>
              <w:widowControl/>
              <w:numPr>
                <w:ilvl w:val="255"/>
                <w:numId w:val="0"/>
              </w:numPr>
              <w:adjustRightInd w:val="0"/>
              <w:snapToGrid w:val="0"/>
              <w:spacing w:beforeAutospacing="0" w:afterAutospacing="0" w:line="360" w:lineRule="auto"/>
              <w:rPr>
                <w:sz w:val="21"/>
                <w:szCs w:val="21"/>
              </w:rPr>
            </w:pPr>
            <w:r>
              <w:rPr>
                <w:rFonts w:hint="eastAsia"/>
                <w:sz w:val="21"/>
                <w:szCs w:val="21"/>
              </w:rPr>
              <w:t>现在广州市短时强降雨的次数和强度，都比以前增加了很多，已经达到了历史最高水平。就算和九十年代相比，强度也增加了10%到15%。这些强降雨会对城市排水系统造成很大的压力。相信大家每年都能看到相关新闻——广州在内的很多城市，现在几乎每年都会发生严重积水，造成很大的经济损失，基础设施受到破坏，也有人因此受伤甚至去世。</w:t>
            </w:r>
          </w:p>
          <w:p w14:paraId="791A5062">
            <w:pPr>
              <w:adjustRightInd w:val="0"/>
              <w:snapToGrid w:val="0"/>
              <w:spacing w:line="360" w:lineRule="auto"/>
              <w:jc w:val="left"/>
              <w:rPr>
                <w:rFonts w:cs="Times New Roman"/>
                <w:kern w:val="0"/>
                <w:szCs w:val="21"/>
              </w:rPr>
            </w:pPr>
            <w:r>
              <w:rPr>
                <w:rFonts w:hint="eastAsia"/>
                <w:sz w:val="21"/>
                <w:szCs w:val="21"/>
              </w:rPr>
              <w:t>改编自TED演讲</w:t>
            </w:r>
            <w:r>
              <w:rPr>
                <w:rFonts w:hint="eastAsia"/>
                <w:szCs w:val="21"/>
              </w:rPr>
              <w:fldChar w:fldCharType="begin"/>
            </w:r>
            <w:r>
              <w:rPr>
                <w:rFonts w:hint="eastAsia"/>
                <w:sz w:val="21"/>
                <w:szCs w:val="21"/>
              </w:rPr>
              <w:instrText xml:space="preserve"> HYPERLINK "https://www.ted.com/talks/junyan_liu_why_climate_change_matters_to_you" </w:instrText>
            </w:r>
            <w:r>
              <w:rPr>
                <w:rFonts w:hint="eastAsia"/>
                <w:szCs w:val="21"/>
              </w:rPr>
              <w:fldChar w:fldCharType="separate"/>
            </w:r>
            <w:r>
              <w:rPr>
                <w:rStyle w:val="21"/>
                <w:rFonts w:hint="eastAsia"/>
                <w:sz w:val="21"/>
                <w:szCs w:val="21"/>
              </w:rPr>
              <w:t>《为什么气候变化与你有关》</w:t>
            </w:r>
            <w:r>
              <w:rPr>
                <w:rFonts w:hint="eastAsia"/>
                <w:szCs w:val="21"/>
              </w:rPr>
              <w:fldChar w:fldCharType="end"/>
            </w:r>
          </w:p>
        </w:tc>
      </w:tr>
      <w:tr w14:paraId="34707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44A7BFAB">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present and justify my point of view on current event topics such as recycling, energy conservation, or extreme weather events.我能就</w:t>
            </w:r>
            <w:r>
              <w:rPr>
                <w:rFonts w:hint="eastAsia" w:ascii="Times New Roman" w:hAnsi="Times New Roman" w:eastAsia="宋体"/>
                <w:b/>
                <w:bCs/>
                <w:szCs w:val="21"/>
              </w:rPr>
              <w:t>回收利用</w:t>
            </w:r>
            <w:r>
              <w:rPr>
                <w:rFonts w:hint="eastAsia" w:ascii="Times New Roman" w:hAnsi="Times New Roman" w:eastAsia="宋体"/>
                <w:szCs w:val="21"/>
              </w:rPr>
              <w:t>，</w:t>
            </w:r>
            <w:r>
              <w:rPr>
                <w:rFonts w:hint="eastAsia" w:ascii="Times New Roman" w:hAnsi="Times New Roman" w:eastAsia="宋体"/>
                <w:b/>
                <w:bCs/>
                <w:szCs w:val="21"/>
              </w:rPr>
              <w:t>节能</w:t>
            </w:r>
            <w:r>
              <w:rPr>
                <w:rFonts w:hint="eastAsia" w:ascii="Times New Roman" w:hAnsi="Times New Roman" w:eastAsia="宋体"/>
                <w:szCs w:val="21"/>
              </w:rPr>
              <w:t>或</w:t>
            </w:r>
            <w:r>
              <w:rPr>
                <w:rFonts w:hint="eastAsia" w:ascii="Times New Roman" w:hAnsi="Times New Roman" w:eastAsia="宋体"/>
                <w:b/>
                <w:bCs/>
                <w:szCs w:val="21"/>
              </w:rPr>
              <w:t>极端天气</w:t>
            </w:r>
            <w:r>
              <w:rPr>
                <w:rFonts w:hint="eastAsia" w:ascii="Times New Roman" w:hAnsi="Times New Roman" w:eastAsia="宋体"/>
                <w:szCs w:val="21"/>
              </w:rPr>
              <w:t>事件等当前事件话题表达并论证我的观点。</w:t>
            </w:r>
          </w:p>
        </w:tc>
        <w:tc>
          <w:tcPr>
            <w:tcW w:w="719" w:type="dxa"/>
            <w:gridSpan w:val="2"/>
            <w:vAlign w:val="center"/>
          </w:tcPr>
          <w:p w14:paraId="7270CEA6">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表达演示</w:t>
            </w:r>
          </w:p>
        </w:tc>
        <w:tc>
          <w:tcPr>
            <w:tcW w:w="1031" w:type="dxa"/>
          </w:tcPr>
          <w:p w14:paraId="6CB49F34">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T6.2.1环境问题</w:t>
            </w:r>
          </w:p>
        </w:tc>
        <w:tc>
          <w:tcPr>
            <w:tcW w:w="3316" w:type="dxa"/>
          </w:tcPr>
          <w:p w14:paraId="751E699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商家，社区，公民，包装，桶，</w:t>
            </w:r>
            <w:r>
              <w:t>大自然（</w:t>
            </w:r>
            <w:r>
              <w:rPr>
                <w:rFonts w:ascii="Times New Roman" w:hAnsi="Times New Roman" w:eastAsia="宋体"/>
                <w:szCs w:val="21"/>
              </w:rPr>
              <w:t>IL），海洋，河流（IM），岸，泉，沟，洞，水库，山区，南极，北极，月球，太空</w:t>
            </w:r>
            <w:r>
              <w:rPr>
                <w:rFonts w:hint="eastAsia" w:ascii="Times New Roman" w:hAnsi="Times New Roman" w:eastAsia="宋体"/>
                <w:szCs w:val="21"/>
              </w:rPr>
              <w:t>，</w:t>
            </w:r>
          </w:p>
          <w:p w14:paraId="02628000">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天然气，石油（IM），燃料，农产品，利用（IM），工业（IM）</w:t>
            </w:r>
            <w:r>
              <w:rPr>
                <w:rFonts w:hint="eastAsia" w:ascii="Times New Roman" w:hAnsi="Times New Roman" w:eastAsia="宋体"/>
                <w:szCs w:val="21"/>
              </w:rPr>
              <w:t>，</w:t>
            </w:r>
          </w:p>
          <w:p w14:paraId="74097A14">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污水，污染（IL），塑料（IL），病毒，毒，破坏（IM），危害（IM），有害（IM）</w:t>
            </w:r>
            <w:r>
              <w:rPr>
                <w:rFonts w:hint="eastAsia" w:ascii="Times New Roman" w:hAnsi="Times New Roman" w:eastAsia="宋体"/>
                <w:szCs w:val="21"/>
              </w:rPr>
              <w:t>，</w:t>
            </w:r>
          </w:p>
          <w:p w14:paraId="749C484F">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治理，防治，消毒，清理，回收（IL），环保（IL），升级，行动（IM），确保（IM），立刻（IM）</w:t>
            </w:r>
            <w:r>
              <w:rPr>
                <w:rFonts w:hint="eastAsia" w:ascii="Times New Roman" w:hAnsi="Times New Roman" w:eastAsia="宋体"/>
                <w:szCs w:val="21"/>
              </w:rPr>
              <w:t>，</w:t>
            </w:r>
          </w:p>
          <w:p w14:paraId="046043F7">
            <w:pPr>
              <w:adjustRightInd w:val="0"/>
              <w:snapToGrid w:val="0"/>
              <w:spacing w:line="360" w:lineRule="auto"/>
              <w:jc w:val="left"/>
              <w:rPr>
                <w:rFonts w:ascii="Times New Roman" w:hAnsi="Times New Roman" w:eastAsia="宋体"/>
                <w:szCs w:val="21"/>
              </w:rPr>
            </w:pPr>
            <w:r>
              <w:t>进化，制约，分类</w:t>
            </w:r>
            <w:r>
              <w:rPr>
                <w:rFonts w:ascii="Times New Roman" w:hAnsi="Times New Roman" w:eastAsia="宋体"/>
                <w:szCs w:val="21"/>
              </w:rPr>
              <w:t>（IM）</w:t>
            </w:r>
            <w:r>
              <w:rPr>
                <w:rFonts w:hint="eastAsia" w:ascii="Times New Roman" w:hAnsi="Times New Roman" w:eastAsia="宋体"/>
                <w:szCs w:val="21"/>
              </w:rPr>
              <w:t>，</w:t>
            </w:r>
          </w:p>
          <w:p w14:paraId="41192444">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有益（IM）</w:t>
            </w:r>
            <w:r>
              <w:rPr>
                <w:rFonts w:hint="eastAsia" w:ascii="Times New Roman" w:hAnsi="Times New Roman" w:eastAsia="宋体"/>
                <w:szCs w:val="21"/>
              </w:rPr>
              <w:t>，过度</w:t>
            </w:r>
          </w:p>
          <w:p w14:paraId="684C731E">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理由（IM）</w:t>
            </w:r>
          </w:p>
          <w:p w14:paraId="56DAA7C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当做，视为，毕竟，最终，</w:t>
            </w:r>
          </w:p>
          <w:p w14:paraId="17CACFC2">
            <w:pPr>
              <w:adjustRightInd w:val="0"/>
              <w:snapToGrid w:val="0"/>
              <w:spacing w:line="360" w:lineRule="auto"/>
              <w:jc w:val="left"/>
              <w:rPr>
                <w:rFonts w:ascii="Times New Roman" w:hAnsi="Times New Roman" w:eastAsia="宋体"/>
                <w:szCs w:val="21"/>
              </w:rPr>
            </w:pPr>
          </w:p>
        </w:tc>
        <w:tc>
          <w:tcPr>
            <w:tcW w:w="1251" w:type="dxa"/>
          </w:tcPr>
          <w:p w14:paraId="57E92F0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跨（AL），混（AL），排放（AL），周边（AL），饮用水（AL）</w:t>
            </w:r>
          </w:p>
        </w:tc>
        <w:tc>
          <w:tcPr>
            <w:tcW w:w="3068" w:type="dxa"/>
          </w:tcPr>
          <w:p w14:paraId="5CA7551D">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话题：垃圾回收是个人选择还是公民责任？</w:t>
            </w:r>
          </w:p>
          <w:p w14:paraId="5B21CAB2">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在我看来，垃圾回收不只是个人习惯，而是每个公民应该承担的责任。如果大家都把回收当成“可做可不做”的事情，垃圾问题只会越来越严重。</w:t>
            </w:r>
          </w:p>
          <w:p w14:paraId="3CC380A1">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首先，这个问题和我们的日常生活关系紧密。很多大学生住在宿舍或公寓，每天点外卖、买咖啡，会产生大量塑料杯和纸盒。如果这些垃圾都直接扔进普通垃圾桶，最终只会被送到垃圾处理场，对环境造成长期的负担。其次，我们身边每天产生的垃圾里，有很多材料其实可以再次利用。如果更多人参与回收，不仅能减少污染，也能节省资源。</w:t>
            </w:r>
          </w:p>
          <w:p w14:paraId="0A32E349">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当然，也有人觉得，回收应该是个人的决定，政府没有必要硬性规定。他们认为，生活本来就很忙，再多一个垃圾分类的要求，实在太麻烦了。这种担心我能理解——毕竟谁都不想给自己增加负担。但问题在于，环境不是哪一个人的，而是整个社区共同拥有的。如果每个人都只考虑自己方便，公共环境就很难真正改善。</w:t>
            </w:r>
          </w:p>
          <w:p w14:paraId="07B7E247">
            <w:pPr>
              <w:pStyle w:val="13"/>
              <w:widowControl/>
              <w:adjustRightInd w:val="0"/>
              <w:snapToGrid w:val="0"/>
              <w:spacing w:beforeAutospacing="0" w:afterAutospacing="0" w:line="360" w:lineRule="auto"/>
              <w:rPr>
                <w:rFonts w:asciiTheme="minorEastAsia" w:hAnsiTheme="minorEastAsia"/>
                <w:sz w:val="18"/>
                <w:szCs w:val="18"/>
              </w:rPr>
            </w:pPr>
            <w:r>
              <w:rPr>
                <w:rFonts w:hint="eastAsia" w:asciiTheme="minorEastAsia" w:hAnsiTheme="minorEastAsia"/>
                <w:sz w:val="21"/>
                <w:szCs w:val="21"/>
              </w:rPr>
              <w:t>因此，我认为垃圾回收应该被视为一种公民责任，而不仅仅是个人选择。个人的行动或许看起来影响很小，但当很多人一起改变时，效果将会很明显。</w:t>
            </w:r>
          </w:p>
        </w:tc>
      </w:tr>
      <w:tr w14:paraId="6A70D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591AD136">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exchange blog posts about environmental issues.我能就有关环境问题的博文交流看法。</w:t>
            </w:r>
          </w:p>
        </w:tc>
        <w:tc>
          <w:tcPr>
            <w:tcW w:w="719" w:type="dxa"/>
            <w:gridSpan w:val="2"/>
            <w:vAlign w:val="center"/>
          </w:tcPr>
          <w:p w14:paraId="74D8E738">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人际沟通</w:t>
            </w:r>
          </w:p>
        </w:tc>
        <w:tc>
          <w:tcPr>
            <w:tcW w:w="1031" w:type="dxa"/>
          </w:tcPr>
          <w:p w14:paraId="402B510C">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T6.2.1环境问题</w:t>
            </w:r>
          </w:p>
        </w:tc>
        <w:tc>
          <w:tcPr>
            <w:tcW w:w="3316" w:type="dxa"/>
          </w:tcPr>
          <w:p w14:paraId="7733EDC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商家，销量，品牌，平台，包装，利润，系列，用品，社区，公民，</w:t>
            </w:r>
          </w:p>
          <w:p w14:paraId="466E9E1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线路，画面，消费者，领域，</w:t>
            </w:r>
          </w:p>
          <w:p w14:paraId="33A754E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推出，赠送，排除，</w:t>
            </w:r>
          </w:p>
          <w:p w14:paraId="1BCAC7A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气象</w:t>
            </w:r>
            <w:r>
              <w:rPr>
                <w:rFonts w:ascii="Times New Roman" w:hAnsi="Times New Roman" w:eastAsia="宋体"/>
                <w:szCs w:val="21"/>
              </w:rPr>
              <w:t>，</w:t>
            </w:r>
            <w:r>
              <w:rPr>
                <w:rFonts w:hint="eastAsia" w:ascii="Times New Roman" w:hAnsi="Times New Roman" w:eastAsia="宋体"/>
                <w:szCs w:val="21"/>
              </w:rPr>
              <w:t>气体</w:t>
            </w:r>
            <w:r>
              <w:rPr>
                <w:rFonts w:ascii="Times New Roman" w:hAnsi="Times New Roman" w:eastAsia="宋体"/>
                <w:szCs w:val="21"/>
              </w:rPr>
              <w:t>，海洋，岸，泉，沟，洞，水库，山区，南极，北极，月球，太空</w:t>
            </w:r>
            <w:r>
              <w:rPr>
                <w:rFonts w:hint="eastAsia" w:ascii="Times New Roman" w:hAnsi="Times New Roman" w:eastAsia="宋体"/>
                <w:szCs w:val="21"/>
              </w:rPr>
              <w:t>，</w:t>
            </w:r>
          </w:p>
          <w:p w14:paraId="70CC2F31">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天然气，石油（IM），煤（IM），燃料，燃烧（IM），农产品，物质，供应</w:t>
            </w:r>
            <w:r>
              <w:rPr>
                <w:rFonts w:hint="eastAsia" w:ascii="Times New Roman" w:hAnsi="Times New Roman" w:eastAsia="宋体"/>
                <w:szCs w:val="21"/>
              </w:rPr>
              <w:t>，</w:t>
            </w:r>
          </w:p>
          <w:p w14:paraId="1222ADBB">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污水，病毒，毒，漏洞</w:t>
            </w:r>
            <w:r>
              <w:rPr>
                <w:rFonts w:hint="eastAsia" w:ascii="Times New Roman" w:hAnsi="Times New Roman" w:eastAsia="宋体"/>
                <w:szCs w:val="21"/>
              </w:rPr>
              <w:t>，</w:t>
            </w:r>
            <w:r>
              <w:rPr>
                <w:rFonts w:ascii="Times New Roman" w:hAnsi="Times New Roman" w:eastAsia="宋体"/>
                <w:szCs w:val="21"/>
              </w:rPr>
              <w:t>协议，协议书，</w:t>
            </w:r>
          </w:p>
          <w:p w14:paraId="2E83A576">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破坏（IM），危害（IM），过度</w:t>
            </w:r>
            <w:r>
              <w:rPr>
                <w:rFonts w:hint="eastAsia" w:ascii="Times New Roman" w:hAnsi="Times New Roman" w:eastAsia="宋体"/>
                <w:szCs w:val="21"/>
              </w:rPr>
              <w:t>，</w:t>
            </w:r>
          </w:p>
          <w:p w14:paraId="75F6354E">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治理，防治，消防，消毒，清理，注重</w:t>
            </w:r>
            <w:r>
              <w:rPr>
                <w:rFonts w:hint="eastAsia" w:ascii="Times New Roman" w:hAnsi="Times New Roman" w:eastAsia="宋体"/>
                <w:szCs w:val="21"/>
              </w:rPr>
              <w:t>，</w:t>
            </w:r>
            <w:r>
              <w:rPr>
                <w:rFonts w:ascii="Times New Roman" w:hAnsi="Times New Roman" w:eastAsia="宋体"/>
                <w:szCs w:val="21"/>
              </w:rPr>
              <w:t>遵守，制约，进化</w:t>
            </w:r>
            <w:r>
              <w:rPr>
                <w:rFonts w:hint="eastAsia" w:ascii="Times New Roman" w:hAnsi="Times New Roman" w:eastAsia="宋体"/>
                <w:szCs w:val="21"/>
              </w:rPr>
              <w:t>，</w:t>
            </w:r>
            <w:r>
              <w:rPr>
                <w:rFonts w:ascii="Times New Roman" w:hAnsi="Times New Roman" w:eastAsia="宋体"/>
                <w:szCs w:val="21"/>
              </w:rPr>
              <w:t>有害（IM），有益（IM）</w:t>
            </w:r>
            <w:r>
              <w:rPr>
                <w:rFonts w:hint="eastAsia" w:ascii="Times New Roman" w:hAnsi="Times New Roman" w:eastAsia="宋体"/>
                <w:szCs w:val="21"/>
              </w:rPr>
              <w:t>，</w:t>
            </w:r>
          </w:p>
          <w:p w14:paraId="58EB1E6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最终，</w:t>
            </w:r>
          </w:p>
          <w:p w14:paraId="58D0FD05">
            <w:pPr>
              <w:adjustRightInd w:val="0"/>
              <w:snapToGrid w:val="0"/>
              <w:spacing w:line="360" w:lineRule="auto"/>
              <w:jc w:val="left"/>
              <w:rPr>
                <w:rFonts w:ascii="Times New Roman" w:hAnsi="Times New Roman" w:eastAsia="宋体"/>
                <w:szCs w:val="21"/>
              </w:rPr>
            </w:pPr>
          </w:p>
        </w:tc>
        <w:tc>
          <w:tcPr>
            <w:tcW w:w="1251" w:type="dxa"/>
          </w:tcPr>
          <w:p w14:paraId="45CC83B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清洁（AL），能源（AL），日益（AL），承诺（AL），煤气（AL），</w:t>
            </w:r>
            <w:r>
              <w:rPr>
                <w:rFonts w:ascii="Times New Roman" w:hAnsi="Times New Roman" w:eastAsia="宋体"/>
                <w:szCs w:val="21"/>
              </w:rPr>
              <w:t>依赖</w:t>
            </w:r>
            <w:r>
              <w:rPr>
                <w:rFonts w:hint="eastAsia" w:ascii="Times New Roman" w:hAnsi="Times New Roman" w:eastAsia="宋体"/>
                <w:szCs w:val="21"/>
              </w:rPr>
              <w:t>（AL），</w:t>
            </w:r>
            <w:r>
              <w:rPr>
                <w:rFonts w:ascii="Times New Roman" w:hAnsi="Times New Roman" w:eastAsia="宋体"/>
                <w:szCs w:val="21"/>
              </w:rPr>
              <w:t>转化</w:t>
            </w:r>
            <w:r>
              <w:rPr>
                <w:rFonts w:hint="eastAsia" w:ascii="Times New Roman" w:hAnsi="Times New Roman" w:eastAsia="宋体"/>
                <w:szCs w:val="21"/>
              </w:rPr>
              <w:t>（AL），</w:t>
            </w:r>
            <w:r>
              <w:rPr>
                <w:rFonts w:ascii="Times New Roman" w:hAnsi="Times New Roman" w:eastAsia="宋体"/>
                <w:szCs w:val="21"/>
              </w:rPr>
              <w:t>过渡</w:t>
            </w:r>
            <w:r>
              <w:rPr>
                <w:rFonts w:hint="eastAsia" w:ascii="Times New Roman" w:hAnsi="Times New Roman" w:eastAsia="宋体"/>
                <w:szCs w:val="21"/>
              </w:rPr>
              <w:t>（AL），</w:t>
            </w:r>
          </w:p>
          <w:p w14:paraId="409C04B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理性（AL），</w:t>
            </w:r>
          </w:p>
          <w:p w14:paraId="6487837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大气（AM），签署（AM），转型（AM）</w:t>
            </w:r>
          </w:p>
        </w:tc>
        <w:tc>
          <w:tcPr>
            <w:tcW w:w="3068" w:type="dxa"/>
          </w:tcPr>
          <w:p w14:paraId="3C104A2E">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环保，还是生意？</w:t>
            </w:r>
          </w:p>
          <w:p w14:paraId="4B534DB6">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今天是6月5号，世界环境日。我最近一直在想一个问题：现在很多产品都在强调“环保”，这到底是真正的改变，还是一种新的销售方式？</w:t>
            </w:r>
          </w:p>
          <w:p w14:paraId="0695FD9A">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这几年，环保确实越来越受关注。身边不少同学开始用布袋，愿意买二手商品，也会主动选择和环境有关的产品。在购物活动期间，这类商品的销量明显增加，很多平台还专门设立相关专区。从表面来看，这似乎说明大家更关心环境了。</w:t>
            </w:r>
          </w:p>
          <w:p w14:paraId="3C7E945F">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但是，我也注意到另一种变化：只要产品和“环保”联系在一起，价格往往会更高。比如，一些手机品牌取消赠送充电器，说是为了减少浪费。可是需求不会因为“环保”消失，我们还是需要充电器，只不过改成单独购买。有报道提到，这样的做法为公司节省了大量成本，而充电器的销量反而上升了。这样真的减少了浪费，还是只是改变了销售方式？</w:t>
            </w:r>
          </w:p>
          <w:p w14:paraId="632E217C">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服装行业也有类似情况。有些品牌推出价格很高的“环保系列”，强调材料可以再次使用。但如果因为价格太高卖不出去，最后被处理掉，那这种做法是不是有些矛盾？</w:t>
            </w:r>
          </w:p>
          <w:p w14:paraId="269083B1">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当然，我也看到一些更实际的例子。比如有的咖啡店鼓励顾客自带杯子，并直接减钱。有些公司减少纸张使用，改用电子文件。这些改变虽然不大，但确实减少了一次性用品。</w:t>
            </w:r>
          </w:p>
          <w:p w14:paraId="069D6EE8">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所以我在想，当环保和商业结合在一起时，我们应该怎么看？环保是不是正在慢慢变成一种消费选择，而不是一种生活习惯？如果参与环保必须多花钱，那是不是会让一些人被排除在外？</w:t>
            </w:r>
          </w:p>
          <w:p w14:paraId="03F200D9">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我个人觉得，真正的环保应该是简单、长期、人人都可以参与的行为，而不是只通过购买某种产品来表达态度。</w:t>
            </w:r>
          </w:p>
          <w:p w14:paraId="29AEF75C">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你们怎么看？如果一件商品因为“环保”而更贵，你会愿意买吗？还是更在乎实际效果？</w:t>
            </w:r>
          </w:p>
          <w:p w14:paraId="1D0F418F">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改编自</w:t>
            </w:r>
            <w:r>
              <w:rPr>
                <w:rFonts w:hint="eastAsia" w:asciiTheme="minorEastAsia" w:hAnsiTheme="minorEastAsia"/>
                <w:sz w:val="21"/>
                <w:szCs w:val="21"/>
              </w:rPr>
              <w:fldChar w:fldCharType="begin"/>
            </w:r>
            <w:r>
              <w:rPr>
                <w:rFonts w:hint="eastAsia" w:asciiTheme="minorEastAsia" w:hAnsiTheme="minorEastAsia"/>
                <w:sz w:val="21"/>
                <w:szCs w:val="21"/>
              </w:rPr>
              <w:instrText xml:space="preserve"> HYPERLINK "https://mp.weixin.qq.com/s/EbkvvN9kEk6qfue6cdyJvQ" </w:instrText>
            </w:r>
            <w:r>
              <w:rPr>
                <w:rFonts w:hint="eastAsia" w:asciiTheme="minorEastAsia" w:hAnsiTheme="minorEastAsia"/>
                <w:sz w:val="21"/>
                <w:szCs w:val="21"/>
              </w:rPr>
              <w:fldChar w:fldCharType="separate"/>
            </w:r>
            <w:r>
              <w:rPr>
                <w:rStyle w:val="19"/>
                <w:rFonts w:hint="eastAsia" w:asciiTheme="minorEastAsia" w:hAnsiTheme="minorEastAsia"/>
                <w:sz w:val="21"/>
                <w:szCs w:val="21"/>
              </w:rPr>
              <w:t>《嘴上都是环保，心里全是生意！》</w:t>
            </w:r>
            <w:r>
              <w:rPr>
                <w:rFonts w:hint="eastAsia" w:asciiTheme="minorEastAsia" w:hAnsiTheme="minorEastAsia"/>
                <w:sz w:val="21"/>
                <w:szCs w:val="21"/>
              </w:rPr>
              <w:fldChar w:fldCharType="end"/>
            </w:r>
          </w:p>
          <w:p w14:paraId="01E1A45B">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回复：</w:t>
            </w:r>
          </w:p>
          <w:p w14:paraId="1CDD16F4">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我读了你的博客，觉得你提出的问题很有意思。我也同意，有些公司确实利用“环保”来提高价格，这一点值得我们保持思考。 不过，我的看法稍微有些不同。我认为，环保和商业并不一定是对立的。公司本来就需要赚钱，如果环保产品能够卖得更好，反而说明消费者开始重视这个问题。即使其中有广告的成分，只要最终减少了一次性用品，我觉得也是一种进步。 以手机为例，取消赠送充电器确实引起很多讨论。虽然消费者需要另外购买，但从长远来看，如果更多人继续使用旧充电器，也可能减少生产数量。关键不只是公司怎么做，而是我们个人是否改变习惯。我也同意你说的，真正的环保应该人人都能参与，不应该只有高价产品才算环保。不过我觉得商业的参与可能是推动改变的一种方式。没有市场需求，公司也不会投入新的技术。</w:t>
            </w:r>
          </w:p>
          <w:p w14:paraId="7A5349BD">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所以我是这样想的：环保进入商业领域，既有问题，也有机会。重要的不是完全否定，而是保持理性选择。</w:t>
            </w:r>
          </w:p>
          <w:p w14:paraId="5FA57B1C">
            <w:pPr>
              <w:pStyle w:val="13"/>
              <w:widowControl/>
              <w:adjustRightInd w:val="0"/>
              <w:snapToGrid w:val="0"/>
              <w:spacing w:beforeAutospacing="0" w:afterAutospacing="0" w:line="360" w:lineRule="auto"/>
              <w:rPr>
                <w:rFonts w:asciiTheme="minorEastAsia" w:hAnsiTheme="minorEastAsia"/>
                <w:sz w:val="21"/>
                <w:szCs w:val="21"/>
              </w:rPr>
            </w:pPr>
            <w:r>
              <w:rPr>
                <w:rFonts w:hint="eastAsia" w:asciiTheme="minorEastAsia" w:hAnsiTheme="minorEastAsia"/>
                <w:sz w:val="21"/>
                <w:szCs w:val="21"/>
              </w:rPr>
              <w:t>你怎么看？如果没有商业推动，环保会发展得这么快吗？</w:t>
            </w:r>
          </w:p>
        </w:tc>
      </w:tr>
      <w:tr w14:paraId="0E27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05582A83">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outline positive and negative environmental practices in a conversation with city council representatives.我能在与市议会代表的交流中，说明本市在环境保护方面做得好的地方和存在的问题。</w:t>
            </w:r>
          </w:p>
        </w:tc>
        <w:tc>
          <w:tcPr>
            <w:tcW w:w="719" w:type="dxa"/>
            <w:gridSpan w:val="2"/>
          </w:tcPr>
          <w:p w14:paraId="22638C5A">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人际沟通</w:t>
            </w:r>
          </w:p>
        </w:tc>
        <w:tc>
          <w:tcPr>
            <w:tcW w:w="1031" w:type="dxa"/>
          </w:tcPr>
          <w:p w14:paraId="600C2B57">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T6.2.1环境问题</w:t>
            </w:r>
          </w:p>
        </w:tc>
        <w:tc>
          <w:tcPr>
            <w:tcW w:w="3316" w:type="dxa"/>
          </w:tcPr>
          <w:p w14:paraId="06B580E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气象</w:t>
            </w:r>
            <w:r>
              <w:rPr>
                <w:rFonts w:ascii="Times New Roman" w:hAnsi="Times New Roman" w:eastAsia="宋体"/>
                <w:szCs w:val="21"/>
              </w:rPr>
              <w:t>，</w:t>
            </w:r>
            <w:r>
              <w:rPr>
                <w:rFonts w:hint="eastAsia" w:ascii="Times New Roman" w:hAnsi="Times New Roman" w:eastAsia="宋体"/>
                <w:szCs w:val="21"/>
              </w:rPr>
              <w:t>气体</w:t>
            </w:r>
            <w:r>
              <w:rPr>
                <w:rFonts w:ascii="Times New Roman" w:hAnsi="Times New Roman" w:eastAsia="宋体"/>
                <w:szCs w:val="21"/>
              </w:rPr>
              <w:t>，海洋，岸，泉，沟，洞，水库，山区，南极，北极，月球，太空</w:t>
            </w:r>
            <w:r>
              <w:rPr>
                <w:rFonts w:hint="eastAsia" w:ascii="Times New Roman" w:hAnsi="Times New Roman" w:eastAsia="宋体"/>
                <w:szCs w:val="21"/>
              </w:rPr>
              <w:t>，商家，社区，公民，</w:t>
            </w:r>
          </w:p>
          <w:p w14:paraId="677CD78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包装，利润，线路，</w:t>
            </w:r>
            <w:r>
              <w:rPr>
                <w:rFonts w:hint="eastAsia"/>
              </w:rPr>
              <w:t>画面，</w:t>
            </w:r>
            <w:r>
              <w:rPr>
                <w:rFonts w:ascii="Times New Roman" w:hAnsi="Times New Roman" w:eastAsia="宋体"/>
                <w:szCs w:val="21"/>
              </w:rPr>
              <w:t>天然气，石油（IM），煤（IM），燃料，燃烧（IM），农产品，物质，供应</w:t>
            </w:r>
            <w:r>
              <w:rPr>
                <w:rFonts w:hint="eastAsia" w:ascii="Times New Roman" w:hAnsi="Times New Roman" w:eastAsia="宋体"/>
                <w:szCs w:val="21"/>
              </w:rPr>
              <w:t>，</w:t>
            </w:r>
          </w:p>
          <w:p w14:paraId="36352F3A">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工业（IM），投入（IM），人类（IM），参与（IM），各自（IM）</w:t>
            </w:r>
            <w:r>
              <w:rPr>
                <w:rFonts w:hint="eastAsia" w:ascii="Times New Roman" w:hAnsi="Times New Roman" w:eastAsia="宋体"/>
                <w:szCs w:val="21"/>
              </w:rPr>
              <w:t>，</w:t>
            </w:r>
          </w:p>
          <w:p w14:paraId="44642028">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污染（IL），污水，塑料（IL），病毒，毒，破坏（IM），危害（IM），伤害（IM），后果（IM），有害（IM）</w:t>
            </w:r>
            <w:r>
              <w:rPr>
                <w:rFonts w:hint="eastAsia" w:ascii="Times New Roman" w:hAnsi="Times New Roman" w:eastAsia="宋体"/>
                <w:szCs w:val="21"/>
              </w:rPr>
              <w:t>，</w:t>
            </w:r>
          </w:p>
          <w:p w14:paraId="18AFD18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高效，高科技，公开，频繁，</w:t>
            </w:r>
          </w:p>
          <w:p w14:paraId="6994DEA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改造，约束，维护，增强，自愿</w:t>
            </w:r>
          </w:p>
          <w:p w14:paraId="1850E22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w:t>
            </w:r>
            <w:r>
              <w:rPr>
                <w:rFonts w:ascii="Times New Roman" w:hAnsi="Times New Roman" w:eastAsia="宋体"/>
                <w:szCs w:val="21"/>
              </w:rPr>
              <w:t>进化，制约，稳定（IM），相对</w:t>
            </w:r>
            <w:r>
              <w:rPr>
                <w:rFonts w:hint="eastAsia" w:ascii="Times New Roman" w:hAnsi="Times New Roman" w:eastAsia="宋体"/>
                <w:szCs w:val="21"/>
              </w:rPr>
              <w:t>，</w:t>
            </w:r>
            <w:r>
              <w:rPr>
                <w:rFonts w:ascii="Times New Roman" w:hAnsi="Times New Roman" w:eastAsia="宋体"/>
                <w:szCs w:val="21"/>
              </w:rPr>
              <w:t>治理，防治，消防，消毒，清理，措施（IM），方案（IM），推动（IM），逐步（IM）</w:t>
            </w:r>
            <w:r>
              <w:rPr>
                <w:rFonts w:hint="eastAsia" w:ascii="Times New Roman" w:hAnsi="Times New Roman" w:eastAsia="宋体"/>
                <w:szCs w:val="21"/>
              </w:rPr>
              <w:t>，</w:t>
            </w:r>
          </w:p>
          <w:p w14:paraId="0190E2A6">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协议，协议书</w:t>
            </w:r>
            <w:r>
              <w:rPr>
                <w:rFonts w:hint="eastAsia" w:ascii="Times New Roman" w:hAnsi="Times New Roman" w:eastAsia="宋体"/>
                <w:szCs w:val="21"/>
              </w:rPr>
              <w:t>，</w:t>
            </w:r>
          </w:p>
          <w:p w14:paraId="33C685D3">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长期（IM），短期（IM），一次性（IM），持续（IM）</w:t>
            </w:r>
            <w:r>
              <w:rPr>
                <w:rFonts w:hint="eastAsia" w:ascii="Times New Roman" w:hAnsi="Times New Roman" w:eastAsia="宋体"/>
                <w:szCs w:val="21"/>
              </w:rPr>
              <w:t>，</w:t>
            </w:r>
          </w:p>
          <w:p w14:paraId="029D4130">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造成（IM），以及（IM）</w:t>
            </w:r>
            <w:r>
              <w:rPr>
                <w:rFonts w:hint="eastAsia" w:ascii="Times New Roman" w:hAnsi="Times New Roman" w:eastAsia="宋体"/>
                <w:szCs w:val="21"/>
              </w:rPr>
              <w:t>，</w:t>
            </w:r>
          </w:p>
          <w:p w14:paraId="2045229D">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过度</w:t>
            </w:r>
          </w:p>
          <w:p w14:paraId="1E435D45">
            <w:pPr>
              <w:adjustRightInd w:val="0"/>
              <w:snapToGrid w:val="0"/>
              <w:spacing w:line="360" w:lineRule="auto"/>
              <w:jc w:val="left"/>
            </w:pPr>
          </w:p>
          <w:p w14:paraId="0FCAB906">
            <w:pPr>
              <w:adjustRightInd w:val="0"/>
              <w:snapToGrid w:val="0"/>
              <w:spacing w:line="360" w:lineRule="auto"/>
              <w:jc w:val="left"/>
              <w:rPr>
                <w:rFonts w:ascii="Times New Roman" w:hAnsi="Times New Roman" w:eastAsia="宋体"/>
                <w:szCs w:val="21"/>
              </w:rPr>
            </w:pPr>
          </w:p>
          <w:p w14:paraId="2A315B44">
            <w:pPr>
              <w:adjustRightInd w:val="0"/>
              <w:snapToGrid w:val="0"/>
              <w:spacing w:line="360" w:lineRule="auto"/>
              <w:jc w:val="left"/>
              <w:rPr>
                <w:rFonts w:ascii="Times New Roman" w:hAnsi="Times New Roman" w:eastAsia="宋体"/>
                <w:szCs w:val="21"/>
              </w:rPr>
            </w:pPr>
          </w:p>
          <w:p w14:paraId="4DE78FDB">
            <w:pPr>
              <w:adjustRightInd w:val="0"/>
              <w:snapToGrid w:val="0"/>
              <w:spacing w:line="360" w:lineRule="auto"/>
              <w:jc w:val="left"/>
              <w:rPr>
                <w:rFonts w:ascii="Times New Roman" w:hAnsi="Times New Roman" w:eastAsia="宋体"/>
                <w:szCs w:val="21"/>
              </w:rPr>
            </w:pPr>
          </w:p>
        </w:tc>
        <w:tc>
          <w:tcPr>
            <w:tcW w:w="1251" w:type="dxa"/>
          </w:tcPr>
          <w:p w14:paraId="14A3E46B">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率</w:t>
            </w:r>
            <w:r>
              <w:rPr>
                <w:rFonts w:hint="eastAsia" w:ascii="Times New Roman" w:hAnsi="Times New Roman" w:eastAsia="宋体"/>
                <w:szCs w:val="21"/>
              </w:rPr>
              <w:t>（AL），</w:t>
            </w:r>
          </w:p>
          <w:p w14:paraId="7ECA8D7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能源（AL），生态（AL），排放（AL），清洁（AL），加重（AL），</w:t>
            </w:r>
          </w:p>
          <w:p w14:paraId="226CCEDF">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煤气</w:t>
            </w:r>
            <w:r>
              <w:rPr>
                <w:rFonts w:hint="eastAsia" w:ascii="Times New Roman" w:hAnsi="Times New Roman" w:eastAsia="宋体"/>
                <w:szCs w:val="21"/>
              </w:rPr>
              <w:t>（AL），</w:t>
            </w:r>
            <w:r>
              <w:rPr>
                <w:rFonts w:ascii="Times New Roman" w:hAnsi="Times New Roman" w:eastAsia="宋体"/>
                <w:szCs w:val="21"/>
              </w:rPr>
              <w:t>过渡</w:t>
            </w:r>
            <w:r>
              <w:rPr>
                <w:rFonts w:hint="eastAsia" w:ascii="Times New Roman" w:hAnsi="Times New Roman" w:eastAsia="宋体"/>
                <w:szCs w:val="21"/>
              </w:rPr>
              <w:t>（AL），</w:t>
            </w:r>
            <w:r>
              <w:rPr>
                <w:rFonts w:ascii="Times New Roman" w:hAnsi="Times New Roman" w:eastAsia="宋体"/>
                <w:szCs w:val="21"/>
              </w:rPr>
              <w:t>节能</w:t>
            </w:r>
            <w:r>
              <w:rPr>
                <w:rFonts w:hint="eastAsia" w:ascii="Times New Roman" w:hAnsi="Times New Roman" w:eastAsia="宋体"/>
                <w:szCs w:val="21"/>
              </w:rPr>
              <w:t>（AL），</w:t>
            </w:r>
            <w:r>
              <w:rPr>
                <w:rFonts w:ascii="Times New Roman" w:hAnsi="Times New Roman" w:eastAsia="宋体"/>
                <w:szCs w:val="21"/>
              </w:rPr>
              <w:t>公众</w:t>
            </w:r>
            <w:r>
              <w:rPr>
                <w:rFonts w:hint="eastAsia" w:ascii="Times New Roman" w:hAnsi="Times New Roman" w:eastAsia="宋体"/>
                <w:szCs w:val="21"/>
              </w:rPr>
              <w:t>（AL），</w:t>
            </w:r>
            <w:r>
              <w:rPr>
                <w:rFonts w:ascii="Times New Roman" w:hAnsi="Times New Roman" w:eastAsia="宋体"/>
                <w:szCs w:val="21"/>
              </w:rPr>
              <w:t>二氧化碳</w:t>
            </w:r>
            <w:r>
              <w:rPr>
                <w:rFonts w:hint="eastAsia" w:ascii="Times New Roman" w:hAnsi="Times New Roman" w:eastAsia="宋体"/>
                <w:szCs w:val="21"/>
              </w:rPr>
              <w:t>（AL），</w:t>
            </w:r>
          </w:p>
          <w:p w14:paraId="4786A9F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议员（AM）</w:t>
            </w:r>
          </w:p>
        </w:tc>
        <w:tc>
          <w:tcPr>
            <w:tcW w:w="3068" w:type="dxa"/>
          </w:tcPr>
          <w:p w14:paraId="5BA31F18">
            <w:pPr>
              <w:pStyle w:val="13"/>
              <w:widowControl/>
              <w:adjustRightInd w:val="0"/>
              <w:snapToGrid w:val="0"/>
              <w:spacing w:beforeAutospacing="0" w:afterAutospacing="0" w:line="360" w:lineRule="auto"/>
              <w:rPr>
                <w:sz w:val="21"/>
                <w:szCs w:val="21"/>
              </w:rPr>
            </w:pPr>
            <w:r>
              <w:rPr>
                <w:rFonts w:hint="eastAsia"/>
                <w:sz w:val="21"/>
                <w:szCs w:val="21"/>
              </w:rPr>
              <w:t>市议会举行公开听证会，讨论是否限制一次性塑料产品。</w:t>
            </w:r>
            <w:r>
              <w:rPr>
                <w:rFonts w:ascii="Times New Roman" w:hAnsi="Times New Roman"/>
                <w:sz w:val="21"/>
                <w:szCs w:val="21"/>
              </w:rPr>
              <w:t>Joe</w:t>
            </w:r>
            <w:r>
              <w:rPr>
                <w:rFonts w:hint="eastAsia"/>
                <w:sz w:val="21"/>
                <w:szCs w:val="21"/>
              </w:rPr>
              <w:t>作为大学生代表发言。</w:t>
            </w:r>
          </w:p>
          <w:p w14:paraId="651A6528">
            <w:pPr>
              <w:pStyle w:val="13"/>
              <w:widowControl/>
              <w:adjustRightInd w:val="0"/>
              <w:snapToGrid w:val="0"/>
              <w:spacing w:beforeAutospacing="0" w:afterAutospacing="0" w:line="360" w:lineRule="auto"/>
              <w:rPr>
                <w:sz w:val="21"/>
                <w:szCs w:val="21"/>
              </w:rPr>
            </w:pPr>
            <w:r>
              <w:rPr>
                <w:rFonts w:hint="eastAsia"/>
                <w:sz w:val="21"/>
                <w:szCs w:val="21"/>
              </w:rPr>
              <w:t>市议员：谢谢你今天来参加听证会。我们正在讨论是否限制一次性塑料产品，特别是在大学附近。作为学生代表，你怎么看这个问题？</w:t>
            </w:r>
          </w:p>
          <w:p w14:paraId="4F1B06FC">
            <w:pPr>
              <w:pStyle w:val="13"/>
              <w:widowControl/>
              <w:adjustRightInd w:val="0"/>
              <w:snapToGrid w:val="0"/>
              <w:spacing w:beforeAutospacing="0" w:afterAutospacing="0" w:line="360" w:lineRule="auto"/>
              <w:rPr>
                <w:sz w:val="21"/>
                <w:szCs w:val="21"/>
              </w:rPr>
            </w:pPr>
            <w:r>
              <w:rPr>
                <w:rFonts w:hint="eastAsia"/>
                <w:sz w:val="21"/>
                <w:szCs w:val="21"/>
              </w:rPr>
              <w:t>Joe：谢谢您给我发言的机会。最近我确实注意到，学校里每天都会产生很多一次性塑料垃圾，比如咖啡杯、外卖盒这些。如果一直这样下去，问题可能会越来越严重。所以我支持政府采取一些行动。</w:t>
            </w:r>
          </w:p>
          <w:p w14:paraId="33D7BBEF">
            <w:pPr>
              <w:pStyle w:val="13"/>
              <w:widowControl/>
              <w:adjustRightInd w:val="0"/>
              <w:snapToGrid w:val="0"/>
              <w:spacing w:beforeAutospacing="0" w:afterAutospacing="0" w:line="360" w:lineRule="auto"/>
              <w:rPr>
                <w:sz w:val="21"/>
                <w:szCs w:val="21"/>
              </w:rPr>
            </w:pPr>
            <w:r>
              <w:rPr>
                <w:rFonts w:hint="eastAsia"/>
                <w:sz w:val="21"/>
                <w:szCs w:val="21"/>
              </w:rPr>
              <w:t>市议员：有些商家担心，如果限制塑料，他们的经营成本会提高。你怎么看？</w:t>
            </w:r>
          </w:p>
          <w:p w14:paraId="109EFCB2">
            <w:pPr>
              <w:pStyle w:val="13"/>
              <w:widowControl/>
              <w:adjustRightInd w:val="0"/>
              <w:snapToGrid w:val="0"/>
              <w:spacing w:beforeAutospacing="0" w:afterAutospacing="0" w:line="360" w:lineRule="auto"/>
              <w:rPr>
                <w:sz w:val="21"/>
                <w:szCs w:val="21"/>
              </w:rPr>
            </w:pPr>
            <w:r>
              <w:rPr>
                <w:rFonts w:hint="eastAsia"/>
                <w:sz w:val="21"/>
                <w:szCs w:val="21"/>
              </w:rPr>
              <w:t>Joe：我觉得这种担心可以理解。小商家利润本来就不高，如果包装变贵，压力确实会增加。所以如果政府决定这样做，最好同时考虑中小商家的实际情况，比如给他们一些时间适应，或者减少部分费用。这样改变会更容易实现。</w:t>
            </w:r>
          </w:p>
          <w:p w14:paraId="39471CA3">
            <w:pPr>
              <w:pStyle w:val="13"/>
              <w:widowControl/>
              <w:adjustRightInd w:val="0"/>
              <w:snapToGrid w:val="0"/>
              <w:spacing w:beforeAutospacing="0" w:afterAutospacing="0" w:line="360" w:lineRule="auto"/>
              <w:rPr>
                <w:sz w:val="21"/>
                <w:szCs w:val="21"/>
              </w:rPr>
            </w:pPr>
            <w:r>
              <w:rPr>
                <w:rFonts w:hint="eastAsia"/>
                <w:sz w:val="21"/>
                <w:szCs w:val="21"/>
              </w:rPr>
              <w:t>市议员：除了限制塑料，你觉得我们市目前哪些方面做得比较好？</w:t>
            </w:r>
          </w:p>
          <w:p w14:paraId="01931846">
            <w:pPr>
              <w:pStyle w:val="13"/>
              <w:widowControl/>
              <w:adjustRightInd w:val="0"/>
              <w:snapToGrid w:val="0"/>
              <w:spacing w:beforeAutospacing="0" w:afterAutospacing="0" w:line="360" w:lineRule="auto"/>
              <w:rPr>
                <w:sz w:val="21"/>
                <w:szCs w:val="21"/>
              </w:rPr>
            </w:pPr>
            <w:r>
              <w:rPr>
                <w:rFonts w:hint="eastAsia"/>
                <w:sz w:val="21"/>
                <w:szCs w:val="21"/>
              </w:rPr>
              <w:t>Joe：我觉得公共交通这几年改善了不少。线路更多了，车次也更频繁，越来越多的人愿意坐公交或者地铁，不一定每次都开车。这对改善空气质量应该是有帮助的。</w:t>
            </w:r>
          </w:p>
          <w:p w14:paraId="58B446C6">
            <w:pPr>
              <w:pStyle w:val="13"/>
              <w:widowControl/>
              <w:adjustRightInd w:val="0"/>
              <w:snapToGrid w:val="0"/>
              <w:spacing w:beforeAutospacing="0" w:afterAutospacing="0" w:line="360" w:lineRule="auto"/>
              <w:rPr>
                <w:sz w:val="21"/>
                <w:szCs w:val="21"/>
              </w:rPr>
            </w:pPr>
            <w:r>
              <w:rPr>
                <w:rFonts w:hint="eastAsia"/>
                <w:sz w:val="21"/>
                <w:szCs w:val="21"/>
              </w:rPr>
              <w:t>市议员：那你觉得还有哪些地方需要改进？</w:t>
            </w:r>
          </w:p>
          <w:p w14:paraId="26ACA1F8">
            <w:pPr>
              <w:pStyle w:val="13"/>
              <w:widowControl/>
              <w:adjustRightInd w:val="0"/>
              <w:snapToGrid w:val="0"/>
              <w:spacing w:beforeAutospacing="0" w:afterAutospacing="0" w:line="360" w:lineRule="auto"/>
              <w:rPr>
                <w:sz w:val="21"/>
                <w:szCs w:val="21"/>
              </w:rPr>
            </w:pPr>
            <w:r>
              <w:rPr>
                <w:rFonts w:hint="eastAsia"/>
                <w:sz w:val="21"/>
                <w:szCs w:val="21"/>
              </w:rPr>
              <w:t>Joe：我觉得信息说明还可以更清楚。很多人不太了解哪些塑料可以回收，也不知道新规定什么时候开始、具体怎么做。如果解释得更清楚，大家配合起来会更顺利。</w:t>
            </w:r>
          </w:p>
          <w:p w14:paraId="33D829E3">
            <w:pPr>
              <w:pStyle w:val="13"/>
              <w:widowControl/>
              <w:adjustRightInd w:val="0"/>
              <w:snapToGrid w:val="0"/>
              <w:spacing w:beforeAutospacing="0" w:afterAutospacing="0" w:line="360" w:lineRule="auto"/>
              <w:rPr>
                <w:sz w:val="21"/>
                <w:szCs w:val="21"/>
              </w:rPr>
            </w:pPr>
            <w:r>
              <w:rPr>
                <w:rFonts w:hint="eastAsia"/>
                <w:sz w:val="21"/>
                <w:szCs w:val="21"/>
              </w:rPr>
              <w:t>市议员：如果这项规定通过，你个人会改变习惯吗？</w:t>
            </w:r>
          </w:p>
          <w:p w14:paraId="3B7838CC">
            <w:pPr>
              <w:pStyle w:val="13"/>
              <w:widowControl/>
              <w:adjustRightInd w:val="0"/>
              <w:snapToGrid w:val="0"/>
              <w:spacing w:beforeAutospacing="0" w:afterAutospacing="0" w:line="360" w:lineRule="auto"/>
              <w:rPr>
                <w:rFonts w:asciiTheme="minorEastAsia" w:hAnsiTheme="minorEastAsia"/>
                <w:sz w:val="21"/>
                <w:szCs w:val="21"/>
              </w:rPr>
            </w:pPr>
            <w:r>
              <w:rPr>
                <w:rFonts w:hint="eastAsia"/>
                <w:sz w:val="21"/>
                <w:szCs w:val="21"/>
              </w:rPr>
              <w:t>Joe：会的。比如自带杯子、减少点外卖，其实并不难。我觉得光靠个人当然不够，但如果城市的安排和个人的努力一起推动改变，效果会更明显。</w:t>
            </w:r>
          </w:p>
        </w:tc>
      </w:tr>
      <w:tr w14:paraId="5CC2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79" w:type="dxa"/>
            <w:gridSpan w:val="2"/>
            <w:vAlign w:val="center"/>
          </w:tcPr>
          <w:p w14:paraId="2624F7FF">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I can present an outline of my predictions about consequences of an environmental practice.我能有条理地介绍我对某种环保做法可能产生影响的看法。</w:t>
            </w:r>
          </w:p>
        </w:tc>
        <w:tc>
          <w:tcPr>
            <w:tcW w:w="719" w:type="dxa"/>
            <w:gridSpan w:val="2"/>
          </w:tcPr>
          <w:p w14:paraId="734AABEE">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表达演示</w:t>
            </w:r>
          </w:p>
        </w:tc>
        <w:tc>
          <w:tcPr>
            <w:tcW w:w="1031" w:type="dxa"/>
          </w:tcPr>
          <w:p w14:paraId="12B2AF71">
            <w:pPr>
              <w:widowControl/>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T6.2.1环境问题</w:t>
            </w:r>
          </w:p>
        </w:tc>
        <w:tc>
          <w:tcPr>
            <w:tcW w:w="3316" w:type="dxa"/>
          </w:tcPr>
          <w:p w14:paraId="599CC312">
            <w:pPr>
              <w:adjustRightInd w:val="0"/>
              <w:snapToGrid w:val="0"/>
              <w:spacing w:line="360" w:lineRule="auto"/>
              <w:jc w:val="left"/>
            </w:pPr>
            <w:r>
              <w:t>海洋，岸，泉，沟，洞，水库，山区，南极，北极，月球，太空</w:t>
            </w:r>
            <w:r>
              <w:rPr>
                <w:rFonts w:hint="eastAsia"/>
              </w:rPr>
              <w:t>，</w:t>
            </w:r>
          </w:p>
          <w:p w14:paraId="6AECAB4A">
            <w:pPr>
              <w:adjustRightInd w:val="0"/>
              <w:snapToGrid w:val="0"/>
              <w:spacing w:line="360" w:lineRule="auto"/>
              <w:jc w:val="left"/>
              <w:rPr>
                <w:rFonts w:ascii="Times New Roman" w:hAnsi="Times New Roman" w:eastAsia="宋体"/>
                <w:szCs w:val="21"/>
              </w:rPr>
            </w:pPr>
            <w:r>
              <w:t>天然气，燃料，农产品</w:t>
            </w:r>
            <w:r>
              <w:rPr>
                <w:rFonts w:hint="eastAsia"/>
              </w:rPr>
              <w:t>，画面，包装，</w:t>
            </w:r>
            <w:r>
              <w:t>污水，毒，病毒，危</w:t>
            </w:r>
            <w:r>
              <w:rPr>
                <w:rFonts w:ascii="Times New Roman" w:hAnsi="Times New Roman" w:eastAsia="宋体"/>
                <w:szCs w:val="21"/>
              </w:rPr>
              <w:t>害（IM），过度</w:t>
            </w:r>
            <w:r>
              <w:rPr>
                <w:rFonts w:hint="eastAsia" w:ascii="Times New Roman" w:hAnsi="Times New Roman" w:eastAsia="宋体"/>
                <w:szCs w:val="21"/>
              </w:rPr>
              <w:t>，</w:t>
            </w:r>
          </w:p>
          <w:p w14:paraId="6AFF7C6B">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治理，防治，消防，消毒，清理，回收（IL），改造，调节，维护，调整（IM），实践</w:t>
            </w:r>
            <w:r>
              <w:rPr>
                <w:rFonts w:hint="eastAsia" w:ascii="Times New Roman" w:hAnsi="Times New Roman" w:eastAsia="宋体"/>
                <w:szCs w:val="21"/>
              </w:rPr>
              <w:t>，当成，</w:t>
            </w:r>
          </w:p>
          <w:p w14:paraId="452942BB">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协议，协议书，规则（IM），制约，漏洞</w:t>
            </w:r>
            <w:r>
              <w:rPr>
                <w:rFonts w:hint="eastAsia" w:ascii="Times New Roman" w:hAnsi="Times New Roman" w:eastAsia="宋体"/>
                <w:szCs w:val="21"/>
              </w:rPr>
              <w:t>，</w:t>
            </w:r>
          </w:p>
          <w:p w14:paraId="55D56A92">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系统（IM），设备（IM）</w:t>
            </w:r>
            <w:r>
              <w:rPr>
                <w:rFonts w:hint="eastAsia" w:ascii="Times New Roman" w:hAnsi="Times New Roman" w:eastAsia="宋体"/>
                <w:szCs w:val="21"/>
              </w:rPr>
              <w:t>，</w:t>
            </w:r>
          </w:p>
          <w:p w14:paraId="346931A6">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风险（IM），后果（IM），下降（IM），明显（IM），减少（IL）</w:t>
            </w:r>
            <w:r>
              <w:rPr>
                <w:rFonts w:hint="eastAsia" w:ascii="Times New Roman" w:hAnsi="Times New Roman" w:eastAsia="宋体"/>
                <w:szCs w:val="21"/>
              </w:rPr>
              <w:t>，</w:t>
            </w:r>
          </w:p>
          <w:p w14:paraId="4FF6AA74">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短期（IM），中期，长期（IM），临时（IM），夜间</w:t>
            </w:r>
            <w:r>
              <w:rPr>
                <w:rFonts w:hint="eastAsia" w:ascii="Times New Roman" w:hAnsi="Times New Roman" w:eastAsia="宋体"/>
                <w:szCs w:val="21"/>
              </w:rPr>
              <w:t>，</w:t>
            </w:r>
          </w:p>
          <w:p w14:paraId="3409D35E">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预测（IM）</w:t>
            </w:r>
            <w:r>
              <w:rPr>
                <w:rFonts w:hint="eastAsia" w:ascii="Times New Roman" w:hAnsi="Times New Roman" w:eastAsia="宋体"/>
                <w:szCs w:val="21"/>
              </w:rPr>
              <w:t>，</w:t>
            </w:r>
          </w:p>
          <w:p w14:paraId="36A7706C">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节省（IM），好处（IL），效果（IL）</w:t>
            </w:r>
            <w:r>
              <w:rPr>
                <w:rFonts w:hint="eastAsia" w:ascii="Times New Roman" w:hAnsi="Times New Roman" w:eastAsia="宋体"/>
                <w:szCs w:val="21"/>
              </w:rPr>
              <w:t>，</w:t>
            </w:r>
          </w:p>
          <w:p w14:paraId="6C013DC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进化</w:t>
            </w:r>
          </w:p>
        </w:tc>
        <w:tc>
          <w:tcPr>
            <w:tcW w:w="1251" w:type="dxa"/>
          </w:tcPr>
          <w:p w14:paraId="30915E5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遥远（AL），</w:t>
            </w:r>
          </w:p>
          <w:p w14:paraId="7D4B7AB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前期（AL），节能（AL），排放（AL），</w:t>
            </w:r>
          </w:p>
          <w:p w14:paraId="2979F92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施工（AM），能耗（AM），老化（AM），</w:t>
            </w:r>
          </w:p>
          <w:p w14:paraId="06AB7F7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碳（AH），噪音（AH）,</w:t>
            </w:r>
          </w:p>
          <w:p w14:paraId="1CAFE095">
            <w:pPr>
              <w:adjustRightInd w:val="0"/>
              <w:snapToGrid w:val="0"/>
              <w:spacing w:line="360" w:lineRule="auto"/>
              <w:jc w:val="left"/>
              <w:rPr>
                <w:rFonts w:ascii="Times New Roman" w:hAnsi="Times New Roman" w:eastAsia="宋体"/>
                <w:szCs w:val="21"/>
              </w:rPr>
            </w:pPr>
          </w:p>
        </w:tc>
        <w:tc>
          <w:tcPr>
            <w:tcW w:w="3068" w:type="dxa"/>
          </w:tcPr>
          <w:p w14:paraId="4B7A1B2C">
            <w:pPr>
              <w:pStyle w:val="13"/>
              <w:widowControl/>
              <w:adjustRightInd w:val="0"/>
              <w:snapToGrid w:val="0"/>
              <w:spacing w:beforeAutospacing="0" w:afterAutospacing="0" w:line="360" w:lineRule="auto"/>
              <w:rPr>
                <w:sz w:val="21"/>
                <w:szCs w:val="21"/>
              </w:rPr>
            </w:pPr>
            <w:r>
              <w:rPr>
                <w:rFonts w:hint="eastAsia"/>
                <w:sz w:val="21"/>
                <w:szCs w:val="21"/>
              </w:rPr>
              <w:t>大家好，今天我想谈一谈一次性塑料杯和外卖包装对环境可能带来的影响。</w:t>
            </w:r>
          </w:p>
          <w:p w14:paraId="55BE2950">
            <w:pPr>
              <w:pStyle w:val="13"/>
              <w:widowControl/>
              <w:adjustRightInd w:val="0"/>
              <w:snapToGrid w:val="0"/>
              <w:spacing w:beforeAutospacing="0" w:afterAutospacing="0" w:line="360" w:lineRule="auto"/>
              <w:rPr>
                <w:sz w:val="21"/>
                <w:szCs w:val="21"/>
              </w:rPr>
            </w:pPr>
            <w:r>
              <w:rPr>
                <w:rFonts w:hint="eastAsia"/>
                <w:sz w:val="21"/>
                <w:szCs w:val="21"/>
              </w:rPr>
              <w:t>我先给大家描述一个很普通的画面。早上去上课之前，我买了一杯咖啡。中午赶时间，我点了一份外卖。一天结束的时候，我已经扔掉了一个塑料杯、一个塑料盖、一个塑料盒、一个塑料袋，还有一次性餐具。于是，我突然想到，如果我一个人一天就用这么多，那一所大学、一个城市、甚至整个国家，每天会扔掉多少？</w:t>
            </w:r>
          </w:p>
          <w:p w14:paraId="342F04BF">
            <w:pPr>
              <w:pStyle w:val="13"/>
              <w:widowControl/>
              <w:adjustRightInd w:val="0"/>
              <w:snapToGrid w:val="0"/>
              <w:spacing w:beforeAutospacing="0" w:afterAutospacing="0" w:line="360" w:lineRule="auto"/>
              <w:rPr>
                <w:sz w:val="21"/>
                <w:szCs w:val="21"/>
              </w:rPr>
            </w:pPr>
            <w:r>
              <w:rPr>
                <w:rFonts w:hint="eastAsia"/>
                <w:sz w:val="21"/>
                <w:szCs w:val="21"/>
              </w:rPr>
              <w:t>这样想一想，就会发现这个问题可能比我们想象的大得多。我们扔掉的塑料不会马上消失，它们会一直留在那里。有些会被送去处理，但很多不会。它们可能被风吹走，或者被水冲进河里，最后流到海里。</w:t>
            </w:r>
          </w:p>
          <w:p w14:paraId="772D0CD6">
            <w:pPr>
              <w:pStyle w:val="13"/>
              <w:widowControl/>
              <w:adjustRightInd w:val="0"/>
              <w:snapToGrid w:val="0"/>
              <w:spacing w:beforeAutospacing="0" w:afterAutospacing="0" w:line="360" w:lineRule="auto"/>
              <w:rPr>
                <w:sz w:val="21"/>
                <w:szCs w:val="21"/>
              </w:rPr>
            </w:pPr>
            <w:r>
              <w:rPr>
                <w:rFonts w:hint="eastAsia"/>
                <w:sz w:val="21"/>
                <w:szCs w:val="21"/>
              </w:rPr>
              <w:t>塑料进入海里之后，鱼和其他动物可能会把它当成食物吃下去。而我们也会吃鱼。所以这些塑料最后可能回到我们自己的身上——这不只是环境的问题，也是我们自己健康的问题。</w:t>
            </w:r>
          </w:p>
          <w:p w14:paraId="1CC8D8C3">
            <w:pPr>
              <w:pStyle w:val="13"/>
              <w:widowControl/>
              <w:adjustRightInd w:val="0"/>
              <w:snapToGrid w:val="0"/>
              <w:spacing w:beforeAutospacing="0" w:afterAutospacing="0" w:line="360" w:lineRule="auto"/>
              <w:rPr>
                <w:sz w:val="21"/>
                <w:szCs w:val="21"/>
              </w:rPr>
            </w:pPr>
            <w:r>
              <w:rPr>
                <w:rFonts w:hint="eastAsia"/>
                <w:sz w:val="21"/>
                <w:szCs w:val="21"/>
              </w:rPr>
              <w:t>当然，也有人在尝试改变这种情况。有些咖啡店鼓励大家自己带杯子，有的地方对塑料袋收费。这些办法都有帮助，但我觉得真正的改变要从每个人的日常选择开始。</w:t>
            </w:r>
          </w:p>
          <w:p w14:paraId="33D47831">
            <w:pPr>
              <w:pStyle w:val="13"/>
              <w:widowControl/>
              <w:numPr>
                <w:ilvl w:val="255"/>
                <w:numId w:val="0"/>
              </w:numPr>
              <w:adjustRightInd w:val="0"/>
              <w:snapToGrid w:val="0"/>
              <w:spacing w:beforeAutospacing="0" w:afterAutospacing="0" w:line="360" w:lineRule="auto"/>
              <w:rPr>
                <w:sz w:val="21"/>
                <w:szCs w:val="21"/>
              </w:rPr>
            </w:pPr>
            <w:r>
              <w:rPr>
                <w:rFonts w:hint="eastAsia"/>
                <w:sz w:val="21"/>
                <w:szCs w:val="21"/>
              </w:rPr>
              <w:t>对我来说，这个问题并不遥远。一个塑料杯看起来很小，但如果每天都用，每个人都用，加起来就是一个很大的问题。而相反的，如果每个人都少用一点，加起来也可以是一个很大的改变。</w:t>
            </w:r>
          </w:p>
        </w:tc>
      </w:tr>
      <w:tr w14:paraId="2AAB8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4164" w:type="dxa"/>
            <w:gridSpan w:val="8"/>
            <w:shd w:val="clear" w:color="auto" w:fill="E7E6E6" w:themeFill="background2"/>
          </w:tcPr>
          <w:p w14:paraId="1E9DE6CA">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 w:val="28"/>
                <w:szCs w:val="28"/>
              </w:rPr>
              <w:t>功能词</w:t>
            </w:r>
          </w:p>
        </w:tc>
      </w:tr>
      <w:tr w14:paraId="3D7CB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496" w:type="dxa"/>
          </w:tcPr>
          <w:p w14:paraId="1158D7FC">
            <w:pPr>
              <w:adjustRightInd w:val="0"/>
              <w:snapToGrid w:val="0"/>
              <w:spacing w:line="360" w:lineRule="auto"/>
              <w:jc w:val="left"/>
              <w:rPr>
                <w:rFonts w:ascii="Times New Roman" w:hAnsi="Times New Roman" w:eastAsia="宋体"/>
                <w:b/>
                <w:bCs/>
                <w:sz w:val="24"/>
              </w:rPr>
            </w:pPr>
            <w:r>
              <w:rPr>
                <w:rFonts w:hint="eastAsia" w:ascii="Times New Roman" w:hAnsi="Times New Roman" w:eastAsia="宋体"/>
                <w:b/>
                <w:bCs/>
                <w:sz w:val="24"/>
              </w:rPr>
              <w:t>0.1 状态与语气</w:t>
            </w:r>
          </w:p>
        </w:tc>
        <w:tc>
          <w:tcPr>
            <w:tcW w:w="12668" w:type="dxa"/>
            <w:gridSpan w:val="7"/>
          </w:tcPr>
          <w:p w14:paraId="18629DF0">
            <w:pPr>
              <w:numPr>
                <w:ilvl w:val="0"/>
                <w:numId w:val="2"/>
              </w:numPr>
              <w:adjustRightInd w:val="0"/>
              <w:snapToGrid w:val="0"/>
              <w:spacing w:line="360" w:lineRule="auto"/>
              <w:jc w:val="left"/>
              <w:rPr>
                <w:rFonts w:ascii="Times New Roman" w:hAnsi="Times New Roman" w:eastAsia="宋体"/>
                <w:sz w:val="24"/>
              </w:rPr>
            </w:pPr>
            <w:r>
              <w:rPr>
                <w:rFonts w:hint="eastAsia" w:ascii="Times New Roman" w:hAnsi="Times New Roman" w:eastAsia="宋体"/>
                <w:b/>
                <w:bCs/>
                <w:sz w:val="24"/>
              </w:rPr>
              <w:t>时间副词：</w:t>
            </w:r>
            <w:r>
              <w:rPr>
                <w:rFonts w:hint="eastAsia" w:ascii="Times New Roman" w:hAnsi="Times New Roman" w:eastAsia="宋体"/>
                <w:sz w:val="24"/>
              </w:rPr>
              <w:t>一向，一旦，先后，年前，当年，当场，时常，一下儿，一下子，将要，将，回头</w:t>
            </w:r>
          </w:p>
          <w:p w14:paraId="1A51CD4B">
            <w:pPr>
              <w:numPr>
                <w:ilvl w:val="0"/>
                <w:numId w:val="2"/>
              </w:numPr>
              <w:adjustRightInd w:val="0"/>
              <w:snapToGrid w:val="0"/>
              <w:spacing w:line="360" w:lineRule="auto"/>
              <w:jc w:val="left"/>
              <w:rPr>
                <w:rFonts w:ascii="Times New Roman" w:hAnsi="Times New Roman" w:eastAsia="宋体"/>
                <w:sz w:val="24"/>
              </w:rPr>
            </w:pPr>
            <w:r>
              <w:rPr>
                <w:rFonts w:hint="eastAsia" w:ascii="Times New Roman" w:hAnsi="Times New Roman" w:eastAsia="宋体"/>
                <w:b/>
                <w:bCs/>
                <w:sz w:val="24"/>
              </w:rPr>
              <w:t>程度副词：</w:t>
            </w:r>
            <w:r>
              <w:rPr>
                <w:rFonts w:hint="eastAsia" w:ascii="Times New Roman" w:hAnsi="Times New Roman" w:eastAsia="宋体"/>
                <w:sz w:val="24"/>
              </w:rPr>
              <w:t>十足，稍，太，紧紧，无疑，难以</w:t>
            </w:r>
          </w:p>
          <w:p w14:paraId="4F3D6633">
            <w:pPr>
              <w:numPr>
                <w:ilvl w:val="0"/>
                <w:numId w:val="2"/>
              </w:numPr>
              <w:adjustRightInd w:val="0"/>
              <w:snapToGrid w:val="0"/>
              <w:spacing w:line="360" w:lineRule="auto"/>
              <w:jc w:val="left"/>
              <w:rPr>
                <w:rFonts w:ascii="Times New Roman" w:hAnsi="Times New Roman" w:eastAsia="宋体"/>
                <w:sz w:val="24"/>
              </w:rPr>
            </w:pPr>
            <w:r>
              <w:rPr>
                <w:rFonts w:hint="eastAsia" w:ascii="Times New Roman" w:hAnsi="Times New Roman" w:eastAsia="宋体"/>
                <w:b/>
                <w:bCs/>
                <w:sz w:val="24"/>
              </w:rPr>
              <w:t>频率副词：</w:t>
            </w:r>
            <w:r>
              <w:rPr>
                <w:rFonts w:hint="eastAsia" w:ascii="Times New Roman" w:hAnsi="Times New Roman" w:eastAsia="宋体"/>
                <w:sz w:val="24"/>
              </w:rPr>
              <w:t>仍旧，依旧</w:t>
            </w:r>
          </w:p>
          <w:p w14:paraId="018695F6">
            <w:pPr>
              <w:numPr>
                <w:ilvl w:val="0"/>
                <w:numId w:val="2"/>
              </w:numPr>
              <w:adjustRightInd w:val="0"/>
              <w:snapToGrid w:val="0"/>
              <w:spacing w:line="360" w:lineRule="auto"/>
              <w:jc w:val="left"/>
              <w:rPr>
                <w:rFonts w:ascii="Times New Roman" w:hAnsi="Times New Roman" w:eastAsia="宋体"/>
                <w:sz w:val="24"/>
              </w:rPr>
            </w:pPr>
            <w:r>
              <w:rPr>
                <w:rFonts w:hint="eastAsia" w:ascii="Times New Roman" w:hAnsi="Times New Roman" w:eastAsia="宋体"/>
                <w:b/>
                <w:bCs/>
                <w:sz w:val="24"/>
              </w:rPr>
              <w:t>范围副词：</w:t>
            </w:r>
            <w:r>
              <w:rPr>
                <w:rFonts w:hint="eastAsia" w:ascii="Times New Roman" w:hAnsi="Times New Roman" w:eastAsia="宋体"/>
                <w:sz w:val="24"/>
              </w:rPr>
              <w:t>全都，在内，在场，之内，之外，之中，之下，一身，上下</w:t>
            </w:r>
          </w:p>
          <w:p w14:paraId="2333B345">
            <w:pPr>
              <w:numPr>
                <w:ilvl w:val="0"/>
                <w:numId w:val="2"/>
              </w:numPr>
              <w:adjustRightInd w:val="0"/>
              <w:snapToGrid w:val="0"/>
              <w:spacing w:line="360" w:lineRule="auto"/>
              <w:jc w:val="left"/>
              <w:rPr>
                <w:rFonts w:ascii="Times New Roman" w:hAnsi="Times New Roman" w:eastAsia="宋体"/>
                <w:b/>
                <w:bCs/>
                <w:sz w:val="24"/>
              </w:rPr>
            </w:pPr>
            <w:r>
              <w:rPr>
                <w:rFonts w:hint="eastAsia" w:ascii="Times New Roman" w:hAnsi="Times New Roman" w:eastAsia="宋体"/>
                <w:b/>
                <w:bCs/>
                <w:sz w:val="24"/>
              </w:rPr>
              <w:t>情态副词：</w:t>
            </w:r>
            <w:r>
              <w:rPr>
                <w:rFonts w:hint="eastAsia" w:ascii="Times New Roman" w:hAnsi="Times New Roman" w:eastAsia="宋体"/>
                <w:sz w:val="24"/>
              </w:rPr>
              <w:t>居然</w:t>
            </w:r>
          </w:p>
          <w:p w14:paraId="11711AB0">
            <w:pPr>
              <w:numPr>
                <w:ilvl w:val="0"/>
                <w:numId w:val="2"/>
              </w:numPr>
              <w:adjustRightInd w:val="0"/>
              <w:snapToGrid w:val="0"/>
              <w:spacing w:line="360" w:lineRule="auto"/>
              <w:jc w:val="left"/>
              <w:rPr>
                <w:rFonts w:ascii="Times New Roman" w:hAnsi="Times New Roman" w:eastAsia="宋体"/>
                <w:sz w:val="24"/>
              </w:rPr>
            </w:pPr>
            <w:r>
              <w:rPr>
                <w:rFonts w:hint="eastAsia" w:ascii="Times New Roman" w:hAnsi="Times New Roman" w:eastAsia="宋体"/>
                <w:b/>
                <w:bCs/>
                <w:sz w:val="24"/>
              </w:rPr>
              <w:t>方式副词：</w:t>
            </w:r>
            <w:r>
              <w:rPr>
                <w:rFonts w:hint="eastAsia" w:ascii="Times New Roman" w:hAnsi="Times New Roman" w:eastAsia="宋体"/>
                <w:sz w:val="24"/>
              </w:rPr>
              <w:t>随意，一口气，可</w:t>
            </w:r>
          </w:p>
          <w:p w14:paraId="3B198EE4">
            <w:pPr>
              <w:numPr>
                <w:ilvl w:val="0"/>
                <w:numId w:val="2"/>
              </w:numPr>
              <w:adjustRightInd w:val="0"/>
              <w:snapToGrid w:val="0"/>
              <w:spacing w:line="360" w:lineRule="auto"/>
              <w:jc w:val="left"/>
              <w:rPr>
                <w:rFonts w:ascii="Times New Roman" w:hAnsi="Times New Roman" w:eastAsia="宋体"/>
                <w:sz w:val="24"/>
              </w:rPr>
            </w:pPr>
            <w:r>
              <w:rPr>
                <w:rFonts w:hint="eastAsia" w:ascii="Times New Roman" w:hAnsi="Times New Roman" w:eastAsia="宋体"/>
                <w:b/>
                <w:bCs/>
                <w:sz w:val="24"/>
              </w:rPr>
              <w:t>语气副词：</w:t>
            </w:r>
            <w:r>
              <w:rPr>
                <w:rFonts w:hint="eastAsia" w:ascii="Times New Roman" w:hAnsi="Times New Roman" w:eastAsia="宋体"/>
                <w:sz w:val="24"/>
              </w:rPr>
              <w:t>何必，总算，尽管，明明，肯定，倒是，毕竟，得了，完了</w:t>
            </w:r>
          </w:p>
          <w:p w14:paraId="5E8BA4D2">
            <w:pPr>
              <w:numPr>
                <w:ilvl w:val="0"/>
                <w:numId w:val="2"/>
              </w:numPr>
              <w:adjustRightInd w:val="0"/>
              <w:snapToGrid w:val="0"/>
              <w:spacing w:line="360" w:lineRule="auto"/>
              <w:jc w:val="left"/>
              <w:rPr>
                <w:rFonts w:ascii="Times New Roman" w:hAnsi="Times New Roman" w:eastAsia="宋体"/>
                <w:b/>
                <w:bCs/>
                <w:sz w:val="24"/>
              </w:rPr>
            </w:pPr>
            <w:r>
              <w:rPr>
                <w:rFonts w:hint="eastAsia" w:ascii="Times New Roman" w:hAnsi="Times New Roman" w:eastAsia="宋体"/>
                <w:b/>
                <w:bCs/>
                <w:sz w:val="24"/>
              </w:rPr>
              <w:t>否定副词：</w:t>
            </w:r>
            <w:r>
              <w:rPr>
                <w:rFonts w:hint="eastAsia" w:ascii="Times New Roman" w:hAnsi="Times New Roman" w:eastAsia="宋体"/>
                <w:sz w:val="24"/>
              </w:rPr>
              <w:t>不曾，不许</w:t>
            </w:r>
          </w:p>
          <w:p w14:paraId="2E3EE24F">
            <w:pPr>
              <w:numPr>
                <w:ilvl w:val="0"/>
                <w:numId w:val="2"/>
              </w:numPr>
              <w:adjustRightInd w:val="0"/>
              <w:snapToGrid w:val="0"/>
              <w:spacing w:line="360" w:lineRule="auto"/>
              <w:jc w:val="left"/>
              <w:rPr>
                <w:rFonts w:ascii="Times New Roman" w:hAnsi="Times New Roman" w:eastAsia="宋体"/>
                <w:b/>
                <w:bCs/>
                <w:sz w:val="24"/>
              </w:rPr>
            </w:pPr>
            <w:r>
              <w:rPr>
                <w:rFonts w:hint="eastAsia" w:ascii="Times New Roman" w:hAnsi="Times New Roman" w:eastAsia="宋体"/>
                <w:b/>
                <w:bCs/>
                <w:sz w:val="24"/>
              </w:rPr>
              <w:t>语块：</w:t>
            </w:r>
            <w:r>
              <w:rPr>
                <w:rFonts w:hint="eastAsia" w:ascii="Times New Roman" w:hAnsi="Times New Roman" w:eastAsia="宋体"/>
                <w:sz w:val="24"/>
              </w:rPr>
              <w:t>不敢当，不得了，不能不，用不着，一辈子，差一点儿，一句话，不正</w:t>
            </w:r>
          </w:p>
        </w:tc>
      </w:tr>
      <w:tr w14:paraId="1AE0A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496" w:type="dxa"/>
          </w:tcPr>
          <w:p w14:paraId="74B5815B">
            <w:pPr>
              <w:adjustRightInd w:val="0"/>
              <w:snapToGrid w:val="0"/>
              <w:spacing w:line="360" w:lineRule="auto"/>
              <w:jc w:val="left"/>
              <w:rPr>
                <w:rFonts w:ascii="Times New Roman" w:hAnsi="Times New Roman" w:eastAsia="宋体"/>
                <w:b/>
                <w:bCs/>
                <w:sz w:val="24"/>
              </w:rPr>
            </w:pPr>
            <w:r>
              <w:rPr>
                <w:rFonts w:hint="eastAsia" w:ascii="Times New Roman" w:hAnsi="Times New Roman" w:eastAsia="宋体"/>
                <w:b/>
                <w:bCs/>
                <w:sz w:val="24"/>
              </w:rPr>
              <w:t>0.2 连接与关系</w:t>
            </w:r>
          </w:p>
        </w:tc>
        <w:tc>
          <w:tcPr>
            <w:tcW w:w="12668" w:type="dxa"/>
            <w:gridSpan w:val="7"/>
          </w:tcPr>
          <w:p w14:paraId="723087E7">
            <w:pPr>
              <w:numPr>
                <w:ilvl w:val="0"/>
                <w:numId w:val="3"/>
              </w:numPr>
              <w:adjustRightInd w:val="0"/>
              <w:snapToGrid w:val="0"/>
              <w:spacing w:line="360" w:lineRule="auto"/>
              <w:jc w:val="left"/>
              <w:rPr>
                <w:rFonts w:ascii="Times New Roman" w:hAnsi="Times New Roman" w:eastAsia="宋体"/>
                <w:b/>
                <w:bCs/>
                <w:szCs w:val="21"/>
              </w:rPr>
            </w:pPr>
            <w:r>
              <w:rPr>
                <w:rFonts w:hint="eastAsia" w:ascii="Times New Roman" w:hAnsi="Times New Roman" w:eastAsia="宋体"/>
                <w:b/>
                <w:bCs/>
                <w:szCs w:val="21"/>
              </w:rPr>
              <w:t>连词：</w:t>
            </w:r>
            <w:r>
              <w:rPr>
                <w:rFonts w:hint="eastAsia" w:ascii="Times New Roman" w:hAnsi="Times New Roman" w:eastAsia="宋体"/>
                <w:szCs w:val="21"/>
              </w:rPr>
              <w:t>或是，也好，加上，由此</w:t>
            </w:r>
          </w:p>
          <w:p w14:paraId="4ADA8EE5">
            <w:pPr>
              <w:numPr>
                <w:ilvl w:val="0"/>
                <w:numId w:val="3"/>
              </w:numPr>
              <w:adjustRightInd w:val="0"/>
              <w:snapToGrid w:val="0"/>
              <w:spacing w:line="360" w:lineRule="auto"/>
              <w:jc w:val="left"/>
              <w:rPr>
                <w:rFonts w:ascii="Times New Roman" w:hAnsi="Times New Roman" w:eastAsia="宋体"/>
                <w:b/>
                <w:bCs/>
                <w:szCs w:val="21"/>
              </w:rPr>
            </w:pPr>
            <w:r>
              <w:rPr>
                <w:rFonts w:hint="eastAsia" w:ascii="Times New Roman" w:hAnsi="Times New Roman" w:eastAsia="宋体"/>
                <w:b/>
                <w:bCs/>
                <w:szCs w:val="21"/>
              </w:rPr>
              <w:t>介词：</w:t>
            </w:r>
            <w:r>
              <w:rPr>
                <w:rFonts w:hint="eastAsia" w:ascii="Times New Roman" w:hAnsi="Times New Roman" w:eastAsia="宋体"/>
                <w:szCs w:val="21"/>
              </w:rPr>
              <w:t>打，凭，随着，从中，如同</w:t>
            </w:r>
          </w:p>
          <w:p w14:paraId="3DA8C946">
            <w:pPr>
              <w:numPr>
                <w:ilvl w:val="0"/>
                <w:numId w:val="3"/>
              </w:numPr>
              <w:adjustRightInd w:val="0"/>
              <w:snapToGrid w:val="0"/>
              <w:spacing w:line="360" w:lineRule="auto"/>
              <w:jc w:val="left"/>
              <w:rPr>
                <w:rFonts w:ascii="Times New Roman" w:hAnsi="Times New Roman" w:eastAsia="宋体"/>
                <w:b/>
                <w:bCs/>
                <w:szCs w:val="21"/>
              </w:rPr>
            </w:pPr>
            <w:r>
              <w:rPr>
                <w:rFonts w:hint="eastAsia" w:ascii="Times New Roman" w:hAnsi="Times New Roman" w:eastAsia="宋体"/>
                <w:b/>
                <w:bCs/>
                <w:szCs w:val="21"/>
              </w:rPr>
              <w:t>代词：</w:t>
            </w:r>
            <w:r>
              <w:rPr>
                <w:rFonts w:hint="eastAsia" w:ascii="Times New Roman" w:hAnsi="Times New Roman" w:eastAsia="宋体"/>
                <w:szCs w:val="21"/>
              </w:rPr>
              <w:t>其，如此</w:t>
            </w:r>
          </w:p>
          <w:p w14:paraId="0F3E535B">
            <w:pPr>
              <w:numPr>
                <w:ilvl w:val="0"/>
                <w:numId w:val="3"/>
              </w:numPr>
              <w:adjustRightInd w:val="0"/>
              <w:snapToGrid w:val="0"/>
              <w:spacing w:line="360" w:lineRule="auto"/>
              <w:jc w:val="left"/>
              <w:rPr>
                <w:rFonts w:ascii="Times New Roman" w:hAnsi="Times New Roman" w:eastAsia="宋体"/>
                <w:b/>
                <w:bCs/>
                <w:szCs w:val="21"/>
              </w:rPr>
            </w:pPr>
            <w:r>
              <w:rPr>
                <w:rFonts w:hint="eastAsia" w:ascii="Times New Roman" w:hAnsi="Times New Roman" w:eastAsia="宋体"/>
                <w:b/>
                <w:bCs/>
                <w:szCs w:val="21"/>
              </w:rPr>
              <w:t>动词：</w:t>
            </w:r>
            <w:r>
              <w:rPr>
                <w:rFonts w:hint="eastAsia" w:ascii="Times New Roman" w:hAnsi="Times New Roman" w:eastAsia="宋体"/>
                <w:szCs w:val="21"/>
              </w:rPr>
              <w:t>令，使得，得以</w:t>
            </w:r>
          </w:p>
          <w:p w14:paraId="65108420">
            <w:pPr>
              <w:numPr>
                <w:ilvl w:val="0"/>
                <w:numId w:val="3"/>
              </w:numPr>
              <w:adjustRightInd w:val="0"/>
              <w:snapToGrid w:val="0"/>
              <w:spacing w:line="360" w:lineRule="auto"/>
              <w:jc w:val="left"/>
              <w:rPr>
                <w:rFonts w:ascii="Times New Roman" w:hAnsi="Times New Roman" w:eastAsia="宋体"/>
                <w:b/>
                <w:bCs/>
                <w:szCs w:val="21"/>
              </w:rPr>
            </w:pPr>
            <w:r>
              <w:rPr>
                <w:rFonts w:hint="eastAsia" w:ascii="Times New Roman" w:hAnsi="Times New Roman" w:eastAsia="宋体"/>
                <w:b/>
                <w:bCs/>
                <w:szCs w:val="21"/>
              </w:rPr>
              <w:t>语块：</w:t>
            </w:r>
            <w:r>
              <w:rPr>
                <w:rFonts w:hint="eastAsia" w:ascii="Times New Roman" w:hAnsi="Times New Roman" w:eastAsia="宋体"/>
                <w:szCs w:val="21"/>
              </w:rPr>
              <w:t>只不过，只见，意味着，所在，正如，起到，有着</w:t>
            </w:r>
          </w:p>
          <w:p w14:paraId="45A9B710">
            <w:pPr>
              <w:numPr>
                <w:ilvl w:val="0"/>
                <w:numId w:val="3"/>
              </w:numPr>
              <w:adjustRightInd w:val="0"/>
              <w:snapToGrid w:val="0"/>
              <w:spacing w:line="360" w:lineRule="auto"/>
              <w:jc w:val="left"/>
              <w:rPr>
                <w:rFonts w:ascii="Times New Roman" w:hAnsi="Times New Roman" w:eastAsia="宋体"/>
                <w:b/>
                <w:bCs/>
                <w:szCs w:val="21"/>
              </w:rPr>
            </w:pPr>
            <w:r>
              <w:rPr>
                <w:rFonts w:hint="eastAsia" w:ascii="Times New Roman" w:hAnsi="Times New Roman" w:eastAsia="宋体"/>
                <w:b/>
                <w:bCs/>
                <w:szCs w:val="21"/>
              </w:rPr>
              <w:t>后缀：</w:t>
            </w:r>
            <w:r>
              <w:rPr>
                <w:rFonts w:hint="eastAsia" w:ascii="Times New Roman" w:hAnsi="Times New Roman" w:eastAsia="宋体"/>
                <w:szCs w:val="21"/>
              </w:rPr>
              <w:t>品（工艺品）</w:t>
            </w:r>
          </w:p>
        </w:tc>
      </w:tr>
    </w:tbl>
    <w:p w14:paraId="5E6913B7">
      <w:pPr>
        <w:adjustRightInd w:val="0"/>
        <w:snapToGrid w:val="0"/>
        <w:rPr>
          <w:rFonts w:ascii="Times New Roman" w:hAnsi="Times New Roman" w:eastAsia="宋体"/>
          <w:sz w:val="24"/>
        </w:rPr>
      </w:pPr>
    </w:p>
    <w:p w14:paraId="1C3206BF"/>
    <w:sectPr>
      <w:footerReference r:id="rId4" w:type="default"/>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ppleSystemUIFont">
    <w:altName w:val="Calibri"/>
    <w:panose1 w:val="00000000000000000000"/>
    <w:charset w:val="00"/>
    <w:family w:val="auto"/>
    <w:pitch w:val="default"/>
    <w:sig w:usb0="00000000" w:usb1="00000000" w:usb2="00000010" w:usb3="00000000" w:csb0="00000000" w:csb1="00000000"/>
  </w:font>
  <w:font w:name="Segoe UI Emoji">
    <w:panose1 w:val="020B0502040204020203"/>
    <w:charset w:val="00"/>
    <w:family w:val="swiss"/>
    <w:pitch w:val="default"/>
    <w:sig w:usb0="00000001" w:usb1="02000000" w:usb2="08000000" w:usb3="00000000" w:csb0="00000001" w:csb1="00000000"/>
  </w:font>
  <w:font w:name="PingFang SC">
    <w:altName w:val="宋体"/>
    <w:panose1 w:val="00000000000000000000"/>
    <w:charset w:val="86"/>
    <w:family w:val="roman"/>
    <w:pitch w:val="default"/>
    <w:sig w:usb0="00000000" w:usb1="00000000"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3EA97">
    <w:pPr>
      <w:pStyle w:val="1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DC2FA2">
                          <w:pPr>
                            <w:pStyle w:val="10"/>
                          </w:pPr>
                          <w:r>
                            <w:fldChar w:fldCharType="begin"/>
                          </w:r>
                          <w:r>
                            <w:instrText xml:space="preserve"> PAGE  \* MERGEFORMAT </w:instrText>
                          </w:r>
                          <w:r>
                            <w:fldChar w:fldCharType="separate"/>
                          </w:r>
                          <w:r>
                            <w:t>246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6DC2FA2">
                    <w:pPr>
                      <w:pStyle w:val="10"/>
                    </w:pPr>
                    <w:r>
                      <w:fldChar w:fldCharType="begin"/>
                    </w:r>
                    <w:r>
                      <w:instrText xml:space="preserve"> PAGE  \* MERGEFORMAT </w:instrText>
                    </w:r>
                    <w:r>
                      <w:fldChar w:fldCharType="separate"/>
                    </w:r>
                    <w:r>
                      <w:t>246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5B21C53E">
      <w:pPr>
        <w:pStyle w:val="12"/>
        <w:rPr>
          <w:rFonts w:ascii="Times New Roman" w:hAnsi="Times New Roman" w:cs="Times New Roman"/>
        </w:rPr>
      </w:pPr>
      <w:r>
        <w:rPr>
          <w:rStyle w:val="23"/>
          <w:rFonts w:ascii="Times New Roman" w:hAnsi="Times New Roman" w:cs="Times New Roman"/>
        </w:rPr>
        <w:footnoteRef/>
      </w:r>
      <w:r>
        <w:rPr>
          <w:rFonts w:ascii="Times New Roman" w:hAnsi="Times New Roman" w:cs="Times New Roman"/>
        </w:rPr>
        <w:t xml:space="preserve"> 为与ACTFL框架保持一致，</w:t>
      </w:r>
      <w:r>
        <w:rPr>
          <w:rFonts w:hint="eastAsia" w:ascii="Times New Roman" w:hAnsi="Times New Roman" w:cs="Times New Roman"/>
        </w:rPr>
        <w:t>“水平基准”</w:t>
      </w:r>
      <w:r>
        <w:rPr>
          <w:rFonts w:ascii="Times New Roman" w:hAnsi="Times New Roman" w:cs="Times New Roman"/>
        </w:rPr>
        <w:t>与</w:t>
      </w:r>
      <w:r>
        <w:rPr>
          <w:rFonts w:hint="eastAsia" w:ascii="Times New Roman" w:hAnsi="Times New Roman" w:cs="Times New Roman"/>
        </w:rPr>
        <w:t>“</w:t>
      </w:r>
      <w:r>
        <w:rPr>
          <w:rFonts w:ascii="Times New Roman" w:hAnsi="Times New Roman" w:cs="Times New Roman"/>
        </w:rPr>
        <w:t>跨文化沟通</w:t>
      </w:r>
      <w:r>
        <w:rPr>
          <w:rFonts w:hint="eastAsia" w:ascii="Times New Roman" w:hAnsi="Times New Roman" w:cs="Times New Roman"/>
        </w:rPr>
        <w:t>”</w:t>
      </w:r>
      <w:r>
        <w:rPr>
          <w:rFonts w:ascii="Times New Roman" w:hAnsi="Times New Roman" w:cs="Times New Roman"/>
        </w:rPr>
        <w:t>采用</w:t>
      </w:r>
      <w:r>
        <w:rPr>
          <w:rFonts w:hint="eastAsia" w:ascii="Times New Roman" w:hAnsi="Times New Roman" w:cs="Times New Roman"/>
        </w:rPr>
        <w:t>Intermediate</w:t>
      </w:r>
      <w:r>
        <w:rPr>
          <w:rFonts w:ascii="Times New Roman" w:hAnsi="Times New Roman" w:cs="Times New Roman"/>
        </w:rPr>
        <w:t>通级表述，不细分High/Mid/Low等级；</w:t>
      </w:r>
      <w:r>
        <w:rPr>
          <w:rFonts w:hint="eastAsia" w:ascii="Times New Roman" w:hAnsi="Times New Roman" w:cs="Times New Roman"/>
        </w:rPr>
        <w:t>“能力指标”</w:t>
      </w:r>
      <w:r>
        <w:rPr>
          <w:rFonts w:ascii="Times New Roman" w:hAnsi="Times New Roman" w:cs="Times New Roman"/>
        </w:rPr>
        <w:t>均对应</w:t>
      </w:r>
      <w:r>
        <w:rPr>
          <w:rFonts w:hint="eastAsia" w:ascii="Times New Roman" w:hAnsi="Times New Roman" w:cs="Times New Roman"/>
        </w:rPr>
        <w:t>Intermediate</w:t>
      </w:r>
      <w:r>
        <w:rPr>
          <w:rFonts w:ascii="Times New Roman" w:hAnsi="Times New Roman" w:cs="Times New Roman"/>
        </w:rPr>
        <w:t xml:space="preserve"> High水平。</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0AFFEC"/>
    <w:multiLevelType w:val="singleLevel"/>
    <w:tmpl w:val="FB0AFFEC"/>
    <w:lvl w:ilvl="0" w:tentative="0">
      <w:start w:val="1"/>
      <w:numFmt w:val="bullet"/>
      <w:lvlText w:val=""/>
      <w:lvlJc w:val="left"/>
      <w:pPr>
        <w:ind w:left="420" w:hanging="420"/>
      </w:pPr>
      <w:rPr>
        <w:rFonts w:hint="default" w:ascii="Wingdings" w:hAnsi="Wingdings"/>
      </w:rPr>
    </w:lvl>
  </w:abstractNum>
  <w:abstractNum w:abstractNumId="1">
    <w:nsid w:val="5C8A8372"/>
    <w:multiLevelType w:val="singleLevel"/>
    <w:tmpl w:val="5C8A8372"/>
    <w:lvl w:ilvl="0" w:tentative="0">
      <w:start w:val="1"/>
      <w:numFmt w:val="bullet"/>
      <w:lvlText w:val=""/>
      <w:lvlJc w:val="left"/>
      <w:pPr>
        <w:ind w:left="420" w:hanging="420"/>
      </w:pPr>
      <w:rPr>
        <w:rFonts w:hint="default" w:ascii="Wingdings" w:hAnsi="Wingdings"/>
      </w:rPr>
    </w:lvl>
  </w:abstractNum>
  <w:abstractNum w:abstractNumId="2">
    <w:nsid w:val="7C884DC3"/>
    <w:multiLevelType w:val="multilevel"/>
    <w:tmpl w:val="7C884DC3"/>
    <w:lvl w:ilvl="0" w:tentative="0">
      <w:start w:val="1"/>
      <w:numFmt w:val="bullet"/>
      <w:lvlText w:val="·"/>
      <w:lvlJc w:val="left"/>
      <w:pPr>
        <w:ind w:left="360" w:hanging="360"/>
      </w:pPr>
      <w:rPr>
        <w:rFonts w:hint="eastAsia" w:ascii="宋体" w:hAnsi="宋体" w:eastAsia="宋体" w:cstheme="minorBidi"/>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hideSpellingErrors/>
  <w:documentProtection w:enforcement="0"/>
  <w:defaultTabStop w:val="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1A6888"/>
    <w:rsid w:val="000001E7"/>
    <w:rsid w:val="0001244F"/>
    <w:rsid w:val="00012A06"/>
    <w:rsid w:val="00021D96"/>
    <w:rsid w:val="0002434C"/>
    <w:rsid w:val="00052CD3"/>
    <w:rsid w:val="00053759"/>
    <w:rsid w:val="000543B1"/>
    <w:rsid w:val="000551ED"/>
    <w:rsid w:val="00055300"/>
    <w:rsid w:val="0007135A"/>
    <w:rsid w:val="0008499B"/>
    <w:rsid w:val="0008555E"/>
    <w:rsid w:val="000913A4"/>
    <w:rsid w:val="0009258E"/>
    <w:rsid w:val="00095088"/>
    <w:rsid w:val="000B2E91"/>
    <w:rsid w:val="000B4F70"/>
    <w:rsid w:val="000B7398"/>
    <w:rsid w:val="000B768C"/>
    <w:rsid w:val="000C0352"/>
    <w:rsid w:val="000C167D"/>
    <w:rsid w:val="000E116E"/>
    <w:rsid w:val="000F0B8A"/>
    <w:rsid w:val="000F1F28"/>
    <w:rsid w:val="000F576A"/>
    <w:rsid w:val="00100CB8"/>
    <w:rsid w:val="001027A8"/>
    <w:rsid w:val="00102F2F"/>
    <w:rsid w:val="00105A01"/>
    <w:rsid w:val="001142BE"/>
    <w:rsid w:val="00114A97"/>
    <w:rsid w:val="00114BB3"/>
    <w:rsid w:val="00116791"/>
    <w:rsid w:val="001211B3"/>
    <w:rsid w:val="001222F7"/>
    <w:rsid w:val="00125A11"/>
    <w:rsid w:val="00133387"/>
    <w:rsid w:val="00134F0D"/>
    <w:rsid w:val="00135135"/>
    <w:rsid w:val="00141D0C"/>
    <w:rsid w:val="00144CCF"/>
    <w:rsid w:val="00147EC0"/>
    <w:rsid w:val="00155251"/>
    <w:rsid w:val="00156385"/>
    <w:rsid w:val="001579A8"/>
    <w:rsid w:val="00160F6E"/>
    <w:rsid w:val="001659F9"/>
    <w:rsid w:val="001722CF"/>
    <w:rsid w:val="00172652"/>
    <w:rsid w:val="001758F3"/>
    <w:rsid w:val="00180003"/>
    <w:rsid w:val="00186A9E"/>
    <w:rsid w:val="00190967"/>
    <w:rsid w:val="00192BF7"/>
    <w:rsid w:val="001962B4"/>
    <w:rsid w:val="001A31E8"/>
    <w:rsid w:val="001A5394"/>
    <w:rsid w:val="001B223C"/>
    <w:rsid w:val="001B2783"/>
    <w:rsid w:val="001B41BB"/>
    <w:rsid w:val="001B6F0B"/>
    <w:rsid w:val="001C11E5"/>
    <w:rsid w:val="001C4095"/>
    <w:rsid w:val="001D0BB9"/>
    <w:rsid w:val="001E0BC8"/>
    <w:rsid w:val="001E7D48"/>
    <w:rsid w:val="001F1198"/>
    <w:rsid w:val="001F3B2F"/>
    <w:rsid w:val="001F7658"/>
    <w:rsid w:val="00215AA4"/>
    <w:rsid w:val="0022201C"/>
    <w:rsid w:val="00225FC3"/>
    <w:rsid w:val="00237A6E"/>
    <w:rsid w:val="002415AD"/>
    <w:rsid w:val="00243CBD"/>
    <w:rsid w:val="00247343"/>
    <w:rsid w:val="002518CF"/>
    <w:rsid w:val="002529EE"/>
    <w:rsid w:val="00257451"/>
    <w:rsid w:val="0026155F"/>
    <w:rsid w:val="00262CC8"/>
    <w:rsid w:val="002630BB"/>
    <w:rsid w:val="002731FB"/>
    <w:rsid w:val="00274299"/>
    <w:rsid w:val="00275D1D"/>
    <w:rsid w:val="00281348"/>
    <w:rsid w:val="002877CF"/>
    <w:rsid w:val="00291451"/>
    <w:rsid w:val="00292BAB"/>
    <w:rsid w:val="00292CD2"/>
    <w:rsid w:val="00294959"/>
    <w:rsid w:val="002A11FA"/>
    <w:rsid w:val="002A59B9"/>
    <w:rsid w:val="002A6377"/>
    <w:rsid w:val="002B063C"/>
    <w:rsid w:val="002B3E98"/>
    <w:rsid w:val="002B67FA"/>
    <w:rsid w:val="002B77C7"/>
    <w:rsid w:val="002D4595"/>
    <w:rsid w:val="002E2C4E"/>
    <w:rsid w:val="002E4B1D"/>
    <w:rsid w:val="002E7A5E"/>
    <w:rsid w:val="00307EEE"/>
    <w:rsid w:val="00313C13"/>
    <w:rsid w:val="00314B94"/>
    <w:rsid w:val="00317B04"/>
    <w:rsid w:val="00321D88"/>
    <w:rsid w:val="00332846"/>
    <w:rsid w:val="00366D88"/>
    <w:rsid w:val="00376EB9"/>
    <w:rsid w:val="00382558"/>
    <w:rsid w:val="003826BD"/>
    <w:rsid w:val="003920AC"/>
    <w:rsid w:val="00394508"/>
    <w:rsid w:val="00395CBC"/>
    <w:rsid w:val="003A7539"/>
    <w:rsid w:val="003A7E88"/>
    <w:rsid w:val="003B0085"/>
    <w:rsid w:val="003B0651"/>
    <w:rsid w:val="003B48AA"/>
    <w:rsid w:val="003C0027"/>
    <w:rsid w:val="003D02D4"/>
    <w:rsid w:val="003D7747"/>
    <w:rsid w:val="003E7E1D"/>
    <w:rsid w:val="003F6167"/>
    <w:rsid w:val="0040337C"/>
    <w:rsid w:val="004101FC"/>
    <w:rsid w:val="00430ECD"/>
    <w:rsid w:val="00440A99"/>
    <w:rsid w:val="00443541"/>
    <w:rsid w:val="004454E9"/>
    <w:rsid w:val="0045527F"/>
    <w:rsid w:val="00457C9F"/>
    <w:rsid w:val="00470531"/>
    <w:rsid w:val="004854BB"/>
    <w:rsid w:val="00487A34"/>
    <w:rsid w:val="00494FFB"/>
    <w:rsid w:val="004A1007"/>
    <w:rsid w:val="004A31EB"/>
    <w:rsid w:val="004A3CA5"/>
    <w:rsid w:val="004A4939"/>
    <w:rsid w:val="004C17F0"/>
    <w:rsid w:val="004C5C5F"/>
    <w:rsid w:val="004D176E"/>
    <w:rsid w:val="004D4AEB"/>
    <w:rsid w:val="004E004D"/>
    <w:rsid w:val="004F62D5"/>
    <w:rsid w:val="00501EE6"/>
    <w:rsid w:val="00515C5E"/>
    <w:rsid w:val="005206C4"/>
    <w:rsid w:val="0052545A"/>
    <w:rsid w:val="005329AE"/>
    <w:rsid w:val="0053483F"/>
    <w:rsid w:val="00545ACD"/>
    <w:rsid w:val="005663F9"/>
    <w:rsid w:val="005819C4"/>
    <w:rsid w:val="00583B10"/>
    <w:rsid w:val="005975A6"/>
    <w:rsid w:val="005A4C3B"/>
    <w:rsid w:val="005A7208"/>
    <w:rsid w:val="005B2180"/>
    <w:rsid w:val="005D3314"/>
    <w:rsid w:val="005E6FF4"/>
    <w:rsid w:val="005F44A9"/>
    <w:rsid w:val="00602C0B"/>
    <w:rsid w:val="00605F6A"/>
    <w:rsid w:val="00610CBC"/>
    <w:rsid w:val="00622FCC"/>
    <w:rsid w:val="00630C24"/>
    <w:rsid w:val="00631D39"/>
    <w:rsid w:val="006424BA"/>
    <w:rsid w:val="006476A0"/>
    <w:rsid w:val="00650CC2"/>
    <w:rsid w:val="0065388B"/>
    <w:rsid w:val="006638C6"/>
    <w:rsid w:val="0066607F"/>
    <w:rsid w:val="00675AA3"/>
    <w:rsid w:val="00680767"/>
    <w:rsid w:val="00686CC3"/>
    <w:rsid w:val="00693967"/>
    <w:rsid w:val="00695B99"/>
    <w:rsid w:val="006B1DCA"/>
    <w:rsid w:val="006B6CF2"/>
    <w:rsid w:val="006C1506"/>
    <w:rsid w:val="006C1A90"/>
    <w:rsid w:val="006D4547"/>
    <w:rsid w:val="006E14F2"/>
    <w:rsid w:val="006E3E16"/>
    <w:rsid w:val="006F2081"/>
    <w:rsid w:val="006F33E6"/>
    <w:rsid w:val="00700463"/>
    <w:rsid w:val="00704084"/>
    <w:rsid w:val="007073EF"/>
    <w:rsid w:val="00712004"/>
    <w:rsid w:val="007121B7"/>
    <w:rsid w:val="00722E16"/>
    <w:rsid w:val="007265CC"/>
    <w:rsid w:val="00726DFE"/>
    <w:rsid w:val="00735E0E"/>
    <w:rsid w:val="00744C50"/>
    <w:rsid w:val="0074620A"/>
    <w:rsid w:val="00750BA4"/>
    <w:rsid w:val="00761B9B"/>
    <w:rsid w:val="0076311B"/>
    <w:rsid w:val="00776448"/>
    <w:rsid w:val="0078580F"/>
    <w:rsid w:val="00790302"/>
    <w:rsid w:val="007A3406"/>
    <w:rsid w:val="007B7D2C"/>
    <w:rsid w:val="007D0180"/>
    <w:rsid w:val="007E2DFC"/>
    <w:rsid w:val="007E37ED"/>
    <w:rsid w:val="00814795"/>
    <w:rsid w:val="00836F96"/>
    <w:rsid w:val="00840B63"/>
    <w:rsid w:val="0084108D"/>
    <w:rsid w:val="0084599C"/>
    <w:rsid w:val="00846033"/>
    <w:rsid w:val="00854EB1"/>
    <w:rsid w:val="0087241D"/>
    <w:rsid w:val="008803BD"/>
    <w:rsid w:val="008824DB"/>
    <w:rsid w:val="00887A4C"/>
    <w:rsid w:val="00890A60"/>
    <w:rsid w:val="008A11DA"/>
    <w:rsid w:val="008A242E"/>
    <w:rsid w:val="008A7E9F"/>
    <w:rsid w:val="008B2AE6"/>
    <w:rsid w:val="008B46EA"/>
    <w:rsid w:val="008C15D1"/>
    <w:rsid w:val="008C5314"/>
    <w:rsid w:val="008C5BDC"/>
    <w:rsid w:val="008C5BF7"/>
    <w:rsid w:val="008D4737"/>
    <w:rsid w:val="008E125E"/>
    <w:rsid w:val="008E412D"/>
    <w:rsid w:val="008F6F50"/>
    <w:rsid w:val="00900F15"/>
    <w:rsid w:val="00914D13"/>
    <w:rsid w:val="00933D21"/>
    <w:rsid w:val="0094659F"/>
    <w:rsid w:val="00947D12"/>
    <w:rsid w:val="00960839"/>
    <w:rsid w:val="00961E4D"/>
    <w:rsid w:val="00962097"/>
    <w:rsid w:val="00965C75"/>
    <w:rsid w:val="00966559"/>
    <w:rsid w:val="00967643"/>
    <w:rsid w:val="00973FB8"/>
    <w:rsid w:val="009742DD"/>
    <w:rsid w:val="0098419E"/>
    <w:rsid w:val="0098685C"/>
    <w:rsid w:val="00986AF2"/>
    <w:rsid w:val="009A2896"/>
    <w:rsid w:val="009B3051"/>
    <w:rsid w:val="009D0F35"/>
    <w:rsid w:val="009D3603"/>
    <w:rsid w:val="009D3FFB"/>
    <w:rsid w:val="009D421A"/>
    <w:rsid w:val="009D5A37"/>
    <w:rsid w:val="009E5347"/>
    <w:rsid w:val="009E74D3"/>
    <w:rsid w:val="009F061A"/>
    <w:rsid w:val="009F3075"/>
    <w:rsid w:val="009F3C38"/>
    <w:rsid w:val="00A00C6B"/>
    <w:rsid w:val="00A00CF6"/>
    <w:rsid w:val="00A12465"/>
    <w:rsid w:val="00A12C2A"/>
    <w:rsid w:val="00A3295D"/>
    <w:rsid w:val="00A41185"/>
    <w:rsid w:val="00A51953"/>
    <w:rsid w:val="00A51DC5"/>
    <w:rsid w:val="00A566D5"/>
    <w:rsid w:val="00A56BC2"/>
    <w:rsid w:val="00A5789E"/>
    <w:rsid w:val="00A61FD9"/>
    <w:rsid w:val="00A6244D"/>
    <w:rsid w:val="00A63866"/>
    <w:rsid w:val="00A653A0"/>
    <w:rsid w:val="00A66AD6"/>
    <w:rsid w:val="00A72C64"/>
    <w:rsid w:val="00A75B2A"/>
    <w:rsid w:val="00A81B28"/>
    <w:rsid w:val="00AA4D6C"/>
    <w:rsid w:val="00AA5129"/>
    <w:rsid w:val="00AA7283"/>
    <w:rsid w:val="00AB1812"/>
    <w:rsid w:val="00AC22D2"/>
    <w:rsid w:val="00AC796A"/>
    <w:rsid w:val="00AD183F"/>
    <w:rsid w:val="00AD4960"/>
    <w:rsid w:val="00AD7338"/>
    <w:rsid w:val="00AD7617"/>
    <w:rsid w:val="00AF3597"/>
    <w:rsid w:val="00AF6F88"/>
    <w:rsid w:val="00AF7B4A"/>
    <w:rsid w:val="00B02072"/>
    <w:rsid w:val="00B03C45"/>
    <w:rsid w:val="00B2237E"/>
    <w:rsid w:val="00B22BA0"/>
    <w:rsid w:val="00B26EDE"/>
    <w:rsid w:val="00B367D9"/>
    <w:rsid w:val="00B37CEB"/>
    <w:rsid w:val="00B40506"/>
    <w:rsid w:val="00B40B9B"/>
    <w:rsid w:val="00B40EA6"/>
    <w:rsid w:val="00B43052"/>
    <w:rsid w:val="00B44DE3"/>
    <w:rsid w:val="00B45483"/>
    <w:rsid w:val="00B52E88"/>
    <w:rsid w:val="00B542EC"/>
    <w:rsid w:val="00B61E37"/>
    <w:rsid w:val="00B652F8"/>
    <w:rsid w:val="00B765C6"/>
    <w:rsid w:val="00B7749C"/>
    <w:rsid w:val="00B80A5F"/>
    <w:rsid w:val="00B80E0C"/>
    <w:rsid w:val="00B80F96"/>
    <w:rsid w:val="00B82CE9"/>
    <w:rsid w:val="00B835F1"/>
    <w:rsid w:val="00B86533"/>
    <w:rsid w:val="00B87AE4"/>
    <w:rsid w:val="00B97BC2"/>
    <w:rsid w:val="00BC00DF"/>
    <w:rsid w:val="00BC0617"/>
    <w:rsid w:val="00BC3A1F"/>
    <w:rsid w:val="00BE631C"/>
    <w:rsid w:val="00BE7797"/>
    <w:rsid w:val="00C0530E"/>
    <w:rsid w:val="00C15B60"/>
    <w:rsid w:val="00C34DAD"/>
    <w:rsid w:val="00C41222"/>
    <w:rsid w:val="00C41A27"/>
    <w:rsid w:val="00C53F1D"/>
    <w:rsid w:val="00C65F03"/>
    <w:rsid w:val="00C6644B"/>
    <w:rsid w:val="00C700B8"/>
    <w:rsid w:val="00C7783F"/>
    <w:rsid w:val="00C779FB"/>
    <w:rsid w:val="00C8081A"/>
    <w:rsid w:val="00C85F20"/>
    <w:rsid w:val="00C86251"/>
    <w:rsid w:val="00C90BDA"/>
    <w:rsid w:val="00C97841"/>
    <w:rsid w:val="00CA0C51"/>
    <w:rsid w:val="00CA5577"/>
    <w:rsid w:val="00CA7CF4"/>
    <w:rsid w:val="00CC51A5"/>
    <w:rsid w:val="00CE295E"/>
    <w:rsid w:val="00CF4393"/>
    <w:rsid w:val="00D07C45"/>
    <w:rsid w:val="00D25B55"/>
    <w:rsid w:val="00D268A7"/>
    <w:rsid w:val="00D435A2"/>
    <w:rsid w:val="00D4681A"/>
    <w:rsid w:val="00D51A88"/>
    <w:rsid w:val="00D61A17"/>
    <w:rsid w:val="00D659F7"/>
    <w:rsid w:val="00D70F0C"/>
    <w:rsid w:val="00D81B84"/>
    <w:rsid w:val="00D8668D"/>
    <w:rsid w:val="00DA19FC"/>
    <w:rsid w:val="00DA6811"/>
    <w:rsid w:val="00DB0991"/>
    <w:rsid w:val="00DB1D40"/>
    <w:rsid w:val="00DC1918"/>
    <w:rsid w:val="00DE3FE3"/>
    <w:rsid w:val="00DE6942"/>
    <w:rsid w:val="00DE7D7D"/>
    <w:rsid w:val="00DF1AB2"/>
    <w:rsid w:val="00DF2E74"/>
    <w:rsid w:val="00DF7E76"/>
    <w:rsid w:val="00E002AA"/>
    <w:rsid w:val="00E13E41"/>
    <w:rsid w:val="00E1496B"/>
    <w:rsid w:val="00E22307"/>
    <w:rsid w:val="00E25B85"/>
    <w:rsid w:val="00E3347B"/>
    <w:rsid w:val="00E53F7B"/>
    <w:rsid w:val="00E60324"/>
    <w:rsid w:val="00E66188"/>
    <w:rsid w:val="00E80912"/>
    <w:rsid w:val="00E8595F"/>
    <w:rsid w:val="00E94D21"/>
    <w:rsid w:val="00EA3460"/>
    <w:rsid w:val="00EC1D22"/>
    <w:rsid w:val="00EC2342"/>
    <w:rsid w:val="00EC2CDF"/>
    <w:rsid w:val="00ED2F7F"/>
    <w:rsid w:val="00ED43D3"/>
    <w:rsid w:val="00EE35BE"/>
    <w:rsid w:val="00EF51ED"/>
    <w:rsid w:val="00F00104"/>
    <w:rsid w:val="00F13A33"/>
    <w:rsid w:val="00F1434A"/>
    <w:rsid w:val="00F16561"/>
    <w:rsid w:val="00F24279"/>
    <w:rsid w:val="00F40777"/>
    <w:rsid w:val="00F41776"/>
    <w:rsid w:val="00F521B1"/>
    <w:rsid w:val="00F5701A"/>
    <w:rsid w:val="00F654B7"/>
    <w:rsid w:val="00F67896"/>
    <w:rsid w:val="00F7036B"/>
    <w:rsid w:val="00F731FF"/>
    <w:rsid w:val="00F80F07"/>
    <w:rsid w:val="00F8394E"/>
    <w:rsid w:val="00F85910"/>
    <w:rsid w:val="00F95BC5"/>
    <w:rsid w:val="00FA155B"/>
    <w:rsid w:val="00FA3C14"/>
    <w:rsid w:val="00FA450C"/>
    <w:rsid w:val="00FA5262"/>
    <w:rsid w:val="00FB2AB7"/>
    <w:rsid w:val="00FB7E6C"/>
    <w:rsid w:val="00FC206D"/>
    <w:rsid w:val="00FC29DD"/>
    <w:rsid w:val="00FC7626"/>
    <w:rsid w:val="00FD457B"/>
    <w:rsid w:val="00FD5E7B"/>
    <w:rsid w:val="00FD6A7B"/>
    <w:rsid w:val="01086C64"/>
    <w:rsid w:val="01101675"/>
    <w:rsid w:val="01104E8D"/>
    <w:rsid w:val="0111388F"/>
    <w:rsid w:val="01114A32"/>
    <w:rsid w:val="011D4773"/>
    <w:rsid w:val="01225D05"/>
    <w:rsid w:val="01253372"/>
    <w:rsid w:val="012538E0"/>
    <w:rsid w:val="012670EA"/>
    <w:rsid w:val="01267613"/>
    <w:rsid w:val="012C2BC2"/>
    <w:rsid w:val="01317F69"/>
    <w:rsid w:val="0136557F"/>
    <w:rsid w:val="013664FF"/>
    <w:rsid w:val="013D4B60"/>
    <w:rsid w:val="01426AE8"/>
    <w:rsid w:val="01445E9E"/>
    <w:rsid w:val="014F03EF"/>
    <w:rsid w:val="015252A9"/>
    <w:rsid w:val="015360D0"/>
    <w:rsid w:val="01536131"/>
    <w:rsid w:val="01536744"/>
    <w:rsid w:val="0156352C"/>
    <w:rsid w:val="015679D0"/>
    <w:rsid w:val="0159126E"/>
    <w:rsid w:val="015E0632"/>
    <w:rsid w:val="01611F49"/>
    <w:rsid w:val="01612479"/>
    <w:rsid w:val="016F0A91"/>
    <w:rsid w:val="017165B7"/>
    <w:rsid w:val="017260A8"/>
    <w:rsid w:val="0179546C"/>
    <w:rsid w:val="01804A4C"/>
    <w:rsid w:val="01837E27"/>
    <w:rsid w:val="01963087"/>
    <w:rsid w:val="0196601E"/>
    <w:rsid w:val="019E57CC"/>
    <w:rsid w:val="019F10C6"/>
    <w:rsid w:val="01A92E45"/>
    <w:rsid w:val="01AA3877"/>
    <w:rsid w:val="01AC5842"/>
    <w:rsid w:val="01B2185F"/>
    <w:rsid w:val="01B24B37"/>
    <w:rsid w:val="01B6046E"/>
    <w:rsid w:val="01C47B75"/>
    <w:rsid w:val="01C53395"/>
    <w:rsid w:val="01C81F50"/>
    <w:rsid w:val="01C905CD"/>
    <w:rsid w:val="01CB437B"/>
    <w:rsid w:val="01D34B7C"/>
    <w:rsid w:val="01EE19B6"/>
    <w:rsid w:val="01F114A6"/>
    <w:rsid w:val="01F77570"/>
    <w:rsid w:val="01F9035B"/>
    <w:rsid w:val="020032EB"/>
    <w:rsid w:val="0200793B"/>
    <w:rsid w:val="020C62E0"/>
    <w:rsid w:val="020E3E06"/>
    <w:rsid w:val="02110B3C"/>
    <w:rsid w:val="0213766F"/>
    <w:rsid w:val="021A0C65"/>
    <w:rsid w:val="02247FD0"/>
    <w:rsid w:val="02300221"/>
    <w:rsid w:val="02315ADA"/>
    <w:rsid w:val="02352A90"/>
    <w:rsid w:val="02380E83"/>
    <w:rsid w:val="023A2E4D"/>
    <w:rsid w:val="02411316"/>
    <w:rsid w:val="024737BC"/>
    <w:rsid w:val="02477318"/>
    <w:rsid w:val="024C65F5"/>
    <w:rsid w:val="02554B69"/>
    <w:rsid w:val="0256755B"/>
    <w:rsid w:val="025C1772"/>
    <w:rsid w:val="025C7268"/>
    <w:rsid w:val="02602EF3"/>
    <w:rsid w:val="0260595B"/>
    <w:rsid w:val="0270686F"/>
    <w:rsid w:val="027619AC"/>
    <w:rsid w:val="02766859"/>
    <w:rsid w:val="02796457"/>
    <w:rsid w:val="027F6AB2"/>
    <w:rsid w:val="02810A7C"/>
    <w:rsid w:val="028D5673"/>
    <w:rsid w:val="029562D6"/>
    <w:rsid w:val="02996215"/>
    <w:rsid w:val="029D1A04"/>
    <w:rsid w:val="02A227A1"/>
    <w:rsid w:val="02AD1871"/>
    <w:rsid w:val="02AD7AC3"/>
    <w:rsid w:val="02AE7397"/>
    <w:rsid w:val="02B524D4"/>
    <w:rsid w:val="02B90BB5"/>
    <w:rsid w:val="02BA3F8E"/>
    <w:rsid w:val="02BB71DD"/>
    <w:rsid w:val="02BF69A4"/>
    <w:rsid w:val="02C31095"/>
    <w:rsid w:val="02C35A18"/>
    <w:rsid w:val="02C57902"/>
    <w:rsid w:val="02C943F3"/>
    <w:rsid w:val="02CD1F13"/>
    <w:rsid w:val="02D336BE"/>
    <w:rsid w:val="02D3638F"/>
    <w:rsid w:val="02D92666"/>
    <w:rsid w:val="02E01148"/>
    <w:rsid w:val="02E535DB"/>
    <w:rsid w:val="02E80EE5"/>
    <w:rsid w:val="02EA72ED"/>
    <w:rsid w:val="02ED3ACD"/>
    <w:rsid w:val="02EE3C38"/>
    <w:rsid w:val="02EE437C"/>
    <w:rsid w:val="02EF1E8A"/>
    <w:rsid w:val="02F0175E"/>
    <w:rsid w:val="02F12996"/>
    <w:rsid w:val="02F254D6"/>
    <w:rsid w:val="02F53218"/>
    <w:rsid w:val="02F72AEC"/>
    <w:rsid w:val="02F96864"/>
    <w:rsid w:val="02FC6355"/>
    <w:rsid w:val="02FC76E4"/>
    <w:rsid w:val="03062D2F"/>
    <w:rsid w:val="03092820"/>
    <w:rsid w:val="030B6598"/>
    <w:rsid w:val="030D604F"/>
    <w:rsid w:val="030F42DA"/>
    <w:rsid w:val="0313544C"/>
    <w:rsid w:val="03165668"/>
    <w:rsid w:val="031B7614"/>
    <w:rsid w:val="031C3B17"/>
    <w:rsid w:val="031E62CB"/>
    <w:rsid w:val="03304250"/>
    <w:rsid w:val="033B4CE2"/>
    <w:rsid w:val="0341020B"/>
    <w:rsid w:val="03433852"/>
    <w:rsid w:val="03465B2E"/>
    <w:rsid w:val="034B4BE6"/>
    <w:rsid w:val="034D3112"/>
    <w:rsid w:val="035742F0"/>
    <w:rsid w:val="03590A2E"/>
    <w:rsid w:val="03606CD4"/>
    <w:rsid w:val="036F6DD7"/>
    <w:rsid w:val="0370464D"/>
    <w:rsid w:val="037D56E7"/>
    <w:rsid w:val="03800D34"/>
    <w:rsid w:val="03824AAC"/>
    <w:rsid w:val="03863E70"/>
    <w:rsid w:val="038A1272"/>
    <w:rsid w:val="038A2A20"/>
    <w:rsid w:val="038E3A87"/>
    <w:rsid w:val="038E7C3D"/>
    <w:rsid w:val="039667A9"/>
    <w:rsid w:val="039756DF"/>
    <w:rsid w:val="0398511C"/>
    <w:rsid w:val="039E57AB"/>
    <w:rsid w:val="03A124F6"/>
    <w:rsid w:val="03A2514E"/>
    <w:rsid w:val="03A5079A"/>
    <w:rsid w:val="03A569EC"/>
    <w:rsid w:val="03B4688D"/>
    <w:rsid w:val="03BD0F87"/>
    <w:rsid w:val="03C07382"/>
    <w:rsid w:val="03CF4478"/>
    <w:rsid w:val="03D26405"/>
    <w:rsid w:val="03D8291E"/>
    <w:rsid w:val="03DD6186"/>
    <w:rsid w:val="03DE3CAC"/>
    <w:rsid w:val="03E2049F"/>
    <w:rsid w:val="03E27089"/>
    <w:rsid w:val="03E722DA"/>
    <w:rsid w:val="03E73DE4"/>
    <w:rsid w:val="03EA08A3"/>
    <w:rsid w:val="03EF1A15"/>
    <w:rsid w:val="03F92894"/>
    <w:rsid w:val="03FA6D38"/>
    <w:rsid w:val="03FB485E"/>
    <w:rsid w:val="04016061"/>
    <w:rsid w:val="0402607A"/>
    <w:rsid w:val="04041965"/>
    <w:rsid w:val="04053197"/>
    <w:rsid w:val="040E6340"/>
    <w:rsid w:val="04137DFA"/>
    <w:rsid w:val="041651F4"/>
    <w:rsid w:val="042018E6"/>
    <w:rsid w:val="04221DEB"/>
    <w:rsid w:val="0431202E"/>
    <w:rsid w:val="04344261"/>
    <w:rsid w:val="043D4E77"/>
    <w:rsid w:val="043D6C25"/>
    <w:rsid w:val="043F347F"/>
    <w:rsid w:val="043F474B"/>
    <w:rsid w:val="04477AA3"/>
    <w:rsid w:val="044A57C2"/>
    <w:rsid w:val="044C6E68"/>
    <w:rsid w:val="04575F38"/>
    <w:rsid w:val="04581CB1"/>
    <w:rsid w:val="045B70AB"/>
    <w:rsid w:val="04610FCF"/>
    <w:rsid w:val="046F02DC"/>
    <w:rsid w:val="04706FFA"/>
    <w:rsid w:val="04765CBF"/>
    <w:rsid w:val="047A3C82"/>
    <w:rsid w:val="047C774D"/>
    <w:rsid w:val="04846602"/>
    <w:rsid w:val="048D195A"/>
    <w:rsid w:val="04973D9B"/>
    <w:rsid w:val="04A42800"/>
    <w:rsid w:val="04A942BA"/>
    <w:rsid w:val="04B05649"/>
    <w:rsid w:val="04B862AB"/>
    <w:rsid w:val="04BA6D2E"/>
    <w:rsid w:val="04C74740"/>
    <w:rsid w:val="04D6680A"/>
    <w:rsid w:val="04E62E18"/>
    <w:rsid w:val="04E672BC"/>
    <w:rsid w:val="04E7176F"/>
    <w:rsid w:val="04E86B91"/>
    <w:rsid w:val="04EF43C3"/>
    <w:rsid w:val="04F51CD2"/>
    <w:rsid w:val="04FC43EA"/>
    <w:rsid w:val="04FF212C"/>
    <w:rsid w:val="050414F1"/>
    <w:rsid w:val="05087233"/>
    <w:rsid w:val="050F6813"/>
    <w:rsid w:val="050F7C41"/>
    <w:rsid w:val="051536FE"/>
    <w:rsid w:val="0519537F"/>
    <w:rsid w:val="051A0FB1"/>
    <w:rsid w:val="05217953"/>
    <w:rsid w:val="05235E1B"/>
    <w:rsid w:val="05243941"/>
    <w:rsid w:val="05250212"/>
    <w:rsid w:val="05263B5D"/>
    <w:rsid w:val="052878D5"/>
    <w:rsid w:val="052C76C3"/>
    <w:rsid w:val="052E656D"/>
    <w:rsid w:val="053379B4"/>
    <w:rsid w:val="05393890"/>
    <w:rsid w:val="053F4EA9"/>
    <w:rsid w:val="05410997"/>
    <w:rsid w:val="05445D91"/>
    <w:rsid w:val="05497666"/>
    <w:rsid w:val="054C75E1"/>
    <w:rsid w:val="054D2E98"/>
    <w:rsid w:val="05502988"/>
    <w:rsid w:val="05514C5B"/>
    <w:rsid w:val="05571F68"/>
    <w:rsid w:val="055871BC"/>
    <w:rsid w:val="05595CE0"/>
    <w:rsid w:val="055A70DF"/>
    <w:rsid w:val="055C30DB"/>
    <w:rsid w:val="05656433"/>
    <w:rsid w:val="057757DA"/>
    <w:rsid w:val="05786854"/>
    <w:rsid w:val="057F0C80"/>
    <w:rsid w:val="05834722"/>
    <w:rsid w:val="058D14E6"/>
    <w:rsid w:val="058D7738"/>
    <w:rsid w:val="05914B70"/>
    <w:rsid w:val="05945916"/>
    <w:rsid w:val="05956642"/>
    <w:rsid w:val="0596483F"/>
    <w:rsid w:val="05976A9D"/>
    <w:rsid w:val="05A04343"/>
    <w:rsid w:val="05A31876"/>
    <w:rsid w:val="05A43368"/>
    <w:rsid w:val="05A708B6"/>
    <w:rsid w:val="05AD5D31"/>
    <w:rsid w:val="05B253F0"/>
    <w:rsid w:val="05B60A3D"/>
    <w:rsid w:val="05B922DB"/>
    <w:rsid w:val="05BB24F7"/>
    <w:rsid w:val="05BD524E"/>
    <w:rsid w:val="05C02D78"/>
    <w:rsid w:val="05C04917"/>
    <w:rsid w:val="05CA44E8"/>
    <w:rsid w:val="05D26895"/>
    <w:rsid w:val="05D9472B"/>
    <w:rsid w:val="05DB66F5"/>
    <w:rsid w:val="05DC07B9"/>
    <w:rsid w:val="05DD2D16"/>
    <w:rsid w:val="05DE1D42"/>
    <w:rsid w:val="05E03B3B"/>
    <w:rsid w:val="05E14B07"/>
    <w:rsid w:val="05E27A84"/>
    <w:rsid w:val="05F45A09"/>
    <w:rsid w:val="05F749AA"/>
    <w:rsid w:val="05FB0B46"/>
    <w:rsid w:val="05FD14D7"/>
    <w:rsid w:val="05FF5192"/>
    <w:rsid w:val="0600615C"/>
    <w:rsid w:val="0609596A"/>
    <w:rsid w:val="06113AEC"/>
    <w:rsid w:val="06133A8C"/>
    <w:rsid w:val="061439B5"/>
    <w:rsid w:val="0616772D"/>
    <w:rsid w:val="061B4D44"/>
    <w:rsid w:val="0626650E"/>
    <w:rsid w:val="06285BBD"/>
    <w:rsid w:val="06287461"/>
    <w:rsid w:val="062A25A3"/>
    <w:rsid w:val="06332D00"/>
    <w:rsid w:val="06344057"/>
    <w:rsid w:val="063B192D"/>
    <w:rsid w:val="063D2F0C"/>
    <w:rsid w:val="063F4ED6"/>
    <w:rsid w:val="064047AA"/>
    <w:rsid w:val="064216C0"/>
    <w:rsid w:val="06431415"/>
    <w:rsid w:val="06466337"/>
    <w:rsid w:val="06486A43"/>
    <w:rsid w:val="064A387B"/>
    <w:rsid w:val="064F2C3F"/>
    <w:rsid w:val="064F49ED"/>
    <w:rsid w:val="06531588"/>
    <w:rsid w:val="0655726F"/>
    <w:rsid w:val="065D535C"/>
    <w:rsid w:val="065D710A"/>
    <w:rsid w:val="06604E4C"/>
    <w:rsid w:val="06691F53"/>
    <w:rsid w:val="06695AAF"/>
    <w:rsid w:val="066E30C6"/>
    <w:rsid w:val="06766468"/>
    <w:rsid w:val="06783F44"/>
    <w:rsid w:val="067B3A34"/>
    <w:rsid w:val="06813B8C"/>
    <w:rsid w:val="06826B71"/>
    <w:rsid w:val="068648B3"/>
    <w:rsid w:val="068877A3"/>
    <w:rsid w:val="06932A9F"/>
    <w:rsid w:val="06984F82"/>
    <w:rsid w:val="069A035E"/>
    <w:rsid w:val="06A04125"/>
    <w:rsid w:val="06A24A02"/>
    <w:rsid w:val="06B13333"/>
    <w:rsid w:val="06B31420"/>
    <w:rsid w:val="06B34453"/>
    <w:rsid w:val="06B56F46"/>
    <w:rsid w:val="06B938B8"/>
    <w:rsid w:val="06BA455D"/>
    <w:rsid w:val="06C44980"/>
    <w:rsid w:val="06C46F93"/>
    <w:rsid w:val="06C71DA3"/>
    <w:rsid w:val="06CE0E4D"/>
    <w:rsid w:val="06CF328E"/>
    <w:rsid w:val="06D66EBD"/>
    <w:rsid w:val="06DB2355"/>
    <w:rsid w:val="06E8731C"/>
    <w:rsid w:val="06EB0BBA"/>
    <w:rsid w:val="06F7130D"/>
    <w:rsid w:val="06FF436C"/>
    <w:rsid w:val="070457D8"/>
    <w:rsid w:val="070B6DD0"/>
    <w:rsid w:val="070D0B30"/>
    <w:rsid w:val="070E2AFA"/>
    <w:rsid w:val="07222102"/>
    <w:rsid w:val="07283BBC"/>
    <w:rsid w:val="072B0FB7"/>
    <w:rsid w:val="07310971"/>
    <w:rsid w:val="07351E35"/>
    <w:rsid w:val="07375BAD"/>
    <w:rsid w:val="073C17AE"/>
    <w:rsid w:val="073E518E"/>
    <w:rsid w:val="0746145D"/>
    <w:rsid w:val="07593D76"/>
    <w:rsid w:val="07624AB9"/>
    <w:rsid w:val="07783C11"/>
    <w:rsid w:val="07797E70"/>
    <w:rsid w:val="078537BE"/>
    <w:rsid w:val="0790350F"/>
    <w:rsid w:val="07944DAE"/>
    <w:rsid w:val="07966D78"/>
    <w:rsid w:val="0797489E"/>
    <w:rsid w:val="07983E97"/>
    <w:rsid w:val="079F44F0"/>
    <w:rsid w:val="07A82607"/>
    <w:rsid w:val="07B00C5C"/>
    <w:rsid w:val="07B20C1C"/>
    <w:rsid w:val="07B65C4B"/>
    <w:rsid w:val="07BC60B3"/>
    <w:rsid w:val="07BE007D"/>
    <w:rsid w:val="07C02047"/>
    <w:rsid w:val="07C942B5"/>
    <w:rsid w:val="07CD6512"/>
    <w:rsid w:val="07CF66CD"/>
    <w:rsid w:val="07D17DB0"/>
    <w:rsid w:val="07D63618"/>
    <w:rsid w:val="07D95009"/>
    <w:rsid w:val="07D96C64"/>
    <w:rsid w:val="07E15B19"/>
    <w:rsid w:val="07E55609"/>
    <w:rsid w:val="07F03CA1"/>
    <w:rsid w:val="07F27D26"/>
    <w:rsid w:val="07F3586E"/>
    <w:rsid w:val="07F615C4"/>
    <w:rsid w:val="07FA2A2F"/>
    <w:rsid w:val="07FB4E2D"/>
    <w:rsid w:val="07FB50B6"/>
    <w:rsid w:val="08017F69"/>
    <w:rsid w:val="08033CE1"/>
    <w:rsid w:val="08072ADB"/>
    <w:rsid w:val="08085570"/>
    <w:rsid w:val="081163FE"/>
    <w:rsid w:val="08194D7D"/>
    <w:rsid w:val="081B54CF"/>
    <w:rsid w:val="081B5A2F"/>
    <w:rsid w:val="081F1CCD"/>
    <w:rsid w:val="0828199A"/>
    <w:rsid w:val="082B5124"/>
    <w:rsid w:val="082C51DC"/>
    <w:rsid w:val="08311EA7"/>
    <w:rsid w:val="08337E2C"/>
    <w:rsid w:val="08350B60"/>
    <w:rsid w:val="08372D18"/>
    <w:rsid w:val="0837398B"/>
    <w:rsid w:val="08427608"/>
    <w:rsid w:val="08494018"/>
    <w:rsid w:val="085602B5"/>
    <w:rsid w:val="08572559"/>
    <w:rsid w:val="086102AD"/>
    <w:rsid w:val="08626C5A"/>
    <w:rsid w:val="08633073"/>
    <w:rsid w:val="08637312"/>
    <w:rsid w:val="08640C24"/>
    <w:rsid w:val="0868203C"/>
    <w:rsid w:val="086C7AD9"/>
    <w:rsid w:val="087B4BC6"/>
    <w:rsid w:val="087C495A"/>
    <w:rsid w:val="087D7F38"/>
    <w:rsid w:val="087E15BA"/>
    <w:rsid w:val="088210AA"/>
    <w:rsid w:val="0889068B"/>
    <w:rsid w:val="088E3395"/>
    <w:rsid w:val="089450F6"/>
    <w:rsid w:val="089B03BE"/>
    <w:rsid w:val="08A234FA"/>
    <w:rsid w:val="08A23EB9"/>
    <w:rsid w:val="08AF79C5"/>
    <w:rsid w:val="08B344B6"/>
    <w:rsid w:val="08B9254E"/>
    <w:rsid w:val="08CD0BF4"/>
    <w:rsid w:val="08D00067"/>
    <w:rsid w:val="08DF624C"/>
    <w:rsid w:val="08E031B8"/>
    <w:rsid w:val="08E91129"/>
    <w:rsid w:val="08EB4EA1"/>
    <w:rsid w:val="08EB6C4F"/>
    <w:rsid w:val="08F26890"/>
    <w:rsid w:val="08F805A7"/>
    <w:rsid w:val="08F85810"/>
    <w:rsid w:val="08F875BE"/>
    <w:rsid w:val="08FC5E6D"/>
    <w:rsid w:val="09093579"/>
    <w:rsid w:val="09141120"/>
    <w:rsid w:val="091C68CF"/>
    <w:rsid w:val="091D4F09"/>
    <w:rsid w:val="09270AC2"/>
    <w:rsid w:val="092D606A"/>
    <w:rsid w:val="092E4D8E"/>
    <w:rsid w:val="09361F9D"/>
    <w:rsid w:val="093E5C6E"/>
    <w:rsid w:val="09436A8B"/>
    <w:rsid w:val="09461380"/>
    <w:rsid w:val="094F6A9E"/>
    <w:rsid w:val="09512576"/>
    <w:rsid w:val="0958169A"/>
    <w:rsid w:val="09594501"/>
    <w:rsid w:val="095C5D9F"/>
    <w:rsid w:val="096247AA"/>
    <w:rsid w:val="09652EA6"/>
    <w:rsid w:val="096612C0"/>
    <w:rsid w:val="0966277A"/>
    <w:rsid w:val="096A10D0"/>
    <w:rsid w:val="096D1D5A"/>
    <w:rsid w:val="09723964"/>
    <w:rsid w:val="09754E82"/>
    <w:rsid w:val="09755D2D"/>
    <w:rsid w:val="097F55EA"/>
    <w:rsid w:val="097F7444"/>
    <w:rsid w:val="09815806"/>
    <w:rsid w:val="098175B4"/>
    <w:rsid w:val="09842C00"/>
    <w:rsid w:val="09862E1C"/>
    <w:rsid w:val="098C7205"/>
    <w:rsid w:val="09947AA2"/>
    <w:rsid w:val="099D559C"/>
    <w:rsid w:val="09A80FE4"/>
    <w:rsid w:val="09B15062"/>
    <w:rsid w:val="09B23C20"/>
    <w:rsid w:val="09B23CCE"/>
    <w:rsid w:val="09B53E2F"/>
    <w:rsid w:val="09B74D83"/>
    <w:rsid w:val="09BD570F"/>
    <w:rsid w:val="09CD27F9"/>
    <w:rsid w:val="09CF547F"/>
    <w:rsid w:val="09DC2A3C"/>
    <w:rsid w:val="09DC47EA"/>
    <w:rsid w:val="09DF42DA"/>
    <w:rsid w:val="09E35B78"/>
    <w:rsid w:val="09EF276F"/>
    <w:rsid w:val="09EF451D"/>
    <w:rsid w:val="09F2400E"/>
    <w:rsid w:val="0A005C69"/>
    <w:rsid w:val="0A03366B"/>
    <w:rsid w:val="0A0501E5"/>
    <w:rsid w:val="0A07673B"/>
    <w:rsid w:val="0A12703F"/>
    <w:rsid w:val="0A1C72DC"/>
    <w:rsid w:val="0A20501F"/>
    <w:rsid w:val="0A225CB5"/>
    <w:rsid w:val="0A2F1BEE"/>
    <w:rsid w:val="0A36039E"/>
    <w:rsid w:val="0A3E36F7"/>
    <w:rsid w:val="0A424F95"/>
    <w:rsid w:val="0A456958"/>
    <w:rsid w:val="0A4A0F94"/>
    <w:rsid w:val="0A4A3E4A"/>
    <w:rsid w:val="0A4C1970"/>
    <w:rsid w:val="0A4E63CE"/>
    <w:rsid w:val="0A4F320E"/>
    <w:rsid w:val="0A5922DF"/>
    <w:rsid w:val="0A5B34C7"/>
    <w:rsid w:val="0A5C592B"/>
    <w:rsid w:val="0A5F4BC1"/>
    <w:rsid w:val="0A71587A"/>
    <w:rsid w:val="0A7B54D8"/>
    <w:rsid w:val="0A7D7D7B"/>
    <w:rsid w:val="0A84735B"/>
    <w:rsid w:val="0A8478D8"/>
    <w:rsid w:val="0A894972"/>
    <w:rsid w:val="0A8A3BC6"/>
    <w:rsid w:val="0A8D3F88"/>
    <w:rsid w:val="0AA13613"/>
    <w:rsid w:val="0AA417AC"/>
    <w:rsid w:val="0AAC240E"/>
    <w:rsid w:val="0AB01364"/>
    <w:rsid w:val="0AB13EC9"/>
    <w:rsid w:val="0AC14E53"/>
    <w:rsid w:val="0AC23991"/>
    <w:rsid w:val="0AC37758"/>
    <w:rsid w:val="0AD32091"/>
    <w:rsid w:val="0AD81455"/>
    <w:rsid w:val="0AE034A8"/>
    <w:rsid w:val="0AE4604C"/>
    <w:rsid w:val="0AF273D4"/>
    <w:rsid w:val="0AFA761E"/>
    <w:rsid w:val="0AFB3396"/>
    <w:rsid w:val="0AFD0EBC"/>
    <w:rsid w:val="0AFD2C6A"/>
    <w:rsid w:val="0AFF69E2"/>
    <w:rsid w:val="0B0009AC"/>
    <w:rsid w:val="0B0A0096"/>
    <w:rsid w:val="0B154457"/>
    <w:rsid w:val="0B1C3BF8"/>
    <w:rsid w:val="0B1E49B1"/>
    <w:rsid w:val="0B201150"/>
    <w:rsid w:val="0B223C81"/>
    <w:rsid w:val="0B24661C"/>
    <w:rsid w:val="0B2A6AAE"/>
    <w:rsid w:val="0B2E78F5"/>
    <w:rsid w:val="0B341813"/>
    <w:rsid w:val="0B386398"/>
    <w:rsid w:val="0B3F14D4"/>
    <w:rsid w:val="0B452E1A"/>
    <w:rsid w:val="0B49165D"/>
    <w:rsid w:val="0B494101"/>
    <w:rsid w:val="0B4E34C6"/>
    <w:rsid w:val="0B4E5BBB"/>
    <w:rsid w:val="0B532920"/>
    <w:rsid w:val="0B54217A"/>
    <w:rsid w:val="0B572679"/>
    <w:rsid w:val="0B582596"/>
    <w:rsid w:val="0B5A21E3"/>
    <w:rsid w:val="0B6902FF"/>
    <w:rsid w:val="0B701675"/>
    <w:rsid w:val="0B73117E"/>
    <w:rsid w:val="0B753148"/>
    <w:rsid w:val="0B7727C1"/>
    <w:rsid w:val="0B7F5716"/>
    <w:rsid w:val="0B815649"/>
    <w:rsid w:val="0B86251C"/>
    <w:rsid w:val="0B8F3DEA"/>
    <w:rsid w:val="0B9730BE"/>
    <w:rsid w:val="0B985BAE"/>
    <w:rsid w:val="0B9A2BAF"/>
    <w:rsid w:val="0B9E0439"/>
    <w:rsid w:val="0B9E323C"/>
    <w:rsid w:val="0BA0128A"/>
    <w:rsid w:val="0BA23A41"/>
    <w:rsid w:val="0BA63302"/>
    <w:rsid w:val="0BA74865"/>
    <w:rsid w:val="0BAC4152"/>
    <w:rsid w:val="0BB35A1E"/>
    <w:rsid w:val="0BB377CC"/>
    <w:rsid w:val="0BBC2B25"/>
    <w:rsid w:val="0BBC681B"/>
    <w:rsid w:val="0BC1638D"/>
    <w:rsid w:val="0BC7556D"/>
    <w:rsid w:val="0BC8234C"/>
    <w:rsid w:val="0BCB4B16"/>
    <w:rsid w:val="0BCE727D"/>
    <w:rsid w:val="0BD51E39"/>
    <w:rsid w:val="0BDA3426"/>
    <w:rsid w:val="0BDB2758"/>
    <w:rsid w:val="0BDF05C2"/>
    <w:rsid w:val="0BE04135"/>
    <w:rsid w:val="0BE476B4"/>
    <w:rsid w:val="0BE61950"/>
    <w:rsid w:val="0BE81B6C"/>
    <w:rsid w:val="0BF202F5"/>
    <w:rsid w:val="0BF26547"/>
    <w:rsid w:val="0BF95B27"/>
    <w:rsid w:val="0C005D9C"/>
    <w:rsid w:val="0C024BED"/>
    <w:rsid w:val="0C085D6A"/>
    <w:rsid w:val="0C0A3CF1"/>
    <w:rsid w:val="0C0C6CD4"/>
    <w:rsid w:val="0C0D15D3"/>
    <w:rsid w:val="0C0D58E4"/>
    <w:rsid w:val="0C0E1E5C"/>
    <w:rsid w:val="0C142627"/>
    <w:rsid w:val="0C193AD3"/>
    <w:rsid w:val="0C1B07FA"/>
    <w:rsid w:val="0C1C1B55"/>
    <w:rsid w:val="0C2F1E0E"/>
    <w:rsid w:val="0C3C3C66"/>
    <w:rsid w:val="0C461D53"/>
    <w:rsid w:val="0C4D19CF"/>
    <w:rsid w:val="0C4D7C21"/>
    <w:rsid w:val="0C525237"/>
    <w:rsid w:val="0C5E3BDC"/>
    <w:rsid w:val="0C601702"/>
    <w:rsid w:val="0C621E43"/>
    <w:rsid w:val="0C684A5B"/>
    <w:rsid w:val="0C711B61"/>
    <w:rsid w:val="0C761269"/>
    <w:rsid w:val="0C786AA5"/>
    <w:rsid w:val="0C880C59"/>
    <w:rsid w:val="0C914EA3"/>
    <w:rsid w:val="0C9413AC"/>
    <w:rsid w:val="0C980234"/>
    <w:rsid w:val="0C9D62F5"/>
    <w:rsid w:val="0CA073F2"/>
    <w:rsid w:val="0CA147DD"/>
    <w:rsid w:val="0CA27F6D"/>
    <w:rsid w:val="0CAC0DEC"/>
    <w:rsid w:val="0CAC5995"/>
    <w:rsid w:val="0CB32919"/>
    <w:rsid w:val="0CB47CA0"/>
    <w:rsid w:val="0CB64569"/>
    <w:rsid w:val="0CBF15D6"/>
    <w:rsid w:val="0CC47EE3"/>
    <w:rsid w:val="0CC55142"/>
    <w:rsid w:val="0CCA3020"/>
    <w:rsid w:val="0CD21912"/>
    <w:rsid w:val="0CD520F0"/>
    <w:rsid w:val="0CD61E2D"/>
    <w:rsid w:val="0CD8398F"/>
    <w:rsid w:val="0CD8573D"/>
    <w:rsid w:val="0CD91D35"/>
    <w:rsid w:val="0CDB6FDB"/>
    <w:rsid w:val="0CDD2D53"/>
    <w:rsid w:val="0CE40585"/>
    <w:rsid w:val="0CE552B5"/>
    <w:rsid w:val="0CE71DA3"/>
    <w:rsid w:val="0CE93A79"/>
    <w:rsid w:val="0CEA5878"/>
    <w:rsid w:val="0CF11642"/>
    <w:rsid w:val="0CF37346"/>
    <w:rsid w:val="0CFB58CF"/>
    <w:rsid w:val="0D002EE5"/>
    <w:rsid w:val="0D006A41"/>
    <w:rsid w:val="0D0227BA"/>
    <w:rsid w:val="0D0504FC"/>
    <w:rsid w:val="0D061551"/>
    <w:rsid w:val="0D076022"/>
    <w:rsid w:val="0D09183F"/>
    <w:rsid w:val="0D0B2395"/>
    <w:rsid w:val="0D116EA1"/>
    <w:rsid w:val="0D183BE6"/>
    <w:rsid w:val="0D191910"/>
    <w:rsid w:val="0D1D3A97"/>
    <w:rsid w:val="0D2766C4"/>
    <w:rsid w:val="0D29243C"/>
    <w:rsid w:val="0D3147A3"/>
    <w:rsid w:val="0D3B2BC7"/>
    <w:rsid w:val="0D3E2800"/>
    <w:rsid w:val="0D410113"/>
    <w:rsid w:val="0D4C7ED9"/>
    <w:rsid w:val="0D5316F0"/>
    <w:rsid w:val="0D556D8D"/>
    <w:rsid w:val="0D5C636E"/>
    <w:rsid w:val="0D682F64"/>
    <w:rsid w:val="0D69025C"/>
    <w:rsid w:val="0D6A53EF"/>
    <w:rsid w:val="0D7123B0"/>
    <w:rsid w:val="0D722AE9"/>
    <w:rsid w:val="0D7A0F4E"/>
    <w:rsid w:val="0D7A345A"/>
    <w:rsid w:val="0D8458C4"/>
    <w:rsid w:val="0D88342D"/>
    <w:rsid w:val="0D8B6C53"/>
    <w:rsid w:val="0D9072EE"/>
    <w:rsid w:val="0D9378B6"/>
    <w:rsid w:val="0D9832DA"/>
    <w:rsid w:val="0D9D2328"/>
    <w:rsid w:val="0DA10224"/>
    <w:rsid w:val="0DA35E8C"/>
    <w:rsid w:val="0DA970D9"/>
    <w:rsid w:val="0DB71C8B"/>
    <w:rsid w:val="0DBE59BB"/>
    <w:rsid w:val="0DC43F13"/>
    <w:rsid w:val="0DC45CC1"/>
    <w:rsid w:val="0DD51E21"/>
    <w:rsid w:val="0DD95C10"/>
    <w:rsid w:val="0DE16873"/>
    <w:rsid w:val="0DE819AF"/>
    <w:rsid w:val="0DE87C01"/>
    <w:rsid w:val="0DED5218"/>
    <w:rsid w:val="0DEF71E2"/>
    <w:rsid w:val="0DF447F8"/>
    <w:rsid w:val="0DF90060"/>
    <w:rsid w:val="0E016E16"/>
    <w:rsid w:val="0E093993"/>
    <w:rsid w:val="0E0F33E0"/>
    <w:rsid w:val="0E1053AA"/>
    <w:rsid w:val="0E2350DD"/>
    <w:rsid w:val="0E26072A"/>
    <w:rsid w:val="0E2A7030"/>
    <w:rsid w:val="0E2B2934"/>
    <w:rsid w:val="0E416BB4"/>
    <w:rsid w:val="0E450E45"/>
    <w:rsid w:val="0E5C5AE1"/>
    <w:rsid w:val="0E5E0200"/>
    <w:rsid w:val="0E6D0107"/>
    <w:rsid w:val="0E7850F0"/>
    <w:rsid w:val="0E7C47EE"/>
    <w:rsid w:val="0E8042DE"/>
    <w:rsid w:val="0E8116C4"/>
    <w:rsid w:val="0E8173BD"/>
    <w:rsid w:val="0E8420EB"/>
    <w:rsid w:val="0E910299"/>
    <w:rsid w:val="0E950205"/>
    <w:rsid w:val="0E9A5B09"/>
    <w:rsid w:val="0E9E29B6"/>
    <w:rsid w:val="0EA0672E"/>
    <w:rsid w:val="0EA30056"/>
    <w:rsid w:val="0EA55D2E"/>
    <w:rsid w:val="0EB126E9"/>
    <w:rsid w:val="0EB14713"/>
    <w:rsid w:val="0EB3626A"/>
    <w:rsid w:val="0EB421D9"/>
    <w:rsid w:val="0EB9334C"/>
    <w:rsid w:val="0EBD0CE6"/>
    <w:rsid w:val="0EC266A4"/>
    <w:rsid w:val="0ECA222A"/>
    <w:rsid w:val="0ECD6DF7"/>
    <w:rsid w:val="0ECE4512"/>
    <w:rsid w:val="0ECE5049"/>
    <w:rsid w:val="0EE2760C"/>
    <w:rsid w:val="0EE303C9"/>
    <w:rsid w:val="0EEB7717"/>
    <w:rsid w:val="0EEF229D"/>
    <w:rsid w:val="0EF12AE6"/>
    <w:rsid w:val="0EF95E3E"/>
    <w:rsid w:val="0F0022D5"/>
    <w:rsid w:val="0F0102EF"/>
    <w:rsid w:val="0F011CBF"/>
    <w:rsid w:val="0F096081"/>
    <w:rsid w:val="0F0E7B3C"/>
    <w:rsid w:val="0F112567"/>
    <w:rsid w:val="0F114F36"/>
    <w:rsid w:val="0F125CF5"/>
    <w:rsid w:val="0F165F9F"/>
    <w:rsid w:val="0F20161D"/>
    <w:rsid w:val="0F2F3EA9"/>
    <w:rsid w:val="0F2F510D"/>
    <w:rsid w:val="0F2F6501"/>
    <w:rsid w:val="0F334EAC"/>
    <w:rsid w:val="0F40581B"/>
    <w:rsid w:val="0F490B74"/>
    <w:rsid w:val="0F4C79E3"/>
    <w:rsid w:val="0F53554E"/>
    <w:rsid w:val="0F543075"/>
    <w:rsid w:val="0F554260"/>
    <w:rsid w:val="0F582B65"/>
    <w:rsid w:val="0F5950AD"/>
    <w:rsid w:val="0F5C08A7"/>
    <w:rsid w:val="0F601A19"/>
    <w:rsid w:val="0F6239E3"/>
    <w:rsid w:val="0F692FC4"/>
    <w:rsid w:val="0F694D72"/>
    <w:rsid w:val="0F7454E3"/>
    <w:rsid w:val="0F781459"/>
    <w:rsid w:val="0F7A2ADB"/>
    <w:rsid w:val="0F7D6A6F"/>
    <w:rsid w:val="0F8B118C"/>
    <w:rsid w:val="0F8E47D8"/>
    <w:rsid w:val="0F9D2C6D"/>
    <w:rsid w:val="0F9F12BD"/>
    <w:rsid w:val="0F9F2542"/>
    <w:rsid w:val="0FA43FFC"/>
    <w:rsid w:val="0FA9715D"/>
    <w:rsid w:val="0FA97864"/>
    <w:rsid w:val="0FAB538A"/>
    <w:rsid w:val="0FB0128B"/>
    <w:rsid w:val="0FBB47EC"/>
    <w:rsid w:val="0FC401FA"/>
    <w:rsid w:val="0FC4644C"/>
    <w:rsid w:val="0FC87CEA"/>
    <w:rsid w:val="0FD33817"/>
    <w:rsid w:val="0FD83CA6"/>
    <w:rsid w:val="0FDD12BC"/>
    <w:rsid w:val="0FE4089C"/>
    <w:rsid w:val="0FE6065F"/>
    <w:rsid w:val="0FF00FEF"/>
    <w:rsid w:val="0FF114EA"/>
    <w:rsid w:val="0FF22FB9"/>
    <w:rsid w:val="0FF420EE"/>
    <w:rsid w:val="0FF87EA4"/>
    <w:rsid w:val="100131FC"/>
    <w:rsid w:val="10046849"/>
    <w:rsid w:val="100B5E29"/>
    <w:rsid w:val="100E1475"/>
    <w:rsid w:val="10172A20"/>
    <w:rsid w:val="101D2542"/>
    <w:rsid w:val="101F1965"/>
    <w:rsid w:val="102962AF"/>
    <w:rsid w:val="10323EA8"/>
    <w:rsid w:val="1032785A"/>
    <w:rsid w:val="10385BC8"/>
    <w:rsid w:val="1045133B"/>
    <w:rsid w:val="1046588C"/>
    <w:rsid w:val="104A0963"/>
    <w:rsid w:val="10507346"/>
    <w:rsid w:val="1057696B"/>
    <w:rsid w:val="10593613"/>
    <w:rsid w:val="105E6662"/>
    <w:rsid w:val="107240FA"/>
    <w:rsid w:val="1075084D"/>
    <w:rsid w:val="10771710"/>
    <w:rsid w:val="107725A7"/>
    <w:rsid w:val="107C6D27"/>
    <w:rsid w:val="10833C11"/>
    <w:rsid w:val="108654B0"/>
    <w:rsid w:val="1090632E"/>
    <w:rsid w:val="1093567D"/>
    <w:rsid w:val="10991687"/>
    <w:rsid w:val="109D1177"/>
    <w:rsid w:val="109E177E"/>
    <w:rsid w:val="109F0CEA"/>
    <w:rsid w:val="10A2678D"/>
    <w:rsid w:val="10A47D4E"/>
    <w:rsid w:val="10A6340C"/>
    <w:rsid w:val="10AC0BC6"/>
    <w:rsid w:val="10B95885"/>
    <w:rsid w:val="10B97633"/>
    <w:rsid w:val="10BB784F"/>
    <w:rsid w:val="10BC343E"/>
    <w:rsid w:val="10C83D1A"/>
    <w:rsid w:val="10CA00A9"/>
    <w:rsid w:val="10D75D0B"/>
    <w:rsid w:val="10DD65D3"/>
    <w:rsid w:val="10E01064"/>
    <w:rsid w:val="10E70644"/>
    <w:rsid w:val="10EA6A66"/>
    <w:rsid w:val="10EC7A09"/>
    <w:rsid w:val="10ED64DF"/>
    <w:rsid w:val="10F57150"/>
    <w:rsid w:val="10F7015B"/>
    <w:rsid w:val="10FD7E68"/>
    <w:rsid w:val="110411F6"/>
    <w:rsid w:val="11082369"/>
    <w:rsid w:val="110B7D76"/>
    <w:rsid w:val="110F1949"/>
    <w:rsid w:val="11160F29"/>
    <w:rsid w:val="111B6540"/>
    <w:rsid w:val="11380EA0"/>
    <w:rsid w:val="113C092E"/>
    <w:rsid w:val="113E3FDC"/>
    <w:rsid w:val="114E2471"/>
    <w:rsid w:val="11560F71"/>
    <w:rsid w:val="115D26B4"/>
    <w:rsid w:val="115F642C"/>
    <w:rsid w:val="11641C95"/>
    <w:rsid w:val="116577BB"/>
    <w:rsid w:val="117B6FDE"/>
    <w:rsid w:val="117F262B"/>
    <w:rsid w:val="1180018C"/>
    <w:rsid w:val="11823EC9"/>
    <w:rsid w:val="11891BF6"/>
    <w:rsid w:val="118E0AC0"/>
    <w:rsid w:val="11916802"/>
    <w:rsid w:val="11934328"/>
    <w:rsid w:val="11972BA6"/>
    <w:rsid w:val="119C2341"/>
    <w:rsid w:val="119E611C"/>
    <w:rsid w:val="11A025A1"/>
    <w:rsid w:val="11A958FA"/>
    <w:rsid w:val="11B96311"/>
    <w:rsid w:val="11BC387F"/>
    <w:rsid w:val="11BF5CD7"/>
    <w:rsid w:val="11CB5870"/>
    <w:rsid w:val="11D02E86"/>
    <w:rsid w:val="11D16BFE"/>
    <w:rsid w:val="11D81D3B"/>
    <w:rsid w:val="11D97A11"/>
    <w:rsid w:val="11DA2DAA"/>
    <w:rsid w:val="11DC1820"/>
    <w:rsid w:val="11DC1931"/>
    <w:rsid w:val="11DF4949"/>
    <w:rsid w:val="11E20E0C"/>
    <w:rsid w:val="11E46932"/>
    <w:rsid w:val="11E64011"/>
    <w:rsid w:val="11F72B09"/>
    <w:rsid w:val="11FC011F"/>
    <w:rsid w:val="120B2110"/>
    <w:rsid w:val="120E39AF"/>
    <w:rsid w:val="1219572F"/>
    <w:rsid w:val="121E60DD"/>
    <w:rsid w:val="1220033E"/>
    <w:rsid w:val="122136E2"/>
    <w:rsid w:val="123141F1"/>
    <w:rsid w:val="12361F74"/>
    <w:rsid w:val="124570E7"/>
    <w:rsid w:val="1249147B"/>
    <w:rsid w:val="124A3F3F"/>
    <w:rsid w:val="124D2298"/>
    <w:rsid w:val="12525F91"/>
    <w:rsid w:val="125D0492"/>
    <w:rsid w:val="125E320E"/>
    <w:rsid w:val="12614426"/>
    <w:rsid w:val="126161D4"/>
    <w:rsid w:val="12617134"/>
    <w:rsid w:val="12647A72"/>
    <w:rsid w:val="126A6677"/>
    <w:rsid w:val="126D6927"/>
    <w:rsid w:val="12704669"/>
    <w:rsid w:val="12726DCC"/>
    <w:rsid w:val="12755E2A"/>
    <w:rsid w:val="12796EE1"/>
    <w:rsid w:val="127A5093"/>
    <w:rsid w:val="127B54E8"/>
    <w:rsid w:val="128E689D"/>
    <w:rsid w:val="128E71A7"/>
    <w:rsid w:val="12903499"/>
    <w:rsid w:val="12957CDF"/>
    <w:rsid w:val="12970A35"/>
    <w:rsid w:val="129739A4"/>
    <w:rsid w:val="12A03FE6"/>
    <w:rsid w:val="12A13048"/>
    <w:rsid w:val="12A3059B"/>
    <w:rsid w:val="12A54F01"/>
    <w:rsid w:val="12A65A60"/>
    <w:rsid w:val="12AA50F8"/>
    <w:rsid w:val="12AC38F3"/>
    <w:rsid w:val="12AD31C8"/>
    <w:rsid w:val="12AF0CEE"/>
    <w:rsid w:val="12BA4725"/>
    <w:rsid w:val="12C559BF"/>
    <w:rsid w:val="12D67858"/>
    <w:rsid w:val="12D93FBD"/>
    <w:rsid w:val="12E017EF"/>
    <w:rsid w:val="12F23668"/>
    <w:rsid w:val="12F26E2C"/>
    <w:rsid w:val="12F316D1"/>
    <w:rsid w:val="12F851A6"/>
    <w:rsid w:val="12F9640D"/>
    <w:rsid w:val="13001549"/>
    <w:rsid w:val="1303728B"/>
    <w:rsid w:val="130D310F"/>
    <w:rsid w:val="131300DB"/>
    <w:rsid w:val="13160D6D"/>
    <w:rsid w:val="131B2827"/>
    <w:rsid w:val="13232E6D"/>
    <w:rsid w:val="13234962"/>
    <w:rsid w:val="132C233E"/>
    <w:rsid w:val="1331523A"/>
    <w:rsid w:val="13347445"/>
    <w:rsid w:val="13385187"/>
    <w:rsid w:val="133B40E7"/>
    <w:rsid w:val="133C4143"/>
    <w:rsid w:val="13426006"/>
    <w:rsid w:val="13430204"/>
    <w:rsid w:val="13433B2C"/>
    <w:rsid w:val="134A6C68"/>
    <w:rsid w:val="13512709"/>
    <w:rsid w:val="13547AE7"/>
    <w:rsid w:val="1355718A"/>
    <w:rsid w:val="135872F5"/>
    <w:rsid w:val="135A44E0"/>
    <w:rsid w:val="13651CF4"/>
    <w:rsid w:val="136F1080"/>
    <w:rsid w:val="137124FF"/>
    <w:rsid w:val="13743CE5"/>
    <w:rsid w:val="137B5808"/>
    <w:rsid w:val="137C43C4"/>
    <w:rsid w:val="13854144"/>
    <w:rsid w:val="138E2FF9"/>
    <w:rsid w:val="13A343CC"/>
    <w:rsid w:val="13B50586"/>
    <w:rsid w:val="13B642FE"/>
    <w:rsid w:val="13BD568C"/>
    <w:rsid w:val="13BE72C3"/>
    <w:rsid w:val="13BF7656"/>
    <w:rsid w:val="13C00FF7"/>
    <w:rsid w:val="13C91113"/>
    <w:rsid w:val="13CB4909"/>
    <w:rsid w:val="13CB5FFB"/>
    <w:rsid w:val="13CC3B21"/>
    <w:rsid w:val="13CE1647"/>
    <w:rsid w:val="13CE5AEB"/>
    <w:rsid w:val="13D14416"/>
    <w:rsid w:val="13D1577F"/>
    <w:rsid w:val="13D44784"/>
    <w:rsid w:val="13E20655"/>
    <w:rsid w:val="13E40851"/>
    <w:rsid w:val="13ED0BAA"/>
    <w:rsid w:val="13F35552"/>
    <w:rsid w:val="13F50AFB"/>
    <w:rsid w:val="13F866C4"/>
    <w:rsid w:val="140D6614"/>
    <w:rsid w:val="1417448F"/>
    <w:rsid w:val="141D0EF2"/>
    <w:rsid w:val="14213E6D"/>
    <w:rsid w:val="14221993"/>
    <w:rsid w:val="142B0848"/>
    <w:rsid w:val="142F4AFC"/>
    <w:rsid w:val="14302302"/>
    <w:rsid w:val="14353475"/>
    <w:rsid w:val="1437755A"/>
    <w:rsid w:val="14477FB9"/>
    <w:rsid w:val="144A60B5"/>
    <w:rsid w:val="144E09DA"/>
    <w:rsid w:val="144F506A"/>
    <w:rsid w:val="145101FD"/>
    <w:rsid w:val="14524026"/>
    <w:rsid w:val="145C6C53"/>
    <w:rsid w:val="145E0C1D"/>
    <w:rsid w:val="14636234"/>
    <w:rsid w:val="14645D3E"/>
    <w:rsid w:val="146A5814"/>
    <w:rsid w:val="146F4C2B"/>
    <w:rsid w:val="14716DD5"/>
    <w:rsid w:val="1474385A"/>
    <w:rsid w:val="147C6956"/>
    <w:rsid w:val="147E12BF"/>
    <w:rsid w:val="1485084F"/>
    <w:rsid w:val="14883EEC"/>
    <w:rsid w:val="14885C9A"/>
    <w:rsid w:val="148D2ECF"/>
    <w:rsid w:val="149219C3"/>
    <w:rsid w:val="149C34F4"/>
    <w:rsid w:val="14A66120"/>
    <w:rsid w:val="14AC4CF7"/>
    <w:rsid w:val="14B55B98"/>
    <w:rsid w:val="14B940A6"/>
    <w:rsid w:val="14B953A6"/>
    <w:rsid w:val="14BC5944"/>
    <w:rsid w:val="14C8253B"/>
    <w:rsid w:val="14C8405D"/>
    <w:rsid w:val="14C91E0F"/>
    <w:rsid w:val="14D64C37"/>
    <w:rsid w:val="14DA401C"/>
    <w:rsid w:val="14DB226E"/>
    <w:rsid w:val="14DB47A6"/>
    <w:rsid w:val="14DC1B42"/>
    <w:rsid w:val="14DE1D5E"/>
    <w:rsid w:val="14E530ED"/>
    <w:rsid w:val="14EC25C7"/>
    <w:rsid w:val="14ED01F3"/>
    <w:rsid w:val="14FB5517"/>
    <w:rsid w:val="14FE7CDE"/>
    <w:rsid w:val="150A66AF"/>
    <w:rsid w:val="150B2427"/>
    <w:rsid w:val="15115C90"/>
    <w:rsid w:val="151242E9"/>
    <w:rsid w:val="1514752E"/>
    <w:rsid w:val="1515196E"/>
    <w:rsid w:val="15155054"/>
    <w:rsid w:val="15163FED"/>
    <w:rsid w:val="1534372C"/>
    <w:rsid w:val="153E297A"/>
    <w:rsid w:val="154222ED"/>
    <w:rsid w:val="1546345F"/>
    <w:rsid w:val="154F67B8"/>
    <w:rsid w:val="15593794"/>
    <w:rsid w:val="155B515D"/>
    <w:rsid w:val="155F3533"/>
    <w:rsid w:val="15622DB7"/>
    <w:rsid w:val="1562473D"/>
    <w:rsid w:val="156404B5"/>
    <w:rsid w:val="15673B02"/>
    <w:rsid w:val="1568787A"/>
    <w:rsid w:val="156E4652"/>
    <w:rsid w:val="15704562"/>
    <w:rsid w:val="15742F14"/>
    <w:rsid w:val="15757437"/>
    <w:rsid w:val="157D50D3"/>
    <w:rsid w:val="15806E56"/>
    <w:rsid w:val="15875F52"/>
    <w:rsid w:val="15884EEB"/>
    <w:rsid w:val="1589135C"/>
    <w:rsid w:val="158C17BA"/>
    <w:rsid w:val="158F2621"/>
    <w:rsid w:val="15956544"/>
    <w:rsid w:val="15A379A5"/>
    <w:rsid w:val="15AA1C40"/>
    <w:rsid w:val="15AE34DE"/>
    <w:rsid w:val="15AF54A9"/>
    <w:rsid w:val="15AF6EBC"/>
    <w:rsid w:val="15B34F99"/>
    <w:rsid w:val="15B8610B"/>
    <w:rsid w:val="15C2342E"/>
    <w:rsid w:val="15C81668"/>
    <w:rsid w:val="15CA4090"/>
    <w:rsid w:val="15CD02EF"/>
    <w:rsid w:val="15D05756"/>
    <w:rsid w:val="15D25C34"/>
    <w:rsid w:val="15E6711C"/>
    <w:rsid w:val="15EA69D5"/>
    <w:rsid w:val="15EE5FD1"/>
    <w:rsid w:val="15EE7D7F"/>
    <w:rsid w:val="15F01D49"/>
    <w:rsid w:val="15F13700"/>
    <w:rsid w:val="15F335E7"/>
    <w:rsid w:val="15F513EC"/>
    <w:rsid w:val="15F630D7"/>
    <w:rsid w:val="15F9568D"/>
    <w:rsid w:val="15FB249C"/>
    <w:rsid w:val="15FC2B6A"/>
    <w:rsid w:val="1605074A"/>
    <w:rsid w:val="16055DED"/>
    <w:rsid w:val="16092E0B"/>
    <w:rsid w:val="160C46A9"/>
    <w:rsid w:val="160F5184"/>
    <w:rsid w:val="16113D92"/>
    <w:rsid w:val="161D20DA"/>
    <w:rsid w:val="161F262E"/>
    <w:rsid w:val="161F618A"/>
    <w:rsid w:val="16311361"/>
    <w:rsid w:val="163137A6"/>
    <w:rsid w:val="163B5B8B"/>
    <w:rsid w:val="163D4862"/>
    <w:rsid w:val="164B64C6"/>
    <w:rsid w:val="164E14B1"/>
    <w:rsid w:val="16502966"/>
    <w:rsid w:val="16522757"/>
    <w:rsid w:val="16556050"/>
    <w:rsid w:val="165C0085"/>
    <w:rsid w:val="165D4F05"/>
    <w:rsid w:val="1662251B"/>
    <w:rsid w:val="16643AA4"/>
    <w:rsid w:val="166A551F"/>
    <w:rsid w:val="16775FC6"/>
    <w:rsid w:val="167C25F8"/>
    <w:rsid w:val="167E27B0"/>
    <w:rsid w:val="16866209"/>
    <w:rsid w:val="168D606F"/>
    <w:rsid w:val="169052DA"/>
    <w:rsid w:val="16920B9E"/>
    <w:rsid w:val="169A7F07"/>
    <w:rsid w:val="169D0AAC"/>
    <w:rsid w:val="16A14DF1"/>
    <w:rsid w:val="16A15FC9"/>
    <w:rsid w:val="16A50D85"/>
    <w:rsid w:val="16BA5EB3"/>
    <w:rsid w:val="16BB7B37"/>
    <w:rsid w:val="16C02BC6"/>
    <w:rsid w:val="16C136E5"/>
    <w:rsid w:val="16C3745D"/>
    <w:rsid w:val="16C44F84"/>
    <w:rsid w:val="16C60155"/>
    <w:rsid w:val="16CA6849"/>
    <w:rsid w:val="16DB47A7"/>
    <w:rsid w:val="16DF3B6C"/>
    <w:rsid w:val="16E021B0"/>
    <w:rsid w:val="16E178E4"/>
    <w:rsid w:val="16E55626"/>
    <w:rsid w:val="16E64EFA"/>
    <w:rsid w:val="16F01CC3"/>
    <w:rsid w:val="16F75359"/>
    <w:rsid w:val="16F92E7F"/>
    <w:rsid w:val="16FC1DB1"/>
    <w:rsid w:val="17013AE2"/>
    <w:rsid w:val="1706559C"/>
    <w:rsid w:val="1707445B"/>
    <w:rsid w:val="17087C22"/>
    <w:rsid w:val="170A0AD9"/>
    <w:rsid w:val="170D2E54"/>
    <w:rsid w:val="1713795A"/>
    <w:rsid w:val="17150358"/>
    <w:rsid w:val="171C2436"/>
    <w:rsid w:val="171C4DC0"/>
    <w:rsid w:val="171F21BA"/>
    <w:rsid w:val="17214184"/>
    <w:rsid w:val="17233A58"/>
    <w:rsid w:val="172A128B"/>
    <w:rsid w:val="173E0892"/>
    <w:rsid w:val="174834FA"/>
    <w:rsid w:val="1750464D"/>
    <w:rsid w:val="175956CC"/>
    <w:rsid w:val="175A1E0A"/>
    <w:rsid w:val="175B1444"/>
    <w:rsid w:val="175C4BE8"/>
    <w:rsid w:val="175F5A49"/>
    <w:rsid w:val="17643773"/>
    <w:rsid w:val="177B1AE6"/>
    <w:rsid w:val="17822E75"/>
    <w:rsid w:val="17920BDE"/>
    <w:rsid w:val="17934DE3"/>
    <w:rsid w:val="17942BA8"/>
    <w:rsid w:val="17AD6909"/>
    <w:rsid w:val="17B678FD"/>
    <w:rsid w:val="17B9260F"/>
    <w:rsid w:val="17BE754E"/>
    <w:rsid w:val="17C112A1"/>
    <w:rsid w:val="17C57205"/>
    <w:rsid w:val="17CA481C"/>
    <w:rsid w:val="17CB07CD"/>
    <w:rsid w:val="17CC0594"/>
    <w:rsid w:val="17CD1C16"/>
    <w:rsid w:val="17CE3123"/>
    <w:rsid w:val="17CF598E"/>
    <w:rsid w:val="17D411F6"/>
    <w:rsid w:val="17D54AC3"/>
    <w:rsid w:val="17D631C0"/>
    <w:rsid w:val="17DB2585"/>
    <w:rsid w:val="17DE026B"/>
    <w:rsid w:val="17E31439"/>
    <w:rsid w:val="17E84FCA"/>
    <w:rsid w:val="17EC6540"/>
    <w:rsid w:val="17EF7DDE"/>
    <w:rsid w:val="17F62A85"/>
    <w:rsid w:val="17F83137"/>
    <w:rsid w:val="17FC28E6"/>
    <w:rsid w:val="17FD699F"/>
    <w:rsid w:val="17FE2590"/>
    <w:rsid w:val="18041ADC"/>
    <w:rsid w:val="180526B5"/>
    <w:rsid w:val="180732F5"/>
    <w:rsid w:val="18144BAA"/>
    <w:rsid w:val="181B2EEB"/>
    <w:rsid w:val="181D7221"/>
    <w:rsid w:val="18205D71"/>
    <w:rsid w:val="182061EA"/>
    <w:rsid w:val="182B52BA"/>
    <w:rsid w:val="18385671"/>
    <w:rsid w:val="183B3024"/>
    <w:rsid w:val="183F48C2"/>
    <w:rsid w:val="1844637C"/>
    <w:rsid w:val="184A0904"/>
    <w:rsid w:val="184C6FDF"/>
    <w:rsid w:val="18567E5D"/>
    <w:rsid w:val="185A794E"/>
    <w:rsid w:val="185F7E4D"/>
    <w:rsid w:val="18643375"/>
    <w:rsid w:val="18766B54"/>
    <w:rsid w:val="18784278"/>
    <w:rsid w:val="187D188E"/>
    <w:rsid w:val="187E042F"/>
    <w:rsid w:val="18842085"/>
    <w:rsid w:val="189F1804"/>
    <w:rsid w:val="18A47BC7"/>
    <w:rsid w:val="18A5727E"/>
    <w:rsid w:val="18A8690B"/>
    <w:rsid w:val="18B03A11"/>
    <w:rsid w:val="18BF1EA7"/>
    <w:rsid w:val="18C439DD"/>
    <w:rsid w:val="18C70119"/>
    <w:rsid w:val="18CE324A"/>
    <w:rsid w:val="18CE7660"/>
    <w:rsid w:val="18D21E90"/>
    <w:rsid w:val="18D23988"/>
    <w:rsid w:val="18D3325C"/>
    <w:rsid w:val="18D86B3F"/>
    <w:rsid w:val="18DD5C74"/>
    <w:rsid w:val="18DE1F23"/>
    <w:rsid w:val="18DF60A5"/>
    <w:rsid w:val="18E07BE2"/>
    <w:rsid w:val="18E15979"/>
    <w:rsid w:val="18E63384"/>
    <w:rsid w:val="18E63BCF"/>
    <w:rsid w:val="18E64B7C"/>
    <w:rsid w:val="18F02060"/>
    <w:rsid w:val="18FF130E"/>
    <w:rsid w:val="18FF4051"/>
    <w:rsid w:val="19006747"/>
    <w:rsid w:val="19031D93"/>
    <w:rsid w:val="19045B0B"/>
    <w:rsid w:val="19102702"/>
    <w:rsid w:val="19102FAC"/>
    <w:rsid w:val="191044B0"/>
    <w:rsid w:val="191C5763"/>
    <w:rsid w:val="19210453"/>
    <w:rsid w:val="19210A83"/>
    <w:rsid w:val="19232435"/>
    <w:rsid w:val="1927028C"/>
    <w:rsid w:val="192A37C4"/>
    <w:rsid w:val="193C52A5"/>
    <w:rsid w:val="194505FE"/>
    <w:rsid w:val="194966BA"/>
    <w:rsid w:val="194B13D7"/>
    <w:rsid w:val="194F4FD8"/>
    <w:rsid w:val="19502AFF"/>
    <w:rsid w:val="19516FA3"/>
    <w:rsid w:val="196654F1"/>
    <w:rsid w:val="19693145"/>
    <w:rsid w:val="1978162D"/>
    <w:rsid w:val="197B7B7C"/>
    <w:rsid w:val="19856C4C"/>
    <w:rsid w:val="1985780B"/>
    <w:rsid w:val="198D5B01"/>
    <w:rsid w:val="198E062B"/>
    <w:rsid w:val="1991739F"/>
    <w:rsid w:val="19996254"/>
    <w:rsid w:val="19A35324"/>
    <w:rsid w:val="19B07BE2"/>
    <w:rsid w:val="19BB69B9"/>
    <w:rsid w:val="19BC1F42"/>
    <w:rsid w:val="19BE3F0C"/>
    <w:rsid w:val="19C01F86"/>
    <w:rsid w:val="19C12ECF"/>
    <w:rsid w:val="19D41982"/>
    <w:rsid w:val="19D43730"/>
    <w:rsid w:val="19D84FCE"/>
    <w:rsid w:val="19D96F98"/>
    <w:rsid w:val="19DB061A"/>
    <w:rsid w:val="19DB686C"/>
    <w:rsid w:val="19E25E4D"/>
    <w:rsid w:val="19E41BC5"/>
    <w:rsid w:val="19E50A38"/>
    <w:rsid w:val="19E80F89"/>
    <w:rsid w:val="19EF40C6"/>
    <w:rsid w:val="1A0E09F0"/>
    <w:rsid w:val="1A1324AA"/>
    <w:rsid w:val="1A134258"/>
    <w:rsid w:val="1A196722"/>
    <w:rsid w:val="1A1C1C43"/>
    <w:rsid w:val="1A1D6E85"/>
    <w:rsid w:val="1A253F8B"/>
    <w:rsid w:val="1A2B51B4"/>
    <w:rsid w:val="1A2C2CEC"/>
    <w:rsid w:val="1A2C70C8"/>
    <w:rsid w:val="1A2E1FE8"/>
    <w:rsid w:val="1A310B82"/>
    <w:rsid w:val="1A3345AB"/>
    <w:rsid w:val="1A424B3D"/>
    <w:rsid w:val="1A4268EB"/>
    <w:rsid w:val="1A4634BA"/>
    <w:rsid w:val="1A4750FE"/>
    <w:rsid w:val="1A4B1C44"/>
    <w:rsid w:val="1A4F2DB6"/>
    <w:rsid w:val="1A5605E9"/>
    <w:rsid w:val="1A5D3725"/>
    <w:rsid w:val="1A613431"/>
    <w:rsid w:val="1A644AB4"/>
    <w:rsid w:val="1A654388"/>
    <w:rsid w:val="1A7016AA"/>
    <w:rsid w:val="1A7171D0"/>
    <w:rsid w:val="1A736AA5"/>
    <w:rsid w:val="1A82460D"/>
    <w:rsid w:val="1A835637"/>
    <w:rsid w:val="1A845156"/>
    <w:rsid w:val="1A874D5B"/>
    <w:rsid w:val="1A8E38DF"/>
    <w:rsid w:val="1A913703"/>
    <w:rsid w:val="1A937147"/>
    <w:rsid w:val="1A954C6D"/>
    <w:rsid w:val="1A9609E5"/>
    <w:rsid w:val="1A990651"/>
    <w:rsid w:val="1A9E382F"/>
    <w:rsid w:val="1AA80E44"/>
    <w:rsid w:val="1AAF25E5"/>
    <w:rsid w:val="1AB01AA7"/>
    <w:rsid w:val="1AB31597"/>
    <w:rsid w:val="1AC34C38"/>
    <w:rsid w:val="1ACB68E1"/>
    <w:rsid w:val="1ACE017F"/>
    <w:rsid w:val="1AD12A78"/>
    <w:rsid w:val="1ADC6D40"/>
    <w:rsid w:val="1AE878D9"/>
    <w:rsid w:val="1AEB35C0"/>
    <w:rsid w:val="1AF20311"/>
    <w:rsid w:val="1AF4654F"/>
    <w:rsid w:val="1AF8344E"/>
    <w:rsid w:val="1AFF47DC"/>
    <w:rsid w:val="1B120332"/>
    <w:rsid w:val="1B1F6C2C"/>
    <w:rsid w:val="1B262FA5"/>
    <w:rsid w:val="1B327643"/>
    <w:rsid w:val="1B3541D3"/>
    <w:rsid w:val="1B356450"/>
    <w:rsid w:val="1B3B6811"/>
    <w:rsid w:val="1B3E70B3"/>
    <w:rsid w:val="1B464AC0"/>
    <w:rsid w:val="1B471F9F"/>
    <w:rsid w:val="1B4D19EC"/>
    <w:rsid w:val="1B4F61DA"/>
    <w:rsid w:val="1B5E1503"/>
    <w:rsid w:val="1B617245"/>
    <w:rsid w:val="1B632FBD"/>
    <w:rsid w:val="1B6875D5"/>
    <w:rsid w:val="1B6B0D73"/>
    <w:rsid w:val="1B6B3C20"/>
    <w:rsid w:val="1B6C21F5"/>
    <w:rsid w:val="1B721452"/>
    <w:rsid w:val="1B7900EB"/>
    <w:rsid w:val="1B8151F1"/>
    <w:rsid w:val="1B8E1738"/>
    <w:rsid w:val="1B8E559D"/>
    <w:rsid w:val="1B8F790E"/>
    <w:rsid w:val="1B904F4A"/>
    <w:rsid w:val="1B9211AC"/>
    <w:rsid w:val="1B943177"/>
    <w:rsid w:val="1B974A15"/>
    <w:rsid w:val="1B9B61F4"/>
    <w:rsid w:val="1B9C0170"/>
    <w:rsid w:val="1B9E2247"/>
    <w:rsid w:val="1B9E5DA3"/>
    <w:rsid w:val="1BA01914"/>
    <w:rsid w:val="1BA07D6D"/>
    <w:rsid w:val="1BA1210E"/>
    <w:rsid w:val="1BAC4CC0"/>
    <w:rsid w:val="1BAC5D56"/>
    <w:rsid w:val="1BAF6202"/>
    <w:rsid w:val="1BB2184F"/>
    <w:rsid w:val="1BBB4F14"/>
    <w:rsid w:val="1BBE1FA1"/>
    <w:rsid w:val="1BC021BE"/>
    <w:rsid w:val="1BC11A92"/>
    <w:rsid w:val="1BC44479"/>
    <w:rsid w:val="1BC7354C"/>
    <w:rsid w:val="1BCC2910"/>
    <w:rsid w:val="1BD23C9F"/>
    <w:rsid w:val="1BD97700"/>
    <w:rsid w:val="1BDD10FC"/>
    <w:rsid w:val="1BDF1618"/>
    <w:rsid w:val="1BE51C24"/>
    <w:rsid w:val="1BE614F8"/>
    <w:rsid w:val="1BE76A69"/>
    <w:rsid w:val="1BEE6D2B"/>
    <w:rsid w:val="1BEF4851"/>
    <w:rsid w:val="1BF1114A"/>
    <w:rsid w:val="1BFE4A94"/>
    <w:rsid w:val="1C0012F9"/>
    <w:rsid w:val="1C0302FC"/>
    <w:rsid w:val="1C046376"/>
    <w:rsid w:val="1C0A4C67"/>
    <w:rsid w:val="1C0E117B"/>
    <w:rsid w:val="1C141762"/>
    <w:rsid w:val="1C145E41"/>
    <w:rsid w:val="1C205304"/>
    <w:rsid w:val="1C2B0EF2"/>
    <w:rsid w:val="1C2D2348"/>
    <w:rsid w:val="1C3420A9"/>
    <w:rsid w:val="1C361F38"/>
    <w:rsid w:val="1C3F7586"/>
    <w:rsid w:val="1C424981"/>
    <w:rsid w:val="1C4B69D5"/>
    <w:rsid w:val="1C4E5A1B"/>
    <w:rsid w:val="1C536B8E"/>
    <w:rsid w:val="1C582618"/>
    <w:rsid w:val="1C5A73D3"/>
    <w:rsid w:val="1C676ADD"/>
    <w:rsid w:val="1C6A6B78"/>
    <w:rsid w:val="1C70153A"/>
    <w:rsid w:val="1C71170A"/>
    <w:rsid w:val="1C756E3D"/>
    <w:rsid w:val="1C774AE2"/>
    <w:rsid w:val="1C785622"/>
    <w:rsid w:val="1C7E4CEF"/>
    <w:rsid w:val="1C844F99"/>
    <w:rsid w:val="1C901404"/>
    <w:rsid w:val="1CA25582"/>
    <w:rsid w:val="1CA4413F"/>
    <w:rsid w:val="1CB1766D"/>
    <w:rsid w:val="1CB515F6"/>
    <w:rsid w:val="1CBB16F9"/>
    <w:rsid w:val="1CBF337A"/>
    <w:rsid w:val="1CC47A8B"/>
    <w:rsid w:val="1CCA7AFE"/>
    <w:rsid w:val="1CCE26B8"/>
    <w:rsid w:val="1CD53267"/>
    <w:rsid w:val="1CDB1767"/>
    <w:rsid w:val="1CDD28FB"/>
    <w:rsid w:val="1CDD45E0"/>
    <w:rsid w:val="1CE14B5A"/>
    <w:rsid w:val="1CE3322C"/>
    <w:rsid w:val="1CEB5018"/>
    <w:rsid w:val="1CF00880"/>
    <w:rsid w:val="1CF10155"/>
    <w:rsid w:val="1CF35DCE"/>
    <w:rsid w:val="1CF75960"/>
    <w:rsid w:val="1D06312A"/>
    <w:rsid w:val="1D063C00"/>
    <w:rsid w:val="1D0A4E2D"/>
    <w:rsid w:val="1D0B1216"/>
    <w:rsid w:val="1D0B56BA"/>
    <w:rsid w:val="1D0C11C9"/>
    <w:rsid w:val="1D1F1166"/>
    <w:rsid w:val="1D2103FC"/>
    <w:rsid w:val="1D351816"/>
    <w:rsid w:val="1D3C55BB"/>
    <w:rsid w:val="1D495801"/>
    <w:rsid w:val="1D4A423F"/>
    <w:rsid w:val="1D4D58FD"/>
    <w:rsid w:val="1D4F6104"/>
    <w:rsid w:val="1D517704"/>
    <w:rsid w:val="1D525097"/>
    <w:rsid w:val="1D570900"/>
    <w:rsid w:val="1D5801D4"/>
    <w:rsid w:val="1D5C527E"/>
    <w:rsid w:val="1D646B79"/>
    <w:rsid w:val="1D6710A0"/>
    <w:rsid w:val="1D673161"/>
    <w:rsid w:val="1D682B0D"/>
    <w:rsid w:val="1D725739"/>
    <w:rsid w:val="1D734FDD"/>
    <w:rsid w:val="1D744DD0"/>
    <w:rsid w:val="1D746FF3"/>
    <w:rsid w:val="1D9B035B"/>
    <w:rsid w:val="1D9B4C90"/>
    <w:rsid w:val="1DA022A7"/>
    <w:rsid w:val="1DA07278"/>
    <w:rsid w:val="1DA578BD"/>
    <w:rsid w:val="1DA8263A"/>
    <w:rsid w:val="1DA82F09"/>
    <w:rsid w:val="1DB16262"/>
    <w:rsid w:val="1DB45D52"/>
    <w:rsid w:val="1DB643C1"/>
    <w:rsid w:val="1DB7314C"/>
    <w:rsid w:val="1DBC4C07"/>
    <w:rsid w:val="1DCD471E"/>
    <w:rsid w:val="1DCD648A"/>
    <w:rsid w:val="1DCE1453"/>
    <w:rsid w:val="1DD11155"/>
    <w:rsid w:val="1DD11DA5"/>
    <w:rsid w:val="1DD71A40"/>
    <w:rsid w:val="1DE008F5"/>
    <w:rsid w:val="1DE657E0"/>
    <w:rsid w:val="1DEC1E95"/>
    <w:rsid w:val="1DEF0B38"/>
    <w:rsid w:val="1DF80ACF"/>
    <w:rsid w:val="1E00158C"/>
    <w:rsid w:val="1E01086B"/>
    <w:rsid w:val="1E054F96"/>
    <w:rsid w:val="1E09731E"/>
    <w:rsid w:val="1E116D00"/>
    <w:rsid w:val="1E1B36DB"/>
    <w:rsid w:val="1E256308"/>
    <w:rsid w:val="1E2D6EA0"/>
    <w:rsid w:val="1E4C5F8A"/>
    <w:rsid w:val="1E4D50E2"/>
    <w:rsid w:val="1E53676B"/>
    <w:rsid w:val="1E5633AE"/>
    <w:rsid w:val="1E641526"/>
    <w:rsid w:val="1E65695F"/>
    <w:rsid w:val="1E845724"/>
    <w:rsid w:val="1E866217"/>
    <w:rsid w:val="1E885A3B"/>
    <w:rsid w:val="1E9439C2"/>
    <w:rsid w:val="1E972F35"/>
    <w:rsid w:val="1E996BC3"/>
    <w:rsid w:val="1E9A1A44"/>
    <w:rsid w:val="1E9C2CB6"/>
    <w:rsid w:val="1EA86F31"/>
    <w:rsid w:val="1EAB0F03"/>
    <w:rsid w:val="1EBA7398"/>
    <w:rsid w:val="1EBC086D"/>
    <w:rsid w:val="1EBD0C36"/>
    <w:rsid w:val="1EC14A6F"/>
    <w:rsid w:val="1EC65D3D"/>
    <w:rsid w:val="1EC71AB5"/>
    <w:rsid w:val="1ECB6432"/>
    <w:rsid w:val="1ECF44C6"/>
    <w:rsid w:val="1ED0096A"/>
    <w:rsid w:val="1ED470A1"/>
    <w:rsid w:val="1ED54C34"/>
    <w:rsid w:val="1ED963B9"/>
    <w:rsid w:val="1EDF1B46"/>
    <w:rsid w:val="1EDF5807"/>
    <w:rsid w:val="1EE47F71"/>
    <w:rsid w:val="1EE97E37"/>
    <w:rsid w:val="1EEC1623"/>
    <w:rsid w:val="1EF01B0E"/>
    <w:rsid w:val="1EF328AA"/>
    <w:rsid w:val="1EF358B7"/>
    <w:rsid w:val="1EF81C6E"/>
    <w:rsid w:val="1F093E7B"/>
    <w:rsid w:val="1F0D396C"/>
    <w:rsid w:val="1F11143A"/>
    <w:rsid w:val="1F1232DD"/>
    <w:rsid w:val="1F130856"/>
    <w:rsid w:val="1F1403A8"/>
    <w:rsid w:val="1F147105"/>
    <w:rsid w:val="1F1620F4"/>
    <w:rsid w:val="1F1E5756"/>
    <w:rsid w:val="1F204F95"/>
    <w:rsid w:val="1F29007A"/>
    <w:rsid w:val="1F2B4389"/>
    <w:rsid w:val="1F2B5BA0"/>
    <w:rsid w:val="1F301408"/>
    <w:rsid w:val="1F394761"/>
    <w:rsid w:val="1F4B6242"/>
    <w:rsid w:val="1F4B6EA5"/>
    <w:rsid w:val="1F4C0E2B"/>
    <w:rsid w:val="1F4D3F34"/>
    <w:rsid w:val="1F4E1485"/>
    <w:rsid w:val="1F5A0233"/>
    <w:rsid w:val="1F5F584A"/>
    <w:rsid w:val="1F66307C"/>
    <w:rsid w:val="1F6D61B8"/>
    <w:rsid w:val="1F6E1F30"/>
    <w:rsid w:val="1F705CA9"/>
    <w:rsid w:val="1F7431C0"/>
    <w:rsid w:val="1F7A2683"/>
    <w:rsid w:val="1F7E6617"/>
    <w:rsid w:val="1F813A12"/>
    <w:rsid w:val="1F877BDE"/>
    <w:rsid w:val="1F880D0C"/>
    <w:rsid w:val="1F890B18"/>
    <w:rsid w:val="1F896F7E"/>
    <w:rsid w:val="1F9A2D26"/>
    <w:rsid w:val="1FA57668"/>
    <w:rsid w:val="1FA63478"/>
    <w:rsid w:val="1FAD2A59"/>
    <w:rsid w:val="1FAE66EE"/>
    <w:rsid w:val="1FAF3F98"/>
    <w:rsid w:val="1FB43DE7"/>
    <w:rsid w:val="1FC222B3"/>
    <w:rsid w:val="1FC658C9"/>
    <w:rsid w:val="1FCB1131"/>
    <w:rsid w:val="1FCC75E6"/>
    <w:rsid w:val="1FD37A51"/>
    <w:rsid w:val="1FD55B0C"/>
    <w:rsid w:val="1FE54005"/>
    <w:rsid w:val="1FEA1406"/>
    <w:rsid w:val="1FEA5A5B"/>
    <w:rsid w:val="1FF24910"/>
    <w:rsid w:val="1FFD352F"/>
    <w:rsid w:val="1FFF2438"/>
    <w:rsid w:val="20084133"/>
    <w:rsid w:val="200970D2"/>
    <w:rsid w:val="200B13BD"/>
    <w:rsid w:val="20126C3D"/>
    <w:rsid w:val="20142AD8"/>
    <w:rsid w:val="2017079C"/>
    <w:rsid w:val="20174376"/>
    <w:rsid w:val="20182F89"/>
    <w:rsid w:val="201A55F1"/>
    <w:rsid w:val="20265DA6"/>
    <w:rsid w:val="202D5948"/>
    <w:rsid w:val="202F346E"/>
    <w:rsid w:val="20344F28"/>
    <w:rsid w:val="20360CA0"/>
    <w:rsid w:val="2036291C"/>
    <w:rsid w:val="20391CC7"/>
    <w:rsid w:val="203F1C92"/>
    <w:rsid w:val="2040567B"/>
    <w:rsid w:val="20414A1F"/>
    <w:rsid w:val="20452C91"/>
    <w:rsid w:val="204C2272"/>
    <w:rsid w:val="204D77F7"/>
    <w:rsid w:val="20504FCE"/>
    <w:rsid w:val="205B4263"/>
    <w:rsid w:val="205E01F7"/>
    <w:rsid w:val="207460B1"/>
    <w:rsid w:val="20764612"/>
    <w:rsid w:val="207A026E"/>
    <w:rsid w:val="207B2B57"/>
    <w:rsid w:val="207B4905"/>
    <w:rsid w:val="208337BA"/>
    <w:rsid w:val="208A2D9A"/>
    <w:rsid w:val="208B3AD2"/>
    <w:rsid w:val="20983709"/>
    <w:rsid w:val="209D2ACD"/>
    <w:rsid w:val="209D5060"/>
    <w:rsid w:val="20A53957"/>
    <w:rsid w:val="20A56C46"/>
    <w:rsid w:val="20BD316F"/>
    <w:rsid w:val="20CA5FEC"/>
    <w:rsid w:val="20CE2C87"/>
    <w:rsid w:val="20CF69FF"/>
    <w:rsid w:val="20D109C9"/>
    <w:rsid w:val="20D504B9"/>
    <w:rsid w:val="20D919B5"/>
    <w:rsid w:val="20E26E12"/>
    <w:rsid w:val="20EB07CF"/>
    <w:rsid w:val="20EC135F"/>
    <w:rsid w:val="20F3093F"/>
    <w:rsid w:val="20F46465"/>
    <w:rsid w:val="210852BF"/>
    <w:rsid w:val="21127D99"/>
    <w:rsid w:val="21186CA9"/>
    <w:rsid w:val="211C1041"/>
    <w:rsid w:val="211D59BC"/>
    <w:rsid w:val="21243495"/>
    <w:rsid w:val="21270D23"/>
    <w:rsid w:val="21336F8E"/>
    <w:rsid w:val="213608D5"/>
    <w:rsid w:val="213640C3"/>
    <w:rsid w:val="21452556"/>
    <w:rsid w:val="21463165"/>
    <w:rsid w:val="214F732B"/>
    <w:rsid w:val="21516801"/>
    <w:rsid w:val="21575617"/>
    <w:rsid w:val="215C1C4A"/>
    <w:rsid w:val="21617F9F"/>
    <w:rsid w:val="21661A93"/>
    <w:rsid w:val="216929AF"/>
    <w:rsid w:val="216D06F2"/>
    <w:rsid w:val="21712A4D"/>
    <w:rsid w:val="217355DC"/>
    <w:rsid w:val="21735B41"/>
    <w:rsid w:val="217750CC"/>
    <w:rsid w:val="218912A4"/>
    <w:rsid w:val="218B501C"/>
    <w:rsid w:val="218D48F0"/>
    <w:rsid w:val="2191532F"/>
    <w:rsid w:val="219428FB"/>
    <w:rsid w:val="2196568E"/>
    <w:rsid w:val="2197576F"/>
    <w:rsid w:val="219B3D48"/>
    <w:rsid w:val="219C2D85"/>
    <w:rsid w:val="21B41D20"/>
    <w:rsid w:val="21B856E5"/>
    <w:rsid w:val="21BE39F3"/>
    <w:rsid w:val="21C85928"/>
    <w:rsid w:val="21D20555"/>
    <w:rsid w:val="21D21292"/>
    <w:rsid w:val="21E14C3C"/>
    <w:rsid w:val="21E92B41"/>
    <w:rsid w:val="21EE1107"/>
    <w:rsid w:val="21EF155E"/>
    <w:rsid w:val="21F20BF7"/>
    <w:rsid w:val="220646A2"/>
    <w:rsid w:val="22140B6D"/>
    <w:rsid w:val="221E79CB"/>
    <w:rsid w:val="22235254"/>
    <w:rsid w:val="22285261"/>
    <w:rsid w:val="2237485C"/>
    <w:rsid w:val="223B259E"/>
    <w:rsid w:val="224376A4"/>
    <w:rsid w:val="224E5C00"/>
    <w:rsid w:val="22547D13"/>
    <w:rsid w:val="225D7F0F"/>
    <w:rsid w:val="226118D9"/>
    <w:rsid w:val="226F0499"/>
    <w:rsid w:val="22757537"/>
    <w:rsid w:val="227B0BEC"/>
    <w:rsid w:val="22851A6B"/>
    <w:rsid w:val="22896E39"/>
    <w:rsid w:val="228A0257"/>
    <w:rsid w:val="228A25BB"/>
    <w:rsid w:val="228B0FB3"/>
    <w:rsid w:val="228F28EA"/>
    <w:rsid w:val="22925F36"/>
    <w:rsid w:val="22985F99"/>
    <w:rsid w:val="22A55C69"/>
    <w:rsid w:val="22AA14D2"/>
    <w:rsid w:val="22AE0FC2"/>
    <w:rsid w:val="22B47405"/>
    <w:rsid w:val="22BF31CF"/>
    <w:rsid w:val="22C02AA3"/>
    <w:rsid w:val="22C94F16"/>
    <w:rsid w:val="22CB1C68"/>
    <w:rsid w:val="22DB5B2F"/>
    <w:rsid w:val="22DF6FC4"/>
    <w:rsid w:val="22E91FFA"/>
    <w:rsid w:val="22ED1A80"/>
    <w:rsid w:val="22F25862"/>
    <w:rsid w:val="22F32E79"/>
    <w:rsid w:val="22FA7C0C"/>
    <w:rsid w:val="22FD1D05"/>
    <w:rsid w:val="22FE4C9E"/>
    <w:rsid w:val="23040BE2"/>
    <w:rsid w:val="23046E34"/>
    <w:rsid w:val="230D143C"/>
    <w:rsid w:val="230E1A60"/>
    <w:rsid w:val="230F7587"/>
    <w:rsid w:val="23181C0A"/>
    <w:rsid w:val="23264E70"/>
    <w:rsid w:val="23293B75"/>
    <w:rsid w:val="2329689A"/>
    <w:rsid w:val="232A0BAB"/>
    <w:rsid w:val="2339265A"/>
    <w:rsid w:val="234A05BF"/>
    <w:rsid w:val="234E6301"/>
    <w:rsid w:val="235002CB"/>
    <w:rsid w:val="23507AA1"/>
    <w:rsid w:val="235356C5"/>
    <w:rsid w:val="2355143D"/>
    <w:rsid w:val="236160DC"/>
    <w:rsid w:val="23675615"/>
    <w:rsid w:val="236E5CCE"/>
    <w:rsid w:val="236F10DF"/>
    <w:rsid w:val="23810484"/>
    <w:rsid w:val="23922691"/>
    <w:rsid w:val="23994D98"/>
    <w:rsid w:val="239F6B5C"/>
    <w:rsid w:val="23A61C99"/>
    <w:rsid w:val="23AD1279"/>
    <w:rsid w:val="23AD74CB"/>
    <w:rsid w:val="23B02CC0"/>
    <w:rsid w:val="23B048C6"/>
    <w:rsid w:val="23B23ECA"/>
    <w:rsid w:val="23B974CB"/>
    <w:rsid w:val="23BE225F"/>
    <w:rsid w:val="23BF0FAD"/>
    <w:rsid w:val="23C15E1B"/>
    <w:rsid w:val="23C909B1"/>
    <w:rsid w:val="23CD5478"/>
    <w:rsid w:val="23D031BA"/>
    <w:rsid w:val="23D247CF"/>
    <w:rsid w:val="23D5721A"/>
    <w:rsid w:val="23DC56BB"/>
    <w:rsid w:val="23E22F88"/>
    <w:rsid w:val="23F0560A"/>
    <w:rsid w:val="23F21382"/>
    <w:rsid w:val="23F549CE"/>
    <w:rsid w:val="23FA0237"/>
    <w:rsid w:val="23FB1670"/>
    <w:rsid w:val="23FE7D27"/>
    <w:rsid w:val="24134E54"/>
    <w:rsid w:val="24156E1F"/>
    <w:rsid w:val="2419690F"/>
    <w:rsid w:val="241B4E80"/>
    <w:rsid w:val="241B6C18"/>
    <w:rsid w:val="241C63FF"/>
    <w:rsid w:val="24206171"/>
    <w:rsid w:val="24213A15"/>
    <w:rsid w:val="242157C3"/>
    <w:rsid w:val="24247062"/>
    <w:rsid w:val="242B219E"/>
    <w:rsid w:val="242E1C8E"/>
    <w:rsid w:val="242E4A8C"/>
    <w:rsid w:val="243A0633"/>
    <w:rsid w:val="243C084F"/>
    <w:rsid w:val="243E6375"/>
    <w:rsid w:val="24417C14"/>
    <w:rsid w:val="24447738"/>
    <w:rsid w:val="24455956"/>
    <w:rsid w:val="24480FA2"/>
    <w:rsid w:val="24490420"/>
    <w:rsid w:val="244F0582"/>
    <w:rsid w:val="245E2574"/>
    <w:rsid w:val="24651B54"/>
    <w:rsid w:val="24671D84"/>
    <w:rsid w:val="24697C67"/>
    <w:rsid w:val="247578BD"/>
    <w:rsid w:val="247E2C16"/>
    <w:rsid w:val="2480698E"/>
    <w:rsid w:val="249917FE"/>
    <w:rsid w:val="249B344F"/>
    <w:rsid w:val="24A20D4F"/>
    <w:rsid w:val="24A221E6"/>
    <w:rsid w:val="24A7216D"/>
    <w:rsid w:val="24AB32DF"/>
    <w:rsid w:val="24AF2DCF"/>
    <w:rsid w:val="24AF4B7D"/>
    <w:rsid w:val="24B0385B"/>
    <w:rsid w:val="24B2466D"/>
    <w:rsid w:val="24B25A93"/>
    <w:rsid w:val="24B44889"/>
    <w:rsid w:val="24B46637"/>
    <w:rsid w:val="24BB359F"/>
    <w:rsid w:val="24BF29F6"/>
    <w:rsid w:val="24C148B0"/>
    <w:rsid w:val="24C665DF"/>
    <w:rsid w:val="24CC1BD3"/>
    <w:rsid w:val="24CD5D6D"/>
    <w:rsid w:val="24D10F97"/>
    <w:rsid w:val="24DF205C"/>
    <w:rsid w:val="24E567F1"/>
    <w:rsid w:val="24E7156A"/>
    <w:rsid w:val="24E76A0D"/>
    <w:rsid w:val="24E87B07"/>
    <w:rsid w:val="24EA2059"/>
    <w:rsid w:val="24EA3E07"/>
    <w:rsid w:val="24F62203"/>
    <w:rsid w:val="24FC7829"/>
    <w:rsid w:val="24FD1D8D"/>
    <w:rsid w:val="24FE0AAE"/>
    <w:rsid w:val="24FE78B3"/>
    <w:rsid w:val="24FF2AA0"/>
    <w:rsid w:val="25007ACF"/>
    <w:rsid w:val="250B4965"/>
    <w:rsid w:val="250F1AC0"/>
    <w:rsid w:val="2513558B"/>
    <w:rsid w:val="251567FF"/>
    <w:rsid w:val="251B66B7"/>
    <w:rsid w:val="25257535"/>
    <w:rsid w:val="252602F8"/>
    <w:rsid w:val="252F2DE5"/>
    <w:rsid w:val="253432D4"/>
    <w:rsid w:val="253A4D8F"/>
    <w:rsid w:val="253F23A5"/>
    <w:rsid w:val="253F7518"/>
    <w:rsid w:val="25447CBD"/>
    <w:rsid w:val="25494FD2"/>
    <w:rsid w:val="25510391"/>
    <w:rsid w:val="25534737"/>
    <w:rsid w:val="25555909"/>
    <w:rsid w:val="255E0E4F"/>
    <w:rsid w:val="255F2A47"/>
    <w:rsid w:val="256242E5"/>
    <w:rsid w:val="25641E0C"/>
    <w:rsid w:val="256C0CC0"/>
    <w:rsid w:val="25707859"/>
    <w:rsid w:val="25745DBD"/>
    <w:rsid w:val="25747D9F"/>
    <w:rsid w:val="25787562"/>
    <w:rsid w:val="25822292"/>
    <w:rsid w:val="258424AE"/>
    <w:rsid w:val="2584425C"/>
    <w:rsid w:val="25867FD4"/>
    <w:rsid w:val="258724D7"/>
    <w:rsid w:val="258B383C"/>
    <w:rsid w:val="258D6E68"/>
    <w:rsid w:val="258E6E89"/>
    <w:rsid w:val="25902155"/>
    <w:rsid w:val="25932481"/>
    <w:rsid w:val="25983863"/>
    <w:rsid w:val="25B20DC9"/>
    <w:rsid w:val="25B368EF"/>
    <w:rsid w:val="25BA7C7E"/>
    <w:rsid w:val="25BD32CA"/>
    <w:rsid w:val="25C669DF"/>
    <w:rsid w:val="25C94365"/>
    <w:rsid w:val="25CD1DB9"/>
    <w:rsid w:val="25D32AED"/>
    <w:rsid w:val="25D374F9"/>
    <w:rsid w:val="25DC6E33"/>
    <w:rsid w:val="25E20F82"/>
    <w:rsid w:val="25E450F5"/>
    <w:rsid w:val="25E50A36"/>
    <w:rsid w:val="25F10781"/>
    <w:rsid w:val="25F56F08"/>
    <w:rsid w:val="25F767DC"/>
    <w:rsid w:val="25F9484B"/>
    <w:rsid w:val="25FF1B34"/>
    <w:rsid w:val="25FF7D86"/>
    <w:rsid w:val="26027F25"/>
    <w:rsid w:val="26091425"/>
    <w:rsid w:val="261206FC"/>
    <w:rsid w:val="26127ABA"/>
    <w:rsid w:val="2613738E"/>
    <w:rsid w:val="262A4E03"/>
    <w:rsid w:val="262B2929"/>
    <w:rsid w:val="26323CB8"/>
    <w:rsid w:val="263C6DD0"/>
    <w:rsid w:val="26490F70"/>
    <w:rsid w:val="2661634B"/>
    <w:rsid w:val="26684C0D"/>
    <w:rsid w:val="266D516E"/>
    <w:rsid w:val="266D5E67"/>
    <w:rsid w:val="26777216"/>
    <w:rsid w:val="26784290"/>
    <w:rsid w:val="26A0517B"/>
    <w:rsid w:val="26A34BB6"/>
    <w:rsid w:val="26B20955"/>
    <w:rsid w:val="26B97F35"/>
    <w:rsid w:val="26BA6B33"/>
    <w:rsid w:val="26BC0EA5"/>
    <w:rsid w:val="26CB1A16"/>
    <w:rsid w:val="26D1527F"/>
    <w:rsid w:val="26D94B49"/>
    <w:rsid w:val="26E61B0D"/>
    <w:rsid w:val="26EC7A56"/>
    <w:rsid w:val="26EF50D5"/>
    <w:rsid w:val="26F1147D"/>
    <w:rsid w:val="26F30409"/>
    <w:rsid w:val="26F31699"/>
    <w:rsid w:val="26F44EB6"/>
    <w:rsid w:val="26F45411"/>
    <w:rsid w:val="26F86CAF"/>
    <w:rsid w:val="27032297"/>
    <w:rsid w:val="270547A6"/>
    <w:rsid w:val="27091470"/>
    <w:rsid w:val="270E1AA9"/>
    <w:rsid w:val="27196C26"/>
    <w:rsid w:val="271C605C"/>
    <w:rsid w:val="27280C17"/>
    <w:rsid w:val="272950BB"/>
    <w:rsid w:val="272A3CEA"/>
    <w:rsid w:val="272C0707"/>
    <w:rsid w:val="27321A96"/>
    <w:rsid w:val="273677D8"/>
    <w:rsid w:val="273E03D7"/>
    <w:rsid w:val="274041B2"/>
    <w:rsid w:val="274912B9"/>
    <w:rsid w:val="27593B6D"/>
    <w:rsid w:val="275B0FEC"/>
    <w:rsid w:val="275F0ADD"/>
    <w:rsid w:val="276A5BAC"/>
    <w:rsid w:val="27734588"/>
    <w:rsid w:val="277B51EB"/>
    <w:rsid w:val="278422F1"/>
    <w:rsid w:val="278542BB"/>
    <w:rsid w:val="278A297D"/>
    <w:rsid w:val="278F0C96"/>
    <w:rsid w:val="279315B4"/>
    <w:rsid w:val="27A645AF"/>
    <w:rsid w:val="27AE7775"/>
    <w:rsid w:val="27B626C7"/>
    <w:rsid w:val="27BD6FEB"/>
    <w:rsid w:val="27C6290A"/>
    <w:rsid w:val="27C8036A"/>
    <w:rsid w:val="27CC53C8"/>
    <w:rsid w:val="27D112AE"/>
    <w:rsid w:val="27DF5779"/>
    <w:rsid w:val="27E64D5A"/>
    <w:rsid w:val="27F1008E"/>
    <w:rsid w:val="27F31E0A"/>
    <w:rsid w:val="27FB073A"/>
    <w:rsid w:val="28004D52"/>
    <w:rsid w:val="280B2A12"/>
    <w:rsid w:val="281731C9"/>
    <w:rsid w:val="281C7766"/>
    <w:rsid w:val="282817BD"/>
    <w:rsid w:val="28321D4D"/>
    <w:rsid w:val="283A6824"/>
    <w:rsid w:val="283F090E"/>
    <w:rsid w:val="284144E5"/>
    <w:rsid w:val="28445F24"/>
    <w:rsid w:val="284F66CD"/>
    <w:rsid w:val="28687E65"/>
    <w:rsid w:val="28706D19"/>
    <w:rsid w:val="28844573"/>
    <w:rsid w:val="28846321"/>
    <w:rsid w:val="28893937"/>
    <w:rsid w:val="289350CF"/>
    <w:rsid w:val="289447B6"/>
    <w:rsid w:val="28952672"/>
    <w:rsid w:val="28A30E9D"/>
    <w:rsid w:val="28AA4D20"/>
    <w:rsid w:val="28AD5878"/>
    <w:rsid w:val="28AF339E"/>
    <w:rsid w:val="28B44E58"/>
    <w:rsid w:val="28B906C0"/>
    <w:rsid w:val="28BA0ED1"/>
    <w:rsid w:val="28BA7F95"/>
    <w:rsid w:val="28C130D1"/>
    <w:rsid w:val="28C14D8F"/>
    <w:rsid w:val="28C54C0D"/>
    <w:rsid w:val="28C606E7"/>
    <w:rsid w:val="28C8250D"/>
    <w:rsid w:val="28D64960"/>
    <w:rsid w:val="28D76D98"/>
    <w:rsid w:val="28D9041B"/>
    <w:rsid w:val="28DC615D"/>
    <w:rsid w:val="28E219C5"/>
    <w:rsid w:val="28EA2628"/>
    <w:rsid w:val="28F37AF6"/>
    <w:rsid w:val="28F65471"/>
    <w:rsid w:val="28FB65E3"/>
    <w:rsid w:val="28FC05AD"/>
    <w:rsid w:val="2902105F"/>
    <w:rsid w:val="2907142C"/>
    <w:rsid w:val="290B7159"/>
    <w:rsid w:val="290D4568"/>
    <w:rsid w:val="29142BB7"/>
    <w:rsid w:val="29151C7E"/>
    <w:rsid w:val="292024ED"/>
    <w:rsid w:val="29226266"/>
    <w:rsid w:val="292D0766"/>
    <w:rsid w:val="292F2731"/>
    <w:rsid w:val="29341AF5"/>
    <w:rsid w:val="2944442E"/>
    <w:rsid w:val="294855A0"/>
    <w:rsid w:val="294A30C6"/>
    <w:rsid w:val="294C32E2"/>
    <w:rsid w:val="295126A7"/>
    <w:rsid w:val="295403E9"/>
    <w:rsid w:val="29634188"/>
    <w:rsid w:val="2964687E"/>
    <w:rsid w:val="29657F00"/>
    <w:rsid w:val="29713987"/>
    <w:rsid w:val="297F4FD0"/>
    <w:rsid w:val="29915686"/>
    <w:rsid w:val="29917455"/>
    <w:rsid w:val="29995DFC"/>
    <w:rsid w:val="29A30A29"/>
    <w:rsid w:val="29AC1FD3"/>
    <w:rsid w:val="29B732F7"/>
    <w:rsid w:val="29C235A5"/>
    <w:rsid w:val="29C652E0"/>
    <w:rsid w:val="29C66159"/>
    <w:rsid w:val="29CA4207"/>
    <w:rsid w:val="29CB06AB"/>
    <w:rsid w:val="29D20131"/>
    <w:rsid w:val="29D65FCB"/>
    <w:rsid w:val="29DB4666"/>
    <w:rsid w:val="29DE4614"/>
    <w:rsid w:val="29E754BD"/>
    <w:rsid w:val="29EC6874"/>
    <w:rsid w:val="29F01EC0"/>
    <w:rsid w:val="29F205DF"/>
    <w:rsid w:val="29F25880"/>
    <w:rsid w:val="29F46D44"/>
    <w:rsid w:val="29F929B9"/>
    <w:rsid w:val="29F936BB"/>
    <w:rsid w:val="29FA0F90"/>
    <w:rsid w:val="29FF0355"/>
    <w:rsid w:val="2A007C29"/>
    <w:rsid w:val="2A0E6DD8"/>
    <w:rsid w:val="2A0F452D"/>
    <w:rsid w:val="2A1262DA"/>
    <w:rsid w:val="2A157B78"/>
    <w:rsid w:val="2A1B4A63"/>
    <w:rsid w:val="2A1D4C7F"/>
    <w:rsid w:val="2A2953D2"/>
    <w:rsid w:val="2A2A0EB1"/>
    <w:rsid w:val="2A2C0A1E"/>
    <w:rsid w:val="2A2C4EF9"/>
    <w:rsid w:val="2A2C7110"/>
    <w:rsid w:val="2A355B25"/>
    <w:rsid w:val="2A3C3357"/>
    <w:rsid w:val="2A3D0E7D"/>
    <w:rsid w:val="2A3F7AAE"/>
    <w:rsid w:val="2A4361E4"/>
    <w:rsid w:val="2A471960"/>
    <w:rsid w:val="2A473AAA"/>
    <w:rsid w:val="2A4915D0"/>
    <w:rsid w:val="2A515CAF"/>
    <w:rsid w:val="2A5561C7"/>
    <w:rsid w:val="2A570191"/>
    <w:rsid w:val="2A614B6C"/>
    <w:rsid w:val="2A64640A"/>
    <w:rsid w:val="2A747CAC"/>
    <w:rsid w:val="2A770D67"/>
    <w:rsid w:val="2A7D663C"/>
    <w:rsid w:val="2A8477EC"/>
    <w:rsid w:val="2A88790A"/>
    <w:rsid w:val="2A890684"/>
    <w:rsid w:val="2A8B1BE9"/>
    <w:rsid w:val="2A944F41"/>
    <w:rsid w:val="2A950CB9"/>
    <w:rsid w:val="2AA1140C"/>
    <w:rsid w:val="2AA23155"/>
    <w:rsid w:val="2AA56F7B"/>
    <w:rsid w:val="2AA63551"/>
    <w:rsid w:val="2AA84549"/>
    <w:rsid w:val="2AB54EB7"/>
    <w:rsid w:val="2AB949A8"/>
    <w:rsid w:val="2ABF1892"/>
    <w:rsid w:val="2AC11AAE"/>
    <w:rsid w:val="2ACD1576"/>
    <w:rsid w:val="2AD417E1"/>
    <w:rsid w:val="2ADE6105"/>
    <w:rsid w:val="2AE34118"/>
    <w:rsid w:val="2AF02FA2"/>
    <w:rsid w:val="2AF43C32"/>
    <w:rsid w:val="2AF552B4"/>
    <w:rsid w:val="2AF65DDB"/>
    <w:rsid w:val="2AF7727E"/>
    <w:rsid w:val="2AFE6F60"/>
    <w:rsid w:val="2B0760E4"/>
    <w:rsid w:val="2B0B4536"/>
    <w:rsid w:val="2B0D0850"/>
    <w:rsid w:val="2B1A4D1A"/>
    <w:rsid w:val="2B2636BF"/>
    <w:rsid w:val="2B275359"/>
    <w:rsid w:val="2B28199D"/>
    <w:rsid w:val="2B2B6F28"/>
    <w:rsid w:val="2B2C33CC"/>
    <w:rsid w:val="2B3D345D"/>
    <w:rsid w:val="2B3E4EAD"/>
    <w:rsid w:val="2B404781"/>
    <w:rsid w:val="2B45623B"/>
    <w:rsid w:val="2B4A5E6C"/>
    <w:rsid w:val="2B677BFF"/>
    <w:rsid w:val="2B6A39AF"/>
    <w:rsid w:val="2B6A7A50"/>
    <w:rsid w:val="2B6F150A"/>
    <w:rsid w:val="2B795EE5"/>
    <w:rsid w:val="2B7D1E25"/>
    <w:rsid w:val="2B7D2631"/>
    <w:rsid w:val="2B7E3305"/>
    <w:rsid w:val="2B8101E3"/>
    <w:rsid w:val="2B810700"/>
    <w:rsid w:val="2B844556"/>
    <w:rsid w:val="2B8A407D"/>
    <w:rsid w:val="2B91322F"/>
    <w:rsid w:val="2B960845"/>
    <w:rsid w:val="2B9F1B10"/>
    <w:rsid w:val="2BA033F7"/>
    <w:rsid w:val="2BA47406"/>
    <w:rsid w:val="2BB60EE7"/>
    <w:rsid w:val="2BB67139"/>
    <w:rsid w:val="2BBC401C"/>
    <w:rsid w:val="2BC02C01"/>
    <w:rsid w:val="2BC84B7C"/>
    <w:rsid w:val="2BD31F07"/>
    <w:rsid w:val="2BD46751"/>
    <w:rsid w:val="2BDD7DA8"/>
    <w:rsid w:val="2BE23A8A"/>
    <w:rsid w:val="2BEA0B91"/>
    <w:rsid w:val="2BEA1677"/>
    <w:rsid w:val="2BEB6DE3"/>
    <w:rsid w:val="2BEC66B7"/>
    <w:rsid w:val="2BED0EB2"/>
    <w:rsid w:val="2BED433D"/>
    <w:rsid w:val="2BF20F96"/>
    <w:rsid w:val="2BFB2D9E"/>
    <w:rsid w:val="2BFC0FF0"/>
    <w:rsid w:val="2C097269"/>
    <w:rsid w:val="2C124050"/>
    <w:rsid w:val="2C155F80"/>
    <w:rsid w:val="2C1874AC"/>
    <w:rsid w:val="2C344365"/>
    <w:rsid w:val="2C385D6B"/>
    <w:rsid w:val="2C3A38C6"/>
    <w:rsid w:val="2C425EFD"/>
    <w:rsid w:val="2C491D5B"/>
    <w:rsid w:val="2C55425C"/>
    <w:rsid w:val="2C583D4C"/>
    <w:rsid w:val="2C5A7AC4"/>
    <w:rsid w:val="2C714E0E"/>
    <w:rsid w:val="2C7D0233"/>
    <w:rsid w:val="2C885379"/>
    <w:rsid w:val="2C8B2374"/>
    <w:rsid w:val="2C8E77D0"/>
    <w:rsid w:val="2C91377B"/>
    <w:rsid w:val="2C923702"/>
    <w:rsid w:val="2CA12E51"/>
    <w:rsid w:val="2CA43435"/>
    <w:rsid w:val="2CA62D0A"/>
    <w:rsid w:val="2CB43679"/>
    <w:rsid w:val="2CB52F4D"/>
    <w:rsid w:val="2CB90C8F"/>
    <w:rsid w:val="2CB96C09"/>
    <w:rsid w:val="2CBC42DB"/>
    <w:rsid w:val="2CBE62A5"/>
    <w:rsid w:val="2CC3566A"/>
    <w:rsid w:val="2CC47634"/>
    <w:rsid w:val="2CC55886"/>
    <w:rsid w:val="2CC633AC"/>
    <w:rsid w:val="2CCB6C14"/>
    <w:rsid w:val="2CCE2260"/>
    <w:rsid w:val="2CD0422B"/>
    <w:rsid w:val="2CD11238"/>
    <w:rsid w:val="2CD71115"/>
    <w:rsid w:val="2CDC08C3"/>
    <w:rsid w:val="2CDD1D5C"/>
    <w:rsid w:val="2CE850D0"/>
    <w:rsid w:val="2CED0939"/>
    <w:rsid w:val="2CEF2903"/>
    <w:rsid w:val="2CF63C91"/>
    <w:rsid w:val="2CF77A09"/>
    <w:rsid w:val="2CF972DD"/>
    <w:rsid w:val="2D045C82"/>
    <w:rsid w:val="2D0B16FF"/>
    <w:rsid w:val="2D182DA9"/>
    <w:rsid w:val="2D1A7254"/>
    <w:rsid w:val="2D1B7E66"/>
    <w:rsid w:val="2D1D4983"/>
    <w:rsid w:val="2D216834"/>
    <w:rsid w:val="2D2A393B"/>
    <w:rsid w:val="2D2B320F"/>
    <w:rsid w:val="2D2E0478"/>
    <w:rsid w:val="2D3059D0"/>
    <w:rsid w:val="2D312E49"/>
    <w:rsid w:val="2D326832"/>
    <w:rsid w:val="2D360A67"/>
    <w:rsid w:val="2D3E1194"/>
    <w:rsid w:val="2D436C23"/>
    <w:rsid w:val="2D46629B"/>
    <w:rsid w:val="2D485B6F"/>
    <w:rsid w:val="2D4A7B39"/>
    <w:rsid w:val="2D4C1B03"/>
    <w:rsid w:val="2D500AB3"/>
    <w:rsid w:val="2D524C40"/>
    <w:rsid w:val="2D566075"/>
    <w:rsid w:val="2D593A83"/>
    <w:rsid w:val="2D620FA7"/>
    <w:rsid w:val="2D6E4C1F"/>
    <w:rsid w:val="2D825525"/>
    <w:rsid w:val="2D83304B"/>
    <w:rsid w:val="2D880661"/>
    <w:rsid w:val="2D8A6187"/>
    <w:rsid w:val="2D8C5676"/>
    <w:rsid w:val="2D90191C"/>
    <w:rsid w:val="2D9278AF"/>
    <w:rsid w:val="2D957987"/>
    <w:rsid w:val="2D957BDB"/>
    <w:rsid w:val="2D9818DA"/>
    <w:rsid w:val="2D99286E"/>
    <w:rsid w:val="2D99461C"/>
    <w:rsid w:val="2DA3549B"/>
    <w:rsid w:val="2DAE631A"/>
    <w:rsid w:val="2DB249DF"/>
    <w:rsid w:val="2DB256DE"/>
    <w:rsid w:val="2DCF44E2"/>
    <w:rsid w:val="2DD1025A"/>
    <w:rsid w:val="2DE17C50"/>
    <w:rsid w:val="2DE914A1"/>
    <w:rsid w:val="2E051CB2"/>
    <w:rsid w:val="2E0C3040"/>
    <w:rsid w:val="2E0D4ED4"/>
    <w:rsid w:val="2E13617D"/>
    <w:rsid w:val="2E141EF5"/>
    <w:rsid w:val="2E1736A6"/>
    <w:rsid w:val="2E1B14D5"/>
    <w:rsid w:val="2E1E4228"/>
    <w:rsid w:val="2E24038A"/>
    <w:rsid w:val="2E291E44"/>
    <w:rsid w:val="2E3031D3"/>
    <w:rsid w:val="2E3A7BAD"/>
    <w:rsid w:val="2E3B4680"/>
    <w:rsid w:val="2E3D58F0"/>
    <w:rsid w:val="2E3D769E"/>
    <w:rsid w:val="2E440A2C"/>
    <w:rsid w:val="2E4427DA"/>
    <w:rsid w:val="2E494294"/>
    <w:rsid w:val="2E4A1A53"/>
    <w:rsid w:val="2E4A3F32"/>
    <w:rsid w:val="2E4C176A"/>
    <w:rsid w:val="2E4D699B"/>
    <w:rsid w:val="2E4F0F9D"/>
    <w:rsid w:val="2E4F5E24"/>
    <w:rsid w:val="2E516CA5"/>
    <w:rsid w:val="2E56075F"/>
    <w:rsid w:val="2E5D60AF"/>
    <w:rsid w:val="2E6013B9"/>
    <w:rsid w:val="2E637093"/>
    <w:rsid w:val="2E666EA3"/>
    <w:rsid w:val="2E687E06"/>
    <w:rsid w:val="2E693487"/>
    <w:rsid w:val="2E6C1D31"/>
    <w:rsid w:val="2E756E38"/>
    <w:rsid w:val="2E7667B0"/>
    <w:rsid w:val="2E786928"/>
    <w:rsid w:val="2E7C6418"/>
    <w:rsid w:val="2E7D5CEC"/>
    <w:rsid w:val="2E8008C8"/>
    <w:rsid w:val="2E8A625D"/>
    <w:rsid w:val="2E8C5F2F"/>
    <w:rsid w:val="2E8E7EF9"/>
    <w:rsid w:val="2E946314"/>
    <w:rsid w:val="2E955BA2"/>
    <w:rsid w:val="2E9D013C"/>
    <w:rsid w:val="2E9D1E16"/>
    <w:rsid w:val="2EA3431A"/>
    <w:rsid w:val="2EA41AE0"/>
    <w:rsid w:val="2EA75EAD"/>
    <w:rsid w:val="2EAB0AAB"/>
    <w:rsid w:val="2EB23BE8"/>
    <w:rsid w:val="2EB45BB2"/>
    <w:rsid w:val="2EB536D8"/>
    <w:rsid w:val="2EB72FAC"/>
    <w:rsid w:val="2EB72FE9"/>
    <w:rsid w:val="2EB92C47"/>
    <w:rsid w:val="2EC41B6D"/>
    <w:rsid w:val="2ECE02F6"/>
    <w:rsid w:val="2ED00512"/>
    <w:rsid w:val="2ED226A6"/>
    <w:rsid w:val="2ED55B28"/>
    <w:rsid w:val="2EDB28A2"/>
    <w:rsid w:val="2EDE49DD"/>
    <w:rsid w:val="2EE02CAF"/>
    <w:rsid w:val="2EE205DD"/>
    <w:rsid w:val="2EE678CC"/>
    <w:rsid w:val="2EE71277"/>
    <w:rsid w:val="2EE8585B"/>
    <w:rsid w:val="2EEA0593"/>
    <w:rsid w:val="2EEA15D4"/>
    <w:rsid w:val="2EED4C20"/>
    <w:rsid w:val="2EED7C7A"/>
    <w:rsid w:val="2EEE6D80"/>
    <w:rsid w:val="2EF9732E"/>
    <w:rsid w:val="2F067A90"/>
    <w:rsid w:val="2F0E5A28"/>
    <w:rsid w:val="2F126434"/>
    <w:rsid w:val="2F1A353B"/>
    <w:rsid w:val="2F205B8E"/>
    <w:rsid w:val="2F254882"/>
    <w:rsid w:val="2F26226C"/>
    <w:rsid w:val="2F34284F"/>
    <w:rsid w:val="2F3A598B"/>
    <w:rsid w:val="2F544C9F"/>
    <w:rsid w:val="2F5838AD"/>
    <w:rsid w:val="2F5B510C"/>
    <w:rsid w:val="2F603644"/>
    <w:rsid w:val="2F631386"/>
    <w:rsid w:val="2F6A553B"/>
    <w:rsid w:val="2F725125"/>
    <w:rsid w:val="2F745341"/>
    <w:rsid w:val="2F7470F0"/>
    <w:rsid w:val="2F7B1BAE"/>
    <w:rsid w:val="2F8337D6"/>
    <w:rsid w:val="2F861616"/>
    <w:rsid w:val="2F986CD1"/>
    <w:rsid w:val="2F994DA8"/>
    <w:rsid w:val="2F9B467C"/>
    <w:rsid w:val="2F9C6646"/>
    <w:rsid w:val="2FA5374C"/>
    <w:rsid w:val="2FA71273"/>
    <w:rsid w:val="2FA774C5"/>
    <w:rsid w:val="2FB43990"/>
    <w:rsid w:val="2FBD0A96"/>
    <w:rsid w:val="2FC35981"/>
    <w:rsid w:val="2FC42C8C"/>
    <w:rsid w:val="2FC47B81"/>
    <w:rsid w:val="2FCC553E"/>
    <w:rsid w:val="2FD1009E"/>
    <w:rsid w:val="2FDF44AC"/>
    <w:rsid w:val="2FE04785"/>
    <w:rsid w:val="2FE14059"/>
    <w:rsid w:val="2FE51D9B"/>
    <w:rsid w:val="2FE57FED"/>
    <w:rsid w:val="2FE65F60"/>
    <w:rsid w:val="2FF25406"/>
    <w:rsid w:val="2FFE7844"/>
    <w:rsid w:val="30010391"/>
    <w:rsid w:val="300264A9"/>
    <w:rsid w:val="300A1801"/>
    <w:rsid w:val="30100A4E"/>
    <w:rsid w:val="301B208B"/>
    <w:rsid w:val="30252FC5"/>
    <w:rsid w:val="30295150"/>
    <w:rsid w:val="30341C6F"/>
    <w:rsid w:val="303B5E5F"/>
    <w:rsid w:val="30414D3E"/>
    <w:rsid w:val="30420F9B"/>
    <w:rsid w:val="30422D49"/>
    <w:rsid w:val="30477C35"/>
    <w:rsid w:val="30480AED"/>
    <w:rsid w:val="305061F3"/>
    <w:rsid w:val="3058165E"/>
    <w:rsid w:val="306929CC"/>
    <w:rsid w:val="30703D5A"/>
    <w:rsid w:val="3071099D"/>
    <w:rsid w:val="30717AD3"/>
    <w:rsid w:val="3073370F"/>
    <w:rsid w:val="30744ECD"/>
    <w:rsid w:val="30755617"/>
    <w:rsid w:val="30847806"/>
    <w:rsid w:val="30850E88"/>
    <w:rsid w:val="308772AD"/>
    <w:rsid w:val="308B279C"/>
    <w:rsid w:val="30911E1A"/>
    <w:rsid w:val="30986AF1"/>
    <w:rsid w:val="309D4424"/>
    <w:rsid w:val="309D61D2"/>
    <w:rsid w:val="30A25EDE"/>
    <w:rsid w:val="30A77050"/>
    <w:rsid w:val="30B67293"/>
    <w:rsid w:val="30BF439A"/>
    <w:rsid w:val="30C714A1"/>
    <w:rsid w:val="30C85944"/>
    <w:rsid w:val="30C9346B"/>
    <w:rsid w:val="30CE62E6"/>
    <w:rsid w:val="30CE6CD3"/>
    <w:rsid w:val="30D51E0F"/>
    <w:rsid w:val="30D8755E"/>
    <w:rsid w:val="30D97FDA"/>
    <w:rsid w:val="30DA11D4"/>
    <w:rsid w:val="30DC319E"/>
    <w:rsid w:val="30DE72D9"/>
    <w:rsid w:val="30E057EF"/>
    <w:rsid w:val="30E6401D"/>
    <w:rsid w:val="30F71D86"/>
    <w:rsid w:val="30FA1876"/>
    <w:rsid w:val="30FC739C"/>
    <w:rsid w:val="31046251"/>
    <w:rsid w:val="311566B0"/>
    <w:rsid w:val="31271F3F"/>
    <w:rsid w:val="312959E5"/>
    <w:rsid w:val="312A4F78"/>
    <w:rsid w:val="313F372D"/>
    <w:rsid w:val="31411253"/>
    <w:rsid w:val="314D19A6"/>
    <w:rsid w:val="3157486F"/>
    <w:rsid w:val="31592A40"/>
    <w:rsid w:val="315C42DF"/>
    <w:rsid w:val="315E3BB3"/>
    <w:rsid w:val="316164CC"/>
    <w:rsid w:val="3163566D"/>
    <w:rsid w:val="3163741B"/>
    <w:rsid w:val="31657052"/>
    <w:rsid w:val="31672D00"/>
    <w:rsid w:val="31736456"/>
    <w:rsid w:val="318B6972"/>
    <w:rsid w:val="318C4BC4"/>
    <w:rsid w:val="31921945"/>
    <w:rsid w:val="3199108F"/>
    <w:rsid w:val="31994BEB"/>
    <w:rsid w:val="319C5213"/>
    <w:rsid w:val="31A35A6A"/>
    <w:rsid w:val="31AA329C"/>
    <w:rsid w:val="31AB0043"/>
    <w:rsid w:val="31AF279A"/>
    <w:rsid w:val="31BE0AF5"/>
    <w:rsid w:val="31C0661C"/>
    <w:rsid w:val="31C255A7"/>
    <w:rsid w:val="31C679AA"/>
    <w:rsid w:val="31CA1248"/>
    <w:rsid w:val="31CA23AC"/>
    <w:rsid w:val="31CD590C"/>
    <w:rsid w:val="31D04385"/>
    <w:rsid w:val="31D4032E"/>
    <w:rsid w:val="31DB16A7"/>
    <w:rsid w:val="31E53182"/>
    <w:rsid w:val="31E555EC"/>
    <w:rsid w:val="31EF0CAF"/>
    <w:rsid w:val="31F1227D"/>
    <w:rsid w:val="31F91B2E"/>
    <w:rsid w:val="31FC517A"/>
    <w:rsid w:val="31FF77D3"/>
    <w:rsid w:val="32002EBC"/>
    <w:rsid w:val="32052280"/>
    <w:rsid w:val="320A5DFE"/>
    <w:rsid w:val="32171FB4"/>
    <w:rsid w:val="321D3A6E"/>
    <w:rsid w:val="321E3342"/>
    <w:rsid w:val="32252923"/>
    <w:rsid w:val="322E0A52"/>
    <w:rsid w:val="322E5C7B"/>
    <w:rsid w:val="322F37A1"/>
    <w:rsid w:val="32321DDA"/>
    <w:rsid w:val="3234700A"/>
    <w:rsid w:val="323668DE"/>
    <w:rsid w:val="32377FFF"/>
    <w:rsid w:val="32393AAA"/>
    <w:rsid w:val="32427BE9"/>
    <w:rsid w:val="32473DC9"/>
    <w:rsid w:val="324F174E"/>
    <w:rsid w:val="324F5BF1"/>
    <w:rsid w:val="325154C6"/>
    <w:rsid w:val="32546D64"/>
    <w:rsid w:val="325925CC"/>
    <w:rsid w:val="32606800"/>
    <w:rsid w:val="326A47D9"/>
    <w:rsid w:val="327306FD"/>
    <w:rsid w:val="32821B23"/>
    <w:rsid w:val="32827D75"/>
    <w:rsid w:val="32854830"/>
    <w:rsid w:val="328606B7"/>
    <w:rsid w:val="32867865"/>
    <w:rsid w:val="3287538B"/>
    <w:rsid w:val="32894C60"/>
    <w:rsid w:val="328C0BF4"/>
    <w:rsid w:val="32911D66"/>
    <w:rsid w:val="32951856"/>
    <w:rsid w:val="329F26D5"/>
    <w:rsid w:val="32AB72CC"/>
    <w:rsid w:val="32AE78A5"/>
    <w:rsid w:val="32B2344D"/>
    <w:rsid w:val="32B51EF8"/>
    <w:rsid w:val="32B83797"/>
    <w:rsid w:val="32B91323"/>
    <w:rsid w:val="32C04CBB"/>
    <w:rsid w:val="32CE0E95"/>
    <w:rsid w:val="32D33A39"/>
    <w:rsid w:val="32D83E39"/>
    <w:rsid w:val="32DF2AD1"/>
    <w:rsid w:val="32E46F93"/>
    <w:rsid w:val="32E97DF4"/>
    <w:rsid w:val="32EA6FD9"/>
    <w:rsid w:val="32EE6D07"/>
    <w:rsid w:val="32F32A21"/>
    <w:rsid w:val="32FF3174"/>
    <w:rsid w:val="32FF4F22"/>
    <w:rsid w:val="33042538"/>
    <w:rsid w:val="33122EA7"/>
    <w:rsid w:val="33134E71"/>
    <w:rsid w:val="33154745"/>
    <w:rsid w:val="331D184C"/>
    <w:rsid w:val="332162B7"/>
    <w:rsid w:val="33274478"/>
    <w:rsid w:val="33284C12"/>
    <w:rsid w:val="332C1A8F"/>
    <w:rsid w:val="33366527"/>
    <w:rsid w:val="333F7A14"/>
    <w:rsid w:val="33422429"/>
    <w:rsid w:val="334C39F1"/>
    <w:rsid w:val="334D2B1D"/>
    <w:rsid w:val="334E24EC"/>
    <w:rsid w:val="335039CF"/>
    <w:rsid w:val="33561D27"/>
    <w:rsid w:val="33572FB0"/>
    <w:rsid w:val="335B739C"/>
    <w:rsid w:val="335C4122"/>
    <w:rsid w:val="335F3C12"/>
    <w:rsid w:val="33661445"/>
    <w:rsid w:val="337563F4"/>
    <w:rsid w:val="33776164"/>
    <w:rsid w:val="3381627F"/>
    <w:rsid w:val="33831424"/>
    <w:rsid w:val="338D077F"/>
    <w:rsid w:val="33905CC9"/>
    <w:rsid w:val="33941656"/>
    <w:rsid w:val="339560A8"/>
    <w:rsid w:val="33995376"/>
    <w:rsid w:val="339A52CD"/>
    <w:rsid w:val="33A15FD9"/>
    <w:rsid w:val="33A342A9"/>
    <w:rsid w:val="33A65CE5"/>
    <w:rsid w:val="33AB50A9"/>
    <w:rsid w:val="33AD2BD0"/>
    <w:rsid w:val="33B3335A"/>
    <w:rsid w:val="33B71CA0"/>
    <w:rsid w:val="33BC0CD3"/>
    <w:rsid w:val="33C54D4D"/>
    <w:rsid w:val="33D34F19"/>
    <w:rsid w:val="33D85B4C"/>
    <w:rsid w:val="33D94143"/>
    <w:rsid w:val="33DB2AC7"/>
    <w:rsid w:val="33E74334"/>
    <w:rsid w:val="33EF31E8"/>
    <w:rsid w:val="33FC0F19"/>
    <w:rsid w:val="33FD17B2"/>
    <w:rsid w:val="340622E0"/>
    <w:rsid w:val="3406491E"/>
    <w:rsid w:val="34073588"/>
    <w:rsid w:val="340A0022"/>
    <w:rsid w:val="3411710E"/>
    <w:rsid w:val="34190265"/>
    <w:rsid w:val="342A06C4"/>
    <w:rsid w:val="342A5E28"/>
    <w:rsid w:val="34345DE3"/>
    <w:rsid w:val="34384B8F"/>
    <w:rsid w:val="34390F98"/>
    <w:rsid w:val="3439193A"/>
    <w:rsid w:val="34475066"/>
    <w:rsid w:val="34484603"/>
    <w:rsid w:val="344E43B3"/>
    <w:rsid w:val="344F012B"/>
    <w:rsid w:val="34515F30"/>
    <w:rsid w:val="346457AD"/>
    <w:rsid w:val="346516FC"/>
    <w:rsid w:val="346A286F"/>
    <w:rsid w:val="347100A1"/>
    <w:rsid w:val="34735BC7"/>
    <w:rsid w:val="347436ED"/>
    <w:rsid w:val="34757B91"/>
    <w:rsid w:val="34767465"/>
    <w:rsid w:val="34871673"/>
    <w:rsid w:val="34872422"/>
    <w:rsid w:val="348778C5"/>
    <w:rsid w:val="34893550"/>
    <w:rsid w:val="34894B8C"/>
    <w:rsid w:val="348C3ACA"/>
    <w:rsid w:val="34967B08"/>
    <w:rsid w:val="349A13A6"/>
    <w:rsid w:val="349B3370"/>
    <w:rsid w:val="34A9783B"/>
    <w:rsid w:val="34AC10D9"/>
    <w:rsid w:val="34AE4E51"/>
    <w:rsid w:val="34BB30CA"/>
    <w:rsid w:val="34BB756E"/>
    <w:rsid w:val="34BD4BA2"/>
    <w:rsid w:val="34C46423"/>
    <w:rsid w:val="34CE2DFE"/>
    <w:rsid w:val="34DD1293"/>
    <w:rsid w:val="34E404B6"/>
    <w:rsid w:val="34E40873"/>
    <w:rsid w:val="34E6283D"/>
    <w:rsid w:val="34EB7E53"/>
    <w:rsid w:val="34ED1214"/>
    <w:rsid w:val="34F07218"/>
    <w:rsid w:val="34FA1E45"/>
    <w:rsid w:val="34FA62E8"/>
    <w:rsid w:val="34FD1935"/>
    <w:rsid w:val="34FF1F6A"/>
    <w:rsid w:val="350310E9"/>
    <w:rsid w:val="35074561"/>
    <w:rsid w:val="350A3DAF"/>
    <w:rsid w:val="350B22A4"/>
    <w:rsid w:val="350B5E00"/>
    <w:rsid w:val="350E58F0"/>
    <w:rsid w:val="35170C48"/>
    <w:rsid w:val="351B7CA1"/>
    <w:rsid w:val="35211472"/>
    <w:rsid w:val="352754C6"/>
    <w:rsid w:val="3529097C"/>
    <w:rsid w:val="352C599D"/>
    <w:rsid w:val="35352E7D"/>
    <w:rsid w:val="353C06AF"/>
    <w:rsid w:val="353E2C74"/>
    <w:rsid w:val="353F42E9"/>
    <w:rsid w:val="354954DE"/>
    <w:rsid w:val="354B444E"/>
    <w:rsid w:val="35531555"/>
    <w:rsid w:val="355B0279"/>
    <w:rsid w:val="35633E8E"/>
    <w:rsid w:val="35670D6E"/>
    <w:rsid w:val="35716431"/>
    <w:rsid w:val="357D65D2"/>
    <w:rsid w:val="357E1914"/>
    <w:rsid w:val="35827561"/>
    <w:rsid w:val="35860D17"/>
    <w:rsid w:val="358838F4"/>
    <w:rsid w:val="358931C8"/>
    <w:rsid w:val="358E07DF"/>
    <w:rsid w:val="35906305"/>
    <w:rsid w:val="35926C84"/>
    <w:rsid w:val="359335C4"/>
    <w:rsid w:val="35957DBF"/>
    <w:rsid w:val="359B6F73"/>
    <w:rsid w:val="359C114E"/>
    <w:rsid w:val="35A844D1"/>
    <w:rsid w:val="35AD6EB7"/>
    <w:rsid w:val="35B75B07"/>
    <w:rsid w:val="35BE10C4"/>
    <w:rsid w:val="35BE2E72"/>
    <w:rsid w:val="35C44201"/>
    <w:rsid w:val="35C506A4"/>
    <w:rsid w:val="35DA7FCF"/>
    <w:rsid w:val="35E13004"/>
    <w:rsid w:val="35E15047"/>
    <w:rsid w:val="35E548A3"/>
    <w:rsid w:val="35E623C9"/>
    <w:rsid w:val="35EA010B"/>
    <w:rsid w:val="35F745D6"/>
    <w:rsid w:val="35FC1BEC"/>
    <w:rsid w:val="35FF348B"/>
    <w:rsid w:val="36054433"/>
    <w:rsid w:val="360A255B"/>
    <w:rsid w:val="360A4309"/>
    <w:rsid w:val="360D3DFA"/>
    <w:rsid w:val="361231BE"/>
    <w:rsid w:val="36127662"/>
    <w:rsid w:val="36146F36"/>
    <w:rsid w:val="36183502"/>
    <w:rsid w:val="361D155C"/>
    <w:rsid w:val="3620749B"/>
    <w:rsid w:val="36264FAF"/>
    <w:rsid w:val="36280337"/>
    <w:rsid w:val="36291091"/>
    <w:rsid w:val="362F1FC2"/>
    <w:rsid w:val="36312E6A"/>
    <w:rsid w:val="363E2205"/>
    <w:rsid w:val="36401AD9"/>
    <w:rsid w:val="36486BE0"/>
    <w:rsid w:val="364D2E96"/>
    <w:rsid w:val="3652180C"/>
    <w:rsid w:val="36625EF3"/>
    <w:rsid w:val="3667350A"/>
    <w:rsid w:val="366B12BC"/>
    <w:rsid w:val="366B59FA"/>
    <w:rsid w:val="36743E79"/>
    <w:rsid w:val="367479D5"/>
    <w:rsid w:val="36877708"/>
    <w:rsid w:val="368A21DE"/>
    <w:rsid w:val="368A2F3E"/>
    <w:rsid w:val="368B3DC0"/>
    <w:rsid w:val="369418B0"/>
    <w:rsid w:val="36941E25"/>
    <w:rsid w:val="369630F2"/>
    <w:rsid w:val="36965B9D"/>
    <w:rsid w:val="369A28F1"/>
    <w:rsid w:val="369B31B3"/>
    <w:rsid w:val="36AA1948"/>
    <w:rsid w:val="36AA789A"/>
    <w:rsid w:val="36AC716F"/>
    <w:rsid w:val="36AE738B"/>
    <w:rsid w:val="36B355B3"/>
    <w:rsid w:val="36BA5D2F"/>
    <w:rsid w:val="36BE50F4"/>
    <w:rsid w:val="36C070BE"/>
    <w:rsid w:val="36C448CD"/>
    <w:rsid w:val="36D0581B"/>
    <w:rsid w:val="36D06DE0"/>
    <w:rsid w:val="36D44917"/>
    <w:rsid w:val="36DA1356"/>
    <w:rsid w:val="36DA1F2E"/>
    <w:rsid w:val="36DB5CA6"/>
    <w:rsid w:val="36E55A02"/>
    <w:rsid w:val="36E7464B"/>
    <w:rsid w:val="36F07AD7"/>
    <w:rsid w:val="36F154C9"/>
    <w:rsid w:val="36F80606"/>
    <w:rsid w:val="370011C3"/>
    <w:rsid w:val="3700570C"/>
    <w:rsid w:val="3704113E"/>
    <w:rsid w:val="370445C3"/>
    <w:rsid w:val="37064312"/>
    <w:rsid w:val="370C2303"/>
    <w:rsid w:val="371A6888"/>
    <w:rsid w:val="371B30F3"/>
    <w:rsid w:val="37215DAE"/>
    <w:rsid w:val="372565DF"/>
    <w:rsid w:val="372911A3"/>
    <w:rsid w:val="37321D6A"/>
    <w:rsid w:val="373C4996"/>
    <w:rsid w:val="37456C38"/>
    <w:rsid w:val="374B4BD9"/>
    <w:rsid w:val="374B6987"/>
    <w:rsid w:val="375E25FC"/>
    <w:rsid w:val="37613023"/>
    <w:rsid w:val="37623CD1"/>
    <w:rsid w:val="376637C1"/>
    <w:rsid w:val="37673EB2"/>
    <w:rsid w:val="37684286"/>
    <w:rsid w:val="37695060"/>
    <w:rsid w:val="376A0E5A"/>
    <w:rsid w:val="376A1745"/>
    <w:rsid w:val="37712166"/>
    <w:rsid w:val="37726E73"/>
    <w:rsid w:val="37737C8C"/>
    <w:rsid w:val="377759CE"/>
    <w:rsid w:val="377A101B"/>
    <w:rsid w:val="3784633D"/>
    <w:rsid w:val="37887819"/>
    <w:rsid w:val="379522F8"/>
    <w:rsid w:val="37955E55"/>
    <w:rsid w:val="37A56BB4"/>
    <w:rsid w:val="37A8202C"/>
    <w:rsid w:val="37B24C58"/>
    <w:rsid w:val="37B564F7"/>
    <w:rsid w:val="37BF1123"/>
    <w:rsid w:val="37C30C14"/>
    <w:rsid w:val="37C4673A"/>
    <w:rsid w:val="37CC4789"/>
    <w:rsid w:val="37CD1A92"/>
    <w:rsid w:val="37CF580A"/>
    <w:rsid w:val="37D56B99"/>
    <w:rsid w:val="37DE3C9F"/>
    <w:rsid w:val="37E0236A"/>
    <w:rsid w:val="37E07290"/>
    <w:rsid w:val="37E312B6"/>
    <w:rsid w:val="37E34E12"/>
    <w:rsid w:val="37E529D2"/>
    <w:rsid w:val="37EB1F18"/>
    <w:rsid w:val="37F012DD"/>
    <w:rsid w:val="37F45271"/>
    <w:rsid w:val="37FC4126"/>
    <w:rsid w:val="3801173C"/>
    <w:rsid w:val="38033706"/>
    <w:rsid w:val="38114E94"/>
    <w:rsid w:val="3811540E"/>
    <w:rsid w:val="38134FE7"/>
    <w:rsid w:val="38141CFE"/>
    <w:rsid w:val="381570C8"/>
    <w:rsid w:val="38163439"/>
    <w:rsid w:val="38190834"/>
    <w:rsid w:val="38211DDE"/>
    <w:rsid w:val="3833057A"/>
    <w:rsid w:val="38353194"/>
    <w:rsid w:val="38377167"/>
    <w:rsid w:val="3842422E"/>
    <w:rsid w:val="38481119"/>
    <w:rsid w:val="384B2911"/>
    <w:rsid w:val="38535746"/>
    <w:rsid w:val="385B709E"/>
    <w:rsid w:val="386137ED"/>
    <w:rsid w:val="38675A43"/>
    <w:rsid w:val="386A5533"/>
    <w:rsid w:val="386B64E4"/>
    <w:rsid w:val="386B7682"/>
    <w:rsid w:val="386D6DD1"/>
    <w:rsid w:val="386E4E5E"/>
    <w:rsid w:val="386F48F8"/>
    <w:rsid w:val="3870241E"/>
    <w:rsid w:val="38763ED8"/>
    <w:rsid w:val="38841AB6"/>
    <w:rsid w:val="388653ED"/>
    <w:rsid w:val="3887305D"/>
    <w:rsid w:val="388C36FB"/>
    <w:rsid w:val="388F4F35"/>
    <w:rsid w:val="389C7C88"/>
    <w:rsid w:val="38A55CCB"/>
    <w:rsid w:val="38A65E3F"/>
    <w:rsid w:val="38A722E3"/>
    <w:rsid w:val="38A81BB8"/>
    <w:rsid w:val="38AA3B82"/>
    <w:rsid w:val="38AF451F"/>
    <w:rsid w:val="38B95F6F"/>
    <w:rsid w:val="38BD5663"/>
    <w:rsid w:val="38BE72BA"/>
    <w:rsid w:val="38C04055"/>
    <w:rsid w:val="38C073F1"/>
    <w:rsid w:val="38C22C79"/>
    <w:rsid w:val="38C369F1"/>
    <w:rsid w:val="38C52A81"/>
    <w:rsid w:val="38C93BBF"/>
    <w:rsid w:val="38CC58A6"/>
    <w:rsid w:val="38D0174E"/>
    <w:rsid w:val="38D1110E"/>
    <w:rsid w:val="38D34E86"/>
    <w:rsid w:val="38D76F15"/>
    <w:rsid w:val="38D942D1"/>
    <w:rsid w:val="38DF1A27"/>
    <w:rsid w:val="38DF21D7"/>
    <w:rsid w:val="38EC5F48"/>
    <w:rsid w:val="38F92413"/>
    <w:rsid w:val="38FB618B"/>
    <w:rsid w:val="38FE7D0D"/>
    <w:rsid w:val="3902751A"/>
    <w:rsid w:val="391435DB"/>
    <w:rsid w:val="391E1E7A"/>
    <w:rsid w:val="39291289"/>
    <w:rsid w:val="39296BE2"/>
    <w:rsid w:val="392E3BBB"/>
    <w:rsid w:val="39311BAD"/>
    <w:rsid w:val="39316051"/>
    <w:rsid w:val="39355B41"/>
    <w:rsid w:val="393873DF"/>
    <w:rsid w:val="393B2A2C"/>
    <w:rsid w:val="3942417E"/>
    <w:rsid w:val="39434B46"/>
    <w:rsid w:val="394713D0"/>
    <w:rsid w:val="394D6D12"/>
    <w:rsid w:val="39503E1A"/>
    <w:rsid w:val="396450E0"/>
    <w:rsid w:val="39673821"/>
    <w:rsid w:val="39691347"/>
    <w:rsid w:val="396B2D85"/>
    <w:rsid w:val="396C0E37"/>
    <w:rsid w:val="396E447E"/>
    <w:rsid w:val="39783C80"/>
    <w:rsid w:val="39812B34"/>
    <w:rsid w:val="39843EBC"/>
    <w:rsid w:val="39965EB4"/>
    <w:rsid w:val="399C171C"/>
    <w:rsid w:val="39A14F85"/>
    <w:rsid w:val="39A537E9"/>
    <w:rsid w:val="39A700C1"/>
    <w:rsid w:val="39A8350C"/>
    <w:rsid w:val="39A93E39"/>
    <w:rsid w:val="39B82912"/>
    <w:rsid w:val="39C42A21"/>
    <w:rsid w:val="39CE38A0"/>
    <w:rsid w:val="39D215E2"/>
    <w:rsid w:val="39E6508D"/>
    <w:rsid w:val="39EB6FE9"/>
    <w:rsid w:val="39EF5BD8"/>
    <w:rsid w:val="39F07CBA"/>
    <w:rsid w:val="39F257E0"/>
    <w:rsid w:val="39F826C8"/>
    <w:rsid w:val="39F87C66"/>
    <w:rsid w:val="39FF05EC"/>
    <w:rsid w:val="39FF1CAB"/>
    <w:rsid w:val="39FF7EFD"/>
    <w:rsid w:val="3A040F3C"/>
    <w:rsid w:val="3A06468C"/>
    <w:rsid w:val="3A067668"/>
    <w:rsid w:val="3A105C66"/>
    <w:rsid w:val="3A1C0AAF"/>
    <w:rsid w:val="3A1C273B"/>
    <w:rsid w:val="3A224E87"/>
    <w:rsid w:val="3A226FDA"/>
    <w:rsid w:val="3A241712"/>
    <w:rsid w:val="3A2B484E"/>
    <w:rsid w:val="3A2F2A82"/>
    <w:rsid w:val="3A361B71"/>
    <w:rsid w:val="3A3A754D"/>
    <w:rsid w:val="3A3D6D3F"/>
    <w:rsid w:val="3A411ADC"/>
    <w:rsid w:val="3A436EC2"/>
    <w:rsid w:val="3A461688"/>
    <w:rsid w:val="3A523683"/>
    <w:rsid w:val="3A5C3405"/>
    <w:rsid w:val="3A6503CD"/>
    <w:rsid w:val="3A667370"/>
    <w:rsid w:val="3A6B10EF"/>
    <w:rsid w:val="3A6E1BF8"/>
    <w:rsid w:val="3A6F6E31"/>
    <w:rsid w:val="3A72247D"/>
    <w:rsid w:val="3A7726A3"/>
    <w:rsid w:val="3A777A93"/>
    <w:rsid w:val="3A791A5E"/>
    <w:rsid w:val="3A8F74D3"/>
    <w:rsid w:val="3A971DD2"/>
    <w:rsid w:val="3AA12075"/>
    <w:rsid w:val="3AA20FB4"/>
    <w:rsid w:val="3AA424C6"/>
    <w:rsid w:val="3AC058DE"/>
    <w:rsid w:val="3AC76C6D"/>
    <w:rsid w:val="3AC84793"/>
    <w:rsid w:val="3AC95B14"/>
    <w:rsid w:val="3ACE4457"/>
    <w:rsid w:val="3AD159D8"/>
    <w:rsid w:val="3AD668BD"/>
    <w:rsid w:val="3AD9074E"/>
    <w:rsid w:val="3AEA6895"/>
    <w:rsid w:val="3AF416AD"/>
    <w:rsid w:val="3AFB06C4"/>
    <w:rsid w:val="3AFD61EB"/>
    <w:rsid w:val="3AFF6407"/>
    <w:rsid w:val="3B027CA5"/>
    <w:rsid w:val="3B0532F1"/>
    <w:rsid w:val="3B0E30BF"/>
    <w:rsid w:val="3B0E5541"/>
    <w:rsid w:val="3B1614AC"/>
    <w:rsid w:val="3B183024"/>
    <w:rsid w:val="3B1D063B"/>
    <w:rsid w:val="3B1D4ADF"/>
    <w:rsid w:val="3B251346"/>
    <w:rsid w:val="3B2570C4"/>
    <w:rsid w:val="3B27770B"/>
    <w:rsid w:val="3B2A0FAA"/>
    <w:rsid w:val="3B2C087E"/>
    <w:rsid w:val="3B2C35E9"/>
    <w:rsid w:val="3B3528FF"/>
    <w:rsid w:val="3B360928"/>
    <w:rsid w:val="3B371FAE"/>
    <w:rsid w:val="3B556027"/>
    <w:rsid w:val="3B561D9F"/>
    <w:rsid w:val="3B5878C5"/>
    <w:rsid w:val="3B5A363D"/>
    <w:rsid w:val="3B5E2A01"/>
    <w:rsid w:val="3B677B08"/>
    <w:rsid w:val="3B686AA1"/>
    <w:rsid w:val="3B697D24"/>
    <w:rsid w:val="3B697D2B"/>
    <w:rsid w:val="3B762441"/>
    <w:rsid w:val="3B7A783B"/>
    <w:rsid w:val="3B8A37F6"/>
    <w:rsid w:val="3BA24FE4"/>
    <w:rsid w:val="3BA71ECD"/>
    <w:rsid w:val="3BA725FA"/>
    <w:rsid w:val="3BAB3E99"/>
    <w:rsid w:val="3BAC76D5"/>
    <w:rsid w:val="3BAE7806"/>
    <w:rsid w:val="3BAF4873"/>
    <w:rsid w:val="3BBD1E1E"/>
    <w:rsid w:val="3BC46D08"/>
    <w:rsid w:val="3BCE6DE3"/>
    <w:rsid w:val="3BD57167"/>
    <w:rsid w:val="3BD80A06"/>
    <w:rsid w:val="3BDA30C9"/>
    <w:rsid w:val="3BE2277D"/>
    <w:rsid w:val="3BE61375"/>
    <w:rsid w:val="3BE63123"/>
    <w:rsid w:val="3BEB70CA"/>
    <w:rsid w:val="3BED44B1"/>
    <w:rsid w:val="3BED5DF3"/>
    <w:rsid w:val="3BF2375C"/>
    <w:rsid w:val="3BFE30EE"/>
    <w:rsid w:val="3C074E47"/>
    <w:rsid w:val="3C086431"/>
    <w:rsid w:val="3C095063"/>
    <w:rsid w:val="3C0A201E"/>
    <w:rsid w:val="3C17152E"/>
    <w:rsid w:val="3C1A1220"/>
    <w:rsid w:val="3C1F02DB"/>
    <w:rsid w:val="3C243C4B"/>
    <w:rsid w:val="3C261162"/>
    <w:rsid w:val="3C2D0D52"/>
    <w:rsid w:val="3C395948"/>
    <w:rsid w:val="3C3C71E7"/>
    <w:rsid w:val="3C434DC6"/>
    <w:rsid w:val="3C450299"/>
    <w:rsid w:val="3C5067EE"/>
    <w:rsid w:val="3C53022C"/>
    <w:rsid w:val="3C606318"/>
    <w:rsid w:val="3C616C4D"/>
    <w:rsid w:val="3C623DB2"/>
    <w:rsid w:val="3C6418EA"/>
    <w:rsid w:val="3C656005"/>
    <w:rsid w:val="3C681D8A"/>
    <w:rsid w:val="3C723715"/>
    <w:rsid w:val="3C723AF2"/>
    <w:rsid w:val="3C7544A7"/>
    <w:rsid w:val="3C7C5474"/>
    <w:rsid w:val="3C7F0E81"/>
    <w:rsid w:val="3C7F6C8F"/>
    <w:rsid w:val="3C963C48"/>
    <w:rsid w:val="3C9708C1"/>
    <w:rsid w:val="3C9E03C2"/>
    <w:rsid w:val="3C9E39FD"/>
    <w:rsid w:val="3CA134EE"/>
    <w:rsid w:val="3CA37C09"/>
    <w:rsid w:val="3CAD3C40"/>
    <w:rsid w:val="3CB274A9"/>
    <w:rsid w:val="3CB3000D"/>
    <w:rsid w:val="3CBE27E3"/>
    <w:rsid w:val="3CC50F8A"/>
    <w:rsid w:val="3CCF005B"/>
    <w:rsid w:val="3CD22283"/>
    <w:rsid w:val="3CD81197"/>
    <w:rsid w:val="3CE36A06"/>
    <w:rsid w:val="3CF4186F"/>
    <w:rsid w:val="3CF63839"/>
    <w:rsid w:val="3CFD4BC8"/>
    <w:rsid w:val="3D031AB2"/>
    <w:rsid w:val="3D0575D8"/>
    <w:rsid w:val="3D075838"/>
    <w:rsid w:val="3D0C6BB9"/>
    <w:rsid w:val="3D145A6E"/>
    <w:rsid w:val="3D186AB4"/>
    <w:rsid w:val="3D1E68EC"/>
    <w:rsid w:val="3D204412"/>
    <w:rsid w:val="3D2C1009"/>
    <w:rsid w:val="3D2F28A7"/>
    <w:rsid w:val="3D2F76CF"/>
    <w:rsid w:val="3D3923A4"/>
    <w:rsid w:val="3D393726"/>
    <w:rsid w:val="3D3B353B"/>
    <w:rsid w:val="3D45031D"/>
    <w:rsid w:val="3D497CFA"/>
    <w:rsid w:val="3D580050"/>
    <w:rsid w:val="3D5B369C"/>
    <w:rsid w:val="3D695DB9"/>
    <w:rsid w:val="3D6A7D83"/>
    <w:rsid w:val="3D6E0B5D"/>
    <w:rsid w:val="3D7309E6"/>
    <w:rsid w:val="3D74475E"/>
    <w:rsid w:val="3D7A2C3A"/>
    <w:rsid w:val="3D8175A7"/>
    <w:rsid w:val="3D840E45"/>
    <w:rsid w:val="3D85117A"/>
    <w:rsid w:val="3D89645B"/>
    <w:rsid w:val="3D8A3F82"/>
    <w:rsid w:val="3D911531"/>
    <w:rsid w:val="3D927240"/>
    <w:rsid w:val="3D9646D4"/>
    <w:rsid w:val="3D995F73"/>
    <w:rsid w:val="3D9A641E"/>
    <w:rsid w:val="3D9F5C7F"/>
    <w:rsid w:val="3DA3454A"/>
    <w:rsid w:val="3DA41F27"/>
    <w:rsid w:val="3DAB4624"/>
    <w:rsid w:val="3DAB63D2"/>
    <w:rsid w:val="3DB1150E"/>
    <w:rsid w:val="3DB42DAD"/>
    <w:rsid w:val="3DB76315"/>
    <w:rsid w:val="3DBA4867"/>
    <w:rsid w:val="3DBB238D"/>
    <w:rsid w:val="3DBE3AF9"/>
    <w:rsid w:val="3DC534BB"/>
    <w:rsid w:val="3DCB6A74"/>
    <w:rsid w:val="3DCE0137"/>
    <w:rsid w:val="3DD52228"/>
    <w:rsid w:val="3DD65C6C"/>
    <w:rsid w:val="3DD701EB"/>
    <w:rsid w:val="3DDD70B1"/>
    <w:rsid w:val="3DDF42CD"/>
    <w:rsid w:val="3DE03BA2"/>
    <w:rsid w:val="3DEE62BF"/>
    <w:rsid w:val="3DFD6502"/>
    <w:rsid w:val="3DFE0BF8"/>
    <w:rsid w:val="3E006BD7"/>
    <w:rsid w:val="3E1C72D0"/>
    <w:rsid w:val="3E2B3E7E"/>
    <w:rsid w:val="3E2D687D"/>
    <w:rsid w:val="3E333293"/>
    <w:rsid w:val="3E397AAB"/>
    <w:rsid w:val="3E4203B8"/>
    <w:rsid w:val="3E4C20C0"/>
    <w:rsid w:val="3E4E3201"/>
    <w:rsid w:val="3E524A9F"/>
    <w:rsid w:val="3E5C76CC"/>
    <w:rsid w:val="3E5F540E"/>
    <w:rsid w:val="3E612FE6"/>
    <w:rsid w:val="3E614CE2"/>
    <w:rsid w:val="3E642A25"/>
    <w:rsid w:val="3E66054B"/>
    <w:rsid w:val="3E661450"/>
    <w:rsid w:val="3E691EB3"/>
    <w:rsid w:val="3E740EBA"/>
    <w:rsid w:val="3E7F160D"/>
    <w:rsid w:val="3E804DF8"/>
    <w:rsid w:val="3E8310FD"/>
    <w:rsid w:val="3E86299B"/>
    <w:rsid w:val="3E883383"/>
    <w:rsid w:val="3E8B3E5B"/>
    <w:rsid w:val="3E9079E7"/>
    <w:rsid w:val="3E921340"/>
    <w:rsid w:val="3E974BA8"/>
    <w:rsid w:val="3E99447C"/>
    <w:rsid w:val="3EA42E21"/>
    <w:rsid w:val="3EB23790"/>
    <w:rsid w:val="3EB76FF8"/>
    <w:rsid w:val="3EC51715"/>
    <w:rsid w:val="3EC6723B"/>
    <w:rsid w:val="3ECA2888"/>
    <w:rsid w:val="3ECE7988"/>
    <w:rsid w:val="3ED14528"/>
    <w:rsid w:val="3ED1661B"/>
    <w:rsid w:val="3ED47A9A"/>
    <w:rsid w:val="3ED656D0"/>
    <w:rsid w:val="3EE146BD"/>
    <w:rsid w:val="3EE61AFC"/>
    <w:rsid w:val="3EEB27FE"/>
    <w:rsid w:val="3EF50134"/>
    <w:rsid w:val="3EF8441C"/>
    <w:rsid w:val="3EF86BC1"/>
    <w:rsid w:val="3F00274D"/>
    <w:rsid w:val="3F0B2F0E"/>
    <w:rsid w:val="3F0F0BE2"/>
    <w:rsid w:val="3F0F53D8"/>
    <w:rsid w:val="3F1627D9"/>
    <w:rsid w:val="3F281CA4"/>
    <w:rsid w:val="3F3146B5"/>
    <w:rsid w:val="3F361456"/>
    <w:rsid w:val="3F3C5E88"/>
    <w:rsid w:val="3F3D74FE"/>
    <w:rsid w:val="3F4563B2"/>
    <w:rsid w:val="3F553C18"/>
    <w:rsid w:val="3F6251B6"/>
    <w:rsid w:val="3F636838"/>
    <w:rsid w:val="3F674BEE"/>
    <w:rsid w:val="3F6C5EF9"/>
    <w:rsid w:val="3F6D039A"/>
    <w:rsid w:val="3F7453DF"/>
    <w:rsid w:val="3F770160"/>
    <w:rsid w:val="3F7B6278"/>
    <w:rsid w:val="3F8028B0"/>
    <w:rsid w:val="3F8073EA"/>
    <w:rsid w:val="3F84512C"/>
    <w:rsid w:val="3F8A0269"/>
    <w:rsid w:val="3F8C0042"/>
    <w:rsid w:val="3F8F762D"/>
    <w:rsid w:val="3F9B4224"/>
    <w:rsid w:val="3FA330D9"/>
    <w:rsid w:val="3FA72BC9"/>
    <w:rsid w:val="3FAA26B9"/>
    <w:rsid w:val="3FAC4683"/>
    <w:rsid w:val="3FAE0FB2"/>
    <w:rsid w:val="3FB377C0"/>
    <w:rsid w:val="3FB5178A"/>
    <w:rsid w:val="3FB83028"/>
    <w:rsid w:val="3FBA0B4E"/>
    <w:rsid w:val="3FBB6674"/>
    <w:rsid w:val="3FC073EB"/>
    <w:rsid w:val="3FC4377B"/>
    <w:rsid w:val="3FC72337"/>
    <w:rsid w:val="3FC7326B"/>
    <w:rsid w:val="3FD31C10"/>
    <w:rsid w:val="3FD50FCB"/>
    <w:rsid w:val="3FD6525C"/>
    <w:rsid w:val="3FD86E37"/>
    <w:rsid w:val="3FDB6D16"/>
    <w:rsid w:val="3FDD65EB"/>
    <w:rsid w:val="3FEC2CD2"/>
    <w:rsid w:val="3FEC4A80"/>
    <w:rsid w:val="3FF10422"/>
    <w:rsid w:val="3FF322B2"/>
    <w:rsid w:val="3FF51B86"/>
    <w:rsid w:val="3FF6120F"/>
    <w:rsid w:val="3FF723C9"/>
    <w:rsid w:val="3FF81676"/>
    <w:rsid w:val="3FFD0A3B"/>
    <w:rsid w:val="400370E7"/>
    <w:rsid w:val="40083245"/>
    <w:rsid w:val="4012098A"/>
    <w:rsid w:val="4015737F"/>
    <w:rsid w:val="40161AFD"/>
    <w:rsid w:val="401A55CA"/>
    <w:rsid w:val="401B61E1"/>
    <w:rsid w:val="401D52D7"/>
    <w:rsid w:val="401F4E55"/>
    <w:rsid w:val="40291830"/>
    <w:rsid w:val="402E57E1"/>
    <w:rsid w:val="40363F4D"/>
    <w:rsid w:val="4036645C"/>
    <w:rsid w:val="4037219F"/>
    <w:rsid w:val="403E637A"/>
    <w:rsid w:val="40445CCB"/>
    <w:rsid w:val="40512B35"/>
    <w:rsid w:val="405A7C3B"/>
    <w:rsid w:val="405D74AF"/>
    <w:rsid w:val="405F1E76"/>
    <w:rsid w:val="406003EE"/>
    <w:rsid w:val="406311E6"/>
    <w:rsid w:val="40662F3C"/>
    <w:rsid w:val="406B1125"/>
    <w:rsid w:val="406D3FE9"/>
    <w:rsid w:val="406E5EF3"/>
    <w:rsid w:val="407231D7"/>
    <w:rsid w:val="408353E4"/>
    <w:rsid w:val="40864ED4"/>
    <w:rsid w:val="408B537C"/>
    <w:rsid w:val="408C3B4B"/>
    <w:rsid w:val="408F1FDB"/>
    <w:rsid w:val="409273D5"/>
    <w:rsid w:val="40A13ABC"/>
    <w:rsid w:val="40A1586A"/>
    <w:rsid w:val="40A62E81"/>
    <w:rsid w:val="40AC3D3A"/>
    <w:rsid w:val="40AE4755"/>
    <w:rsid w:val="40B05AAD"/>
    <w:rsid w:val="40B557B9"/>
    <w:rsid w:val="40BA4B7E"/>
    <w:rsid w:val="40BC4008"/>
    <w:rsid w:val="40BC6B48"/>
    <w:rsid w:val="40C02F1D"/>
    <w:rsid w:val="40C1415E"/>
    <w:rsid w:val="40C61775"/>
    <w:rsid w:val="40D82ED1"/>
    <w:rsid w:val="40DA1185"/>
    <w:rsid w:val="40DA4118"/>
    <w:rsid w:val="40DA6FCE"/>
    <w:rsid w:val="40E13F83"/>
    <w:rsid w:val="40E165AE"/>
    <w:rsid w:val="40F167F2"/>
    <w:rsid w:val="41016309"/>
    <w:rsid w:val="410C239D"/>
    <w:rsid w:val="410D4CAE"/>
    <w:rsid w:val="411502A2"/>
    <w:rsid w:val="41171FD0"/>
    <w:rsid w:val="411A5BB5"/>
    <w:rsid w:val="411B31B6"/>
    <w:rsid w:val="41202C33"/>
    <w:rsid w:val="41230D16"/>
    <w:rsid w:val="41301850"/>
    <w:rsid w:val="41314E40"/>
    <w:rsid w:val="413301C2"/>
    <w:rsid w:val="41395AA3"/>
    <w:rsid w:val="413D1A37"/>
    <w:rsid w:val="41401527"/>
    <w:rsid w:val="41412ADA"/>
    <w:rsid w:val="414508EB"/>
    <w:rsid w:val="414F176A"/>
    <w:rsid w:val="415B010F"/>
    <w:rsid w:val="415D23FC"/>
    <w:rsid w:val="416A2100"/>
    <w:rsid w:val="41714109"/>
    <w:rsid w:val="41760AA5"/>
    <w:rsid w:val="41764F49"/>
    <w:rsid w:val="41767A44"/>
    <w:rsid w:val="41780C43"/>
    <w:rsid w:val="41794B30"/>
    <w:rsid w:val="417D14EB"/>
    <w:rsid w:val="41801923"/>
    <w:rsid w:val="418408ED"/>
    <w:rsid w:val="4184499F"/>
    <w:rsid w:val="418503CC"/>
    <w:rsid w:val="41872CB2"/>
    <w:rsid w:val="418A1219"/>
    <w:rsid w:val="418A27A2"/>
    <w:rsid w:val="418B51AA"/>
    <w:rsid w:val="418C2A65"/>
    <w:rsid w:val="419420D2"/>
    <w:rsid w:val="419C3B9F"/>
    <w:rsid w:val="41A2189A"/>
    <w:rsid w:val="41A25D3E"/>
    <w:rsid w:val="41A43864"/>
    <w:rsid w:val="41AA69A0"/>
    <w:rsid w:val="41AD023F"/>
    <w:rsid w:val="41B57D67"/>
    <w:rsid w:val="41B63597"/>
    <w:rsid w:val="41B873F1"/>
    <w:rsid w:val="41B90E73"/>
    <w:rsid w:val="41B9316C"/>
    <w:rsid w:val="41BA3087"/>
    <w:rsid w:val="41BB295C"/>
    <w:rsid w:val="41BD4926"/>
    <w:rsid w:val="41C23074"/>
    <w:rsid w:val="41C2348D"/>
    <w:rsid w:val="41C53CDE"/>
    <w:rsid w:val="41C767AB"/>
    <w:rsid w:val="41C87591"/>
    <w:rsid w:val="41CE268F"/>
    <w:rsid w:val="41CF6407"/>
    <w:rsid w:val="41D06D84"/>
    <w:rsid w:val="41DB2FFE"/>
    <w:rsid w:val="41DC11A9"/>
    <w:rsid w:val="41F5078F"/>
    <w:rsid w:val="41F67E38"/>
    <w:rsid w:val="42024776"/>
    <w:rsid w:val="4205007B"/>
    <w:rsid w:val="42075BA1"/>
    <w:rsid w:val="42134546"/>
    <w:rsid w:val="42186000"/>
    <w:rsid w:val="421B789E"/>
    <w:rsid w:val="421E3375"/>
    <w:rsid w:val="422050A2"/>
    <w:rsid w:val="42224001"/>
    <w:rsid w:val="422830F8"/>
    <w:rsid w:val="42291FBB"/>
    <w:rsid w:val="423D5A66"/>
    <w:rsid w:val="4246777C"/>
    <w:rsid w:val="42470693"/>
    <w:rsid w:val="424961B9"/>
    <w:rsid w:val="42515A96"/>
    <w:rsid w:val="425964DC"/>
    <w:rsid w:val="425A3F23"/>
    <w:rsid w:val="425F59DD"/>
    <w:rsid w:val="425F77E6"/>
    <w:rsid w:val="4269685C"/>
    <w:rsid w:val="427A289D"/>
    <w:rsid w:val="427C0D42"/>
    <w:rsid w:val="42807F64"/>
    <w:rsid w:val="428216CB"/>
    <w:rsid w:val="42823479"/>
    <w:rsid w:val="4286740D"/>
    <w:rsid w:val="42884F34"/>
    <w:rsid w:val="42980EEF"/>
    <w:rsid w:val="42A96C58"/>
    <w:rsid w:val="42B3015B"/>
    <w:rsid w:val="42B6714C"/>
    <w:rsid w:val="42BD0DA1"/>
    <w:rsid w:val="42C077E0"/>
    <w:rsid w:val="42C817D4"/>
    <w:rsid w:val="42C841DE"/>
    <w:rsid w:val="42C84289"/>
    <w:rsid w:val="42CD0C6F"/>
    <w:rsid w:val="42DC0DDB"/>
    <w:rsid w:val="42DF427B"/>
    <w:rsid w:val="42E64A50"/>
    <w:rsid w:val="42ED461C"/>
    <w:rsid w:val="42EE399D"/>
    <w:rsid w:val="42EE39BE"/>
    <w:rsid w:val="42F00D2B"/>
    <w:rsid w:val="42F17A98"/>
    <w:rsid w:val="42F30283"/>
    <w:rsid w:val="42F500EF"/>
    <w:rsid w:val="42F9198D"/>
    <w:rsid w:val="42FA3F4F"/>
    <w:rsid w:val="431532ED"/>
    <w:rsid w:val="43193DDE"/>
    <w:rsid w:val="431B5DA8"/>
    <w:rsid w:val="431E45FD"/>
    <w:rsid w:val="432461DC"/>
    <w:rsid w:val="432E715D"/>
    <w:rsid w:val="433B1FA6"/>
    <w:rsid w:val="4341161F"/>
    <w:rsid w:val="4346094B"/>
    <w:rsid w:val="434C13CD"/>
    <w:rsid w:val="4352109E"/>
    <w:rsid w:val="435272F0"/>
    <w:rsid w:val="43544E16"/>
    <w:rsid w:val="43572B58"/>
    <w:rsid w:val="435766B4"/>
    <w:rsid w:val="435C6F7F"/>
    <w:rsid w:val="436C7F85"/>
    <w:rsid w:val="436F1D1C"/>
    <w:rsid w:val="436F4174"/>
    <w:rsid w:val="437724BA"/>
    <w:rsid w:val="43795A63"/>
    <w:rsid w:val="437E1E93"/>
    <w:rsid w:val="43813731"/>
    <w:rsid w:val="438739A4"/>
    <w:rsid w:val="4389226C"/>
    <w:rsid w:val="43935938"/>
    <w:rsid w:val="43993170"/>
    <w:rsid w:val="439A28DE"/>
    <w:rsid w:val="439A33F1"/>
    <w:rsid w:val="43A062AD"/>
    <w:rsid w:val="43B41D58"/>
    <w:rsid w:val="43B63623"/>
    <w:rsid w:val="43B83169"/>
    <w:rsid w:val="43BB1AE2"/>
    <w:rsid w:val="43BB30E7"/>
    <w:rsid w:val="43C006FD"/>
    <w:rsid w:val="43C755E8"/>
    <w:rsid w:val="43CF6D5A"/>
    <w:rsid w:val="43DE0B83"/>
    <w:rsid w:val="43EF0FE2"/>
    <w:rsid w:val="43F02FC9"/>
    <w:rsid w:val="43F3462F"/>
    <w:rsid w:val="43FB7987"/>
    <w:rsid w:val="43FE4D82"/>
    <w:rsid w:val="44031193"/>
    <w:rsid w:val="44134CD1"/>
    <w:rsid w:val="441427F7"/>
    <w:rsid w:val="44146188"/>
    <w:rsid w:val="441A7E0D"/>
    <w:rsid w:val="441B5933"/>
    <w:rsid w:val="441C34A7"/>
    <w:rsid w:val="441E33D3"/>
    <w:rsid w:val="441F0ACE"/>
    <w:rsid w:val="442059BA"/>
    <w:rsid w:val="442B1BAA"/>
    <w:rsid w:val="442F786D"/>
    <w:rsid w:val="44315157"/>
    <w:rsid w:val="443369D1"/>
    <w:rsid w:val="443609BF"/>
    <w:rsid w:val="44366AFE"/>
    <w:rsid w:val="44372303"/>
    <w:rsid w:val="443E3893"/>
    <w:rsid w:val="444035EC"/>
    <w:rsid w:val="444430DC"/>
    <w:rsid w:val="44446C38"/>
    <w:rsid w:val="44476729"/>
    <w:rsid w:val="44580625"/>
    <w:rsid w:val="445D419E"/>
    <w:rsid w:val="446276DA"/>
    <w:rsid w:val="4469040B"/>
    <w:rsid w:val="44737AF8"/>
    <w:rsid w:val="44775993"/>
    <w:rsid w:val="44797A17"/>
    <w:rsid w:val="4484172B"/>
    <w:rsid w:val="448654A3"/>
    <w:rsid w:val="44876FD5"/>
    <w:rsid w:val="4488746E"/>
    <w:rsid w:val="448B4867"/>
    <w:rsid w:val="448E07FB"/>
    <w:rsid w:val="448E6E85"/>
    <w:rsid w:val="44995935"/>
    <w:rsid w:val="449D3404"/>
    <w:rsid w:val="44A50004"/>
    <w:rsid w:val="44A60A60"/>
    <w:rsid w:val="44A818BD"/>
    <w:rsid w:val="44AB315B"/>
    <w:rsid w:val="44B03417"/>
    <w:rsid w:val="44B1460E"/>
    <w:rsid w:val="44BA185E"/>
    <w:rsid w:val="44BC2C73"/>
    <w:rsid w:val="44C23E37"/>
    <w:rsid w:val="44C67F95"/>
    <w:rsid w:val="44C935E1"/>
    <w:rsid w:val="44CF742B"/>
    <w:rsid w:val="44D41AE9"/>
    <w:rsid w:val="44D73F50"/>
    <w:rsid w:val="44E126D9"/>
    <w:rsid w:val="44E977E0"/>
    <w:rsid w:val="44F11944"/>
    <w:rsid w:val="44F23882"/>
    <w:rsid w:val="44FA7920"/>
    <w:rsid w:val="4504286C"/>
    <w:rsid w:val="45057544"/>
    <w:rsid w:val="45075331"/>
    <w:rsid w:val="45120075"/>
    <w:rsid w:val="4513485D"/>
    <w:rsid w:val="451671E9"/>
    <w:rsid w:val="45176B8D"/>
    <w:rsid w:val="45223261"/>
    <w:rsid w:val="45244CBC"/>
    <w:rsid w:val="452769F9"/>
    <w:rsid w:val="452847AC"/>
    <w:rsid w:val="45296DEF"/>
    <w:rsid w:val="452A5A2F"/>
    <w:rsid w:val="452E27FF"/>
    <w:rsid w:val="45327DE5"/>
    <w:rsid w:val="45344EFF"/>
    <w:rsid w:val="453B36EE"/>
    <w:rsid w:val="4541761C"/>
    <w:rsid w:val="454C4C9E"/>
    <w:rsid w:val="45554E75"/>
    <w:rsid w:val="4557299B"/>
    <w:rsid w:val="456F5BEF"/>
    <w:rsid w:val="45796DB6"/>
    <w:rsid w:val="457B0D80"/>
    <w:rsid w:val="45803401"/>
    <w:rsid w:val="458319E2"/>
    <w:rsid w:val="4588349D"/>
    <w:rsid w:val="458D19CC"/>
    <w:rsid w:val="458D2861"/>
    <w:rsid w:val="458E217A"/>
    <w:rsid w:val="459534C4"/>
    <w:rsid w:val="459C0CF6"/>
    <w:rsid w:val="459E4A6E"/>
    <w:rsid w:val="45AA6F6F"/>
    <w:rsid w:val="45AB0FF2"/>
    <w:rsid w:val="45B147A1"/>
    <w:rsid w:val="45B24076"/>
    <w:rsid w:val="45B53C1D"/>
    <w:rsid w:val="45B55914"/>
    <w:rsid w:val="45B60A1A"/>
    <w:rsid w:val="45BC2683"/>
    <w:rsid w:val="45BE0C6C"/>
    <w:rsid w:val="45C2075D"/>
    <w:rsid w:val="45C7444D"/>
    <w:rsid w:val="45D52D64"/>
    <w:rsid w:val="45D77A3A"/>
    <w:rsid w:val="45DB181E"/>
    <w:rsid w:val="45EA0B99"/>
    <w:rsid w:val="46004DE1"/>
    <w:rsid w:val="46040D75"/>
    <w:rsid w:val="46063770"/>
    <w:rsid w:val="4607495D"/>
    <w:rsid w:val="46081EE8"/>
    <w:rsid w:val="460B0071"/>
    <w:rsid w:val="460C19D8"/>
    <w:rsid w:val="460C5E7C"/>
    <w:rsid w:val="460E2E19"/>
    <w:rsid w:val="46116FEE"/>
    <w:rsid w:val="46160229"/>
    <w:rsid w:val="46175086"/>
    <w:rsid w:val="462036D5"/>
    <w:rsid w:val="46284338"/>
    <w:rsid w:val="462A0EE5"/>
    <w:rsid w:val="4633202E"/>
    <w:rsid w:val="46340F2E"/>
    <w:rsid w:val="46347979"/>
    <w:rsid w:val="463F7FFF"/>
    <w:rsid w:val="464C6278"/>
    <w:rsid w:val="46537607"/>
    <w:rsid w:val="46592743"/>
    <w:rsid w:val="465A2DAC"/>
    <w:rsid w:val="46625A9C"/>
    <w:rsid w:val="46715186"/>
    <w:rsid w:val="46813A0F"/>
    <w:rsid w:val="46827EEC"/>
    <w:rsid w:val="46845A12"/>
    <w:rsid w:val="46893028"/>
    <w:rsid w:val="468D6935"/>
    <w:rsid w:val="46935C55"/>
    <w:rsid w:val="46966CED"/>
    <w:rsid w:val="4698326B"/>
    <w:rsid w:val="469C3F9C"/>
    <w:rsid w:val="469F1CD4"/>
    <w:rsid w:val="46A109AF"/>
    <w:rsid w:val="46A2233C"/>
    <w:rsid w:val="46A460B4"/>
    <w:rsid w:val="46A50856"/>
    <w:rsid w:val="46A63A1E"/>
    <w:rsid w:val="46A9394B"/>
    <w:rsid w:val="46B207D1"/>
    <w:rsid w:val="46B97413"/>
    <w:rsid w:val="46BD2B0D"/>
    <w:rsid w:val="46C027C2"/>
    <w:rsid w:val="46C143E1"/>
    <w:rsid w:val="46C329DE"/>
    <w:rsid w:val="46C62B68"/>
    <w:rsid w:val="46C6602A"/>
    <w:rsid w:val="46CE4EDF"/>
    <w:rsid w:val="46D30747"/>
    <w:rsid w:val="46D41C72"/>
    <w:rsid w:val="46DF0E9A"/>
    <w:rsid w:val="46DF5702"/>
    <w:rsid w:val="46E01ADB"/>
    <w:rsid w:val="46E93AC7"/>
    <w:rsid w:val="46EC1593"/>
    <w:rsid w:val="47022DDB"/>
    <w:rsid w:val="470854A3"/>
    <w:rsid w:val="471A400B"/>
    <w:rsid w:val="471A479E"/>
    <w:rsid w:val="471C42F7"/>
    <w:rsid w:val="471C5C4A"/>
    <w:rsid w:val="47217705"/>
    <w:rsid w:val="472A0A32"/>
    <w:rsid w:val="472F0F14"/>
    <w:rsid w:val="47314DA4"/>
    <w:rsid w:val="47321912"/>
    <w:rsid w:val="473311E6"/>
    <w:rsid w:val="4735309D"/>
    <w:rsid w:val="4737208D"/>
    <w:rsid w:val="474653BD"/>
    <w:rsid w:val="474657E9"/>
    <w:rsid w:val="474D04FA"/>
    <w:rsid w:val="47523D62"/>
    <w:rsid w:val="475A2C17"/>
    <w:rsid w:val="475C24EB"/>
    <w:rsid w:val="47627C1A"/>
    <w:rsid w:val="47694C08"/>
    <w:rsid w:val="476D64A6"/>
    <w:rsid w:val="47744EFD"/>
    <w:rsid w:val="477512B6"/>
    <w:rsid w:val="477B6992"/>
    <w:rsid w:val="477B77F0"/>
    <w:rsid w:val="477C004C"/>
    <w:rsid w:val="477C2B8D"/>
    <w:rsid w:val="47855EE6"/>
    <w:rsid w:val="478657BA"/>
    <w:rsid w:val="478B1022"/>
    <w:rsid w:val="478B2DD0"/>
    <w:rsid w:val="478F28C0"/>
    <w:rsid w:val="4791488A"/>
    <w:rsid w:val="47986AF6"/>
    <w:rsid w:val="479E529B"/>
    <w:rsid w:val="47A7214F"/>
    <w:rsid w:val="47A72F0F"/>
    <w:rsid w:val="47B40579"/>
    <w:rsid w:val="47B42227"/>
    <w:rsid w:val="47C06F1E"/>
    <w:rsid w:val="47C63E08"/>
    <w:rsid w:val="47C85DD2"/>
    <w:rsid w:val="47CD163B"/>
    <w:rsid w:val="47CD33E9"/>
    <w:rsid w:val="47CF0F0F"/>
    <w:rsid w:val="47D511B5"/>
    <w:rsid w:val="47D6611B"/>
    <w:rsid w:val="47DB7755"/>
    <w:rsid w:val="47DD11F5"/>
    <w:rsid w:val="47DE1AAB"/>
    <w:rsid w:val="47DE73A4"/>
    <w:rsid w:val="47E20625"/>
    <w:rsid w:val="47E532EE"/>
    <w:rsid w:val="47EA3F9B"/>
    <w:rsid w:val="47F460ED"/>
    <w:rsid w:val="47F941DE"/>
    <w:rsid w:val="47FE7A46"/>
    <w:rsid w:val="4800556C"/>
    <w:rsid w:val="481334F1"/>
    <w:rsid w:val="48147269"/>
    <w:rsid w:val="481608EC"/>
    <w:rsid w:val="481B05F8"/>
    <w:rsid w:val="481C5609"/>
    <w:rsid w:val="48200DA0"/>
    <w:rsid w:val="48217291"/>
    <w:rsid w:val="482448EB"/>
    <w:rsid w:val="48276F9D"/>
    <w:rsid w:val="482F6F80"/>
    <w:rsid w:val="48303B90"/>
    <w:rsid w:val="48343468"/>
    <w:rsid w:val="483B0352"/>
    <w:rsid w:val="4841405E"/>
    <w:rsid w:val="484511D1"/>
    <w:rsid w:val="4847319B"/>
    <w:rsid w:val="485458B8"/>
    <w:rsid w:val="485D651B"/>
    <w:rsid w:val="486378A9"/>
    <w:rsid w:val="48643D4D"/>
    <w:rsid w:val="4867383D"/>
    <w:rsid w:val="48677399"/>
    <w:rsid w:val="48702DDE"/>
    <w:rsid w:val="487321E2"/>
    <w:rsid w:val="487C42CB"/>
    <w:rsid w:val="48825DB2"/>
    <w:rsid w:val="488A3088"/>
    <w:rsid w:val="488C32A4"/>
    <w:rsid w:val="489F4D85"/>
    <w:rsid w:val="48A203D1"/>
    <w:rsid w:val="48A574F4"/>
    <w:rsid w:val="48B0019E"/>
    <w:rsid w:val="48B620CF"/>
    <w:rsid w:val="48B84099"/>
    <w:rsid w:val="48BA4E2E"/>
    <w:rsid w:val="48BF71D5"/>
    <w:rsid w:val="48C20A74"/>
    <w:rsid w:val="48C540C0"/>
    <w:rsid w:val="48D04F3E"/>
    <w:rsid w:val="48D252E8"/>
    <w:rsid w:val="48D65B21"/>
    <w:rsid w:val="48D67DC7"/>
    <w:rsid w:val="48D91A17"/>
    <w:rsid w:val="48E56510"/>
    <w:rsid w:val="48EC789E"/>
    <w:rsid w:val="48F63861"/>
    <w:rsid w:val="48F7696F"/>
    <w:rsid w:val="490270C2"/>
    <w:rsid w:val="49042E3A"/>
    <w:rsid w:val="490823BA"/>
    <w:rsid w:val="49115D6F"/>
    <w:rsid w:val="49121C49"/>
    <w:rsid w:val="49132400"/>
    <w:rsid w:val="49156DF5"/>
    <w:rsid w:val="49211C3E"/>
    <w:rsid w:val="49290AF3"/>
    <w:rsid w:val="492928A1"/>
    <w:rsid w:val="4929464F"/>
    <w:rsid w:val="492D2391"/>
    <w:rsid w:val="492D6EB8"/>
    <w:rsid w:val="49353B23"/>
    <w:rsid w:val="493D634C"/>
    <w:rsid w:val="494078C7"/>
    <w:rsid w:val="4942445E"/>
    <w:rsid w:val="494675D8"/>
    <w:rsid w:val="494F6304"/>
    <w:rsid w:val="494F67AB"/>
    <w:rsid w:val="495C4CF8"/>
    <w:rsid w:val="4968786D"/>
    <w:rsid w:val="496C5792"/>
    <w:rsid w:val="4983555F"/>
    <w:rsid w:val="498F14C5"/>
    <w:rsid w:val="498F5E3A"/>
    <w:rsid w:val="49926698"/>
    <w:rsid w:val="49935F6C"/>
    <w:rsid w:val="49973CAE"/>
    <w:rsid w:val="499E6DEB"/>
    <w:rsid w:val="49AA4729"/>
    <w:rsid w:val="49B20AE8"/>
    <w:rsid w:val="49BC3715"/>
    <w:rsid w:val="49C03205"/>
    <w:rsid w:val="49C64593"/>
    <w:rsid w:val="49C66341"/>
    <w:rsid w:val="49CA4084"/>
    <w:rsid w:val="49CF0436"/>
    <w:rsid w:val="49D40A5E"/>
    <w:rsid w:val="49D7054F"/>
    <w:rsid w:val="49D96075"/>
    <w:rsid w:val="49E113CD"/>
    <w:rsid w:val="49EA2030"/>
    <w:rsid w:val="49ED1B20"/>
    <w:rsid w:val="49F01AF2"/>
    <w:rsid w:val="49F04409"/>
    <w:rsid w:val="49F20EE5"/>
    <w:rsid w:val="49F266DB"/>
    <w:rsid w:val="49F904C5"/>
    <w:rsid w:val="49FB277C"/>
    <w:rsid w:val="49FE3D2D"/>
    <w:rsid w:val="4A031A7C"/>
    <w:rsid w:val="4A1420C3"/>
    <w:rsid w:val="4A157B41"/>
    <w:rsid w:val="4A1B043B"/>
    <w:rsid w:val="4A1B29BD"/>
    <w:rsid w:val="4A1D4142"/>
    <w:rsid w:val="4A227A1C"/>
    <w:rsid w:val="4A2467C7"/>
    <w:rsid w:val="4A266DE0"/>
    <w:rsid w:val="4A2F4B0F"/>
    <w:rsid w:val="4A315EB1"/>
    <w:rsid w:val="4A335822"/>
    <w:rsid w:val="4A413C1A"/>
    <w:rsid w:val="4A45370A"/>
    <w:rsid w:val="4A4D0811"/>
    <w:rsid w:val="4A5506ED"/>
    <w:rsid w:val="4A5B1400"/>
    <w:rsid w:val="4A633B90"/>
    <w:rsid w:val="4A655B5A"/>
    <w:rsid w:val="4A67448C"/>
    <w:rsid w:val="4A68578C"/>
    <w:rsid w:val="4A6D4A0F"/>
    <w:rsid w:val="4A6F4C2B"/>
    <w:rsid w:val="4A74152F"/>
    <w:rsid w:val="4A7861F4"/>
    <w:rsid w:val="4A7B5E19"/>
    <w:rsid w:val="4A7E6C1C"/>
    <w:rsid w:val="4A7F4E6E"/>
    <w:rsid w:val="4A8A429A"/>
    <w:rsid w:val="4A8D63D9"/>
    <w:rsid w:val="4A9401EE"/>
    <w:rsid w:val="4AA448D5"/>
    <w:rsid w:val="4AA54826"/>
    <w:rsid w:val="4AA743C5"/>
    <w:rsid w:val="4AAE12AF"/>
    <w:rsid w:val="4AB222A7"/>
    <w:rsid w:val="4AC0649D"/>
    <w:rsid w:val="4AC67CA7"/>
    <w:rsid w:val="4ACA3C0F"/>
    <w:rsid w:val="4ACF7478"/>
    <w:rsid w:val="4AD41CB4"/>
    <w:rsid w:val="4AD52CE0"/>
    <w:rsid w:val="4ADB0B99"/>
    <w:rsid w:val="4AE01685"/>
    <w:rsid w:val="4AE44CD1"/>
    <w:rsid w:val="4AE747C1"/>
    <w:rsid w:val="4AE922E8"/>
    <w:rsid w:val="4AEF3121"/>
    <w:rsid w:val="4AF018C8"/>
    <w:rsid w:val="4AF138F9"/>
    <w:rsid w:val="4AFB2458"/>
    <w:rsid w:val="4AFC70B5"/>
    <w:rsid w:val="4B007631"/>
    <w:rsid w:val="4B047121"/>
    <w:rsid w:val="4B15132F"/>
    <w:rsid w:val="4B1D4687"/>
    <w:rsid w:val="4B296B88"/>
    <w:rsid w:val="4B2A3235"/>
    <w:rsid w:val="4B315276"/>
    <w:rsid w:val="4B3671F1"/>
    <w:rsid w:val="4B3C2D5F"/>
    <w:rsid w:val="4B3D0885"/>
    <w:rsid w:val="4B406D17"/>
    <w:rsid w:val="4B524836"/>
    <w:rsid w:val="4B5F25AA"/>
    <w:rsid w:val="4B6627AF"/>
    <w:rsid w:val="4B683D72"/>
    <w:rsid w:val="4B764176"/>
    <w:rsid w:val="4B77072E"/>
    <w:rsid w:val="4B8244EA"/>
    <w:rsid w:val="4B922481"/>
    <w:rsid w:val="4B944949"/>
    <w:rsid w:val="4B983D0E"/>
    <w:rsid w:val="4B9F1D0C"/>
    <w:rsid w:val="4BA826E3"/>
    <w:rsid w:val="4BBD36B5"/>
    <w:rsid w:val="4BC85FB6"/>
    <w:rsid w:val="4BCB5E91"/>
    <w:rsid w:val="4BD70649"/>
    <w:rsid w:val="4BD72A88"/>
    <w:rsid w:val="4BDA5A11"/>
    <w:rsid w:val="4BDE7972"/>
    <w:rsid w:val="4BE26892"/>
    <w:rsid w:val="4BE33B1D"/>
    <w:rsid w:val="4BE6690B"/>
    <w:rsid w:val="4BE83DFB"/>
    <w:rsid w:val="4BEB208F"/>
    <w:rsid w:val="4BF1575B"/>
    <w:rsid w:val="4C03562B"/>
    <w:rsid w:val="4C0A0767"/>
    <w:rsid w:val="4C0B5B1F"/>
    <w:rsid w:val="4C0F0E72"/>
    <w:rsid w:val="4C107D48"/>
    <w:rsid w:val="4C18651C"/>
    <w:rsid w:val="4C1930A0"/>
    <w:rsid w:val="4C1E4213"/>
    <w:rsid w:val="4C1F2A17"/>
    <w:rsid w:val="4C211EFD"/>
    <w:rsid w:val="4C2948D4"/>
    <w:rsid w:val="4C2C2250"/>
    <w:rsid w:val="4C3103EA"/>
    <w:rsid w:val="4C325A71"/>
    <w:rsid w:val="4C35155C"/>
    <w:rsid w:val="4C485734"/>
    <w:rsid w:val="4C515898"/>
    <w:rsid w:val="4C5440D8"/>
    <w:rsid w:val="4C577456"/>
    <w:rsid w:val="4C59524B"/>
    <w:rsid w:val="4C5B48B6"/>
    <w:rsid w:val="4C60482B"/>
    <w:rsid w:val="4C6360CA"/>
    <w:rsid w:val="4C681932"/>
    <w:rsid w:val="4C6E5ABC"/>
    <w:rsid w:val="4C7027E1"/>
    <w:rsid w:val="4C746529"/>
    <w:rsid w:val="4C771B75"/>
    <w:rsid w:val="4C7864C4"/>
    <w:rsid w:val="4C79769B"/>
    <w:rsid w:val="4C803184"/>
    <w:rsid w:val="4C830758"/>
    <w:rsid w:val="4C88662F"/>
    <w:rsid w:val="4C8F15F9"/>
    <w:rsid w:val="4C934C01"/>
    <w:rsid w:val="4C982217"/>
    <w:rsid w:val="4C992B0D"/>
    <w:rsid w:val="4CA13CE1"/>
    <w:rsid w:val="4CA50490"/>
    <w:rsid w:val="4CAE1A3B"/>
    <w:rsid w:val="4CB132D9"/>
    <w:rsid w:val="4CB135C9"/>
    <w:rsid w:val="4CB65017"/>
    <w:rsid w:val="4CB65804"/>
    <w:rsid w:val="4CB9218D"/>
    <w:rsid w:val="4CB93F3C"/>
    <w:rsid w:val="4CBD03E0"/>
    <w:rsid w:val="4CBD1C7E"/>
    <w:rsid w:val="4CBD7ED0"/>
    <w:rsid w:val="4CC254E6"/>
    <w:rsid w:val="4CC712A7"/>
    <w:rsid w:val="4CC72AFC"/>
    <w:rsid w:val="4CCD254E"/>
    <w:rsid w:val="4CCD443F"/>
    <w:rsid w:val="4CCF375F"/>
    <w:rsid w:val="4CD11285"/>
    <w:rsid w:val="4CD945DE"/>
    <w:rsid w:val="4CE4545C"/>
    <w:rsid w:val="4CE76CFB"/>
    <w:rsid w:val="4CFB4554"/>
    <w:rsid w:val="4CFE5DF2"/>
    <w:rsid w:val="4D004675"/>
    <w:rsid w:val="4D011B23"/>
    <w:rsid w:val="4D04450E"/>
    <w:rsid w:val="4D063625"/>
    <w:rsid w:val="4D0E072B"/>
    <w:rsid w:val="4D0F7FFF"/>
    <w:rsid w:val="4D113D78"/>
    <w:rsid w:val="4D1725DA"/>
    <w:rsid w:val="4D20220D"/>
    <w:rsid w:val="4D225F85"/>
    <w:rsid w:val="4D2264A2"/>
    <w:rsid w:val="4D227D33"/>
    <w:rsid w:val="4D2717ED"/>
    <w:rsid w:val="4D272479"/>
    <w:rsid w:val="4D2910C1"/>
    <w:rsid w:val="4D29404E"/>
    <w:rsid w:val="4D2B345C"/>
    <w:rsid w:val="4D330192"/>
    <w:rsid w:val="4D331F40"/>
    <w:rsid w:val="4D3D6408"/>
    <w:rsid w:val="4D3F6B37"/>
    <w:rsid w:val="4D471547"/>
    <w:rsid w:val="4D482EF3"/>
    <w:rsid w:val="4D4D70E0"/>
    <w:rsid w:val="4D5746A4"/>
    <w:rsid w:val="4D587BF8"/>
    <w:rsid w:val="4D5C3245"/>
    <w:rsid w:val="4D5F3401"/>
    <w:rsid w:val="4D677E3B"/>
    <w:rsid w:val="4D6E2F78"/>
    <w:rsid w:val="4D6F6780"/>
    <w:rsid w:val="4D782049"/>
    <w:rsid w:val="4D7C34B2"/>
    <w:rsid w:val="4D7F33D7"/>
    <w:rsid w:val="4D861753"/>
    <w:rsid w:val="4D866514"/>
    <w:rsid w:val="4D885613"/>
    <w:rsid w:val="4D8E53C8"/>
    <w:rsid w:val="4D8E5427"/>
    <w:rsid w:val="4D8E608C"/>
    <w:rsid w:val="4D910D42"/>
    <w:rsid w:val="4D9B1006"/>
    <w:rsid w:val="4D9D79DA"/>
    <w:rsid w:val="4DA424F2"/>
    <w:rsid w:val="4DA92205"/>
    <w:rsid w:val="4DB017E2"/>
    <w:rsid w:val="4DB148AE"/>
    <w:rsid w:val="4DBE2FFA"/>
    <w:rsid w:val="4DBF18E4"/>
    <w:rsid w:val="4DC24C7F"/>
    <w:rsid w:val="4DC64B62"/>
    <w:rsid w:val="4DC96400"/>
    <w:rsid w:val="4DCD191A"/>
    <w:rsid w:val="4DD03C33"/>
    <w:rsid w:val="4DD4267A"/>
    <w:rsid w:val="4DD44DA6"/>
    <w:rsid w:val="4DD86643"/>
    <w:rsid w:val="4DE374C2"/>
    <w:rsid w:val="4DE47907"/>
    <w:rsid w:val="4DE60D60"/>
    <w:rsid w:val="4DE73AA7"/>
    <w:rsid w:val="4DED0167"/>
    <w:rsid w:val="4DF03CB8"/>
    <w:rsid w:val="4DF06083"/>
    <w:rsid w:val="4DF47241"/>
    <w:rsid w:val="4DF740D0"/>
    <w:rsid w:val="4DF74719"/>
    <w:rsid w:val="4DFC67D6"/>
    <w:rsid w:val="4E191136"/>
    <w:rsid w:val="4E192EE4"/>
    <w:rsid w:val="4E1C4782"/>
    <w:rsid w:val="4E21623C"/>
    <w:rsid w:val="4E233A5C"/>
    <w:rsid w:val="4E244462"/>
    <w:rsid w:val="4E281379"/>
    <w:rsid w:val="4E3046D1"/>
    <w:rsid w:val="4E31464B"/>
    <w:rsid w:val="4E3917D8"/>
    <w:rsid w:val="4E3E294A"/>
    <w:rsid w:val="4E451F2B"/>
    <w:rsid w:val="4E465BEB"/>
    <w:rsid w:val="4E481A1B"/>
    <w:rsid w:val="4E4A12EF"/>
    <w:rsid w:val="4E564138"/>
    <w:rsid w:val="4E5E2C43"/>
    <w:rsid w:val="4E6457EE"/>
    <w:rsid w:val="4E6755D3"/>
    <w:rsid w:val="4E7520E4"/>
    <w:rsid w:val="4E7E368F"/>
    <w:rsid w:val="4E7E71EB"/>
    <w:rsid w:val="4E8E7B38"/>
    <w:rsid w:val="4E9A2764"/>
    <w:rsid w:val="4E9C58C3"/>
    <w:rsid w:val="4EA529C9"/>
    <w:rsid w:val="4EBD41B7"/>
    <w:rsid w:val="4EC05A55"/>
    <w:rsid w:val="4EC45545"/>
    <w:rsid w:val="4EC74E34"/>
    <w:rsid w:val="4ECC7F56"/>
    <w:rsid w:val="4ECF3EEA"/>
    <w:rsid w:val="4ED11A10"/>
    <w:rsid w:val="4ED824E8"/>
    <w:rsid w:val="4EDB63EB"/>
    <w:rsid w:val="4EDD2163"/>
    <w:rsid w:val="4EEA4880"/>
    <w:rsid w:val="4EF83441"/>
    <w:rsid w:val="4EFB4CDF"/>
    <w:rsid w:val="4EFF0595"/>
    <w:rsid w:val="4F027E1C"/>
    <w:rsid w:val="4F06218B"/>
    <w:rsid w:val="4F091C95"/>
    <w:rsid w:val="4F0957C0"/>
    <w:rsid w:val="4F0973FC"/>
    <w:rsid w:val="4F134B35"/>
    <w:rsid w:val="4F1836D9"/>
    <w:rsid w:val="4F271630"/>
    <w:rsid w:val="4F277882"/>
    <w:rsid w:val="4F321EB2"/>
    <w:rsid w:val="4F325629"/>
    <w:rsid w:val="4F38383D"/>
    <w:rsid w:val="4F3A75B6"/>
    <w:rsid w:val="4F3E697A"/>
    <w:rsid w:val="4F403159"/>
    <w:rsid w:val="4F4D74C0"/>
    <w:rsid w:val="4F534BF8"/>
    <w:rsid w:val="4F561F16"/>
    <w:rsid w:val="4F563CC4"/>
    <w:rsid w:val="4F5A37B4"/>
    <w:rsid w:val="4F5D5052"/>
    <w:rsid w:val="4F613302"/>
    <w:rsid w:val="4F61476A"/>
    <w:rsid w:val="4F62000C"/>
    <w:rsid w:val="4F6B3C13"/>
    <w:rsid w:val="4F6C34E7"/>
    <w:rsid w:val="4F6D6A9E"/>
    <w:rsid w:val="4F6E3703"/>
    <w:rsid w:val="4F702AB6"/>
    <w:rsid w:val="4F7A099E"/>
    <w:rsid w:val="4F7E02B1"/>
    <w:rsid w:val="4F7E545A"/>
    <w:rsid w:val="4F8741D0"/>
    <w:rsid w:val="4F8B6063"/>
    <w:rsid w:val="4F91616F"/>
    <w:rsid w:val="4F944FDD"/>
    <w:rsid w:val="4F960564"/>
    <w:rsid w:val="4F9A5955"/>
    <w:rsid w:val="4F9F566B"/>
    <w:rsid w:val="4FA233AD"/>
    <w:rsid w:val="4FA54F98"/>
    <w:rsid w:val="4FA7451F"/>
    <w:rsid w:val="4FAD3AB0"/>
    <w:rsid w:val="4FAE3B00"/>
    <w:rsid w:val="4FB96CA6"/>
    <w:rsid w:val="4FBB1FF0"/>
    <w:rsid w:val="4FBF7ABB"/>
    <w:rsid w:val="4FC155E1"/>
    <w:rsid w:val="4FC447DB"/>
    <w:rsid w:val="4FC839E5"/>
    <w:rsid w:val="4FC9093A"/>
    <w:rsid w:val="4FC96B8B"/>
    <w:rsid w:val="4FCA77D6"/>
    <w:rsid w:val="4FDB306A"/>
    <w:rsid w:val="4FDB73D8"/>
    <w:rsid w:val="4FDD6193"/>
    <w:rsid w:val="4FDF2068"/>
    <w:rsid w:val="4FE94417"/>
    <w:rsid w:val="4FEB4D54"/>
    <w:rsid w:val="4FF5558B"/>
    <w:rsid w:val="4FF62BA4"/>
    <w:rsid w:val="50002336"/>
    <w:rsid w:val="500B71A4"/>
    <w:rsid w:val="5012113E"/>
    <w:rsid w:val="501C6CBB"/>
    <w:rsid w:val="50250358"/>
    <w:rsid w:val="502838B2"/>
    <w:rsid w:val="50292A4C"/>
    <w:rsid w:val="50297402"/>
    <w:rsid w:val="502F2E92"/>
    <w:rsid w:val="502F60D4"/>
    <w:rsid w:val="50310AD6"/>
    <w:rsid w:val="50351756"/>
    <w:rsid w:val="50370B1C"/>
    <w:rsid w:val="503C5BB2"/>
    <w:rsid w:val="504306EC"/>
    <w:rsid w:val="50483BD7"/>
    <w:rsid w:val="504C784F"/>
    <w:rsid w:val="5058386B"/>
    <w:rsid w:val="505D1500"/>
    <w:rsid w:val="505E5526"/>
    <w:rsid w:val="505F1D6D"/>
    <w:rsid w:val="506A2BAE"/>
    <w:rsid w:val="507713C9"/>
    <w:rsid w:val="50830AE8"/>
    <w:rsid w:val="5085479A"/>
    <w:rsid w:val="508D630E"/>
    <w:rsid w:val="5095081C"/>
    <w:rsid w:val="5095786A"/>
    <w:rsid w:val="50994E97"/>
    <w:rsid w:val="509B0528"/>
    <w:rsid w:val="509B32F3"/>
    <w:rsid w:val="50A3118B"/>
    <w:rsid w:val="50AA2370"/>
    <w:rsid w:val="50AB24B1"/>
    <w:rsid w:val="50BB2978"/>
    <w:rsid w:val="50C555A5"/>
    <w:rsid w:val="50C7131D"/>
    <w:rsid w:val="50C8299F"/>
    <w:rsid w:val="50CD0660"/>
    <w:rsid w:val="50CD1E89"/>
    <w:rsid w:val="50CF1F80"/>
    <w:rsid w:val="50D159C0"/>
    <w:rsid w:val="50D27911"/>
    <w:rsid w:val="50D32309"/>
    <w:rsid w:val="50D852D8"/>
    <w:rsid w:val="50DE612E"/>
    <w:rsid w:val="50E0418D"/>
    <w:rsid w:val="50E579F5"/>
    <w:rsid w:val="50EA500B"/>
    <w:rsid w:val="50EE4AFC"/>
    <w:rsid w:val="50F9524E"/>
    <w:rsid w:val="50F96FFC"/>
    <w:rsid w:val="50FF5C96"/>
    <w:rsid w:val="510460CD"/>
    <w:rsid w:val="51071719"/>
    <w:rsid w:val="51086960"/>
    <w:rsid w:val="51096846"/>
    <w:rsid w:val="510B1E2B"/>
    <w:rsid w:val="51121E6C"/>
    <w:rsid w:val="512A5408"/>
    <w:rsid w:val="512E4EF8"/>
    <w:rsid w:val="51330A9E"/>
    <w:rsid w:val="51340035"/>
    <w:rsid w:val="513719C4"/>
    <w:rsid w:val="513D439B"/>
    <w:rsid w:val="514419FC"/>
    <w:rsid w:val="515245C0"/>
    <w:rsid w:val="51625A6D"/>
    <w:rsid w:val="51671517"/>
    <w:rsid w:val="5178029F"/>
    <w:rsid w:val="517B4E84"/>
    <w:rsid w:val="517F7502"/>
    <w:rsid w:val="518125FA"/>
    <w:rsid w:val="518A72F6"/>
    <w:rsid w:val="51937451"/>
    <w:rsid w:val="51A0391C"/>
    <w:rsid w:val="51A95F16"/>
    <w:rsid w:val="51AB45A4"/>
    <w:rsid w:val="51B1103D"/>
    <w:rsid w:val="51B573C7"/>
    <w:rsid w:val="51BF3DA2"/>
    <w:rsid w:val="51BF443D"/>
    <w:rsid w:val="51C25640"/>
    <w:rsid w:val="51C84EDF"/>
    <w:rsid w:val="51C9247B"/>
    <w:rsid w:val="51D8057B"/>
    <w:rsid w:val="51D830B6"/>
    <w:rsid w:val="51DA5080"/>
    <w:rsid w:val="51DF61F2"/>
    <w:rsid w:val="51EA0BE8"/>
    <w:rsid w:val="51EF789D"/>
    <w:rsid w:val="51F15F26"/>
    <w:rsid w:val="51F6353C"/>
    <w:rsid w:val="51F6423B"/>
    <w:rsid w:val="51FA24EF"/>
    <w:rsid w:val="52034DAA"/>
    <w:rsid w:val="520C2D5F"/>
    <w:rsid w:val="520E0886"/>
    <w:rsid w:val="521340EE"/>
    <w:rsid w:val="521560B8"/>
    <w:rsid w:val="521627B9"/>
    <w:rsid w:val="521E5CBD"/>
    <w:rsid w:val="521F0CE5"/>
    <w:rsid w:val="52291B63"/>
    <w:rsid w:val="523429E2"/>
    <w:rsid w:val="52391DA6"/>
    <w:rsid w:val="523933A1"/>
    <w:rsid w:val="52466CFB"/>
    <w:rsid w:val="524C4341"/>
    <w:rsid w:val="524E7059"/>
    <w:rsid w:val="525070F0"/>
    <w:rsid w:val="5253273C"/>
    <w:rsid w:val="52551F21"/>
    <w:rsid w:val="526112FD"/>
    <w:rsid w:val="526A6404"/>
    <w:rsid w:val="526C0D25"/>
    <w:rsid w:val="52741030"/>
    <w:rsid w:val="52742DDF"/>
    <w:rsid w:val="52796647"/>
    <w:rsid w:val="527E1EAF"/>
    <w:rsid w:val="5281374D"/>
    <w:rsid w:val="528B637A"/>
    <w:rsid w:val="52903990"/>
    <w:rsid w:val="52911BE2"/>
    <w:rsid w:val="52917701"/>
    <w:rsid w:val="52A126FB"/>
    <w:rsid w:val="52A1794C"/>
    <w:rsid w:val="52AB07CA"/>
    <w:rsid w:val="52AD62F0"/>
    <w:rsid w:val="52B0193D"/>
    <w:rsid w:val="52B21B59"/>
    <w:rsid w:val="52B551A5"/>
    <w:rsid w:val="52B96A43"/>
    <w:rsid w:val="52CA2DCE"/>
    <w:rsid w:val="52CB6279"/>
    <w:rsid w:val="52D03D8D"/>
    <w:rsid w:val="52D12D92"/>
    <w:rsid w:val="52D13938"/>
    <w:rsid w:val="52DE1C72"/>
    <w:rsid w:val="52E02222"/>
    <w:rsid w:val="52E141EC"/>
    <w:rsid w:val="52E57838"/>
    <w:rsid w:val="52E80E09"/>
    <w:rsid w:val="52F1632F"/>
    <w:rsid w:val="52F33A38"/>
    <w:rsid w:val="52FA36B8"/>
    <w:rsid w:val="52FC092E"/>
    <w:rsid w:val="52FC2DD4"/>
    <w:rsid w:val="52FC4B82"/>
    <w:rsid w:val="530028C4"/>
    <w:rsid w:val="530B5436"/>
    <w:rsid w:val="531356F0"/>
    <w:rsid w:val="531377EE"/>
    <w:rsid w:val="5314011E"/>
    <w:rsid w:val="53157698"/>
    <w:rsid w:val="53182399"/>
    <w:rsid w:val="53195734"/>
    <w:rsid w:val="531B14AC"/>
    <w:rsid w:val="531D5224"/>
    <w:rsid w:val="531F0FF7"/>
    <w:rsid w:val="53267C20"/>
    <w:rsid w:val="532F0C65"/>
    <w:rsid w:val="532F6D06"/>
    <w:rsid w:val="533A3B97"/>
    <w:rsid w:val="534504F5"/>
    <w:rsid w:val="534E7B64"/>
    <w:rsid w:val="53530C46"/>
    <w:rsid w:val="535979F1"/>
    <w:rsid w:val="536015B5"/>
    <w:rsid w:val="53613DE6"/>
    <w:rsid w:val="53634C01"/>
    <w:rsid w:val="53690469"/>
    <w:rsid w:val="536A5F90"/>
    <w:rsid w:val="536D782E"/>
    <w:rsid w:val="53747D05"/>
    <w:rsid w:val="53751DF0"/>
    <w:rsid w:val="537B70F2"/>
    <w:rsid w:val="53810885"/>
    <w:rsid w:val="5382152B"/>
    <w:rsid w:val="538D7B2C"/>
    <w:rsid w:val="538E73AC"/>
    <w:rsid w:val="538F59F6"/>
    <w:rsid w:val="53A05655"/>
    <w:rsid w:val="53A170B9"/>
    <w:rsid w:val="53A640C7"/>
    <w:rsid w:val="53A94D0A"/>
    <w:rsid w:val="53AB0A82"/>
    <w:rsid w:val="53B26863"/>
    <w:rsid w:val="53B979EB"/>
    <w:rsid w:val="53BC2C8F"/>
    <w:rsid w:val="53C04185"/>
    <w:rsid w:val="53C4411D"/>
    <w:rsid w:val="53C75190"/>
    <w:rsid w:val="53CC27A6"/>
    <w:rsid w:val="53D00CBF"/>
    <w:rsid w:val="53D24237"/>
    <w:rsid w:val="53D37FD9"/>
    <w:rsid w:val="53D642E8"/>
    <w:rsid w:val="53D8114B"/>
    <w:rsid w:val="53E75832"/>
    <w:rsid w:val="53EA5386"/>
    <w:rsid w:val="53EE6BC1"/>
    <w:rsid w:val="53F57E46"/>
    <w:rsid w:val="53F71F19"/>
    <w:rsid w:val="53F931AF"/>
    <w:rsid w:val="53FD32A8"/>
    <w:rsid w:val="5403662D"/>
    <w:rsid w:val="54063F0A"/>
    <w:rsid w:val="54077FBB"/>
    <w:rsid w:val="540C7DCC"/>
    <w:rsid w:val="540E1011"/>
    <w:rsid w:val="54181E8F"/>
    <w:rsid w:val="54240834"/>
    <w:rsid w:val="5425616E"/>
    <w:rsid w:val="54270C67"/>
    <w:rsid w:val="54280325"/>
    <w:rsid w:val="54284D08"/>
    <w:rsid w:val="542D76E9"/>
    <w:rsid w:val="543547EF"/>
    <w:rsid w:val="543A1843"/>
    <w:rsid w:val="543D25E5"/>
    <w:rsid w:val="543D5452"/>
    <w:rsid w:val="5442626B"/>
    <w:rsid w:val="54471740"/>
    <w:rsid w:val="545033D7"/>
    <w:rsid w:val="54547399"/>
    <w:rsid w:val="545A4256"/>
    <w:rsid w:val="545D0A6C"/>
    <w:rsid w:val="546649A9"/>
    <w:rsid w:val="54691A69"/>
    <w:rsid w:val="54692861"/>
    <w:rsid w:val="54696247"/>
    <w:rsid w:val="546E7D01"/>
    <w:rsid w:val="54703A7A"/>
    <w:rsid w:val="54705828"/>
    <w:rsid w:val="547277F2"/>
    <w:rsid w:val="54752E3E"/>
    <w:rsid w:val="547D45D6"/>
    <w:rsid w:val="54813591"/>
    <w:rsid w:val="548412D3"/>
    <w:rsid w:val="54871C34"/>
    <w:rsid w:val="548968E9"/>
    <w:rsid w:val="548B2716"/>
    <w:rsid w:val="549530E2"/>
    <w:rsid w:val="549902D9"/>
    <w:rsid w:val="54A47C15"/>
    <w:rsid w:val="54AF40B0"/>
    <w:rsid w:val="54B971CF"/>
    <w:rsid w:val="54BC281B"/>
    <w:rsid w:val="54C067AF"/>
    <w:rsid w:val="54CA09DD"/>
    <w:rsid w:val="54CB4822"/>
    <w:rsid w:val="54CC2DDD"/>
    <w:rsid w:val="54CF254E"/>
    <w:rsid w:val="54DB5397"/>
    <w:rsid w:val="54DC110F"/>
    <w:rsid w:val="54E56216"/>
    <w:rsid w:val="54E86E55"/>
    <w:rsid w:val="54F621D1"/>
    <w:rsid w:val="54F9581D"/>
    <w:rsid w:val="54F97679"/>
    <w:rsid w:val="54FA76BD"/>
    <w:rsid w:val="54FB55FA"/>
    <w:rsid w:val="55006BAB"/>
    <w:rsid w:val="55046248"/>
    <w:rsid w:val="550B0F49"/>
    <w:rsid w:val="550B564C"/>
    <w:rsid w:val="55110DB9"/>
    <w:rsid w:val="551A00F8"/>
    <w:rsid w:val="552F6BB0"/>
    <w:rsid w:val="5539556B"/>
    <w:rsid w:val="55436A98"/>
    <w:rsid w:val="55452810"/>
    <w:rsid w:val="555016E8"/>
    <w:rsid w:val="55554D62"/>
    <w:rsid w:val="55584AD6"/>
    <w:rsid w:val="5560589C"/>
    <w:rsid w:val="55747599"/>
    <w:rsid w:val="558275C0"/>
    <w:rsid w:val="558545BD"/>
    <w:rsid w:val="558D41B7"/>
    <w:rsid w:val="558E0B1C"/>
    <w:rsid w:val="55937924"/>
    <w:rsid w:val="559B2D78"/>
    <w:rsid w:val="559B68D4"/>
    <w:rsid w:val="559E03C6"/>
    <w:rsid w:val="55AF412E"/>
    <w:rsid w:val="55B33C1E"/>
    <w:rsid w:val="55BC15A7"/>
    <w:rsid w:val="55BD684B"/>
    <w:rsid w:val="55C050EC"/>
    <w:rsid w:val="55D02A22"/>
    <w:rsid w:val="55D10548"/>
    <w:rsid w:val="55D43B94"/>
    <w:rsid w:val="55D45164"/>
    <w:rsid w:val="55D64741"/>
    <w:rsid w:val="55DA10D1"/>
    <w:rsid w:val="55E12EF6"/>
    <w:rsid w:val="55E15BB4"/>
    <w:rsid w:val="55F44906"/>
    <w:rsid w:val="55F66444"/>
    <w:rsid w:val="55FD758F"/>
    <w:rsid w:val="560C77D2"/>
    <w:rsid w:val="56101070"/>
    <w:rsid w:val="56113504"/>
    <w:rsid w:val="56182852"/>
    <w:rsid w:val="561A3C9D"/>
    <w:rsid w:val="561B2108"/>
    <w:rsid w:val="561C5A46"/>
    <w:rsid w:val="562468CA"/>
    <w:rsid w:val="562568C7"/>
    <w:rsid w:val="5627460C"/>
    <w:rsid w:val="562763BA"/>
    <w:rsid w:val="562C577E"/>
    <w:rsid w:val="562C6D3C"/>
    <w:rsid w:val="563F1955"/>
    <w:rsid w:val="56413E2A"/>
    <w:rsid w:val="564560E1"/>
    <w:rsid w:val="56475E57"/>
    <w:rsid w:val="56530F5D"/>
    <w:rsid w:val="565434E1"/>
    <w:rsid w:val="565847C5"/>
    <w:rsid w:val="56623462"/>
    <w:rsid w:val="56637671"/>
    <w:rsid w:val="56690780"/>
    <w:rsid w:val="566B44F9"/>
    <w:rsid w:val="566B62A7"/>
    <w:rsid w:val="56725D9C"/>
    <w:rsid w:val="567315FF"/>
    <w:rsid w:val="56742F5A"/>
    <w:rsid w:val="567535C9"/>
    <w:rsid w:val="56756BA4"/>
    <w:rsid w:val="567747E3"/>
    <w:rsid w:val="56811F6E"/>
    <w:rsid w:val="56821842"/>
    <w:rsid w:val="56845A0B"/>
    <w:rsid w:val="56847368"/>
    <w:rsid w:val="568A1888"/>
    <w:rsid w:val="56927B44"/>
    <w:rsid w:val="56953A13"/>
    <w:rsid w:val="569F23F4"/>
    <w:rsid w:val="56A03680"/>
    <w:rsid w:val="56A36AFD"/>
    <w:rsid w:val="56A47A0A"/>
    <w:rsid w:val="56A63783"/>
    <w:rsid w:val="56B714EC"/>
    <w:rsid w:val="56BB2D41"/>
    <w:rsid w:val="56C67DFA"/>
    <w:rsid w:val="56CD0D0F"/>
    <w:rsid w:val="56D93B58"/>
    <w:rsid w:val="56DC71A4"/>
    <w:rsid w:val="56DE4CCA"/>
    <w:rsid w:val="56E61DD1"/>
    <w:rsid w:val="56E90D97"/>
    <w:rsid w:val="56E90E9E"/>
    <w:rsid w:val="56FE711B"/>
    <w:rsid w:val="56FF2E93"/>
    <w:rsid w:val="570861EB"/>
    <w:rsid w:val="57087F99"/>
    <w:rsid w:val="570C5CDB"/>
    <w:rsid w:val="57106E4E"/>
    <w:rsid w:val="57190ECC"/>
    <w:rsid w:val="57191B3B"/>
    <w:rsid w:val="572052E3"/>
    <w:rsid w:val="57212E09"/>
    <w:rsid w:val="572D64B0"/>
    <w:rsid w:val="572F6299"/>
    <w:rsid w:val="5732733E"/>
    <w:rsid w:val="573A3ECB"/>
    <w:rsid w:val="573E1C0D"/>
    <w:rsid w:val="57411DDB"/>
    <w:rsid w:val="57454D4A"/>
    <w:rsid w:val="5747557B"/>
    <w:rsid w:val="574977F7"/>
    <w:rsid w:val="574D5636"/>
    <w:rsid w:val="574F7976"/>
    <w:rsid w:val="575B456D"/>
    <w:rsid w:val="57671164"/>
    <w:rsid w:val="577D19FC"/>
    <w:rsid w:val="577F494E"/>
    <w:rsid w:val="57803FD4"/>
    <w:rsid w:val="5780639C"/>
    <w:rsid w:val="578066A2"/>
    <w:rsid w:val="57815B08"/>
    <w:rsid w:val="57865054"/>
    <w:rsid w:val="578823D9"/>
    <w:rsid w:val="5789029A"/>
    <w:rsid w:val="578F4217"/>
    <w:rsid w:val="57931F59"/>
    <w:rsid w:val="57983795"/>
    <w:rsid w:val="579B1513"/>
    <w:rsid w:val="57B00DA4"/>
    <w:rsid w:val="57B0377C"/>
    <w:rsid w:val="57B05CDE"/>
    <w:rsid w:val="57B94ADE"/>
    <w:rsid w:val="57BC2B32"/>
    <w:rsid w:val="57BE4AFC"/>
    <w:rsid w:val="57C42203"/>
    <w:rsid w:val="57CD4D3F"/>
    <w:rsid w:val="57D1482F"/>
    <w:rsid w:val="57D72F5C"/>
    <w:rsid w:val="57D85BBE"/>
    <w:rsid w:val="57DD31D4"/>
    <w:rsid w:val="57E00F16"/>
    <w:rsid w:val="57E83927"/>
    <w:rsid w:val="57EC3417"/>
    <w:rsid w:val="57F66044"/>
    <w:rsid w:val="57F8000E"/>
    <w:rsid w:val="57FC6078"/>
    <w:rsid w:val="580A7D41"/>
    <w:rsid w:val="580C5867"/>
    <w:rsid w:val="58104FE3"/>
    <w:rsid w:val="5818245E"/>
    <w:rsid w:val="58207565"/>
    <w:rsid w:val="58242D3F"/>
    <w:rsid w:val="58262DCD"/>
    <w:rsid w:val="582E1C82"/>
    <w:rsid w:val="583118B4"/>
    <w:rsid w:val="5832344E"/>
    <w:rsid w:val="58366D88"/>
    <w:rsid w:val="58391929"/>
    <w:rsid w:val="58417C07"/>
    <w:rsid w:val="584E7C2E"/>
    <w:rsid w:val="585039A6"/>
    <w:rsid w:val="58507E4A"/>
    <w:rsid w:val="58515970"/>
    <w:rsid w:val="58535AED"/>
    <w:rsid w:val="58560610"/>
    <w:rsid w:val="585A09BC"/>
    <w:rsid w:val="585B22AC"/>
    <w:rsid w:val="585F62DF"/>
    <w:rsid w:val="58613E05"/>
    <w:rsid w:val="5861585B"/>
    <w:rsid w:val="58627C51"/>
    <w:rsid w:val="58690F0C"/>
    <w:rsid w:val="586B6A32"/>
    <w:rsid w:val="5878114F"/>
    <w:rsid w:val="587B1D88"/>
    <w:rsid w:val="58801B99"/>
    <w:rsid w:val="58816255"/>
    <w:rsid w:val="58845D45"/>
    <w:rsid w:val="58871392"/>
    <w:rsid w:val="58896EB8"/>
    <w:rsid w:val="588A1CD2"/>
    <w:rsid w:val="588C15CC"/>
    <w:rsid w:val="588F5002"/>
    <w:rsid w:val="58931AE5"/>
    <w:rsid w:val="58977827"/>
    <w:rsid w:val="589C308F"/>
    <w:rsid w:val="58B06B3A"/>
    <w:rsid w:val="58B256D1"/>
    <w:rsid w:val="58B46EC7"/>
    <w:rsid w:val="58BA52C3"/>
    <w:rsid w:val="58BA6478"/>
    <w:rsid w:val="58C832CE"/>
    <w:rsid w:val="58D562B1"/>
    <w:rsid w:val="58E32ADB"/>
    <w:rsid w:val="58E85D5B"/>
    <w:rsid w:val="58ED5699"/>
    <w:rsid w:val="58EE31BF"/>
    <w:rsid w:val="58F6083C"/>
    <w:rsid w:val="58F72073"/>
    <w:rsid w:val="58FB73D6"/>
    <w:rsid w:val="58FF717A"/>
    <w:rsid w:val="5909268A"/>
    <w:rsid w:val="590D1897"/>
    <w:rsid w:val="591312CC"/>
    <w:rsid w:val="59142C25"/>
    <w:rsid w:val="591A1166"/>
    <w:rsid w:val="591A2206"/>
    <w:rsid w:val="591B0458"/>
    <w:rsid w:val="591F15CA"/>
    <w:rsid w:val="5923130D"/>
    <w:rsid w:val="592941F7"/>
    <w:rsid w:val="592A2449"/>
    <w:rsid w:val="592E2712"/>
    <w:rsid w:val="59305585"/>
    <w:rsid w:val="59314583"/>
    <w:rsid w:val="59367D12"/>
    <w:rsid w:val="5937715E"/>
    <w:rsid w:val="593E7CA2"/>
    <w:rsid w:val="594B1696"/>
    <w:rsid w:val="595A66CE"/>
    <w:rsid w:val="595B4CF8"/>
    <w:rsid w:val="596040BD"/>
    <w:rsid w:val="59611BE3"/>
    <w:rsid w:val="59657925"/>
    <w:rsid w:val="59783B4E"/>
    <w:rsid w:val="597D379F"/>
    <w:rsid w:val="5988716F"/>
    <w:rsid w:val="598D6A8B"/>
    <w:rsid w:val="598F587E"/>
    <w:rsid w:val="599124C8"/>
    <w:rsid w:val="59947FB7"/>
    <w:rsid w:val="599A7C53"/>
    <w:rsid w:val="599E5FDA"/>
    <w:rsid w:val="59A246D5"/>
    <w:rsid w:val="59A26483"/>
    <w:rsid w:val="59A44A9E"/>
    <w:rsid w:val="59A631DD"/>
    <w:rsid w:val="59A9345F"/>
    <w:rsid w:val="59BB12F3"/>
    <w:rsid w:val="59BB7545"/>
    <w:rsid w:val="59C7726B"/>
    <w:rsid w:val="59C81C62"/>
    <w:rsid w:val="59CC0594"/>
    <w:rsid w:val="59D2488F"/>
    <w:rsid w:val="59DA7B9A"/>
    <w:rsid w:val="59DD395F"/>
    <w:rsid w:val="59E15A5F"/>
    <w:rsid w:val="59E52362"/>
    <w:rsid w:val="59E72888"/>
    <w:rsid w:val="59EB5AF2"/>
    <w:rsid w:val="59F42A57"/>
    <w:rsid w:val="5A00764E"/>
    <w:rsid w:val="5A0802B0"/>
    <w:rsid w:val="5A086404"/>
    <w:rsid w:val="5A0E0F05"/>
    <w:rsid w:val="5A104F79"/>
    <w:rsid w:val="5A1804F3"/>
    <w:rsid w:val="5A1E5DD4"/>
    <w:rsid w:val="5A2E3137"/>
    <w:rsid w:val="5A2E41BB"/>
    <w:rsid w:val="5A2F3A8F"/>
    <w:rsid w:val="5A302F61"/>
    <w:rsid w:val="5A3E3CD2"/>
    <w:rsid w:val="5A45503A"/>
    <w:rsid w:val="5A487664"/>
    <w:rsid w:val="5A511C57"/>
    <w:rsid w:val="5A5A6D5E"/>
    <w:rsid w:val="5A5D57C3"/>
    <w:rsid w:val="5A78546B"/>
    <w:rsid w:val="5A7A11AE"/>
    <w:rsid w:val="5A7E7127"/>
    <w:rsid w:val="5A7F145F"/>
    <w:rsid w:val="5A81253D"/>
    <w:rsid w:val="5A861016"/>
    <w:rsid w:val="5A8B33BB"/>
    <w:rsid w:val="5A9102A6"/>
    <w:rsid w:val="5A991CE1"/>
    <w:rsid w:val="5A9C13E4"/>
    <w:rsid w:val="5AA20705"/>
    <w:rsid w:val="5AAF64C3"/>
    <w:rsid w:val="5AB9748C"/>
    <w:rsid w:val="5ABC4C97"/>
    <w:rsid w:val="5ACD0FBF"/>
    <w:rsid w:val="5ACD39D4"/>
    <w:rsid w:val="5AD17CE2"/>
    <w:rsid w:val="5AD54636"/>
    <w:rsid w:val="5ADC59C5"/>
    <w:rsid w:val="5AEB1C16"/>
    <w:rsid w:val="5AF73118"/>
    <w:rsid w:val="5AF96577"/>
    <w:rsid w:val="5B092532"/>
    <w:rsid w:val="5B1038C0"/>
    <w:rsid w:val="5B120263"/>
    <w:rsid w:val="5B136F0D"/>
    <w:rsid w:val="5B1B1E1C"/>
    <w:rsid w:val="5B1F197F"/>
    <w:rsid w:val="5B2F01EA"/>
    <w:rsid w:val="5B332C52"/>
    <w:rsid w:val="5B3A6B8F"/>
    <w:rsid w:val="5B413418"/>
    <w:rsid w:val="5B452E62"/>
    <w:rsid w:val="5B465534"/>
    <w:rsid w:val="5B4672E2"/>
    <w:rsid w:val="5B4D0671"/>
    <w:rsid w:val="5B4E3704"/>
    <w:rsid w:val="5B4E4582"/>
    <w:rsid w:val="5B4E6197"/>
    <w:rsid w:val="5B580C23"/>
    <w:rsid w:val="5B5A4B3C"/>
    <w:rsid w:val="5B5C08B4"/>
    <w:rsid w:val="5B61236E"/>
    <w:rsid w:val="5B6339F0"/>
    <w:rsid w:val="5B6360E6"/>
    <w:rsid w:val="5B637E94"/>
    <w:rsid w:val="5B6836FC"/>
    <w:rsid w:val="5B691BFB"/>
    <w:rsid w:val="5B694D7F"/>
    <w:rsid w:val="5B7F09C0"/>
    <w:rsid w:val="5B7F45A2"/>
    <w:rsid w:val="5B8B1199"/>
    <w:rsid w:val="5B9C6F02"/>
    <w:rsid w:val="5BA54009"/>
    <w:rsid w:val="5BA97648"/>
    <w:rsid w:val="5BAC0691"/>
    <w:rsid w:val="5BB157CA"/>
    <w:rsid w:val="5BB406F0"/>
    <w:rsid w:val="5BC052E6"/>
    <w:rsid w:val="5BC07095"/>
    <w:rsid w:val="5BC56459"/>
    <w:rsid w:val="5BC87509"/>
    <w:rsid w:val="5BC87CF7"/>
    <w:rsid w:val="5BCA4CE0"/>
    <w:rsid w:val="5BD0698A"/>
    <w:rsid w:val="5BD14DFE"/>
    <w:rsid w:val="5BD62414"/>
    <w:rsid w:val="5BDA2667"/>
    <w:rsid w:val="5BE34B31"/>
    <w:rsid w:val="5BE40DDA"/>
    <w:rsid w:val="5BE70AC5"/>
    <w:rsid w:val="5BE87156"/>
    <w:rsid w:val="5BE9616C"/>
    <w:rsid w:val="5BEE3192"/>
    <w:rsid w:val="5BF45FDC"/>
    <w:rsid w:val="5BFB00CD"/>
    <w:rsid w:val="5C074CC3"/>
    <w:rsid w:val="5C0B278B"/>
    <w:rsid w:val="5C10530E"/>
    <w:rsid w:val="5C123FD4"/>
    <w:rsid w:val="5C1631F6"/>
    <w:rsid w:val="5C1D5290"/>
    <w:rsid w:val="5C1D6295"/>
    <w:rsid w:val="5C276749"/>
    <w:rsid w:val="5C277114"/>
    <w:rsid w:val="5C2869E8"/>
    <w:rsid w:val="5C2C5639"/>
    <w:rsid w:val="5C2F421A"/>
    <w:rsid w:val="5C353B44"/>
    <w:rsid w:val="5C3B496D"/>
    <w:rsid w:val="5C3D1576"/>
    <w:rsid w:val="5C4436C9"/>
    <w:rsid w:val="5C4A3675"/>
    <w:rsid w:val="5C566F61"/>
    <w:rsid w:val="5C582B79"/>
    <w:rsid w:val="5C593045"/>
    <w:rsid w:val="5C676640"/>
    <w:rsid w:val="5C683F2D"/>
    <w:rsid w:val="5C6E4D42"/>
    <w:rsid w:val="5C702869"/>
    <w:rsid w:val="5C761E49"/>
    <w:rsid w:val="5C76218A"/>
    <w:rsid w:val="5C7834CB"/>
    <w:rsid w:val="5C871707"/>
    <w:rsid w:val="5C89392A"/>
    <w:rsid w:val="5C8956D8"/>
    <w:rsid w:val="5C910A31"/>
    <w:rsid w:val="5C9335E7"/>
    <w:rsid w:val="5C9756A8"/>
    <w:rsid w:val="5C98591B"/>
    <w:rsid w:val="5C9A5B38"/>
    <w:rsid w:val="5CBB0227"/>
    <w:rsid w:val="5CC74453"/>
    <w:rsid w:val="5CD226D1"/>
    <w:rsid w:val="5CD34BA6"/>
    <w:rsid w:val="5CD821BC"/>
    <w:rsid w:val="5CE230F8"/>
    <w:rsid w:val="5CE62B2B"/>
    <w:rsid w:val="5CF3349A"/>
    <w:rsid w:val="5CFB4B87"/>
    <w:rsid w:val="5CFD52EC"/>
    <w:rsid w:val="5CFE0658"/>
    <w:rsid w:val="5D027239"/>
    <w:rsid w:val="5D1F603D"/>
    <w:rsid w:val="5D2D69AC"/>
    <w:rsid w:val="5D2D778D"/>
    <w:rsid w:val="5D327B1E"/>
    <w:rsid w:val="5D3958A2"/>
    <w:rsid w:val="5D3A4C25"/>
    <w:rsid w:val="5D3C099D"/>
    <w:rsid w:val="5D414205"/>
    <w:rsid w:val="5D4D4958"/>
    <w:rsid w:val="5D5B7084"/>
    <w:rsid w:val="5D6677C8"/>
    <w:rsid w:val="5D6B1282"/>
    <w:rsid w:val="5D755C5D"/>
    <w:rsid w:val="5D790233"/>
    <w:rsid w:val="5D7E2D63"/>
    <w:rsid w:val="5D7F6B77"/>
    <w:rsid w:val="5D8B139D"/>
    <w:rsid w:val="5D900CE9"/>
    <w:rsid w:val="5D9B1B67"/>
    <w:rsid w:val="5DA12EF6"/>
    <w:rsid w:val="5DA144BF"/>
    <w:rsid w:val="5DA4235E"/>
    <w:rsid w:val="5DA87DE0"/>
    <w:rsid w:val="5DAC268F"/>
    <w:rsid w:val="5DAC3CD2"/>
    <w:rsid w:val="5DAF7CD4"/>
    <w:rsid w:val="5DB60561"/>
    <w:rsid w:val="5DBA7B13"/>
    <w:rsid w:val="5DC56BE4"/>
    <w:rsid w:val="5DCA244C"/>
    <w:rsid w:val="5DCF1811"/>
    <w:rsid w:val="5DD46E27"/>
    <w:rsid w:val="5DD92690"/>
    <w:rsid w:val="5DDD2180"/>
    <w:rsid w:val="5DE057CC"/>
    <w:rsid w:val="5DE74DAC"/>
    <w:rsid w:val="5DE8108B"/>
    <w:rsid w:val="5DEA542A"/>
    <w:rsid w:val="5DF41277"/>
    <w:rsid w:val="5DF440DB"/>
    <w:rsid w:val="5DF47470"/>
    <w:rsid w:val="5DF9063C"/>
    <w:rsid w:val="5DF907A4"/>
    <w:rsid w:val="5E043CA2"/>
    <w:rsid w:val="5E053485"/>
    <w:rsid w:val="5E070115"/>
    <w:rsid w:val="5E076966"/>
    <w:rsid w:val="5E084D23"/>
    <w:rsid w:val="5E0C4813"/>
    <w:rsid w:val="5E172FC3"/>
    <w:rsid w:val="5E174F66"/>
    <w:rsid w:val="5E175C8F"/>
    <w:rsid w:val="5E1E19F5"/>
    <w:rsid w:val="5E282CCF"/>
    <w:rsid w:val="5E2E29DB"/>
    <w:rsid w:val="5E2E7EC9"/>
    <w:rsid w:val="5E2F439D"/>
    <w:rsid w:val="5E3478C6"/>
    <w:rsid w:val="5E3725CE"/>
    <w:rsid w:val="5E4A0E97"/>
    <w:rsid w:val="5E504BDC"/>
    <w:rsid w:val="5E510B87"/>
    <w:rsid w:val="5E515A6C"/>
    <w:rsid w:val="5E537BCD"/>
    <w:rsid w:val="5E631F59"/>
    <w:rsid w:val="5E6460BE"/>
    <w:rsid w:val="5E761C8C"/>
    <w:rsid w:val="5E8425FB"/>
    <w:rsid w:val="5E8C34AB"/>
    <w:rsid w:val="5E8C7702"/>
    <w:rsid w:val="5E900373"/>
    <w:rsid w:val="5E93283E"/>
    <w:rsid w:val="5E9640DD"/>
    <w:rsid w:val="5E984D81"/>
    <w:rsid w:val="5EA362A4"/>
    <w:rsid w:val="5EA507C4"/>
    <w:rsid w:val="5EAA2FC1"/>
    <w:rsid w:val="5EAE1426"/>
    <w:rsid w:val="5EB6652D"/>
    <w:rsid w:val="5EB86749"/>
    <w:rsid w:val="5EC21376"/>
    <w:rsid w:val="5EC56770"/>
    <w:rsid w:val="5EC72FF5"/>
    <w:rsid w:val="5EC73BB2"/>
    <w:rsid w:val="5EC74882"/>
    <w:rsid w:val="5EC96260"/>
    <w:rsid w:val="5ECF732C"/>
    <w:rsid w:val="5ED05841"/>
    <w:rsid w:val="5EE0025B"/>
    <w:rsid w:val="5EE65064"/>
    <w:rsid w:val="5EE66E12"/>
    <w:rsid w:val="5EE90C6D"/>
    <w:rsid w:val="5EED5F2A"/>
    <w:rsid w:val="5EF01A3F"/>
    <w:rsid w:val="5EF13A09"/>
    <w:rsid w:val="5EFA0B0F"/>
    <w:rsid w:val="5EFF7ED4"/>
    <w:rsid w:val="5F08322C"/>
    <w:rsid w:val="5F08715B"/>
    <w:rsid w:val="5F117C07"/>
    <w:rsid w:val="5F132B6E"/>
    <w:rsid w:val="5F166FCB"/>
    <w:rsid w:val="5F2636B2"/>
    <w:rsid w:val="5F2711D9"/>
    <w:rsid w:val="5F381638"/>
    <w:rsid w:val="5F3B568F"/>
    <w:rsid w:val="5F3C1128"/>
    <w:rsid w:val="5F3E3943"/>
    <w:rsid w:val="5F57386C"/>
    <w:rsid w:val="5F6366B5"/>
    <w:rsid w:val="5F636E72"/>
    <w:rsid w:val="5F645F89"/>
    <w:rsid w:val="5F6B37BB"/>
    <w:rsid w:val="5F720D05"/>
    <w:rsid w:val="5F787708"/>
    <w:rsid w:val="5F7A39FE"/>
    <w:rsid w:val="5F7C56CA"/>
    <w:rsid w:val="5F872EEC"/>
    <w:rsid w:val="5F8D3732"/>
    <w:rsid w:val="5F8F1018"/>
    <w:rsid w:val="5F982321"/>
    <w:rsid w:val="5F9F5213"/>
    <w:rsid w:val="5FA36AB1"/>
    <w:rsid w:val="5FA97E40"/>
    <w:rsid w:val="5FAD3EA6"/>
    <w:rsid w:val="5FAF1809"/>
    <w:rsid w:val="5FB34C55"/>
    <w:rsid w:val="5FB726D2"/>
    <w:rsid w:val="5FBC7B73"/>
    <w:rsid w:val="5FC627A0"/>
    <w:rsid w:val="5FD45972"/>
    <w:rsid w:val="5FD56E87"/>
    <w:rsid w:val="5FD722E3"/>
    <w:rsid w:val="5FD96977"/>
    <w:rsid w:val="5FDE26EA"/>
    <w:rsid w:val="5FE315A4"/>
    <w:rsid w:val="5FE552B9"/>
    <w:rsid w:val="5FEC48FC"/>
    <w:rsid w:val="5FF53EE0"/>
    <w:rsid w:val="5FF56DB4"/>
    <w:rsid w:val="5FF732A1"/>
    <w:rsid w:val="5FFA069B"/>
    <w:rsid w:val="5FFC2197"/>
    <w:rsid w:val="600679F0"/>
    <w:rsid w:val="600F4147"/>
    <w:rsid w:val="60114363"/>
    <w:rsid w:val="60145C01"/>
    <w:rsid w:val="601620D0"/>
    <w:rsid w:val="60173EDF"/>
    <w:rsid w:val="60182FB0"/>
    <w:rsid w:val="601A18EE"/>
    <w:rsid w:val="601C6864"/>
    <w:rsid w:val="60217CC4"/>
    <w:rsid w:val="6027471E"/>
    <w:rsid w:val="602A0F80"/>
    <w:rsid w:val="60316CD8"/>
    <w:rsid w:val="60322365"/>
    <w:rsid w:val="603643C4"/>
    <w:rsid w:val="60367925"/>
    <w:rsid w:val="603718EF"/>
    <w:rsid w:val="603E4A2C"/>
    <w:rsid w:val="605204D7"/>
    <w:rsid w:val="60563B24"/>
    <w:rsid w:val="60597AB8"/>
    <w:rsid w:val="605B3830"/>
    <w:rsid w:val="605E6B55"/>
    <w:rsid w:val="605F5EC3"/>
    <w:rsid w:val="60602BF4"/>
    <w:rsid w:val="6065452E"/>
    <w:rsid w:val="606633DE"/>
    <w:rsid w:val="60680C0D"/>
    <w:rsid w:val="60693EDE"/>
    <w:rsid w:val="606B509E"/>
    <w:rsid w:val="606F1089"/>
    <w:rsid w:val="60805638"/>
    <w:rsid w:val="6081364F"/>
    <w:rsid w:val="608C1C3B"/>
    <w:rsid w:val="60A30A26"/>
    <w:rsid w:val="60A30D33"/>
    <w:rsid w:val="60A54AAB"/>
    <w:rsid w:val="60A87566"/>
    <w:rsid w:val="60B13450"/>
    <w:rsid w:val="60B56102"/>
    <w:rsid w:val="60B7266C"/>
    <w:rsid w:val="60B82A30"/>
    <w:rsid w:val="60BC2EF2"/>
    <w:rsid w:val="60BF3DBF"/>
    <w:rsid w:val="60C03693"/>
    <w:rsid w:val="60C85CF0"/>
    <w:rsid w:val="60CC3634"/>
    <w:rsid w:val="60CC7941"/>
    <w:rsid w:val="60CF1B28"/>
    <w:rsid w:val="60E53E93"/>
    <w:rsid w:val="60F01CD0"/>
    <w:rsid w:val="60F021CA"/>
    <w:rsid w:val="60F03F78"/>
    <w:rsid w:val="60F04CBF"/>
    <w:rsid w:val="60FE58C0"/>
    <w:rsid w:val="60FE708C"/>
    <w:rsid w:val="610712C2"/>
    <w:rsid w:val="6107474D"/>
    <w:rsid w:val="6109328C"/>
    <w:rsid w:val="610B7B30"/>
    <w:rsid w:val="610C4120"/>
    <w:rsid w:val="61143CD8"/>
    <w:rsid w:val="61155758"/>
    <w:rsid w:val="61156BE3"/>
    <w:rsid w:val="612C2AD6"/>
    <w:rsid w:val="61357BDD"/>
    <w:rsid w:val="613A3915"/>
    <w:rsid w:val="613D2F35"/>
    <w:rsid w:val="61413DB2"/>
    <w:rsid w:val="614147D4"/>
    <w:rsid w:val="6146003C"/>
    <w:rsid w:val="614E0C9F"/>
    <w:rsid w:val="61522EC3"/>
    <w:rsid w:val="61543C51"/>
    <w:rsid w:val="615A5895"/>
    <w:rsid w:val="615D5386"/>
    <w:rsid w:val="616033AA"/>
    <w:rsid w:val="616258F9"/>
    <w:rsid w:val="617050B9"/>
    <w:rsid w:val="6173435F"/>
    <w:rsid w:val="617C1CB0"/>
    <w:rsid w:val="617D1584"/>
    <w:rsid w:val="61834271"/>
    <w:rsid w:val="61882403"/>
    <w:rsid w:val="618E553F"/>
    <w:rsid w:val="6196114C"/>
    <w:rsid w:val="6198016C"/>
    <w:rsid w:val="61A15272"/>
    <w:rsid w:val="61A22D98"/>
    <w:rsid w:val="61A80DBC"/>
    <w:rsid w:val="61A86601"/>
    <w:rsid w:val="61AA316E"/>
    <w:rsid w:val="61AA4926"/>
    <w:rsid w:val="61AD790C"/>
    <w:rsid w:val="61B559C7"/>
    <w:rsid w:val="61B56F70"/>
    <w:rsid w:val="61B87847"/>
    <w:rsid w:val="61BF7DEE"/>
    <w:rsid w:val="61C251E9"/>
    <w:rsid w:val="61C40F61"/>
    <w:rsid w:val="61C471B3"/>
    <w:rsid w:val="61C62F2B"/>
    <w:rsid w:val="61C947C9"/>
    <w:rsid w:val="61D5316E"/>
    <w:rsid w:val="61DE64C6"/>
    <w:rsid w:val="61DE6765"/>
    <w:rsid w:val="61E635CD"/>
    <w:rsid w:val="61EB2991"/>
    <w:rsid w:val="61F01D56"/>
    <w:rsid w:val="61F730E4"/>
    <w:rsid w:val="61FB1F56"/>
    <w:rsid w:val="61FD4DCE"/>
    <w:rsid w:val="6200643D"/>
    <w:rsid w:val="620F48D2"/>
    <w:rsid w:val="620F6680"/>
    <w:rsid w:val="62126170"/>
    <w:rsid w:val="62145A44"/>
    <w:rsid w:val="62175534"/>
    <w:rsid w:val="621B3277"/>
    <w:rsid w:val="621C0D9D"/>
    <w:rsid w:val="6220088D"/>
    <w:rsid w:val="622163B3"/>
    <w:rsid w:val="622F7D46"/>
    <w:rsid w:val="623847C9"/>
    <w:rsid w:val="624C1682"/>
    <w:rsid w:val="624C4B95"/>
    <w:rsid w:val="624E2707"/>
    <w:rsid w:val="625D53E7"/>
    <w:rsid w:val="62614A02"/>
    <w:rsid w:val="626176E1"/>
    <w:rsid w:val="626369CC"/>
    <w:rsid w:val="626716CD"/>
    <w:rsid w:val="62693133"/>
    <w:rsid w:val="62712E97"/>
    <w:rsid w:val="627806C9"/>
    <w:rsid w:val="627B1F67"/>
    <w:rsid w:val="628A03FC"/>
    <w:rsid w:val="628C4DA7"/>
    <w:rsid w:val="6292105F"/>
    <w:rsid w:val="62960B4F"/>
    <w:rsid w:val="6297234C"/>
    <w:rsid w:val="629E0DC5"/>
    <w:rsid w:val="629E17B2"/>
    <w:rsid w:val="62A414BE"/>
    <w:rsid w:val="62A73F7B"/>
    <w:rsid w:val="62B611F1"/>
    <w:rsid w:val="62BD60DC"/>
    <w:rsid w:val="62C236F2"/>
    <w:rsid w:val="62C3746A"/>
    <w:rsid w:val="62CA6A4B"/>
    <w:rsid w:val="62D33B51"/>
    <w:rsid w:val="62DE6668"/>
    <w:rsid w:val="62E07BBA"/>
    <w:rsid w:val="62E47B0C"/>
    <w:rsid w:val="62E564D8"/>
    <w:rsid w:val="62E87CA8"/>
    <w:rsid w:val="62EA512E"/>
    <w:rsid w:val="62EE719D"/>
    <w:rsid w:val="62F31AFE"/>
    <w:rsid w:val="62F53229"/>
    <w:rsid w:val="62F67840"/>
    <w:rsid w:val="62FB4E56"/>
    <w:rsid w:val="62FE4A38"/>
    <w:rsid w:val="63027F93"/>
    <w:rsid w:val="6306329E"/>
    <w:rsid w:val="631657EC"/>
    <w:rsid w:val="631A1780"/>
    <w:rsid w:val="631D301E"/>
    <w:rsid w:val="631F6D97"/>
    <w:rsid w:val="63215843"/>
    <w:rsid w:val="63253F53"/>
    <w:rsid w:val="632E2763"/>
    <w:rsid w:val="633A3BD0"/>
    <w:rsid w:val="63473BF7"/>
    <w:rsid w:val="6349505C"/>
    <w:rsid w:val="634C3904"/>
    <w:rsid w:val="634E142A"/>
    <w:rsid w:val="63526443"/>
    <w:rsid w:val="635B58F5"/>
    <w:rsid w:val="63676048"/>
    <w:rsid w:val="636C5ADF"/>
    <w:rsid w:val="636E5628"/>
    <w:rsid w:val="636E6009"/>
    <w:rsid w:val="636F0874"/>
    <w:rsid w:val="6370314E"/>
    <w:rsid w:val="6370454A"/>
    <w:rsid w:val="6375013F"/>
    <w:rsid w:val="63780255"/>
    <w:rsid w:val="637F3391"/>
    <w:rsid w:val="63860BC4"/>
    <w:rsid w:val="638B442C"/>
    <w:rsid w:val="638B7F88"/>
    <w:rsid w:val="638C3D00"/>
    <w:rsid w:val="638C75A0"/>
    <w:rsid w:val="638C7DDC"/>
    <w:rsid w:val="639130C5"/>
    <w:rsid w:val="639332E1"/>
    <w:rsid w:val="639F1C85"/>
    <w:rsid w:val="63A96660"/>
    <w:rsid w:val="63BC6393"/>
    <w:rsid w:val="63C35974"/>
    <w:rsid w:val="63C71B2D"/>
    <w:rsid w:val="63C74616"/>
    <w:rsid w:val="63C811DC"/>
    <w:rsid w:val="63C96D02"/>
    <w:rsid w:val="63CB2A7A"/>
    <w:rsid w:val="63CD67F3"/>
    <w:rsid w:val="63CE4319"/>
    <w:rsid w:val="63D5361B"/>
    <w:rsid w:val="63D90310"/>
    <w:rsid w:val="63E52918"/>
    <w:rsid w:val="63E92F01"/>
    <w:rsid w:val="63EA75B7"/>
    <w:rsid w:val="63EB73BE"/>
    <w:rsid w:val="63F463DB"/>
    <w:rsid w:val="63FA16A0"/>
    <w:rsid w:val="63FF0976"/>
    <w:rsid w:val="640146EE"/>
    <w:rsid w:val="64047D3A"/>
    <w:rsid w:val="64153CF6"/>
    <w:rsid w:val="641C32D6"/>
    <w:rsid w:val="64216B3E"/>
    <w:rsid w:val="642B52C7"/>
    <w:rsid w:val="642F52DB"/>
    <w:rsid w:val="64352C1C"/>
    <w:rsid w:val="64370110"/>
    <w:rsid w:val="64395C36"/>
    <w:rsid w:val="643A375C"/>
    <w:rsid w:val="64416899"/>
    <w:rsid w:val="64444E34"/>
    <w:rsid w:val="644A6FBA"/>
    <w:rsid w:val="644F0FB6"/>
    <w:rsid w:val="644F5459"/>
    <w:rsid w:val="64572560"/>
    <w:rsid w:val="645F6E65"/>
    <w:rsid w:val="64602898"/>
    <w:rsid w:val="64607C58"/>
    <w:rsid w:val="64664551"/>
    <w:rsid w:val="64686486"/>
    <w:rsid w:val="646D58E0"/>
    <w:rsid w:val="64713622"/>
    <w:rsid w:val="64722EF6"/>
    <w:rsid w:val="6472739A"/>
    <w:rsid w:val="64757E4A"/>
    <w:rsid w:val="64760C38"/>
    <w:rsid w:val="647C2061"/>
    <w:rsid w:val="64803962"/>
    <w:rsid w:val="64813139"/>
    <w:rsid w:val="648336D6"/>
    <w:rsid w:val="648A12CC"/>
    <w:rsid w:val="64923598"/>
    <w:rsid w:val="64973C13"/>
    <w:rsid w:val="649B41FB"/>
    <w:rsid w:val="649C7A3C"/>
    <w:rsid w:val="649E1F3D"/>
    <w:rsid w:val="64A15589"/>
    <w:rsid w:val="64A15D85"/>
    <w:rsid w:val="64A623E4"/>
    <w:rsid w:val="64A86918"/>
    <w:rsid w:val="64A92BC9"/>
    <w:rsid w:val="64B4350F"/>
    <w:rsid w:val="64C03C61"/>
    <w:rsid w:val="64C475DB"/>
    <w:rsid w:val="64C80D68"/>
    <w:rsid w:val="64C87158"/>
    <w:rsid w:val="64C87DCA"/>
    <w:rsid w:val="64CF659A"/>
    <w:rsid w:val="64D14795"/>
    <w:rsid w:val="64D15E6F"/>
    <w:rsid w:val="64D1760A"/>
    <w:rsid w:val="64D57CE5"/>
    <w:rsid w:val="64D63485"/>
    <w:rsid w:val="64E536C8"/>
    <w:rsid w:val="64EF1A71"/>
    <w:rsid w:val="64F25DE5"/>
    <w:rsid w:val="64F768C2"/>
    <w:rsid w:val="64FE1DA6"/>
    <w:rsid w:val="64FE321B"/>
    <w:rsid w:val="64FF0C2E"/>
    <w:rsid w:val="65060F78"/>
    <w:rsid w:val="6509385A"/>
    <w:rsid w:val="650A5824"/>
    <w:rsid w:val="650B5121"/>
    <w:rsid w:val="65167D25"/>
    <w:rsid w:val="651741AC"/>
    <w:rsid w:val="651B2D1A"/>
    <w:rsid w:val="651B533C"/>
    <w:rsid w:val="65200BA4"/>
    <w:rsid w:val="65230D92"/>
    <w:rsid w:val="652A37D1"/>
    <w:rsid w:val="652E506F"/>
    <w:rsid w:val="652F332F"/>
    <w:rsid w:val="65303D7D"/>
    <w:rsid w:val="65304C6E"/>
    <w:rsid w:val="65356BAE"/>
    <w:rsid w:val="653E3480"/>
    <w:rsid w:val="65415899"/>
    <w:rsid w:val="65504EF6"/>
    <w:rsid w:val="655252C2"/>
    <w:rsid w:val="65623600"/>
    <w:rsid w:val="6569720F"/>
    <w:rsid w:val="65702339"/>
    <w:rsid w:val="65733C50"/>
    <w:rsid w:val="657456CE"/>
    <w:rsid w:val="65752C9E"/>
    <w:rsid w:val="658B1BA9"/>
    <w:rsid w:val="658E3D60"/>
    <w:rsid w:val="65940C43"/>
    <w:rsid w:val="659770B8"/>
    <w:rsid w:val="659D21F5"/>
    <w:rsid w:val="65A76BCF"/>
    <w:rsid w:val="65AA18E0"/>
    <w:rsid w:val="65B34A26"/>
    <w:rsid w:val="65D103F4"/>
    <w:rsid w:val="65D1387D"/>
    <w:rsid w:val="65D8147F"/>
    <w:rsid w:val="65DC0FF9"/>
    <w:rsid w:val="65DC4ACB"/>
    <w:rsid w:val="65DE4CE7"/>
    <w:rsid w:val="65E37822"/>
    <w:rsid w:val="65E55D0F"/>
    <w:rsid w:val="65E70C92"/>
    <w:rsid w:val="65E816C2"/>
    <w:rsid w:val="65F8742B"/>
    <w:rsid w:val="65FD022D"/>
    <w:rsid w:val="66012783"/>
    <w:rsid w:val="6604670C"/>
    <w:rsid w:val="660C5DCA"/>
    <w:rsid w:val="660E7A4B"/>
    <w:rsid w:val="661207DE"/>
    <w:rsid w:val="66126F16"/>
    <w:rsid w:val="66130A5F"/>
    <w:rsid w:val="661324B7"/>
    <w:rsid w:val="661A20C3"/>
    <w:rsid w:val="661D0051"/>
    <w:rsid w:val="66236B9E"/>
    <w:rsid w:val="6626043C"/>
    <w:rsid w:val="66261DF7"/>
    <w:rsid w:val="66283984"/>
    <w:rsid w:val="66287D10"/>
    <w:rsid w:val="662C4B61"/>
    <w:rsid w:val="66326BB9"/>
    <w:rsid w:val="66344907"/>
    <w:rsid w:val="663844E7"/>
    <w:rsid w:val="663D78E0"/>
    <w:rsid w:val="664B1C51"/>
    <w:rsid w:val="66517603"/>
    <w:rsid w:val="66546D57"/>
    <w:rsid w:val="665B6338"/>
    <w:rsid w:val="665E2E10"/>
    <w:rsid w:val="66630D48"/>
    <w:rsid w:val="66653253"/>
    <w:rsid w:val="66723681"/>
    <w:rsid w:val="6677213A"/>
    <w:rsid w:val="6679056C"/>
    <w:rsid w:val="667E2026"/>
    <w:rsid w:val="66821211"/>
    <w:rsid w:val="668803EF"/>
    <w:rsid w:val="668E63A2"/>
    <w:rsid w:val="669453A6"/>
    <w:rsid w:val="6695125A"/>
    <w:rsid w:val="669B2BD8"/>
    <w:rsid w:val="669D59A9"/>
    <w:rsid w:val="66A02C7C"/>
    <w:rsid w:val="66A65723"/>
    <w:rsid w:val="66AD290B"/>
    <w:rsid w:val="66B912B0"/>
    <w:rsid w:val="66BB082D"/>
    <w:rsid w:val="66C51A03"/>
    <w:rsid w:val="66CC5BB1"/>
    <w:rsid w:val="66CF2882"/>
    <w:rsid w:val="66DA02FB"/>
    <w:rsid w:val="66DE4873"/>
    <w:rsid w:val="66E239E0"/>
    <w:rsid w:val="66E520A5"/>
    <w:rsid w:val="66E640D9"/>
    <w:rsid w:val="66F13E9A"/>
    <w:rsid w:val="66F347C2"/>
    <w:rsid w:val="66F620CC"/>
    <w:rsid w:val="66F91213"/>
    <w:rsid w:val="66FE3167"/>
    <w:rsid w:val="67045CFA"/>
    <w:rsid w:val="670818F0"/>
    <w:rsid w:val="670A5668"/>
    <w:rsid w:val="6716225F"/>
    <w:rsid w:val="6722090D"/>
    <w:rsid w:val="67254250"/>
    <w:rsid w:val="672F3320"/>
    <w:rsid w:val="67316662"/>
    <w:rsid w:val="67317098"/>
    <w:rsid w:val="67376AE4"/>
    <w:rsid w:val="67395F4D"/>
    <w:rsid w:val="673D5E9D"/>
    <w:rsid w:val="673F7A07"/>
    <w:rsid w:val="67472418"/>
    <w:rsid w:val="67515045"/>
    <w:rsid w:val="675339D0"/>
    <w:rsid w:val="675571F3"/>
    <w:rsid w:val="67566AFF"/>
    <w:rsid w:val="67637598"/>
    <w:rsid w:val="676A3FA4"/>
    <w:rsid w:val="677671A1"/>
    <w:rsid w:val="67774B40"/>
    <w:rsid w:val="678216A2"/>
    <w:rsid w:val="67876CB8"/>
    <w:rsid w:val="678C1233"/>
    <w:rsid w:val="678C7D6C"/>
    <w:rsid w:val="678E3457"/>
    <w:rsid w:val="67955879"/>
    <w:rsid w:val="67A05FCC"/>
    <w:rsid w:val="67A07D7A"/>
    <w:rsid w:val="67AA29A7"/>
    <w:rsid w:val="67AE693B"/>
    <w:rsid w:val="67B24074"/>
    <w:rsid w:val="67B664BE"/>
    <w:rsid w:val="67C9107F"/>
    <w:rsid w:val="67CC0B6F"/>
    <w:rsid w:val="67CE0D8B"/>
    <w:rsid w:val="67E91721"/>
    <w:rsid w:val="67F72090"/>
    <w:rsid w:val="67F945EC"/>
    <w:rsid w:val="67FB3202"/>
    <w:rsid w:val="67FC3AB9"/>
    <w:rsid w:val="67FC794F"/>
    <w:rsid w:val="680227E3"/>
    <w:rsid w:val="68060525"/>
    <w:rsid w:val="68061E48"/>
    <w:rsid w:val="682423D0"/>
    <w:rsid w:val="682B3AE8"/>
    <w:rsid w:val="682D7860"/>
    <w:rsid w:val="682E182A"/>
    <w:rsid w:val="68307BE6"/>
    <w:rsid w:val="683230C8"/>
    <w:rsid w:val="683F57E5"/>
    <w:rsid w:val="684175E3"/>
    <w:rsid w:val="68420A06"/>
    <w:rsid w:val="68425D24"/>
    <w:rsid w:val="684828EC"/>
    <w:rsid w:val="684E0AE9"/>
    <w:rsid w:val="68534DEC"/>
    <w:rsid w:val="68543FBA"/>
    <w:rsid w:val="68571356"/>
    <w:rsid w:val="68573D90"/>
    <w:rsid w:val="685C1EF3"/>
    <w:rsid w:val="68602AED"/>
    <w:rsid w:val="68664B20"/>
    <w:rsid w:val="68676C95"/>
    <w:rsid w:val="6869180E"/>
    <w:rsid w:val="686B6A24"/>
    <w:rsid w:val="686E384F"/>
    <w:rsid w:val="6873723D"/>
    <w:rsid w:val="68815DFE"/>
    <w:rsid w:val="688D3379"/>
    <w:rsid w:val="689036AD"/>
    <w:rsid w:val="68986860"/>
    <w:rsid w:val="68996CA3"/>
    <w:rsid w:val="689A3AAC"/>
    <w:rsid w:val="689E6447"/>
    <w:rsid w:val="689E69AF"/>
    <w:rsid w:val="68A51AEC"/>
    <w:rsid w:val="68B0223F"/>
    <w:rsid w:val="68BC5088"/>
    <w:rsid w:val="68C02DEB"/>
    <w:rsid w:val="68C1444C"/>
    <w:rsid w:val="68C32875"/>
    <w:rsid w:val="68C730FC"/>
    <w:rsid w:val="68CD627E"/>
    <w:rsid w:val="68D51CA5"/>
    <w:rsid w:val="68E36170"/>
    <w:rsid w:val="68E65C61"/>
    <w:rsid w:val="68EF0FB9"/>
    <w:rsid w:val="68F24605"/>
    <w:rsid w:val="68F62348"/>
    <w:rsid w:val="68FC0779"/>
    <w:rsid w:val="690279FE"/>
    <w:rsid w:val="690666D5"/>
    <w:rsid w:val="690D7691"/>
    <w:rsid w:val="691050A2"/>
    <w:rsid w:val="69132906"/>
    <w:rsid w:val="69132EFA"/>
    <w:rsid w:val="6917406C"/>
    <w:rsid w:val="691A7295"/>
    <w:rsid w:val="691B0000"/>
    <w:rsid w:val="691E364C"/>
    <w:rsid w:val="692549DB"/>
    <w:rsid w:val="69293B0C"/>
    <w:rsid w:val="692D4614"/>
    <w:rsid w:val="6931512E"/>
    <w:rsid w:val="6942558D"/>
    <w:rsid w:val="69457B81"/>
    <w:rsid w:val="69471F65"/>
    <w:rsid w:val="694D7A8E"/>
    <w:rsid w:val="69584DB0"/>
    <w:rsid w:val="695A0B28"/>
    <w:rsid w:val="695A65C4"/>
    <w:rsid w:val="69605A13"/>
    <w:rsid w:val="69643755"/>
    <w:rsid w:val="69670B4F"/>
    <w:rsid w:val="696B3B0C"/>
    <w:rsid w:val="69705615"/>
    <w:rsid w:val="69801C11"/>
    <w:rsid w:val="69825989"/>
    <w:rsid w:val="69846E02"/>
    <w:rsid w:val="69874162"/>
    <w:rsid w:val="698F62F8"/>
    <w:rsid w:val="699078B8"/>
    <w:rsid w:val="69912070"/>
    <w:rsid w:val="69924B30"/>
    <w:rsid w:val="69976134"/>
    <w:rsid w:val="699925C6"/>
    <w:rsid w:val="69A07E57"/>
    <w:rsid w:val="69A578CA"/>
    <w:rsid w:val="69A708AE"/>
    <w:rsid w:val="69AA1CF8"/>
    <w:rsid w:val="69AC6EAA"/>
    <w:rsid w:val="69BA607F"/>
    <w:rsid w:val="69C42446"/>
    <w:rsid w:val="69C53AC8"/>
    <w:rsid w:val="69C73CE4"/>
    <w:rsid w:val="69DF4B8A"/>
    <w:rsid w:val="69E0303A"/>
    <w:rsid w:val="69E91EAC"/>
    <w:rsid w:val="69EA58B1"/>
    <w:rsid w:val="69F07AF1"/>
    <w:rsid w:val="69FB0DB9"/>
    <w:rsid w:val="69FB573C"/>
    <w:rsid w:val="69FD3262"/>
    <w:rsid w:val="69FE13AA"/>
    <w:rsid w:val="6A040A94"/>
    <w:rsid w:val="6A0546B8"/>
    <w:rsid w:val="6A0942FC"/>
    <w:rsid w:val="6A0B7982"/>
    <w:rsid w:val="6A162576"/>
    <w:rsid w:val="6A1F58CE"/>
    <w:rsid w:val="6A244C92"/>
    <w:rsid w:val="6A2A5E71"/>
    <w:rsid w:val="6A303173"/>
    <w:rsid w:val="6A3D5D54"/>
    <w:rsid w:val="6A44388B"/>
    <w:rsid w:val="6A4470E3"/>
    <w:rsid w:val="6A481109"/>
    <w:rsid w:val="6A5012FB"/>
    <w:rsid w:val="6A521800"/>
    <w:rsid w:val="6A545847"/>
    <w:rsid w:val="6A55309E"/>
    <w:rsid w:val="6A582B8E"/>
    <w:rsid w:val="6A5A06B4"/>
    <w:rsid w:val="6A6032F2"/>
    <w:rsid w:val="6A6065EE"/>
    <w:rsid w:val="6A627569"/>
    <w:rsid w:val="6A6911A4"/>
    <w:rsid w:val="6A6F3AF8"/>
    <w:rsid w:val="6A721EA2"/>
    <w:rsid w:val="6A7C687C"/>
    <w:rsid w:val="6A881B54"/>
    <w:rsid w:val="6A890F99"/>
    <w:rsid w:val="6A8E65B0"/>
    <w:rsid w:val="6A916014"/>
    <w:rsid w:val="6A9242F2"/>
    <w:rsid w:val="6A9D2ADB"/>
    <w:rsid w:val="6AA23923"/>
    <w:rsid w:val="6AA33E09"/>
    <w:rsid w:val="6AA45DD3"/>
    <w:rsid w:val="6AA632B9"/>
    <w:rsid w:val="6AA67D9D"/>
    <w:rsid w:val="6AA933EA"/>
    <w:rsid w:val="6AAB4FCE"/>
    <w:rsid w:val="6AB05B7D"/>
    <w:rsid w:val="6AB97AD1"/>
    <w:rsid w:val="6ABA73A5"/>
    <w:rsid w:val="6AC63F9C"/>
    <w:rsid w:val="6AD14E1A"/>
    <w:rsid w:val="6AD20B92"/>
    <w:rsid w:val="6AE10DD5"/>
    <w:rsid w:val="6AE543CD"/>
    <w:rsid w:val="6AF37A21"/>
    <w:rsid w:val="6AF742A9"/>
    <w:rsid w:val="6AFD46F9"/>
    <w:rsid w:val="6AFE1107"/>
    <w:rsid w:val="6B032AFA"/>
    <w:rsid w:val="6B041653"/>
    <w:rsid w:val="6B060718"/>
    <w:rsid w:val="6B0845B4"/>
    <w:rsid w:val="6B0B7493"/>
    <w:rsid w:val="6B225676"/>
    <w:rsid w:val="6B291EDC"/>
    <w:rsid w:val="6B2A075F"/>
    <w:rsid w:val="6B2F17E8"/>
    <w:rsid w:val="6B304674"/>
    <w:rsid w:val="6B39476E"/>
    <w:rsid w:val="6B397FE0"/>
    <w:rsid w:val="6B3C600C"/>
    <w:rsid w:val="6B423E55"/>
    <w:rsid w:val="6B581098"/>
    <w:rsid w:val="6B5B4715"/>
    <w:rsid w:val="6B5F6F8D"/>
    <w:rsid w:val="6B60619E"/>
    <w:rsid w:val="6B726CE1"/>
    <w:rsid w:val="6B7632CC"/>
    <w:rsid w:val="6B7B2FD8"/>
    <w:rsid w:val="6B824366"/>
    <w:rsid w:val="6B8B6A70"/>
    <w:rsid w:val="6B8F438D"/>
    <w:rsid w:val="6B8F553E"/>
    <w:rsid w:val="6B9367C8"/>
    <w:rsid w:val="6B961BC0"/>
    <w:rsid w:val="6B9722FD"/>
    <w:rsid w:val="6B99345E"/>
    <w:rsid w:val="6B9A0B05"/>
    <w:rsid w:val="6B9B0F84"/>
    <w:rsid w:val="6B9E37C5"/>
    <w:rsid w:val="6BA92E11"/>
    <w:rsid w:val="6BAA11C7"/>
    <w:rsid w:val="6BAC13E3"/>
    <w:rsid w:val="6BAE0CB8"/>
    <w:rsid w:val="6BAE6F0A"/>
    <w:rsid w:val="6BB16CC5"/>
    <w:rsid w:val="6BB65DBE"/>
    <w:rsid w:val="6BC009EB"/>
    <w:rsid w:val="6BC4589F"/>
    <w:rsid w:val="6BC608E8"/>
    <w:rsid w:val="6BC71D79"/>
    <w:rsid w:val="6BCA186A"/>
    <w:rsid w:val="6BCC61AB"/>
    <w:rsid w:val="6BD050D2"/>
    <w:rsid w:val="6BEB618E"/>
    <w:rsid w:val="6BEC00A0"/>
    <w:rsid w:val="6BF23EDB"/>
    <w:rsid w:val="6BF43BBE"/>
    <w:rsid w:val="6BF6440D"/>
    <w:rsid w:val="6BFB7C75"/>
    <w:rsid w:val="6C031950"/>
    <w:rsid w:val="6C054650"/>
    <w:rsid w:val="6C130452"/>
    <w:rsid w:val="6C24541E"/>
    <w:rsid w:val="6C2614F4"/>
    <w:rsid w:val="6C384A25"/>
    <w:rsid w:val="6C4640CE"/>
    <w:rsid w:val="6C49203F"/>
    <w:rsid w:val="6C496C32"/>
    <w:rsid w:val="6C4D27D2"/>
    <w:rsid w:val="6C4E5FF7"/>
    <w:rsid w:val="6C501D6F"/>
    <w:rsid w:val="6C5730F0"/>
    <w:rsid w:val="6C5850C7"/>
    <w:rsid w:val="6C5C6966"/>
    <w:rsid w:val="6C5F6456"/>
    <w:rsid w:val="6C690BDE"/>
    <w:rsid w:val="6C725750"/>
    <w:rsid w:val="6C7B1D59"/>
    <w:rsid w:val="6C823EF2"/>
    <w:rsid w:val="6C8312D7"/>
    <w:rsid w:val="6C924135"/>
    <w:rsid w:val="6C963990"/>
    <w:rsid w:val="6C97799E"/>
    <w:rsid w:val="6CA34594"/>
    <w:rsid w:val="6CA905DC"/>
    <w:rsid w:val="6CAB3449"/>
    <w:rsid w:val="6CB11518"/>
    <w:rsid w:val="6CB247D7"/>
    <w:rsid w:val="6CB319F4"/>
    <w:rsid w:val="6CB57E24"/>
    <w:rsid w:val="6CB71DEE"/>
    <w:rsid w:val="6CBE58FE"/>
    <w:rsid w:val="6CBF6EFE"/>
    <w:rsid w:val="6CC1245A"/>
    <w:rsid w:val="6CC23418"/>
    <w:rsid w:val="6CC432D9"/>
    <w:rsid w:val="6CCB7647"/>
    <w:rsid w:val="6CD00095"/>
    <w:rsid w:val="6CE3104F"/>
    <w:rsid w:val="6CE4695B"/>
    <w:rsid w:val="6CE5095D"/>
    <w:rsid w:val="6CEA08A6"/>
    <w:rsid w:val="6CEF77DA"/>
    <w:rsid w:val="6CF41317"/>
    <w:rsid w:val="6CF7043C"/>
    <w:rsid w:val="6D03076C"/>
    <w:rsid w:val="6D036DE1"/>
    <w:rsid w:val="6D0779E2"/>
    <w:rsid w:val="6D196605"/>
    <w:rsid w:val="6D1F7993"/>
    <w:rsid w:val="6D2356D5"/>
    <w:rsid w:val="6D2357C4"/>
    <w:rsid w:val="6D2B0D85"/>
    <w:rsid w:val="6D2F4F73"/>
    <w:rsid w:val="6D300B2F"/>
    <w:rsid w:val="6D376C1C"/>
    <w:rsid w:val="6D3C22F3"/>
    <w:rsid w:val="6D401DE3"/>
    <w:rsid w:val="6D4064E2"/>
    <w:rsid w:val="6D413947"/>
    <w:rsid w:val="6D486EEA"/>
    <w:rsid w:val="6D4C3DE5"/>
    <w:rsid w:val="6D521B17"/>
    <w:rsid w:val="6D5263BD"/>
    <w:rsid w:val="6D592EA5"/>
    <w:rsid w:val="6D627806"/>
    <w:rsid w:val="6D651C53"/>
    <w:rsid w:val="6D676070"/>
    <w:rsid w:val="6D8369D4"/>
    <w:rsid w:val="6D8A7502"/>
    <w:rsid w:val="6D9E678A"/>
    <w:rsid w:val="6D9F5AA3"/>
    <w:rsid w:val="6DA34120"/>
    <w:rsid w:val="6DA71E62"/>
    <w:rsid w:val="6DAA1953"/>
    <w:rsid w:val="6DAE7C8E"/>
    <w:rsid w:val="6DB212CD"/>
    <w:rsid w:val="6DB225B5"/>
    <w:rsid w:val="6DB427D1"/>
    <w:rsid w:val="6DBD1686"/>
    <w:rsid w:val="6DC20859"/>
    <w:rsid w:val="6DC347C2"/>
    <w:rsid w:val="6DC45850"/>
    <w:rsid w:val="6DCD13B0"/>
    <w:rsid w:val="6DD469CF"/>
    <w:rsid w:val="6DD63CFA"/>
    <w:rsid w:val="6DD65141"/>
    <w:rsid w:val="6DDB0968"/>
    <w:rsid w:val="6DE06535"/>
    <w:rsid w:val="6DE24C48"/>
    <w:rsid w:val="6DE326F2"/>
    <w:rsid w:val="6DE74955"/>
    <w:rsid w:val="6DE97B69"/>
    <w:rsid w:val="6DF464FE"/>
    <w:rsid w:val="6E0C5AD4"/>
    <w:rsid w:val="6E0E3C8F"/>
    <w:rsid w:val="6E113780"/>
    <w:rsid w:val="6E1A6AD8"/>
    <w:rsid w:val="6E1B25FD"/>
    <w:rsid w:val="6E1E2E6C"/>
    <w:rsid w:val="6E2711F5"/>
    <w:rsid w:val="6E2E7E8E"/>
    <w:rsid w:val="6E3157C6"/>
    <w:rsid w:val="6E386165"/>
    <w:rsid w:val="6E397722"/>
    <w:rsid w:val="6E3A0F28"/>
    <w:rsid w:val="6E3D4575"/>
    <w:rsid w:val="6E3F02ED"/>
    <w:rsid w:val="6E3F14AB"/>
    <w:rsid w:val="6E402DB7"/>
    <w:rsid w:val="6E4C2B98"/>
    <w:rsid w:val="6E531FEA"/>
    <w:rsid w:val="6E5813AF"/>
    <w:rsid w:val="6E5B77B6"/>
    <w:rsid w:val="6E5C7243"/>
    <w:rsid w:val="6E6E2980"/>
    <w:rsid w:val="6E7066F8"/>
    <w:rsid w:val="6E714342"/>
    <w:rsid w:val="6E753D0F"/>
    <w:rsid w:val="6E777253"/>
    <w:rsid w:val="6E830A95"/>
    <w:rsid w:val="6E835C07"/>
    <w:rsid w:val="6E8403F6"/>
    <w:rsid w:val="6E8B51FF"/>
    <w:rsid w:val="6E8C1058"/>
    <w:rsid w:val="6E97346F"/>
    <w:rsid w:val="6E9817AB"/>
    <w:rsid w:val="6E9D4600"/>
    <w:rsid w:val="6EA52F6B"/>
    <w:rsid w:val="6EA65DAC"/>
    <w:rsid w:val="6EA840E4"/>
    <w:rsid w:val="6EA85C07"/>
    <w:rsid w:val="6EAD1636"/>
    <w:rsid w:val="6EAE0FCF"/>
    <w:rsid w:val="6EAE5472"/>
    <w:rsid w:val="6EB07C5D"/>
    <w:rsid w:val="6EB20ABF"/>
    <w:rsid w:val="6EB4459D"/>
    <w:rsid w:val="6EB616C1"/>
    <w:rsid w:val="6EB8009F"/>
    <w:rsid w:val="6EBA6498"/>
    <w:rsid w:val="6EBB67C2"/>
    <w:rsid w:val="6EC46A44"/>
    <w:rsid w:val="6EC542BC"/>
    <w:rsid w:val="6EC66A13"/>
    <w:rsid w:val="6ECB4F38"/>
    <w:rsid w:val="6ECC76A7"/>
    <w:rsid w:val="6ED21161"/>
    <w:rsid w:val="6ED8604B"/>
    <w:rsid w:val="6EDC4EA3"/>
    <w:rsid w:val="6EE13152"/>
    <w:rsid w:val="6EE24EE2"/>
    <w:rsid w:val="6EE31B44"/>
    <w:rsid w:val="6EE75CF6"/>
    <w:rsid w:val="6EE93387"/>
    <w:rsid w:val="6EF2710D"/>
    <w:rsid w:val="6EF50787"/>
    <w:rsid w:val="6EF5395E"/>
    <w:rsid w:val="6EF54E4F"/>
    <w:rsid w:val="6EFA4214"/>
    <w:rsid w:val="6F0D03EB"/>
    <w:rsid w:val="6F0D2199"/>
    <w:rsid w:val="6F0E7CBF"/>
    <w:rsid w:val="6F135DB2"/>
    <w:rsid w:val="6F174DC6"/>
    <w:rsid w:val="6F190B3E"/>
    <w:rsid w:val="6F1E0E23"/>
    <w:rsid w:val="6F286FD3"/>
    <w:rsid w:val="6F2B6AC3"/>
    <w:rsid w:val="6F2D45E9"/>
    <w:rsid w:val="6F2D6397"/>
    <w:rsid w:val="6F2E3EBD"/>
    <w:rsid w:val="6F3239AE"/>
    <w:rsid w:val="6F330B70"/>
    <w:rsid w:val="6F3516F0"/>
    <w:rsid w:val="6F3916D6"/>
    <w:rsid w:val="6F3B6D06"/>
    <w:rsid w:val="6F3F60CB"/>
    <w:rsid w:val="6F3F77D9"/>
    <w:rsid w:val="6F46176F"/>
    <w:rsid w:val="6F4F0945"/>
    <w:rsid w:val="6F4F630E"/>
    <w:rsid w:val="6F533987"/>
    <w:rsid w:val="6F5E29F5"/>
    <w:rsid w:val="6F5F7D64"/>
    <w:rsid w:val="6F767D3E"/>
    <w:rsid w:val="6F773AB6"/>
    <w:rsid w:val="6F7C10CD"/>
    <w:rsid w:val="6F8B1310"/>
    <w:rsid w:val="6F8F2BAE"/>
    <w:rsid w:val="6F8F7052"/>
    <w:rsid w:val="6F9476CF"/>
    <w:rsid w:val="6F963F3C"/>
    <w:rsid w:val="6F981AE3"/>
    <w:rsid w:val="6F991C7F"/>
    <w:rsid w:val="6F997209"/>
    <w:rsid w:val="6FAA5956"/>
    <w:rsid w:val="6FB62831"/>
    <w:rsid w:val="6FBE7937"/>
    <w:rsid w:val="6FC00FB9"/>
    <w:rsid w:val="6FC10EC1"/>
    <w:rsid w:val="6FC648B3"/>
    <w:rsid w:val="6FC662C6"/>
    <w:rsid w:val="6FCF744E"/>
    <w:rsid w:val="6FD1766A"/>
    <w:rsid w:val="6FD176A3"/>
    <w:rsid w:val="6FDB2297"/>
    <w:rsid w:val="6FDC62BB"/>
    <w:rsid w:val="6FDD5585"/>
    <w:rsid w:val="6FE17BE6"/>
    <w:rsid w:val="6FEC1DAE"/>
    <w:rsid w:val="6FF0621E"/>
    <w:rsid w:val="6FF07C22"/>
    <w:rsid w:val="6FF22D39"/>
    <w:rsid w:val="6FF41B8F"/>
    <w:rsid w:val="6FFD0316"/>
    <w:rsid w:val="6FFD3FBC"/>
    <w:rsid w:val="7003534A"/>
    <w:rsid w:val="70057314"/>
    <w:rsid w:val="7007308C"/>
    <w:rsid w:val="70091B6E"/>
    <w:rsid w:val="7012558D"/>
    <w:rsid w:val="70180293"/>
    <w:rsid w:val="701D465E"/>
    <w:rsid w:val="701E3F32"/>
    <w:rsid w:val="70206492"/>
    <w:rsid w:val="70253B64"/>
    <w:rsid w:val="70293112"/>
    <w:rsid w:val="702A6D7B"/>
    <w:rsid w:val="702D56B1"/>
    <w:rsid w:val="702F101A"/>
    <w:rsid w:val="702F613F"/>
    <w:rsid w:val="702F7EED"/>
    <w:rsid w:val="703419A7"/>
    <w:rsid w:val="7035578A"/>
    <w:rsid w:val="70376C95"/>
    <w:rsid w:val="703E6382"/>
    <w:rsid w:val="70466658"/>
    <w:rsid w:val="70480FAF"/>
    <w:rsid w:val="704A2F79"/>
    <w:rsid w:val="7053007F"/>
    <w:rsid w:val="70576B42"/>
    <w:rsid w:val="705A432F"/>
    <w:rsid w:val="705D00F3"/>
    <w:rsid w:val="705D2CAC"/>
    <w:rsid w:val="706109EE"/>
    <w:rsid w:val="70727187"/>
    <w:rsid w:val="707324D0"/>
    <w:rsid w:val="70761FC0"/>
    <w:rsid w:val="707A560C"/>
    <w:rsid w:val="707C596B"/>
    <w:rsid w:val="70812E3F"/>
    <w:rsid w:val="7082005F"/>
    <w:rsid w:val="7088613C"/>
    <w:rsid w:val="70893AA1"/>
    <w:rsid w:val="708A15C7"/>
    <w:rsid w:val="709957DD"/>
    <w:rsid w:val="70A14FBE"/>
    <w:rsid w:val="70A702C7"/>
    <w:rsid w:val="70A95EF1"/>
    <w:rsid w:val="70AA61E6"/>
    <w:rsid w:val="70AB7EBB"/>
    <w:rsid w:val="70B623BC"/>
    <w:rsid w:val="70BA00FF"/>
    <w:rsid w:val="70CA7611"/>
    <w:rsid w:val="70D32F6E"/>
    <w:rsid w:val="70E22A1F"/>
    <w:rsid w:val="70ED2282"/>
    <w:rsid w:val="70F7263D"/>
    <w:rsid w:val="70F7672F"/>
    <w:rsid w:val="710E576E"/>
    <w:rsid w:val="710F65EA"/>
    <w:rsid w:val="71153587"/>
    <w:rsid w:val="711759E2"/>
    <w:rsid w:val="712D267F"/>
    <w:rsid w:val="712F289B"/>
    <w:rsid w:val="713734FD"/>
    <w:rsid w:val="713A123F"/>
    <w:rsid w:val="7141612A"/>
    <w:rsid w:val="71445E61"/>
    <w:rsid w:val="714B6FA9"/>
    <w:rsid w:val="714D3D36"/>
    <w:rsid w:val="7150295C"/>
    <w:rsid w:val="715440AF"/>
    <w:rsid w:val="7168752C"/>
    <w:rsid w:val="7169742F"/>
    <w:rsid w:val="716A4E97"/>
    <w:rsid w:val="716F16BF"/>
    <w:rsid w:val="717007BD"/>
    <w:rsid w:val="717402AD"/>
    <w:rsid w:val="717421FD"/>
    <w:rsid w:val="71755543"/>
    <w:rsid w:val="717604C9"/>
    <w:rsid w:val="71775FF0"/>
    <w:rsid w:val="717B5AE0"/>
    <w:rsid w:val="717C621A"/>
    <w:rsid w:val="718441B3"/>
    <w:rsid w:val="71863940"/>
    <w:rsid w:val="71902C0D"/>
    <w:rsid w:val="719721EE"/>
    <w:rsid w:val="71A072F4"/>
    <w:rsid w:val="71A32941"/>
    <w:rsid w:val="71AA0173"/>
    <w:rsid w:val="71B2527A"/>
    <w:rsid w:val="71B44B4E"/>
    <w:rsid w:val="71B763EC"/>
    <w:rsid w:val="71C5449C"/>
    <w:rsid w:val="71D04A0D"/>
    <w:rsid w:val="71D0790D"/>
    <w:rsid w:val="71D21478"/>
    <w:rsid w:val="71DC40A5"/>
    <w:rsid w:val="71E60A7F"/>
    <w:rsid w:val="71E80C9B"/>
    <w:rsid w:val="71E80CDB"/>
    <w:rsid w:val="71F211B6"/>
    <w:rsid w:val="71F607F6"/>
    <w:rsid w:val="71F92EA9"/>
    <w:rsid w:val="71FD04E0"/>
    <w:rsid w:val="7204559C"/>
    <w:rsid w:val="72047DAA"/>
    <w:rsid w:val="7205184D"/>
    <w:rsid w:val="720930EC"/>
    <w:rsid w:val="72113D4E"/>
    <w:rsid w:val="7214664C"/>
    <w:rsid w:val="722142BA"/>
    <w:rsid w:val="72231CD3"/>
    <w:rsid w:val="72252EC6"/>
    <w:rsid w:val="722717C4"/>
    <w:rsid w:val="722751F7"/>
    <w:rsid w:val="722F68CA"/>
    <w:rsid w:val="72307D49"/>
    <w:rsid w:val="72323CC5"/>
    <w:rsid w:val="72394337"/>
    <w:rsid w:val="7242215A"/>
    <w:rsid w:val="725858E7"/>
    <w:rsid w:val="725E4ABA"/>
    <w:rsid w:val="72604CD6"/>
    <w:rsid w:val="72655E48"/>
    <w:rsid w:val="72676064"/>
    <w:rsid w:val="726A384B"/>
    <w:rsid w:val="726B1F4B"/>
    <w:rsid w:val="726C71D7"/>
    <w:rsid w:val="727B1B10"/>
    <w:rsid w:val="72872262"/>
    <w:rsid w:val="728B723C"/>
    <w:rsid w:val="72966949"/>
    <w:rsid w:val="729967E5"/>
    <w:rsid w:val="729A6B71"/>
    <w:rsid w:val="72A050D2"/>
    <w:rsid w:val="72A06B51"/>
    <w:rsid w:val="72A27E7C"/>
    <w:rsid w:val="72A46970"/>
    <w:rsid w:val="72A76461"/>
    <w:rsid w:val="72AA7CFF"/>
    <w:rsid w:val="72B764D3"/>
    <w:rsid w:val="72B86517"/>
    <w:rsid w:val="72BD5346"/>
    <w:rsid w:val="72BD7A32"/>
    <w:rsid w:val="72E01973"/>
    <w:rsid w:val="72E2010E"/>
    <w:rsid w:val="72E94CCB"/>
    <w:rsid w:val="72FB055A"/>
    <w:rsid w:val="72FC67AC"/>
    <w:rsid w:val="72FF55FA"/>
    <w:rsid w:val="73012015"/>
    <w:rsid w:val="7306718E"/>
    <w:rsid w:val="730B4C41"/>
    <w:rsid w:val="73104006"/>
    <w:rsid w:val="7312634C"/>
    <w:rsid w:val="73245D03"/>
    <w:rsid w:val="732775A1"/>
    <w:rsid w:val="732F7237"/>
    <w:rsid w:val="73334198"/>
    <w:rsid w:val="73353A6C"/>
    <w:rsid w:val="733E1E33"/>
    <w:rsid w:val="734F5B66"/>
    <w:rsid w:val="73506AF8"/>
    <w:rsid w:val="73517D90"/>
    <w:rsid w:val="73646437"/>
    <w:rsid w:val="736E7788"/>
    <w:rsid w:val="737247E5"/>
    <w:rsid w:val="73734595"/>
    <w:rsid w:val="737C5B3F"/>
    <w:rsid w:val="73836405"/>
    <w:rsid w:val="738859D7"/>
    <w:rsid w:val="738B18DE"/>
    <w:rsid w:val="738B5D82"/>
    <w:rsid w:val="73A6520A"/>
    <w:rsid w:val="73AB3D2F"/>
    <w:rsid w:val="73AC1598"/>
    <w:rsid w:val="73B928EF"/>
    <w:rsid w:val="73BC418E"/>
    <w:rsid w:val="73D440E3"/>
    <w:rsid w:val="73D72D76"/>
    <w:rsid w:val="73DA4614"/>
    <w:rsid w:val="73E07E7C"/>
    <w:rsid w:val="73E84F83"/>
    <w:rsid w:val="73E9210A"/>
    <w:rsid w:val="73EA4C33"/>
    <w:rsid w:val="73EB5D8B"/>
    <w:rsid w:val="73ED0DC8"/>
    <w:rsid w:val="73F41B79"/>
    <w:rsid w:val="73F76FDE"/>
    <w:rsid w:val="73FC458A"/>
    <w:rsid w:val="740C453F"/>
    <w:rsid w:val="74156C0C"/>
    <w:rsid w:val="7420296E"/>
    <w:rsid w:val="743401C8"/>
    <w:rsid w:val="7434641A"/>
    <w:rsid w:val="74367A9C"/>
    <w:rsid w:val="744523D5"/>
    <w:rsid w:val="74546174"/>
    <w:rsid w:val="745D75D2"/>
    <w:rsid w:val="7463285B"/>
    <w:rsid w:val="74755725"/>
    <w:rsid w:val="747B1953"/>
    <w:rsid w:val="747D56CB"/>
    <w:rsid w:val="74851734"/>
    <w:rsid w:val="749173C8"/>
    <w:rsid w:val="749406F4"/>
    <w:rsid w:val="7494332D"/>
    <w:rsid w:val="749B0247"/>
    <w:rsid w:val="749C0A23"/>
    <w:rsid w:val="749F0ABD"/>
    <w:rsid w:val="74C94DB4"/>
    <w:rsid w:val="74D6302D"/>
    <w:rsid w:val="74DA2B1D"/>
    <w:rsid w:val="74EA6126"/>
    <w:rsid w:val="74F0686B"/>
    <w:rsid w:val="74F160B9"/>
    <w:rsid w:val="74F55BA9"/>
    <w:rsid w:val="74F64D0E"/>
    <w:rsid w:val="74F87447"/>
    <w:rsid w:val="74FA31C0"/>
    <w:rsid w:val="74FB3BEA"/>
    <w:rsid w:val="74FD05BA"/>
    <w:rsid w:val="750967B7"/>
    <w:rsid w:val="750B0F29"/>
    <w:rsid w:val="750C4CA1"/>
    <w:rsid w:val="751002ED"/>
    <w:rsid w:val="7513602F"/>
    <w:rsid w:val="75137DDD"/>
    <w:rsid w:val="7514657B"/>
    <w:rsid w:val="75172EBB"/>
    <w:rsid w:val="7518696C"/>
    <w:rsid w:val="751C0ED1"/>
    <w:rsid w:val="751F6782"/>
    <w:rsid w:val="7520754B"/>
    <w:rsid w:val="7521074C"/>
    <w:rsid w:val="753A327A"/>
    <w:rsid w:val="75510906"/>
    <w:rsid w:val="75640639"/>
    <w:rsid w:val="756845CD"/>
    <w:rsid w:val="756D1BE3"/>
    <w:rsid w:val="757E5B9F"/>
    <w:rsid w:val="75817FDA"/>
    <w:rsid w:val="75881403"/>
    <w:rsid w:val="758962F1"/>
    <w:rsid w:val="758D7B90"/>
    <w:rsid w:val="75970A0E"/>
    <w:rsid w:val="759F3BA6"/>
    <w:rsid w:val="759F766F"/>
    <w:rsid w:val="759F78C3"/>
    <w:rsid w:val="75A007E0"/>
    <w:rsid w:val="75A629FF"/>
    <w:rsid w:val="75AC10EA"/>
    <w:rsid w:val="75B23A9A"/>
    <w:rsid w:val="75BD00DD"/>
    <w:rsid w:val="75BE243F"/>
    <w:rsid w:val="75BF1D13"/>
    <w:rsid w:val="75C5557C"/>
    <w:rsid w:val="75C64E50"/>
    <w:rsid w:val="75D67789"/>
    <w:rsid w:val="75D85388"/>
    <w:rsid w:val="75DA0CAB"/>
    <w:rsid w:val="75DC0B17"/>
    <w:rsid w:val="75E8126A"/>
    <w:rsid w:val="75EF516B"/>
    <w:rsid w:val="75F17BC9"/>
    <w:rsid w:val="75F41218"/>
    <w:rsid w:val="75F75951"/>
    <w:rsid w:val="75F75B2D"/>
    <w:rsid w:val="75F8517A"/>
    <w:rsid w:val="75F95225"/>
    <w:rsid w:val="760057B0"/>
    <w:rsid w:val="76085468"/>
    <w:rsid w:val="760B6D06"/>
    <w:rsid w:val="761402B1"/>
    <w:rsid w:val="76164BEC"/>
    <w:rsid w:val="7620086F"/>
    <w:rsid w:val="76202508"/>
    <w:rsid w:val="762C079A"/>
    <w:rsid w:val="762C15C6"/>
    <w:rsid w:val="76393874"/>
    <w:rsid w:val="763B7EA7"/>
    <w:rsid w:val="763F394D"/>
    <w:rsid w:val="76426BCC"/>
    <w:rsid w:val="76446EE4"/>
    <w:rsid w:val="764539F5"/>
    <w:rsid w:val="764A49BA"/>
    <w:rsid w:val="764A4B4A"/>
    <w:rsid w:val="764D5571"/>
    <w:rsid w:val="764E2702"/>
    <w:rsid w:val="76516E0F"/>
    <w:rsid w:val="76597C5F"/>
    <w:rsid w:val="765F4616"/>
    <w:rsid w:val="76607052"/>
    <w:rsid w:val="766B0664"/>
    <w:rsid w:val="766D79C1"/>
    <w:rsid w:val="76705E8E"/>
    <w:rsid w:val="7671125F"/>
    <w:rsid w:val="767E397C"/>
    <w:rsid w:val="768162A7"/>
    <w:rsid w:val="768674B7"/>
    <w:rsid w:val="768947FB"/>
    <w:rsid w:val="76903064"/>
    <w:rsid w:val="76912BD1"/>
    <w:rsid w:val="769431A0"/>
    <w:rsid w:val="76982C90"/>
    <w:rsid w:val="76992564"/>
    <w:rsid w:val="769B452E"/>
    <w:rsid w:val="769C6458"/>
    <w:rsid w:val="76A2766B"/>
    <w:rsid w:val="76AA29C3"/>
    <w:rsid w:val="76BB5156"/>
    <w:rsid w:val="76BF646F"/>
    <w:rsid w:val="76BF7B13"/>
    <w:rsid w:val="76C24D35"/>
    <w:rsid w:val="76C43A85"/>
    <w:rsid w:val="76C70C9F"/>
    <w:rsid w:val="76D613B4"/>
    <w:rsid w:val="76D96E05"/>
    <w:rsid w:val="76DB2B7D"/>
    <w:rsid w:val="76DE4A7D"/>
    <w:rsid w:val="76E01F41"/>
    <w:rsid w:val="76EC4D8A"/>
    <w:rsid w:val="76EE465E"/>
    <w:rsid w:val="76FB321F"/>
    <w:rsid w:val="76FB4FCD"/>
    <w:rsid w:val="76FC739A"/>
    <w:rsid w:val="77065369"/>
    <w:rsid w:val="7707345B"/>
    <w:rsid w:val="77075720"/>
    <w:rsid w:val="77083846"/>
    <w:rsid w:val="770976EA"/>
    <w:rsid w:val="770B5ABA"/>
    <w:rsid w:val="771147F0"/>
    <w:rsid w:val="77147028"/>
    <w:rsid w:val="772113BC"/>
    <w:rsid w:val="77291B3A"/>
    <w:rsid w:val="773428BD"/>
    <w:rsid w:val="7735228D"/>
    <w:rsid w:val="773A0865"/>
    <w:rsid w:val="77400C32"/>
    <w:rsid w:val="77410FA0"/>
    <w:rsid w:val="774150D6"/>
    <w:rsid w:val="774626EC"/>
    <w:rsid w:val="77471FC0"/>
    <w:rsid w:val="774857D1"/>
    <w:rsid w:val="77530965"/>
    <w:rsid w:val="77581BEA"/>
    <w:rsid w:val="77644920"/>
    <w:rsid w:val="776804E8"/>
    <w:rsid w:val="776C14F0"/>
    <w:rsid w:val="77752FD1"/>
    <w:rsid w:val="7779019A"/>
    <w:rsid w:val="7782124A"/>
    <w:rsid w:val="778366F5"/>
    <w:rsid w:val="77844187"/>
    <w:rsid w:val="77844FC2"/>
    <w:rsid w:val="77894387"/>
    <w:rsid w:val="778C04BD"/>
    <w:rsid w:val="7796009B"/>
    <w:rsid w:val="77961B8C"/>
    <w:rsid w:val="77964366"/>
    <w:rsid w:val="779A20E7"/>
    <w:rsid w:val="779A47E6"/>
    <w:rsid w:val="779C650A"/>
    <w:rsid w:val="77A2100B"/>
    <w:rsid w:val="77A25449"/>
    <w:rsid w:val="77A318EC"/>
    <w:rsid w:val="77A80CB1"/>
    <w:rsid w:val="77BB6902"/>
    <w:rsid w:val="77CF01D2"/>
    <w:rsid w:val="77D174DE"/>
    <w:rsid w:val="77D72CED"/>
    <w:rsid w:val="77DC095A"/>
    <w:rsid w:val="77E048EF"/>
    <w:rsid w:val="77E24F54"/>
    <w:rsid w:val="77E43CB3"/>
    <w:rsid w:val="77EB5041"/>
    <w:rsid w:val="77EB6DF0"/>
    <w:rsid w:val="77FB658A"/>
    <w:rsid w:val="77FF4BD7"/>
    <w:rsid w:val="78051DFB"/>
    <w:rsid w:val="78054355"/>
    <w:rsid w:val="780C30AD"/>
    <w:rsid w:val="780D6FB1"/>
    <w:rsid w:val="780F1C92"/>
    <w:rsid w:val="78136A44"/>
    <w:rsid w:val="781E5417"/>
    <w:rsid w:val="781F337D"/>
    <w:rsid w:val="781F40D3"/>
    <w:rsid w:val="781F4D38"/>
    <w:rsid w:val="78216CB5"/>
    <w:rsid w:val="782E23C1"/>
    <w:rsid w:val="782F1FA3"/>
    <w:rsid w:val="78323C8A"/>
    <w:rsid w:val="78340796"/>
    <w:rsid w:val="78376C25"/>
    <w:rsid w:val="783949CA"/>
    <w:rsid w:val="783B1B25"/>
    <w:rsid w:val="783C3AEF"/>
    <w:rsid w:val="78482494"/>
    <w:rsid w:val="78492C50"/>
    <w:rsid w:val="784E3ABE"/>
    <w:rsid w:val="78511348"/>
    <w:rsid w:val="78574485"/>
    <w:rsid w:val="785B21C7"/>
    <w:rsid w:val="785C03FC"/>
    <w:rsid w:val="786B1CDE"/>
    <w:rsid w:val="78757183"/>
    <w:rsid w:val="7880578A"/>
    <w:rsid w:val="78836D0C"/>
    <w:rsid w:val="78872FBC"/>
    <w:rsid w:val="788F5C03"/>
    <w:rsid w:val="78956959"/>
    <w:rsid w:val="7899684C"/>
    <w:rsid w:val="789E098F"/>
    <w:rsid w:val="78A23E67"/>
    <w:rsid w:val="78A50E44"/>
    <w:rsid w:val="78B638A1"/>
    <w:rsid w:val="78B947AE"/>
    <w:rsid w:val="78BE269B"/>
    <w:rsid w:val="78CF15EB"/>
    <w:rsid w:val="78D07EED"/>
    <w:rsid w:val="78D70769"/>
    <w:rsid w:val="78D96F06"/>
    <w:rsid w:val="78DD5E2C"/>
    <w:rsid w:val="78E33F6B"/>
    <w:rsid w:val="78E6547C"/>
    <w:rsid w:val="78E977D3"/>
    <w:rsid w:val="78EC78E8"/>
    <w:rsid w:val="78F41CD4"/>
    <w:rsid w:val="78F91E55"/>
    <w:rsid w:val="78FB4AE9"/>
    <w:rsid w:val="78FD327E"/>
    <w:rsid w:val="79002D6F"/>
    <w:rsid w:val="79081C85"/>
    <w:rsid w:val="79102FB2"/>
    <w:rsid w:val="79140448"/>
    <w:rsid w:val="791405AE"/>
    <w:rsid w:val="791522C8"/>
    <w:rsid w:val="791653CD"/>
    <w:rsid w:val="79167E9C"/>
    <w:rsid w:val="791B534D"/>
    <w:rsid w:val="792313AC"/>
    <w:rsid w:val="792D0184"/>
    <w:rsid w:val="793501EA"/>
    <w:rsid w:val="793622EC"/>
    <w:rsid w:val="793F3897"/>
    <w:rsid w:val="794C1B10"/>
    <w:rsid w:val="795409C4"/>
    <w:rsid w:val="795B3032"/>
    <w:rsid w:val="795B3AF3"/>
    <w:rsid w:val="795D4D28"/>
    <w:rsid w:val="795F1843"/>
    <w:rsid w:val="79606526"/>
    <w:rsid w:val="79676B65"/>
    <w:rsid w:val="796D0E14"/>
    <w:rsid w:val="79701CA2"/>
    <w:rsid w:val="7984574E"/>
    <w:rsid w:val="798B2638"/>
    <w:rsid w:val="798B6ADC"/>
    <w:rsid w:val="798C63B0"/>
    <w:rsid w:val="79922AD0"/>
    <w:rsid w:val="79975481"/>
    <w:rsid w:val="799D05BD"/>
    <w:rsid w:val="799F4AA8"/>
    <w:rsid w:val="799F7E92"/>
    <w:rsid w:val="79AB4A88"/>
    <w:rsid w:val="79B0209F"/>
    <w:rsid w:val="79B37DE1"/>
    <w:rsid w:val="79B67145"/>
    <w:rsid w:val="79BD47BC"/>
    <w:rsid w:val="79C478F8"/>
    <w:rsid w:val="79C8563A"/>
    <w:rsid w:val="79CA4C4F"/>
    <w:rsid w:val="79CB0C87"/>
    <w:rsid w:val="79D044EF"/>
    <w:rsid w:val="79D47983"/>
    <w:rsid w:val="79D91008"/>
    <w:rsid w:val="79D94D0C"/>
    <w:rsid w:val="79E54C1F"/>
    <w:rsid w:val="79E56A30"/>
    <w:rsid w:val="79E61F64"/>
    <w:rsid w:val="79ED32F3"/>
    <w:rsid w:val="79F02976"/>
    <w:rsid w:val="7A0114DA"/>
    <w:rsid w:val="7A066F7E"/>
    <w:rsid w:val="7A07731B"/>
    <w:rsid w:val="7A102D0E"/>
    <w:rsid w:val="7A14444E"/>
    <w:rsid w:val="7A1A174F"/>
    <w:rsid w:val="7A2E2C70"/>
    <w:rsid w:val="7A32799C"/>
    <w:rsid w:val="7A351ED1"/>
    <w:rsid w:val="7A3644D3"/>
    <w:rsid w:val="7A3C3AC4"/>
    <w:rsid w:val="7A4570AE"/>
    <w:rsid w:val="7A4F18B8"/>
    <w:rsid w:val="7A503596"/>
    <w:rsid w:val="7A553054"/>
    <w:rsid w:val="7A592736"/>
    <w:rsid w:val="7A5C094B"/>
    <w:rsid w:val="7A5C2227"/>
    <w:rsid w:val="7A5E1AFB"/>
    <w:rsid w:val="7A5F5CF2"/>
    <w:rsid w:val="7A6156CC"/>
    <w:rsid w:val="7A6730A5"/>
    <w:rsid w:val="7A6C06BC"/>
    <w:rsid w:val="7A6D61E2"/>
    <w:rsid w:val="7A721A4A"/>
    <w:rsid w:val="7A7E03EF"/>
    <w:rsid w:val="7A861051"/>
    <w:rsid w:val="7A893D63"/>
    <w:rsid w:val="7A8A1963"/>
    <w:rsid w:val="7A8C7100"/>
    <w:rsid w:val="7A8F3FCE"/>
    <w:rsid w:val="7A922DA0"/>
    <w:rsid w:val="7A925C48"/>
    <w:rsid w:val="7A9C24FE"/>
    <w:rsid w:val="7A9D6AC7"/>
    <w:rsid w:val="7AA02113"/>
    <w:rsid w:val="7AA21C88"/>
    <w:rsid w:val="7AA469C9"/>
    <w:rsid w:val="7AAA4D40"/>
    <w:rsid w:val="7AB45BBF"/>
    <w:rsid w:val="7AB470C8"/>
    <w:rsid w:val="7AB6117B"/>
    <w:rsid w:val="7AB61937"/>
    <w:rsid w:val="7ABB0CFB"/>
    <w:rsid w:val="7ABE07EB"/>
    <w:rsid w:val="7ABF4C89"/>
    <w:rsid w:val="7AC10ABD"/>
    <w:rsid w:val="7AC60472"/>
    <w:rsid w:val="7ACF6AC0"/>
    <w:rsid w:val="7AD4000F"/>
    <w:rsid w:val="7AD86060"/>
    <w:rsid w:val="7ADA5A59"/>
    <w:rsid w:val="7ADD2219"/>
    <w:rsid w:val="7ADD3367"/>
    <w:rsid w:val="7AE27D5F"/>
    <w:rsid w:val="7AED71E6"/>
    <w:rsid w:val="7AF4420D"/>
    <w:rsid w:val="7AF608E4"/>
    <w:rsid w:val="7AF97A75"/>
    <w:rsid w:val="7AFE3148"/>
    <w:rsid w:val="7B000E04"/>
    <w:rsid w:val="7B090462"/>
    <w:rsid w:val="7B0E1773"/>
    <w:rsid w:val="7B1E74DC"/>
    <w:rsid w:val="7B1F572E"/>
    <w:rsid w:val="7B272834"/>
    <w:rsid w:val="7B28624F"/>
    <w:rsid w:val="7B29035B"/>
    <w:rsid w:val="7B2B6AE3"/>
    <w:rsid w:val="7B3A1BF7"/>
    <w:rsid w:val="7B3B008E"/>
    <w:rsid w:val="7B3B1E3C"/>
    <w:rsid w:val="7B3D3E06"/>
    <w:rsid w:val="7B4C229B"/>
    <w:rsid w:val="7B4C5DF7"/>
    <w:rsid w:val="7B4D2F43"/>
    <w:rsid w:val="7B4E0D77"/>
    <w:rsid w:val="7B5A49B8"/>
    <w:rsid w:val="7B5D5622"/>
    <w:rsid w:val="7B5F5B2A"/>
    <w:rsid w:val="7B656EB9"/>
    <w:rsid w:val="7B66352D"/>
    <w:rsid w:val="7B6A2721"/>
    <w:rsid w:val="7B70527C"/>
    <w:rsid w:val="7B707D38"/>
    <w:rsid w:val="7B7535A0"/>
    <w:rsid w:val="7B892BA7"/>
    <w:rsid w:val="7B8C6B3B"/>
    <w:rsid w:val="7B963516"/>
    <w:rsid w:val="7B9A1258"/>
    <w:rsid w:val="7B9A289E"/>
    <w:rsid w:val="7B9E6565"/>
    <w:rsid w:val="7BA14395"/>
    <w:rsid w:val="7BA93249"/>
    <w:rsid w:val="7BAE6AB2"/>
    <w:rsid w:val="7BB265A2"/>
    <w:rsid w:val="7BB55730"/>
    <w:rsid w:val="7BB90979"/>
    <w:rsid w:val="7BBE3213"/>
    <w:rsid w:val="7BC36B5A"/>
    <w:rsid w:val="7BCD6162"/>
    <w:rsid w:val="7BD653F8"/>
    <w:rsid w:val="7BFA65BD"/>
    <w:rsid w:val="7C0466D2"/>
    <w:rsid w:val="7C0823C1"/>
    <w:rsid w:val="7C084414"/>
    <w:rsid w:val="7C091F3A"/>
    <w:rsid w:val="7C092FAF"/>
    <w:rsid w:val="7C0D1A2A"/>
    <w:rsid w:val="7C15268D"/>
    <w:rsid w:val="7C157316"/>
    <w:rsid w:val="7C1F52BA"/>
    <w:rsid w:val="7C222060"/>
    <w:rsid w:val="7C2317CD"/>
    <w:rsid w:val="7C2428D0"/>
    <w:rsid w:val="7C296FFD"/>
    <w:rsid w:val="7C306680"/>
    <w:rsid w:val="7C345209"/>
    <w:rsid w:val="7C3E1BE4"/>
    <w:rsid w:val="7C492337"/>
    <w:rsid w:val="7C511963"/>
    <w:rsid w:val="7C52214F"/>
    <w:rsid w:val="7C6158D2"/>
    <w:rsid w:val="7C662EE9"/>
    <w:rsid w:val="7C66738C"/>
    <w:rsid w:val="7C692410"/>
    <w:rsid w:val="7C701FB9"/>
    <w:rsid w:val="7C827AEC"/>
    <w:rsid w:val="7C833A9B"/>
    <w:rsid w:val="7C8804B3"/>
    <w:rsid w:val="7C920181"/>
    <w:rsid w:val="7C93179E"/>
    <w:rsid w:val="7C943E6A"/>
    <w:rsid w:val="7C986BD6"/>
    <w:rsid w:val="7CA00B73"/>
    <w:rsid w:val="7CA43BB1"/>
    <w:rsid w:val="7CA76592"/>
    <w:rsid w:val="7CA85AFD"/>
    <w:rsid w:val="7CAA7279"/>
    <w:rsid w:val="7CAE39B8"/>
    <w:rsid w:val="7CB974BC"/>
    <w:rsid w:val="7CBD07BD"/>
    <w:rsid w:val="7CC51A63"/>
    <w:rsid w:val="7CC55E61"/>
    <w:rsid w:val="7CCB3117"/>
    <w:rsid w:val="7CCD11BA"/>
    <w:rsid w:val="7CD10CAA"/>
    <w:rsid w:val="7CD13909"/>
    <w:rsid w:val="7CE54755"/>
    <w:rsid w:val="7CE704CD"/>
    <w:rsid w:val="7CEF1130"/>
    <w:rsid w:val="7CF01AB2"/>
    <w:rsid w:val="7CFE075A"/>
    <w:rsid w:val="7D050B8B"/>
    <w:rsid w:val="7D0A7D18"/>
    <w:rsid w:val="7D0D5062"/>
    <w:rsid w:val="7D0F2FD3"/>
    <w:rsid w:val="7D1613C6"/>
    <w:rsid w:val="7D1B682C"/>
    <w:rsid w:val="7D221505"/>
    <w:rsid w:val="7D254B52"/>
    <w:rsid w:val="7D3357F3"/>
    <w:rsid w:val="7D3C25DC"/>
    <w:rsid w:val="7D43322A"/>
    <w:rsid w:val="7D472D1A"/>
    <w:rsid w:val="7D49224E"/>
    <w:rsid w:val="7D4E5941"/>
    <w:rsid w:val="7D4F7E21"/>
    <w:rsid w:val="7D5A4AEB"/>
    <w:rsid w:val="7D5F65C5"/>
    <w:rsid w:val="7D682554"/>
    <w:rsid w:val="7D69462A"/>
    <w:rsid w:val="7D6B2EAC"/>
    <w:rsid w:val="7D721B1D"/>
    <w:rsid w:val="7D7243AD"/>
    <w:rsid w:val="7D78575A"/>
    <w:rsid w:val="7D7A4E9D"/>
    <w:rsid w:val="7D7C7410"/>
    <w:rsid w:val="7D7D2BE0"/>
    <w:rsid w:val="7D7D5B16"/>
    <w:rsid w:val="7DAC19B5"/>
    <w:rsid w:val="7DB14637"/>
    <w:rsid w:val="7DB53B30"/>
    <w:rsid w:val="7DB57816"/>
    <w:rsid w:val="7DBD4493"/>
    <w:rsid w:val="7DC2073A"/>
    <w:rsid w:val="7DC4436B"/>
    <w:rsid w:val="7DC51E91"/>
    <w:rsid w:val="7DC66335"/>
    <w:rsid w:val="7DCA1326"/>
    <w:rsid w:val="7DD022D0"/>
    <w:rsid w:val="7DD13C14"/>
    <w:rsid w:val="7DD50326"/>
    <w:rsid w:val="7DD65A11"/>
    <w:rsid w:val="7DE762AB"/>
    <w:rsid w:val="7DF12C86"/>
    <w:rsid w:val="7DF147EB"/>
    <w:rsid w:val="7DF856B3"/>
    <w:rsid w:val="7DF958C3"/>
    <w:rsid w:val="7E024209"/>
    <w:rsid w:val="7E026C41"/>
    <w:rsid w:val="7E087A91"/>
    <w:rsid w:val="7E0918AD"/>
    <w:rsid w:val="7E0D3F64"/>
    <w:rsid w:val="7E1626EC"/>
    <w:rsid w:val="7E1978B9"/>
    <w:rsid w:val="7E1A0FB6"/>
    <w:rsid w:val="7E1E26E8"/>
    <w:rsid w:val="7E257E26"/>
    <w:rsid w:val="7E2B43EA"/>
    <w:rsid w:val="7E2C19F0"/>
    <w:rsid w:val="7E3037AE"/>
    <w:rsid w:val="7E372D8F"/>
    <w:rsid w:val="7E3B4E83"/>
    <w:rsid w:val="7E3B67D2"/>
    <w:rsid w:val="7E3E236F"/>
    <w:rsid w:val="7E464D80"/>
    <w:rsid w:val="7E573431"/>
    <w:rsid w:val="7E577900"/>
    <w:rsid w:val="7E5F6249"/>
    <w:rsid w:val="7E6671D0"/>
    <w:rsid w:val="7E67674A"/>
    <w:rsid w:val="7E7538B7"/>
    <w:rsid w:val="7E77255B"/>
    <w:rsid w:val="7E7E09BD"/>
    <w:rsid w:val="7E7E6C0F"/>
    <w:rsid w:val="7E835FD4"/>
    <w:rsid w:val="7E851D4C"/>
    <w:rsid w:val="7E870324"/>
    <w:rsid w:val="7E8C66FA"/>
    <w:rsid w:val="7E8E6727"/>
    <w:rsid w:val="7E8F2BCB"/>
    <w:rsid w:val="7E927AF9"/>
    <w:rsid w:val="7E9815D8"/>
    <w:rsid w:val="7E9B156F"/>
    <w:rsid w:val="7E9B52A9"/>
    <w:rsid w:val="7E9C74A8"/>
    <w:rsid w:val="7E9F5196"/>
    <w:rsid w:val="7EA0293B"/>
    <w:rsid w:val="7EA27332"/>
    <w:rsid w:val="7EA77444"/>
    <w:rsid w:val="7EB22415"/>
    <w:rsid w:val="7EB915FA"/>
    <w:rsid w:val="7EBA34E2"/>
    <w:rsid w:val="7EBF04CF"/>
    <w:rsid w:val="7EC02D84"/>
    <w:rsid w:val="7EC14D4E"/>
    <w:rsid w:val="7EC94FAA"/>
    <w:rsid w:val="7EC95DFF"/>
    <w:rsid w:val="7ECD7FF4"/>
    <w:rsid w:val="7EDC1B88"/>
    <w:rsid w:val="7EDC3936"/>
    <w:rsid w:val="7EE747B5"/>
    <w:rsid w:val="7EF03CDE"/>
    <w:rsid w:val="7EF23081"/>
    <w:rsid w:val="7EF4774E"/>
    <w:rsid w:val="7EFC18E2"/>
    <w:rsid w:val="7EFC7B34"/>
    <w:rsid w:val="7EFD27DB"/>
    <w:rsid w:val="7F052E8D"/>
    <w:rsid w:val="7F1906E6"/>
    <w:rsid w:val="7F1D1418"/>
    <w:rsid w:val="7F1E3F4E"/>
    <w:rsid w:val="7F207CC7"/>
    <w:rsid w:val="7F215EF7"/>
    <w:rsid w:val="7F231565"/>
    <w:rsid w:val="7F233312"/>
    <w:rsid w:val="7F2B3BC6"/>
    <w:rsid w:val="7F370B6C"/>
    <w:rsid w:val="7F373E96"/>
    <w:rsid w:val="7F387A7F"/>
    <w:rsid w:val="7F39180C"/>
    <w:rsid w:val="7F402117"/>
    <w:rsid w:val="7F440EEB"/>
    <w:rsid w:val="7F4B6D2E"/>
    <w:rsid w:val="7F5931D8"/>
    <w:rsid w:val="7F620AB6"/>
    <w:rsid w:val="7F651B7D"/>
    <w:rsid w:val="7F6C1567"/>
    <w:rsid w:val="7F71407E"/>
    <w:rsid w:val="7F7E5DCE"/>
    <w:rsid w:val="7F7E6E10"/>
    <w:rsid w:val="7F86598A"/>
    <w:rsid w:val="7F8813C8"/>
    <w:rsid w:val="7F8A4E15"/>
    <w:rsid w:val="7F8D4DFF"/>
    <w:rsid w:val="7F930939"/>
    <w:rsid w:val="7F947D6D"/>
    <w:rsid w:val="7F983D01"/>
    <w:rsid w:val="7F9B46E2"/>
    <w:rsid w:val="7F9E2999"/>
    <w:rsid w:val="7FA04963"/>
    <w:rsid w:val="7FA51F7A"/>
    <w:rsid w:val="7FA73F44"/>
    <w:rsid w:val="7FA97CBC"/>
    <w:rsid w:val="7FBB056A"/>
    <w:rsid w:val="7FBE4DEA"/>
    <w:rsid w:val="7FC65CAF"/>
    <w:rsid w:val="7FCC2B94"/>
    <w:rsid w:val="7FCC301A"/>
    <w:rsid w:val="7FCE596E"/>
    <w:rsid w:val="7FD0576E"/>
    <w:rsid w:val="7FD12D6F"/>
    <w:rsid w:val="7FD14B1D"/>
    <w:rsid w:val="7FD9032D"/>
    <w:rsid w:val="7FDB3BED"/>
    <w:rsid w:val="7FEC27E8"/>
    <w:rsid w:val="7FF053B6"/>
    <w:rsid w:val="7FF20268"/>
    <w:rsid w:val="7FF411DF"/>
    <w:rsid w:val="7FF72400"/>
    <w:rsid w:val="7FFD5912"/>
    <w:rsid w:val="ECDC7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link w:val="29"/>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25"/>
    <w:qFormat/>
    <w:uiPriority w:val="0"/>
    <w:pPr>
      <w:jc w:val="left"/>
    </w:pPr>
  </w:style>
  <w:style w:type="paragraph" w:styleId="7">
    <w:name w:val="Salutation"/>
    <w:basedOn w:val="1"/>
    <w:next w:val="1"/>
    <w:link w:val="33"/>
    <w:qFormat/>
    <w:uiPriority w:val="0"/>
    <w:rPr>
      <w:rFonts w:cs="Times New Roman" w:asciiTheme="minorEastAsia" w:hAnsiTheme="minorEastAsia"/>
      <w:kern w:val="0"/>
      <w:szCs w:val="21"/>
    </w:rPr>
  </w:style>
  <w:style w:type="paragraph" w:styleId="8">
    <w:name w:val="Closing"/>
    <w:basedOn w:val="1"/>
    <w:link w:val="34"/>
    <w:qFormat/>
    <w:uiPriority w:val="0"/>
    <w:pPr>
      <w:ind w:left="100" w:leftChars="2100"/>
    </w:pPr>
    <w:rPr>
      <w:rFonts w:cs="Times New Roman" w:asciiTheme="minorEastAsia" w:hAnsiTheme="minorEastAsia"/>
      <w:kern w:val="0"/>
      <w:szCs w:val="21"/>
    </w:rPr>
  </w:style>
  <w:style w:type="paragraph" w:styleId="9">
    <w:name w:val="Balloon Text"/>
    <w:basedOn w:val="1"/>
    <w:link w:val="24"/>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qFormat/>
    <w:uiPriority w:val="0"/>
    <w:pPr>
      <w:snapToGrid w:val="0"/>
      <w:jc w:val="left"/>
    </w:pPr>
    <w:rPr>
      <w:sz w:val="18"/>
    </w:rPr>
  </w:style>
  <w:style w:type="paragraph" w:styleId="13">
    <w:name w:val="Normal (Web)"/>
    <w:basedOn w:val="1"/>
    <w:qFormat/>
    <w:uiPriority w:val="99"/>
    <w:pPr>
      <w:spacing w:beforeAutospacing="1" w:afterAutospacing="1"/>
      <w:jc w:val="left"/>
    </w:pPr>
    <w:rPr>
      <w:rFonts w:cs="Times New Roman"/>
      <w:kern w:val="0"/>
      <w:sz w:val="24"/>
    </w:rPr>
  </w:style>
  <w:style w:type="paragraph" w:styleId="14">
    <w:name w:val="annotation subject"/>
    <w:basedOn w:val="6"/>
    <w:next w:val="6"/>
    <w:link w:val="26"/>
    <w:qFormat/>
    <w:uiPriority w:val="0"/>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8">
    <w:name w:val="Strong"/>
    <w:basedOn w:val="17"/>
    <w:qFormat/>
    <w:uiPriority w:val="22"/>
    <w:rPr>
      <w:b/>
    </w:rPr>
  </w:style>
  <w:style w:type="character" w:styleId="19">
    <w:name w:val="FollowedHyperlink"/>
    <w:basedOn w:val="17"/>
    <w:qFormat/>
    <w:uiPriority w:val="0"/>
    <w:rPr>
      <w:color w:val="800080"/>
      <w:u w:val="single"/>
    </w:rPr>
  </w:style>
  <w:style w:type="character" w:styleId="20">
    <w:name w:val="Emphasis"/>
    <w:basedOn w:val="17"/>
    <w:qFormat/>
    <w:uiPriority w:val="0"/>
    <w:rPr>
      <w:i/>
    </w:rPr>
  </w:style>
  <w:style w:type="character" w:styleId="21">
    <w:name w:val="Hyperlink"/>
    <w:basedOn w:val="17"/>
    <w:qFormat/>
    <w:uiPriority w:val="0"/>
    <w:rPr>
      <w:color w:val="0000FF"/>
      <w:u w:val="single"/>
    </w:rPr>
  </w:style>
  <w:style w:type="character" w:styleId="22">
    <w:name w:val="annotation reference"/>
    <w:basedOn w:val="17"/>
    <w:qFormat/>
    <w:uiPriority w:val="0"/>
    <w:rPr>
      <w:sz w:val="21"/>
      <w:szCs w:val="21"/>
    </w:rPr>
  </w:style>
  <w:style w:type="character" w:styleId="23">
    <w:name w:val="footnote reference"/>
    <w:basedOn w:val="17"/>
    <w:qFormat/>
    <w:uiPriority w:val="0"/>
    <w:rPr>
      <w:vertAlign w:val="superscript"/>
    </w:rPr>
  </w:style>
  <w:style w:type="character" w:customStyle="1" w:styleId="24">
    <w:name w:val="批注框文本 字符"/>
    <w:basedOn w:val="17"/>
    <w:link w:val="9"/>
    <w:qFormat/>
    <w:uiPriority w:val="0"/>
    <w:rPr>
      <w:rFonts w:asciiTheme="minorHAnsi" w:hAnsiTheme="minorHAnsi" w:eastAsiaTheme="minorEastAsia" w:cstheme="minorBidi"/>
      <w:kern w:val="2"/>
      <w:sz w:val="18"/>
      <w:szCs w:val="18"/>
    </w:rPr>
  </w:style>
  <w:style w:type="character" w:customStyle="1" w:styleId="25">
    <w:name w:val="批注文字 字符"/>
    <w:basedOn w:val="17"/>
    <w:link w:val="6"/>
    <w:qFormat/>
    <w:uiPriority w:val="0"/>
    <w:rPr>
      <w:rFonts w:asciiTheme="minorHAnsi" w:hAnsiTheme="minorHAnsi" w:eastAsiaTheme="minorEastAsia" w:cstheme="minorBidi"/>
      <w:kern w:val="2"/>
      <w:sz w:val="21"/>
      <w:szCs w:val="24"/>
    </w:rPr>
  </w:style>
  <w:style w:type="character" w:customStyle="1" w:styleId="26">
    <w:name w:val="批注主题 字符"/>
    <w:basedOn w:val="25"/>
    <w:link w:val="14"/>
    <w:qFormat/>
    <w:uiPriority w:val="0"/>
    <w:rPr>
      <w:rFonts w:asciiTheme="minorHAnsi" w:hAnsiTheme="minorHAnsi" w:eastAsiaTheme="minorEastAsia" w:cstheme="minorBidi"/>
      <w:b/>
      <w:bCs/>
      <w:kern w:val="2"/>
      <w:sz w:val="21"/>
      <w:szCs w:val="24"/>
    </w:rPr>
  </w:style>
  <w:style w:type="paragraph" w:styleId="27">
    <w:name w:val="List Paragraph"/>
    <w:basedOn w:val="1"/>
    <w:qFormat/>
    <w:uiPriority w:val="99"/>
    <w:pPr>
      <w:ind w:firstLine="420" w:firstLineChars="200"/>
    </w:pPr>
  </w:style>
  <w:style w:type="paragraph" w:customStyle="1" w:styleId="28">
    <w:name w:val="修订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9">
    <w:name w:val="标题 2 字符"/>
    <w:basedOn w:val="17"/>
    <w:link w:val="3"/>
    <w:semiHidden/>
    <w:qFormat/>
    <w:uiPriority w:val="0"/>
    <w:rPr>
      <w:rFonts w:asciiTheme="majorHAnsi" w:hAnsiTheme="majorHAnsi" w:eastAsiaTheme="majorEastAsia" w:cstheme="majorBidi"/>
      <w:b/>
      <w:bCs/>
      <w:kern w:val="2"/>
      <w:sz w:val="32"/>
      <w:szCs w:val="32"/>
    </w:rPr>
  </w:style>
  <w:style w:type="character" w:customStyle="1" w:styleId="30">
    <w:name w:val="qnt-link"/>
    <w:basedOn w:val="17"/>
    <w:qFormat/>
    <w:uiPriority w:val="0"/>
  </w:style>
  <w:style w:type="character" w:styleId="31">
    <w:name w:val="Placeholder Text"/>
    <w:basedOn w:val="17"/>
    <w:unhideWhenUsed/>
    <w:qFormat/>
    <w:uiPriority w:val="99"/>
    <w:rPr>
      <w:color w:val="666666"/>
    </w:rPr>
  </w:style>
  <w:style w:type="character" w:customStyle="1" w:styleId="32">
    <w:name w:val="cjk_fallback"/>
    <w:basedOn w:val="17"/>
    <w:qFormat/>
    <w:uiPriority w:val="0"/>
  </w:style>
  <w:style w:type="character" w:customStyle="1" w:styleId="33">
    <w:name w:val="称呼 字符"/>
    <w:basedOn w:val="17"/>
    <w:link w:val="7"/>
    <w:qFormat/>
    <w:uiPriority w:val="0"/>
    <w:rPr>
      <w:rFonts w:asciiTheme="minorEastAsia" w:hAnsiTheme="minorEastAsia" w:eastAsiaTheme="minorEastAsia"/>
      <w:sz w:val="21"/>
      <w:szCs w:val="21"/>
    </w:rPr>
  </w:style>
  <w:style w:type="character" w:customStyle="1" w:styleId="34">
    <w:name w:val="结束语 字符"/>
    <w:basedOn w:val="17"/>
    <w:link w:val="8"/>
    <w:qFormat/>
    <w:uiPriority w:val="0"/>
    <w:rPr>
      <w:rFonts w:asciiTheme="minorEastAsia" w:hAnsiTheme="minorEastAsia" w:eastAsiaTheme="minorEastAsia"/>
      <w:sz w:val="21"/>
      <w:szCs w:val="21"/>
    </w:rPr>
  </w:style>
  <w:style w:type="character" w:customStyle="1" w:styleId="35">
    <w:name w:val="text_xnrkb"/>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webp"/><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AB2414-2C57-44CC-A47B-0485923A6FDB}">
  <ds:schemaRefs/>
</ds:datastoreItem>
</file>

<file path=docProps/app.xml><?xml version="1.0" encoding="utf-8"?>
<Properties xmlns="http://schemas.openxmlformats.org/officeDocument/2006/extended-properties" xmlns:vt="http://schemas.openxmlformats.org/officeDocument/2006/docPropsVTypes">
  <Template>Normal</Template>
  <Pages>191</Pages>
  <Words>6576</Words>
  <Characters>9607</Characters>
  <Lines>741</Lines>
  <Paragraphs>208</Paragraphs>
  <TotalTime>963</TotalTime>
  <ScaleCrop>false</ScaleCrop>
  <LinksUpToDate>false</LinksUpToDate>
  <CharactersWithSpaces>10246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2025-01-17T21:10:00Z</dcterms:created>
  <dc:creator>Fengyong</dc:creator>
  <cp:lastModifiedBy>Fengyong</cp:lastModifiedBy>
  <dcterms:modified xsi:type="dcterms:W3CDTF">2026-03-11T14:31:19Z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585749E29AC04ADFBFDFE80FC26EA780_13</vt:lpwstr>
  </property>
  <property fmtid="{D5CDD505-2E9C-101B-9397-08002B2CF9AE}" pid="4" name="KSOTemplateDocerSaveRecord">
    <vt:lpwstr>eyJoZGlkIjoiNzhjOTJjOGQ0M2ViNjI5MDJiOTcyNTMwZDhmNzk5YzUiLCJ1c2VySWQiOiI2NTUxNDE1NzkifQ==</vt:lpwstr>
  </property>
</Properties>
</file>