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rPr>
      </w:pPr>
      <w:r>
        <w:rPr>
          <w:sz w:val="24"/>
        </w:rPr>
      </w:r>
    </w:p>
    <w:p>
      <w:pPr>
        <w:pStyle w:val="Normal"/>
        <w:jc w:val="center"/>
        <w:rPr>
          <w:sz w:val="24"/>
        </w:rPr>
      </w:pPr>
      <w:r>
        <w:rPr/>
        <w:drawing>
          <wp:inline distT="0" distB="0" distL="0" distR="0">
            <wp:extent cx="3028950" cy="850900"/>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5标志与中文校名组合规范 [转换]"/>
                    <pic:cNvPicPr>
                      <a:picLocks noChangeAspect="1" noChangeArrowheads="1"/>
                    </pic:cNvPicPr>
                  </pic:nvPicPr>
                  <pic:blipFill>
                    <a:blip r:embed="rId2"/>
                    <a:stretch>
                      <a:fillRect/>
                    </a:stretch>
                  </pic:blipFill>
                  <pic:spPr bwMode="auto">
                    <a:xfrm>
                      <a:off x="0" y="0"/>
                      <a:ext cx="3028950" cy="850900"/>
                    </a:xfrm>
                    <a:prstGeom prst="rect">
                      <a:avLst/>
                    </a:prstGeom>
                  </pic:spPr>
                </pic:pic>
              </a:graphicData>
            </a:graphic>
          </wp:inline>
        </w:drawing>
      </w:r>
    </w:p>
    <w:p>
      <w:pPr>
        <w:pStyle w:val="Normal"/>
        <w:jc w:val="center"/>
        <w:rPr>
          <w:rFonts w:ascii="黑体" w:hAnsi="黑体" w:eastAsia="黑体"/>
          <w:sz w:val="72"/>
          <w:szCs w:val="72"/>
        </w:rPr>
      </w:pPr>
      <w:r>
        <w:rPr>
          <w:rFonts w:ascii="黑体" w:hAnsi="黑体" w:eastAsia="黑体"/>
          <w:sz w:val="72"/>
          <w:szCs w:val="72"/>
        </w:rPr>
        <w:t>硕士研究生学位论文</w:t>
      </w:r>
    </w:p>
    <w:p>
      <w:pPr>
        <w:pStyle w:val="Normal"/>
        <w:spacing w:lineRule="auto" w:line="300"/>
        <w:jc w:val="center"/>
        <w:rPr>
          <w:sz w:val="24"/>
        </w:rPr>
      </w:pPr>
      <w:r>
        <w:rPr>
          <w:sz w:val="24"/>
        </w:rPr>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1907"/>
        <w:gridCol w:w="7050"/>
      </w:tblGrid>
      <w:tr>
        <w:trPr>
          <w:trHeight w:val="840" w:hRule="atLeast"/>
        </w:trPr>
        <w:tc>
          <w:tcPr>
            <w:tcW w:w="1907" w:type="dxa"/>
            <w:tcBorders/>
            <w:vAlign w:val="bottom"/>
          </w:tcPr>
          <w:p>
            <w:pPr>
              <w:pStyle w:val="Normal"/>
              <w:spacing w:lineRule="auto" w:line="300"/>
              <w:jc w:val="center"/>
              <w:rPr>
                <w:sz w:val="24"/>
              </w:rPr>
            </w:pPr>
            <w:r>
              <w:rPr>
                <w:sz w:val="44"/>
              </w:rPr>
              <w:t>题目：</w:t>
            </w:r>
          </w:p>
        </w:tc>
        <w:tc>
          <w:tcPr>
            <w:tcW w:w="7050" w:type="dxa"/>
            <w:tcBorders>
              <w:bottom w:val="single" w:sz="6" w:space="0" w:color="000000"/>
            </w:tcBorders>
            <w:vAlign w:val="bottom"/>
          </w:tcPr>
          <w:p>
            <w:pPr>
              <w:pStyle w:val="Normal"/>
              <w:spacing w:lineRule="auto" w:line="300"/>
              <w:jc w:val="center"/>
              <w:rPr>
                <w:rFonts w:ascii="黑体" w:hAnsi="黑体" w:eastAsia="黑体"/>
                <w:b/>
                <w:b/>
                <w:bCs/>
                <w:sz w:val="52"/>
                <w:szCs w:val="52"/>
              </w:rPr>
            </w:pPr>
            <w:r>
              <w:rPr>
                <w:rFonts w:ascii="黑体" w:hAnsi="黑体" w:eastAsia="黑体"/>
                <w:b/>
                <w:bCs/>
                <w:sz w:val="52"/>
                <w:szCs w:val="52"/>
              </w:rPr>
              <w:t>基于深度学习的语音识别技</w:t>
            </w:r>
          </w:p>
        </w:tc>
      </w:tr>
      <w:tr>
        <w:trPr>
          <w:trHeight w:val="840" w:hRule="atLeast"/>
        </w:trPr>
        <w:tc>
          <w:tcPr>
            <w:tcW w:w="1907" w:type="dxa"/>
            <w:tcBorders/>
            <w:vAlign w:val="bottom"/>
          </w:tcPr>
          <w:p>
            <w:pPr>
              <w:pStyle w:val="Normal"/>
              <w:spacing w:lineRule="auto" w:line="300"/>
              <w:jc w:val="center"/>
              <w:rPr>
                <w:sz w:val="24"/>
              </w:rPr>
            </w:pPr>
            <w:r>
              <w:rPr>
                <w:sz w:val="24"/>
              </w:rPr>
            </w:r>
          </w:p>
        </w:tc>
        <w:tc>
          <w:tcPr>
            <w:tcW w:w="7050" w:type="dxa"/>
            <w:tcBorders>
              <w:top w:val="single" w:sz="6" w:space="0" w:color="000000"/>
              <w:bottom w:val="single" w:sz="6" w:space="0" w:color="000000"/>
            </w:tcBorders>
            <w:vAlign w:val="bottom"/>
          </w:tcPr>
          <w:p>
            <w:pPr>
              <w:pStyle w:val="Normal"/>
              <w:spacing w:lineRule="auto" w:line="300"/>
              <w:jc w:val="center"/>
              <w:rPr>
                <w:rFonts w:ascii="黑体" w:hAnsi="黑体" w:eastAsia="黑体"/>
                <w:b/>
                <w:b/>
                <w:bCs/>
                <w:sz w:val="52"/>
                <w:szCs w:val="52"/>
              </w:rPr>
            </w:pPr>
            <w:r>
              <w:rPr>
                <w:rFonts w:ascii="黑体" w:hAnsi="黑体" w:eastAsia="黑体"/>
                <w:b/>
                <w:bCs/>
                <w:sz w:val="52"/>
                <w:szCs w:val="52"/>
              </w:rPr>
              <w:t xml:space="preserve">术在智慧教室中的应用与实现        </w:t>
            </w:r>
          </w:p>
        </w:tc>
      </w:tr>
    </w:tbl>
    <w:p>
      <w:pPr>
        <w:pStyle w:val="Normal"/>
        <w:spacing w:lineRule="auto" w:line="300"/>
        <w:rPr>
          <w:sz w:val="24"/>
        </w:rPr>
      </w:pPr>
      <w:r>
        <w:rPr>
          <w:sz w:val="24"/>
        </w:rPr>
      </w:r>
    </w:p>
    <w:p>
      <w:pPr>
        <w:pStyle w:val="Normal"/>
        <w:spacing w:lineRule="auto" w:line="300"/>
        <w:rPr>
          <w:sz w:val="24"/>
        </w:rPr>
      </w:pPr>
      <w:r>
        <w:rPr>
          <w:sz w:val="24"/>
        </w:rPr>
      </w:r>
    </w:p>
    <w:p>
      <w:pPr>
        <w:pStyle w:val="Normal"/>
        <w:spacing w:lineRule="auto" w:line="300"/>
        <w:rPr>
          <w:sz w:val="24"/>
        </w:rPr>
      </w:pPr>
      <w:r>
        <w:rPr>
          <w:sz w:val="24"/>
        </w:rPr>
      </w:r>
    </w:p>
    <w:p>
      <w:pPr>
        <w:pStyle w:val="Normal"/>
        <w:spacing w:lineRule="auto" w:line="300"/>
        <w:rPr>
          <w:sz w:val="24"/>
        </w:rPr>
      </w:pPr>
      <w:r>
        <w:rPr>
          <w:sz w:val="24"/>
        </w:rPr>
      </w:r>
    </w:p>
    <w:p>
      <w:pPr>
        <w:pStyle w:val="Normal"/>
        <w:spacing w:lineRule="auto" w:line="300"/>
        <w:rPr>
          <w:sz w:val="24"/>
        </w:rPr>
      </w:pPr>
      <w:r>
        <w:rPr>
          <w:sz w:val="24"/>
        </w:rPr>
      </w:r>
    </w:p>
    <w:tbl>
      <w:tblPr>
        <w:tblW w:w="6132" w:type="dxa"/>
        <w:jc w:val="left"/>
        <w:tblInd w:w="993" w:type="dxa"/>
        <w:tblCellMar>
          <w:top w:w="0" w:type="dxa"/>
          <w:left w:w="108" w:type="dxa"/>
          <w:bottom w:w="0" w:type="dxa"/>
          <w:right w:w="108" w:type="dxa"/>
        </w:tblCellMar>
        <w:tblLook w:val="04a0" w:noHBand="0" w:noVBand="1" w:firstColumn="1" w:lastRow="0" w:lastColumn="0" w:firstRow="1"/>
      </w:tblPr>
      <w:tblGrid>
        <w:gridCol w:w="1808"/>
        <w:gridCol w:w="4323"/>
      </w:tblGrid>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姓    名：</w:t>
            </w:r>
          </w:p>
        </w:tc>
        <w:tc>
          <w:tcPr>
            <w:tcW w:w="4323" w:type="dxa"/>
            <w:tcBorders>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苏凤宇</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学    号：</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eastAsia="仿宋" w:ascii="仿宋" w:hAnsi="仿宋"/>
                <w:sz w:val="32"/>
                <w:szCs w:val="32"/>
              </w:rPr>
              <w:t>2001210415</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院    系：</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软件与微电子学院</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专    业：</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软件工程</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研究方向：</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自然语言处理</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导师姓名：</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蒋严冰  副教授</w:t>
            </w:r>
          </w:p>
        </w:tc>
      </w:tr>
    </w:tbl>
    <w:p>
      <w:pPr>
        <w:pStyle w:val="Normal"/>
        <w:spacing w:lineRule="auto" w:line="300"/>
        <w:jc w:val="center"/>
        <w:rPr>
          <w:rFonts w:ascii="宋体" w:hAnsi="宋体"/>
          <w:sz w:val="24"/>
        </w:rPr>
      </w:pPr>
      <w:r>
        <w:rPr>
          <w:rFonts w:ascii="宋体" w:hAnsi="宋体"/>
          <w:sz w:val="24"/>
        </w:rPr>
      </w:r>
    </w:p>
    <w:p>
      <w:pPr>
        <w:pStyle w:val="Normal"/>
        <w:spacing w:lineRule="auto" w:line="300"/>
        <w:jc w:val="center"/>
        <w:rPr>
          <w:rFonts w:ascii="宋体" w:hAnsi="宋体"/>
          <w:sz w:val="24"/>
        </w:rPr>
      </w:pPr>
      <w:r>
        <w:rPr>
          <w:rFonts w:ascii="宋体" w:hAnsi="宋体"/>
          <w:sz w:val="24"/>
        </w:rPr>
      </w:r>
    </w:p>
    <w:p>
      <w:pPr>
        <w:sectPr>
          <w:footerReference w:type="even" r:id="rId3"/>
          <w:footerReference w:type="default" r:id="rId4"/>
          <w:type w:val="nextPage"/>
          <w:pgSz w:w="11906" w:h="16838"/>
          <w:pgMar w:left="1474" w:right="1474" w:header="0" w:top="1701" w:footer="992" w:bottom="1418" w:gutter="0"/>
          <w:pgNumType w:fmt="decimal"/>
          <w:formProt w:val="false"/>
          <w:textDirection w:val="lrTb"/>
          <w:docGrid w:type="lines" w:linePitch="312" w:charSpace="0"/>
        </w:sectPr>
        <w:pStyle w:val="Normal"/>
        <w:spacing w:lineRule="auto" w:line="300"/>
        <w:jc w:val="center"/>
        <w:rPr>
          <w:b/>
          <w:b/>
          <w:sz w:val="24"/>
        </w:rPr>
      </w:pPr>
      <w:r>
        <w:rPr>
          <w:rFonts w:ascii="宋体" w:hAnsi="宋体"/>
          <w:sz w:val="32"/>
          <w:szCs w:val="32"/>
        </w:rPr>
        <w:t xml:space="preserve">二〇二三 </w:t>
      </w:r>
      <w:r>
        <w:rPr>
          <w:rFonts w:ascii="黑体" w:hAnsi="黑体" w:eastAsia="黑体"/>
          <w:sz w:val="32"/>
          <w:szCs w:val="32"/>
        </w:rPr>
        <w:t>年</w:t>
      </w:r>
      <w:r>
        <w:rPr>
          <w:rFonts w:ascii="宋体" w:hAnsi="宋体"/>
          <w:sz w:val="32"/>
          <w:szCs w:val="32"/>
        </w:rPr>
        <w:t xml:space="preserve"> 三 </w:t>
      </w:r>
      <w:r>
        <w:rPr>
          <w:rFonts w:ascii="黑体" w:hAnsi="黑体" w:eastAsia="黑体"/>
          <w:sz w:val="32"/>
          <w:szCs w:val="32"/>
        </w:rPr>
        <w:t>月</w:t>
      </w:r>
    </w:p>
    <w:p>
      <w:pPr>
        <w:pStyle w:val="Normal"/>
        <w:spacing w:lineRule="auto" w:line="480"/>
        <w:rPr>
          <w:b/>
          <w:b/>
          <w:sz w:val="44"/>
          <w:szCs w:val="44"/>
        </w:rPr>
      </w:pPr>
      <w:r>
        <w:rPr>
          <w:b/>
          <w:sz w:val="44"/>
          <w:szCs w:val="44"/>
        </w:rPr>
      </w:r>
    </w:p>
    <w:p>
      <w:pPr>
        <w:pStyle w:val="Normal"/>
        <w:spacing w:lineRule="auto" w:line="480"/>
        <w:jc w:val="center"/>
        <w:rPr>
          <w:rFonts w:ascii="黑体" w:hAnsi="黑体" w:eastAsia="黑体"/>
          <w:sz w:val="32"/>
          <w:szCs w:val="32"/>
        </w:rPr>
      </w:pPr>
      <w:r>
        <w:rPr>
          <w:rFonts w:ascii="黑体" w:hAnsi="黑体" w:eastAsia="黑体"/>
          <w:sz w:val="32"/>
          <w:szCs w:val="32"/>
        </w:rPr>
        <w:t>版权声明</w:t>
      </w:r>
    </w:p>
    <w:p>
      <w:pPr>
        <w:pStyle w:val="Normal"/>
        <w:spacing w:lineRule="auto" w:line="480"/>
        <w:ind w:firstLine="3360"/>
        <w:rPr>
          <w:sz w:val="24"/>
        </w:rPr>
      </w:pPr>
      <w:r>
        <w:rPr>
          <w:sz w:val="24"/>
        </w:rPr>
      </w:r>
    </w:p>
    <w:p>
      <w:pPr>
        <w:sectPr>
          <w:headerReference w:type="even" r:id="rId5"/>
          <w:headerReference w:type="default" r:id="rId6"/>
          <w:footerReference w:type="even" r:id="rId7"/>
          <w:footerReference w:type="default" r:id="rId8"/>
          <w:type w:val="nextPage"/>
          <w:pgSz w:w="11906" w:h="16838"/>
          <w:pgMar w:left="1474" w:right="1474" w:header="851" w:top="1701" w:footer="992" w:bottom="1418" w:gutter="0"/>
          <w:pgNumType w:fmt="decimal"/>
          <w:formProt w:val="false"/>
          <w:textDirection w:val="lrTb"/>
          <w:docGrid w:type="lines" w:linePitch="312" w:charSpace="0"/>
        </w:sectPr>
        <w:pStyle w:val="Normal"/>
        <w:spacing w:lineRule="auto" w:line="480"/>
        <w:ind w:firstLine="480"/>
        <w:rPr>
          <w:sz w:val="24"/>
          <w:szCs w:val="32"/>
        </w:rPr>
      </w:pPr>
      <w:r>
        <w:rPr>
          <w:sz w:val="24"/>
          <w:szCs w:val="32"/>
        </w:rPr>
        <w:t>任何收存和保管本论文各种版本的单位和个人，未经本论文作者同意，不得将本论文转借他人，亦不得随意复制、抄录、拍照或以任何方式传播。否则，引起有碍作者著作权之问</w:t>
      </w:r>
      <w:bookmarkStart w:id="0" w:name="_GoBack"/>
      <w:bookmarkEnd w:id="0"/>
      <w:r>
        <w:rPr>
          <w:sz w:val="24"/>
          <w:szCs w:val="32"/>
        </w:rPr>
        <w:t>题，将可能承担法律责</w:t>
      </w:r>
    </w:p>
    <w:p>
      <w:pPr>
        <w:pStyle w:val="Heading1"/>
        <w:spacing w:lineRule="auto" w:line="240" w:before="480" w:after="360"/>
        <w:jc w:val="center"/>
        <w:rPr>
          <w:rFonts w:ascii="黑体" w:hAnsi="黑体" w:eastAsia="黑体"/>
          <w:b w:val="false"/>
          <w:b w:val="false"/>
          <w:sz w:val="32"/>
          <w:szCs w:val="32"/>
        </w:rPr>
      </w:pPr>
      <w:bookmarkStart w:id="1" w:name="_Toc29459279"/>
      <w:bookmarkStart w:id="2" w:name="_Toc387132155"/>
      <w:r>
        <w:rPr>
          <w:rFonts w:ascii="黑体" w:hAnsi="黑体" w:eastAsia="黑体"/>
          <w:b w:val="false"/>
          <w:sz w:val="32"/>
          <w:szCs w:val="32"/>
        </w:rPr>
        <w:t>摘要</w:t>
      </w:r>
      <w:bookmarkEnd w:id="1"/>
      <w:bookmarkEnd w:id="2"/>
    </w:p>
    <w:p>
      <w:pPr>
        <w:pStyle w:val="PlainText"/>
        <w:snapToGrid w:val="false"/>
        <w:spacing w:lineRule="auto" w:line="300"/>
        <w:ind w:firstLine="480"/>
        <w:rPr>
          <w:sz w:val="24"/>
          <w:szCs w:val="24"/>
        </w:rPr>
      </w:pPr>
      <w:r>
        <w:rPr>
          <w:sz w:val="24"/>
          <w:szCs w:val="24"/>
        </w:rPr>
        <w:t>基于现代教育信息化的发展需求，以及当前疫情形势的现实因素，智慧教室，在线学堂等线上教育应用越来越成为教育教学场景中的重要组成部分。但是由于当前网络环境不稳定以及学生听课场景复杂等因素影响，会极大降低学生听课效率和使用体验，而在学生终端加入字幕可以很好的解决这类问题，帮助学生更好的理解教学内容。随着当前深度学习技术的深入发展与落地，让基于深度学习的语音识别正确率在特定场景下可以达到人类水平，这就为自动字幕生成奠定了基础。基于上述现实需求和意义，本文将使用基于深度学习的语音识别技术实现在智慧教室场景下的自动字幕生成，同时提高教师教学和学生学习的效率。</w:t>
      </w:r>
    </w:p>
    <w:p>
      <w:pPr>
        <w:pStyle w:val="PlainText"/>
        <w:snapToGrid w:val="false"/>
        <w:spacing w:lineRule="auto" w:line="300"/>
        <w:ind w:firstLine="480"/>
        <w:rPr>
          <w:sz w:val="24"/>
          <w:szCs w:val="24"/>
        </w:rPr>
      </w:pPr>
      <w:r>
        <w:rPr>
          <w:sz w:val="24"/>
          <w:szCs w:val="24"/>
        </w:rPr>
        <w:t>本文主要使用基于深度学习的端到端语音识别技术实现智慧教室场景下的自动字幕生成功能。首先使用开源的</w:t>
      </w:r>
      <w:r>
        <w:rPr>
          <w:rFonts w:cs="Times New Roman" w:ascii="Times New Roman" w:hAnsi="Times New Roman"/>
          <w:sz w:val="24"/>
          <w:szCs w:val="24"/>
        </w:rPr>
        <w:t>Wenet</w:t>
      </w:r>
      <w:r>
        <w:rPr>
          <w:sz w:val="24"/>
          <w:szCs w:val="24"/>
        </w:rPr>
        <w:t>语音识别框架和教育场景的语音识别数据集训练基础的语音识别模型，然后基于</w:t>
      </w:r>
      <w:r>
        <w:rPr>
          <w:rFonts w:cs="Times New Roman" w:ascii="Times New Roman" w:hAnsi="Times New Roman"/>
          <w:sz w:val="24"/>
          <w:szCs w:val="24"/>
        </w:rPr>
        <w:t>Libtorch</w:t>
      </w:r>
      <w:r>
        <w:rPr>
          <w:sz w:val="24"/>
          <w:szCs w:val="24"/>
        </w:rPr>
        <w:t>对此模型推理代码进行</w:t>
      </w:r>
      <w:r>
        <w:rPr>
          <w:rFonts w:cs="Times New Roman" w:ascii="Times New Roman" w:hAnsi="Times New Roman"/>
          <w:sz w:val="24"/>
          <w:szCs w:val="24"/>
        </w:rPr>
        <w:t>c++</w:t>
      </w:r>
      <w:r>
        <w:rPr>
          <w:sz w:val="24"/>
          <w:szCs w:val="24"/>
        </w:rPr>
        <w:t>实现，同时提供流式识别和非流式识别两种识别模式，丰富了服务请求的灵活性，且极大提高模型推理的时间性能，从而能够实现教师直播课程的实时字幕生成功能，并且后端加入通用语言模型和热词模型进行辅助解码，极大提高在特定场景下的语音识别准确率。在模型部署上，本文使用</w:t>
      </w:r>
      <w:r>
        <w:rPr>
          <w:sz w:val="24"/>
          <w:szCs w:val="24"/>
        </w:rPr>
        <w:t>Docker</w:t>
      </w:r>
      <w:r>
        <w:rPr>
          <w:sz w:val="24"/>
          <w:szCs w:val="24"/>
        </w:rPr>
        <w:t>容器技术对训练好的语音识别模型进行服务封装部署，并实现了支持多种语言调用的</w:t>
      </w:r>
      <w:r>
        <w:rPr>
          <w:rFonts w:cs="Times New Roman" w:ascii="Times New Roman" w:hAnsi="Times New Roman"/>
          <w:sz w:val="24"/>
          <w:szCs w:val="24"/>
        </w:rPr>
        <w:t>Grpc</w:t>
      </w:r>
      <w:r>
        <w:rPr>
          <w:sz w:val="24"/>
          <w:szCs w:val="24"/>
        </w:rPr>
        <w:t>远程过程调用接口，使语音识别服务端和请求端在语言层面和设计层面解耦，方便模型服务的移植部署。最后在字幕生成阶段，字幕生成模块将智慧教室客户端发来的流式语音信号通过流式模型服务请求获得原始的语音识别结果文本，之后对此原始文本进行预处理，主要包括使用预先训练好的模型进行文本纠错和添加标点操作，进一步提高自动生成字幕的准确率和可读性，然后通过时间戳对齐和字幕缓存技术实时生成字幕帧数据，并将其发送给智慧教室客户端进行最终的渲染和显示。</w:t>
      </w:r>
    </w:p>
    <w:p>
      <w:pPr>
        <w:pStyle w:val="PlainText"/>
        <w:snapToGrid w:val="false"/>
        <w:spacing w:lineRule="auto" w:line="300"/>
        <w:ind w:firstLine="480"/>
        <w:rPr>
          <w:sz w:val="24"/>
          <w:szCs w:val="24"/>
        </w:rPr>
      </w:pPr>
      <w:r>
        <w:rPr>
          <w:sz w:val="24"/>
          <w:szCs w:val="24"/>
        </w:rPr>
        <w:t>在上一代智慧教室自动字幕生成模块的基础上，本文主要通过模型算法改进和工程性能优化实现了在线直播课程的实时字幕生成，丰富了自动字幕技术的应用场景，提高了智慧教室项目的功能完备性，也为后续基于语音识别服务的高阶功能扩展开发提供了基础。</w:t>
      </w:r>
    </w:p>
    <w:p>
      <w:pPr>
        <w:pStyle w:val="Normal"/>
        <w:widowControl/>
        <w:spacing w:lineRule="exact" w:line="400"/>
        <w:rPr>
          <w:rFonts w:ascii="宋体" w:hAnsi="宋体" w:cs="幼圆"/>
          <w:b/>
          <w:b/>
          <w:sz w:val="24"/>
        </w:rPr>
      </w:pPr>
      <w:r>
        <w:rPr>
          <w:rFonts w:cs="幼圆" w:ascii="宋体" w:hAnsi="宋体"/>
          <w:b/>
          <w:sz w:val="24"/>
        </w:rPr>
      </w:r>
    </w:p>
    <w:p>
      <w:pPr>
        <w:pStyle w:val="Normal"/>
        <w:widowControl/>
        <w:spacing w:lineRule="exact" w:line="400"/>
        <w:rPr>
          <w:color w:val="FF0000"/>
          <w:sz w:val="23"/>
          <w:szCs w:val="23"/>
        </w:rPr>
      </w:pPr>
      <w:r>
        <w:rPr>
          <w:color w:val="FF0000"/>
          <w:sz w:val="23"/>
          <w:szCs w:val="23"/>
        </w:rPr>
      </w:r>
    </w:p>
    <w:p>
      <w:pPr>
        <w:pStyle w:val="Normal"/>
        <w:widowControl/>
        <w:spacing w:lineRule="exact" w:line="400"/>
        <w:ind w:firstLine="460"/>
        <w:rPr>
          <w:color w:val="FF0000"/>
          <w:sz w:val="23"/>
          <w:szCs w:val="23"/>
        </w:rPr>
      </w:pPr>
      <w:r>
        <w:rPr>
          <w:color w:val="FF0000"/>
          <w:sz w:val="23"/>
          <w:szCs w:val="23"/>
        </w:rPr>
      </w:r>
    </w:p>
    <w:p>
      <w:pPr>
        <w:pStyle w:val="Normal"/>
        <w:widowControl/>
        <w:spacing w:lineRule="exact" w:line="400"/>
        <w:ind w:firstLine="480"/>
        <w:rPr>
          <w:rFonts w:ascii="宋体" w:hAnsi="宋体" w:cs="幼圆"/>
          <w:sz w:val="24"/>
        </w:rPr>
      </w:pPr>
      <w:r>
        <w:rPr>
          <w:rFonts w:cs="幼圆" w:ascii="宋体" w:hAnsi="宋体"/>
          <w:sz w:val="24"/>
        </w:rPr>
      </w:r>
    </w:p>
    <w:p>
      <w:pPr>
        <w:pStyle w:val="Normal"/>
        <w:widowControl/>
        <w:spacing w:lineRule="exact" w:line="400"/>
        <w:ind w:firstLine="480"/>
        <w:rPr>
          <w:rFonts w:ascii="宋体" w:hAnsi="宋体" w:cs="幼圆"/>
          <w:sz w:val="24"/>
        </w:rPr>
      </w:pPr>
      <w:r>
        <w:rPr>
          <w:rFonts w:ascii="宋体" w:hAnsi="宋体" w:cs="幼圆"/>
          <w:sz w:val="24"/>
        </w:rPr>
        <w:t>关键词：深度学习，语音识别，语言模型，自动字幕，智慧教室</w:t>
      </w:r>
    </w:p>
    <w:p>
      <w:pPr>
        <w:pStyle w:val="Heading2"/>
        <w:jc w:val="center"/>
        <w:rPr>
          <w:b/>
          <w:b/>
          <w:sz w:val="24"/>
        </w:rPr>
      </w:pPr>
      <w:r>
        <w:rPr/>
        <w:t>Application and Implementation of Deep Learning-based Speech Recognition Technology in Smart Classrooms</w:t>
      </w:r>
    </w:p>
    <w:p>
      <w:pPr>
        <w:pStyle w:val="PlainText"/>
        <w:spacing w:lineRule="exact" w:line="400"/>
        <w:jc w:val="center"/>
        <w:rPr>
          <w:rFonts w:ascii="Times New Roman" w:hAnsi="Times New Roman" w:cs="Times New Roman"/>
          <w:sz w:val="24"/>
          <w:szCs w:val="24"/>
        </w:rPr>
      </w:pPr>
      <w:r>
        <w:rPr>
          <w:rFonts w:cs="Times New Roman" w:ascii="Times New Roman" w:hAnsi="Times New Roman"/>
          <w:sz w:val="24"/>
          <w:szCs w:val="24"/>
        </w:rPr>
        <w:t>Fengyu Su ( Software Engineering)</w:t>
      </w:r>
    </w:p>
    <w:p>
      <w:pPr>
        <w:pStyle w:val="PlainText"/>
        <w:spacing w:lineRule="exact" w:line="400"/>
        <w:jc w:val="center"/>
        <w:rPr>
          <w:rFonts w:ascii="Times New Roman" w:hAnsi="Times New Roman" w:cs="Times New Roman"/>
          <w:sz w:val="24"/>
          <w:szCs w:val="24"/>
        </w:rPr>
      </w:pPr>
      <w:r>
        <w:rPr>
          <w:rFonts w:cs="Times New Roman" w:ascii="Times New Roman" w:hAnsi="Times New Roman"/>
          <w:sz w:val="24"/>
          <w:szCs w:val="24"/>
        </w:rPr>
        <w:t>Directed by Yanbing Jiang</w:t>
      </w:r>
    </w:p>
    <w:p>
      <w:pPr>
        <w:pStyle w:val="Heading1"/>
        <w:spacing w:lineRule="exact" w:line="400" w:before="160" w:after="120"/>
        <w:jc w:val="center"/>
        <w:rPr>
          <w:sz w:val="24"/>
          <w:szCs w:val="24"/>
        </w:rPr>
      </w:pPr>
      <w:bookmarkStart w:id="3" w:name="_Toc29459280"/>
      <w:bookmarkStart w:id="4" w:name="_Toc387132156"/>
      <w:r>
        <w:rPr>
          <w:sz w:val="24"/>
          <w:szCs w:val="24"/>
        </w:rPr>
        <w:t>ABSTRACT</w:t>
      </w:r>
      <w:bookmarkEnd w:id="3"/>
      <w:bookmarkEnd w:id="4"/>
    </w:p>
    <w:p>
      <w:pPr>
        <w:pStyle w:val="PlainText"/>
        <w:snapToGrid w:val="false"/>
        <w:spacing w:lineRule="auto" w:line="300"/>
        <w:ind w:firstLine="420"/>
        <w:rPr>
          <w:rFonts w:ascii="等线" w:hAnsi="等线" w:eastAsia="等线" w:cs="Times New Roman"/>
          <w:szCs w:val="32"/>
        </w:rPr>
      </w:pPr>
      <w:r>
        <w:rPr>
          <w:rFonts w:eastAsia="等线" w:cs="Times New Roman" w:ascii="等线" w:hAnsi="等线"/>
          <w:szCs w:val="32"/>
        </w:rPr>
        <w:t>Based on the development needs of modern education and the real factors of the current epidemic situation, online education applications such as smart classrooms and online learning classes are becoming an important part of the education teaching scene. However, due to the current unstable network environment and the complexity of students' listening scenarios, it can greatly reduce students' listening efficiency and experience, while adding subtitles to students' terminals can well solve such problems and help students better understand the teaching content. With the deep development and implementation of current deep learning technology, the correct rate of speech recognition based on deep learning can reach human level in specific scenarios, which lays the foundation for automatic subtitle generation. Based on the above realistic needs and significance, this paper will use deep learning-based speech recognition technology to realize automatic subtitle generation in smart classroom scenarios and improve the efficiency of teachers' teaching and students' learning at the same time.</w:t>
      </w:r>
    </w:p>
    <w:p>
      <w:pPr>
        <w:pStyle w:val="PlainText"/>
        <w:snapToGrid w:val="false"/>
        <w:spacing w:lineRule="auto" w:line="300"/>
        <w:ind w:firstLine="420"/>
        <w:rPr>
          <w:rFonts w:ascii="等线" w:hAnsi="等线" w:eastAsia="等线" w:cs="Times New Roman"/>
          <w:szCs w:val="32"/>
        </w:rPr>
      </w:pPr>
      <w:r>
        <w:rPr>
          <w:rFonts w:eastAsia="等线" w:cs="Times New Roman" w:ascii="等线" w:hAnsi="等线"/>
          <w:szCs w:val="32"/>
        </w:rPr>
        <w:t>In this paper, we mainly use deep learning-based end-to-end speech recognition technology to implement automatic subtitle generation in smart classroom scenarios. Firstly, we use the open source Wenet speech recognition framework and speech recognition dataset for educational scenarios to train the basic speech recognition model, and then implement this model inference code in C++ based on Libtorch, which enriches the flexibility of service requests and greatly improves the time performance of model inference, thus enabling real-time subtitle generation for teachers' live courses, and the back-end incorporates a common language model and a hot word model to assist in decoding, which greatly improves the speech recognition accuracy in specific scenarios. In terms of model deployment, this paper uses Docker container technology to deploy the trained speech recognition model in a service package, and implements a Grpc remote procedure call interface that supports multiple language calls to decouple the speech recognition server and request side at the language level and design level, which facilitates the porting and deployment of the model service. Finally, in the subtitle generation stage, the subtitle generation module takes the streaming speech signal from the smart classroom client and requests the original speech recognition result text through the streaming model service, and then pre-processes this original text, mainly including error correction and punctuation operations using the pre-trained model to further improve the accuracy and readability of the automatically generated subtitles, and then generates the subtitle frame data in real time through timestamp alignment and Then the caption frames are generated in real time through timestamp alignment and caption caching technology and sent to the smart classroom client for final rendering and display.</w:t>
      </w:r>
    </w:p>
    <w:p>
      <w:pPr>
        <w:pStyle w:val="PlainText"/>
        <w:snapToGrid w:val="false"/>
        <w:spacing w:lineRule="auto" w:line="300"/>
        <w:ind w:firstLine="420"/>
        <w:rPr>
          <w:rFonts w:ascii="等线" w:hAnsi="等线" w:eastAsia="等线" w:cs="Times New Roman"/>
          <w:szCs w:val="32"/>
        </w:rPr>
      </w:pPr>
      <w:r>
        <w:rPr>
          <w:rFonts w:eastAsia="等线" w:cs="Times New Roman" w:ascii="等线" w:hAnsi="等线"/>
          <w:szCs w:val="32"/>
        </w:rPr>
        <w:t>Compared to the previous generation of automatic subtitle generation module for smart classroom, this paper mainly implements real-time subtitle generation for online live courses through model algorithm improvement and engineering performance optimization, which enriches the application scenarios of automatic subtitle technology, improves the functional completeness of the smart classroom project, and provides a basis for the subsequent development of advanced functions based on speech recognition services.</w:t>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5"/>
        <w:jc w:val="left"/>
        <w:rPr>
          <w:rFonts w:ascii="Times New Roman" w:hAnsi="Times New Roman" w:cs="Times New Roman"/>
          <w:sz w:val="24"/>
          <w:szCs w:val="24"/>
        </w:rPr>
      </w:pPr>
      <w:r>
        <w:rPr>
          <w:rFonts w:cs="Times New Roman" w:ascii="Times New Roman" w:hAnsi="Times New Roman"/>
          <w:sz w:val="24"/>
          <w:szCs w:val="24"/>
        </w:rPr>
        <w:t xml:space="preserve">KEY WORDS: Deeplearning, </w:t>
      </w:r>
      <w:r>
        <w:rPr>
          <w:rFonts w:ascii="Times New Roman" w:hAnsi="Times New Roman"/>
          <w:sz w:val="24"/>
          <w:szCs w:val="24"/>
        </w:rPr>
        <w:t>Speech recognition, Languare model, Automatic subtitle generation, Smart Classroom</w:t>
      </w:r>
    </w:p>
    <w:p>
      <w:pPr>
        <w:pStyle w:val="Heading1"/>
        <w:spacing w:lineRule="auto" w:line="240" w:before="480" w:after="360"/>
        <w:jc w:val="center"/>
        <w:rPr>
          <w:rFonts w:ascii="黑体" w:hAnsi="黑体" w:eastAsia="黑体"/>
          <w:b w:val="false"/>
          <w:b w:val="false"/>
          <w:sz w:val="32"/>
          <w:szCs w:val="32"/>
        </w:rPr>
      </w:pPr>
      <w:bookmarkStart w:id="5" w:name="_Toc29459281"/>
      <w:r>
        <w:rPr>
          <w:rFonts w:ascii="黑体" w:hAnsi="黑体" w:eastAsia="黑体"/>
          <w:b w:val="false"/>
          <w:sz w:val="32"/>
          <w:szCs w:val="32"/>
        </w:rPr>
        <w:t>目录</w:t>
      </w:r>
      <w:bookmarkEnd w:id="5"/>
    </w:p>
    <w:sdt>
      <w:sdtPr>
        <w:docPartObj>
          <w:docPartGallery w:val="Table of Contents"/>
          <w:docPartUnique w:val="true"/>
        </w:docPartObj>
      </w:sdtPr>
      <w:sdtContent>
        <w:p>
          <w:pPr>
            <w:pStyle w:val="Contents1"/>
            <w:rPr>
              <w:rFonts w:ascii="Calibri" w:hAnsi="Calibri" w:eastAsia="宋体"/>
            </w:rPr>
          </w:pPr>
          <w:r>
            <w:fldChar w:fldCharType="begin"/>
          </w:r>
          <w:r>
            <w:rPr>
              <w:webHidden/>
              <w:rStyle w:val="IndexLink"/>
            </w:rPr>
            <w:instrText> TOC \z \o "1-3" \u \h</w:instrText>
          </w:r>
          <w:r>
            <w:rPr>
              <w:webHidden/>
              <w:rStyle w:val="IndexLink"/>
            </w:rPr>
            <w:fldChar w:fldCharType="separate"/>
          </w:r>
          <w:hyperlink w:anchor="_Toc29459279">
            <w:r>
              <w:rPr>
                <w:webHidden/>
                <w:rStyle w:val="IndexLink"/>
              </w:rPr>
              <w:t>摘要</w:t>
            </w:r>
            <w:r>
              <w:rPr>
                <w:webHidden/>
              </w:rPr>
              <w:fldChar w:fldCharType="begin"/>
            </w:r>
            <w:r>
              <w:rPr>
                <w:webHidden/>
              </w:rPr>
              <w:instrText>PAGEREF _Toc29459279 \h</w:instrText>
            </w:r>
            <w:r>
              <w:rPr>
                <w:webHidden/>
              </w:rPr>
              <w:fldChar w:fldCharType="separate"/>
            </w:r>
            <w:r>
              <w:rPr>
                <w:rStyle w:val="IndexLink"/>
                <w:vanish w:val="false"/>
              </w:rPr>
              <w:tab/>
              <w:t>I</w:t>
            </w:r>
            <w:r>
              <w:rPr>
                <w:webHidden/>
              </w:rPr>
              <w:fldChar w:fldCharType="end"/>
            </w:r>
          </w:hyperlink>
        </w:p>
        <w:p>
          <w:pPr>
            <w:pStyle w:val="Contents1"/>
            <w:rPr>
              <w:rFonts w:ascii="Calibri" w:hAnsi="Calibri" w:eastAsia="宋体"/>
            </w:rPr>
          </w:pPr>
          <w:hyperlink w:anchor="_Toc29459280">
            <w:r>
              <w:rPr>
                <w:webHidden/>
                <w:rStyle w:val="IndexLink"/>
              </w:rPr>
              <w:t>ABSTRACT</w:t>
            </w:r>
            <w:r>
              <w:rPr>
                <w:webHidden/>
              </w:rPr>
              <w:fldChar w:fldCharType="begin"/>
            </w:r>
            <w:r>
              <w:rPr>
                <w:webHidden/>
              </w:rPr>
              <w:instrText>PAGEREF _Toc29459280 \h</w:instrText>
            </w:r>
            <w:r>
              <w:rPr>
                <w:webHidden/>
              </w:rPr>
              <w:fldChar w:fldCharType="separate"/>
            </w:r>
            <w:r>
              <w:rPr>
                <w:rStyle w:val="IndexLink"/>
                <w:vanish w:val="false"/>
              </w:rPr>
              <w:tab/>
              <w:t>II</w:t>
            </w:r>
            <w:r>
              <w:rPr>
                <w:webHidden/>
              </w:rPr>
              <w:fldChar w:fldCharType="end"/>
            </w:r>
          </w:hyperlink>
        </w:p>
        <w:p>
          <w:pPr>
            <w:pStyle w:val="Contents1"/>
            <w:rPr>
              <w:rFonts w:ascii="Calibri" w:hAnsi="Calibri" w:eastAsia="宋体"/>
            </w:rPr>
          </w:pPr>
          <w:hyperlink w:anchor="_Toc29459281">
            <w:r>
              <w:rPr>
                <w:webHidden/>
                <w:rStyle w:val="IndexLink"/>
              </w:rPr>
              <w:t>目录</w:t>
            </w:r>
            <w:r>
              <w:rPr>
                <w:webHidden/>
              </w:rPr>
              <w:fldChar w:fldCharType="begin"/>
            </w:r>
            <w:r>
              <w:rPr>
                <w:webHidden/>
              </w:rPr>
              <w:instrText>PAGEREF _Toc29459281 \h</w:instrText>
            </w:r>
            <w:r>
              <w:rPr>
                <w:webHidden/>
              </w:rPr>
              <w:fldChar w:fldCharType="separate"/>
            </w:r>
            <w:r>
              <w:rPr>
                <w:rStyle w:val="IndexLink"/>
                <w:vanish w:val="false"/>
              </w:rPr>
              <w:tab/>
              <w:t>IV</w:t>
            </w:r>
            <w:r>
              <w:rPr>
                <w:webHidden/>
              </w:rPr>
              <w:fldChar w:fldCharType="end"/>
            </w:r>
          </w:hyperlink>
        </w:p>
        <w:p>
          <w:pPr>
            <w:pStyle w:val="Contents1"/>
            <w:rPr>
              <w:rFonts w:ascii="Calibri" w:hAnsi="Calibri" w:eastAsia="宋体"/>
            </w:rPr>
          </w:pPr>
          <w:hyperlink w:anchor="_Toc29459282">
            <w:r>
              <w:rPr>
                <w:webHidden/>
                <w:rStyle w:val="IndexLink"/>
              </w:rPr>
              <w:t>第一章  绪论</w:t>
            </w:r>
            <w:r>
              <w:rPr>
                <w:webHidden/>
              </w:rPr>
              <w:fldChar w:fldCharType="begin"/>
            </w:r>
            <w:r>
              <w:rPr>
                <w:webHidden/>
              </w:rPr>
              <w:instrText>PAGEREF _Toc29459282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1.1</w:t>
              <w:tab/>
            </w:r>
            <w:r>
              <w:rPr>
                <w:rStyle w:val="IndexLink"/>
              </w:rPr>
              <w:t>研究背景</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1.1.1  </w:t>
            </w:r>
            <w:r>
              <w:rPr>
                <w:rStyle w:val="IndexLink"/>
                <w:rFonts w:ascii="宋体" w:hAnsi="宋体"/>
                <w:sz w:val="24"/>
              </w:rPr>
              <w:t>在线教育的发展趋势</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1.1.2  </w:t>
            </w:r>
            <w:r>
              <w:rPr>
                <w:rStyle w:val="IndexLink"/>
                <w:rFonts w:ascii="宋体" w:hAnsi="宋体"/>
                <w:sz w:val="24"/>
              </w:rPr>
              <w:t>远程直播教学存在的问题</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1.2</w:t>
              <w:tab/>
            </w:r>
            <w:r>
              <w:rPr>
                <w:rStyle w:val="IndexLink"/>
              </w:rPr>
              <w:t>国内外研究现状</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1.2.1  </w:t>
            </w:r>
            <w:r>
              <w:rPr>
                <w:rStyle w:val="IndexLink"/>
                <w:rFonts w:ascii="宋体" w:hAnsi="宋体"/>
                <w:sz w:val="24"/>
              </w:rPr>
              <w:t>字幕技术研究现状</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1.2.2  </w:t>
            </w:r>
            <w:r>
              <w:rPr>
                <w:rStyle w:val="IndexLink"/>
                <w:rFonts w:ascii="宋体" w:hAnsi="宋体"/>
                <w:sz w:val="24"/>
              </w:rPr>
              <w:t>语音识别技术研究现状</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1.3</w:t>
              <w:tab/>
            </w:r>
            <w:r>
              <w:rPr>
                <w:rStyle w:val="IndexLink"/>
              </w:rPr>
              <w:t>研究主要内容及意义</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1.3.1  </w:t>
            </w:r>
            <w:r>
              <w:rPr>
                <w:rStyle w:val="IndexLink"/>
                <w:rFonts w:ascii="宋体" w:hAnsi="宋体"/>
                <w:sz w:val="24"/>
              </w:rPr>
              <w:t>语音分割</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1.3.2  </w:t>
            </w:r>
            <w:r>
              <w:rPr>
                <w:rStyle w:val="IndexLink"/>
                <w:rFonts w:ascii="宋体" w:hAnsi="宋体"/>
                <w:sz w:val="24"/>
              </w:rPr>
              <w:t>语音识别</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1.3.3  </w:t>
            </w:r>
            <w:r>
              <w:rPr>
                <w:rStyle w:val="IndexLink"/>
                <w:rFonts w:ascii="宋体" w:hAnsi="宋体"/>
                <w:sz w:val="24"/>
              </w:rPr>
              <w:t>模型部署</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sz w:val="24"/>
              </w:rPr>
              <w:t xml:space="preserve">1.3.4  </w:t>
            </w:r>
            <w:r>
              <w:rPr>
                <w:rStyle w:val="IndexLink"/>
                <w:rFonts w:ascii="宋体" w:hAnsi="宋体"/>
                <w:sz w:val="24"/>
              </w:rPr>
              <w:t>文本处理和字幕生成</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1.4</w:t>
              <w:tab/>
            </w:r>
            <w:r>
              <w:rPr>
                <w:rStyle w:val="IndexLink"/>
              </w:rPr>
              <w:t>拟解决的关键问题</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1.5</w:t>
              <w:tab/>
            </w:r>
            <w:r>
              <w:rPr>
                <w:rStyle w:val="IndexLink"/>
              </w:rPr>
              <w:t>论文章节安排</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b/>
              <w:b/>
              <w:sz w:val="24"/>
            </w:rPr>
          </w:pPr>
          <w:r>
            <w:rPr/>
          </w:r>
        </w:p>
        <w:p>
          <w:pPr>
            <w:pStyle w:val="Contents1"/>
            <w:rPr>
              <w:rFonts w:ascii="Calibri" w:hAnsi="Calibri" w:eastAsia="宋体"/>
              <w:szCs w:val="22"/>
            </w:rPr>
          </w:pPr>
          <w:hyperlink w:anchor="_Toc29459285">
            <w:r>
              <w:rPr>
                <w:webHidden/>
                <w:rStyle w:val="IndexLink"/>
              </w:rPr>
              <w:t>第二章  系统设计概要</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2.1  </w:t>
            </w:r>
            <w:r>
              <w:rPr>
                <w:rStyle w:val="IndexLink"/>
              </w:rPr>
              <w:t>系统需求分析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2.1.1  </w:t>
            </w:r>
            <w:r>
              <w:rPr>
                <w:rStyle w:val="IndexLink"/>
                <w:rFonts w:ascii="宋体" w:hAnsi="宋体"/>
                <w:sz w:val="24"/>
              </w:rPr>
              <w:t>功能性需求分析</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2.1.2  </w:t>
            </w:r>
            <w:r>
              <w:rPr>
                <w:rStyle w:val="IndexLink"/>
                <w:rFonts w:ascii="宋体" w:hAnsi="宋体"/>
                <w:sz w:val="24"/>
              </w:rPr>
              <w:t>非功能性需求分析</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2.2  </w:t>
            </w:r>
            <w:r>
              <w:rPr>
                <w:rStyle w:val="IndexLink"/>
              </w:rPr>
              <w:t>系统架构设计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2.3  </w:t>
            </w:r>
            <w:r>
              <w:rPr>
                <w:rStyle w:val="IndexLink"/>
              </w:rPr>
              <w:t>数据流设计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2.4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r>
        </w:p>
        <w:p>
          <w:pPr>
            <w:pStyle w:val="Contents1"/>
            <w:rPr>
              <w:b/>
              <w:b/>
              <w:sz w:val="24"/>
            </w:rPr>
          </w:pPr>
          <w:hyperlink w:anchor="_Toc29459285">
            <w:r>
              <w:rPr>
                <w:webHidden/>
                <w:rStyle w:val="IndexLink"/>
              </w:rPr>
              <w:t>第三章  语音识别</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3.1  </w:t>
            </w:r>
            <w:r>
              <w:rPr>
                <w:rStyle w:val="IndexLink"/>
              </w:rPr>
              <w:t>语音识别技术简介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3.1.1  </w:t>
            </w:r>
            <w:r>
              <w:rPr>
                <w:rStyle w:val="IndexLink"/>
                <w:rFonts w:ascii="宋体" w:hAnsi="宋体"/>
                <w:sz w:val="24"/>
              </w:rPr>
              <w:t>特征提取</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3.1.2  </w:t>
            </w:r>
            <w:r>
              <w:rPr>
                <w:rStyle w:val="IndexLink"/>
                <w:rFonts w:ascii="宋体" w:hAnsi="宋体"/>
                <w:sz w:val="24"/>
              </w:rPr>
              <w:t>声学模型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3.1.3  </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3.2  </w:t>
            </w:r>
            <w:r>
              <w:rPr>
                <w:rStyle w:val="IndexLink"/>
                <w:rFonts w:ascii="Times New Roman" w:hAnsi="Times New Roman"/>
              </w:rPr>
              <w:t>Wenet</w:t>
            </w:r>
            <w:r>
              <w:rPr>
                <w:rStyle w:val="IndexLink"/>
              </w:rPr>
              <w:t>语音识别框架</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3.2.1  </w:t>
            </w:r>
            <w:r>
              <w:rPr>
                <w:rStyle w:val="IndexLink"/>
                <w:rFonts w:ascii="宋体" w:hAnsi="宋体"/>
                <w:sz w:val="24"/>
              </w:rPr>
              <w:t>模型网络结构</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3.2.2  </w:t>
            </w:r>
            <w:r>
              <w:rPr>
                <w:rStyle w:val="IndexLink"/>
                <w:rFonts w:ascii="宋体" w:hAnsi="宋体"/>
                <w:sz w:val="24"/>
              </w:rPr>
              <w:t>预训练模型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sz w:val="24"/>
              </w:rPr>
              <w:t xml:space="preserve">3.2.3  </w:t>
            </w:r>
            <w:r>
              <w:rPr>
                <w:rStyle w:val="IndexLink"/>
                <w:rFonts w:ascii="宋体" w:hAnsi="宋体"/>
                <w:sz w:val="24"/>
              </w:rPr>
              <w:t>解码算法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3.3  </w:t>
            </w:r>
            <w:r>
              <w:rPr>
                <w:rStyle w:val="IndexLink"/>
              </w:rPr>
              <w:t>领域数据集微调训练</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3.4  </w:t>
            </w:r>
            <w:r>
              <w:rPr>
                <w:rStyle w:val="IndexLink"/>
              </w:rPr>
              <w:t>语言模型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3.4.1  </w:t>
            </w:r>
            <w:r>
              <w:rPr>
                <w:rStyle w:val="IndexLink"/>
                <w:rFonts w:ascii="宋体" w:hAnsi="宋体"/>
                <w:sz w:val="24"/>
              </w:rPr>
              <w:t>基于</w:t>
            </w:r>
            <w:r>
              <w:rPr>
                <w:rStyle w:val="IndexLink"/>
                <w:sz w:val="24"/>
              </w:rPr>
              <w:t>Kenlm</w:t>
            </w:r>
            <w:r>
              <w:rPr>
                <w:rStyle w:val="IndexLink"/>
                <w:rFonts w:ascii="宋体" w:hAnsi="宋体"/>
                <w:sz w:val="24"/>
              </w:rPr>
              <w:t>的</w:t>
            </w:r>
            <w:r>
              <w:rPr>
                <w:rStyle w:val="IndexLink"/>
                <w:sz w:val="24"/>
              </w:rPr>
              <w:t>n-gram</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3.4.2  </w:t>
            </w:r>
            <w:r>
              <w:rPr>
                <w:rStyle w:val="IndexLink"/>
                <w:rFonts w:ascii="宋体" w:hAnsi="宋体"/>
                <w:sz w:val="24"/>
              </w:rPr>
              <w:t>基于</w:t>
            </w:r>
            <w:r>
              <w:rPr>
                <w:rStyle w:val="IndexLink"/>
                <w:sz w:val="24"/>
              </w:rPr>
              <w:t>Bert</w:t>
            </w:r>
            <w:r>
              <w:rPr>
                <w:rStyle w:val="IndexLink"/>
                <w:sz w:val="24"/>
              </w:rPr>
              <w:t>的</w:t>
            </w:r>
            <w:r>
              <w:rPr>
                <w:rStyle w:val="IndexLink"/>
                <w:rFonts w:ascii="宋体" w:hAnsi="宋体"/>
                <w:sz w:val="24"/>
              </w:rPr>
              <w:t>预训练语言模型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3.5  </w:t>
            </w:r>
            <w:r>
              <w:rPr>
                <w:rStyle w:val="IndexLink"/>
              </w:rPr>
              <w:t>热词增强模型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3.6  </w:t>
            </w:r>
            <w:r>
              <w:rPr>
                <w:rStyle w:val="IndexLink"/>
              </w:rPr>
              <w:t>时间戳对齐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3.7  </w:t>
            </w:r>
            <w:r>
              <w:rPr>
                <w:rStyle w:val="IndexLink"/>
              </w:rPr>
              <w:t>端点检测分割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3.8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r>
        </w:p>
        <w:p>
          <w:pPr>
            <w:pStyle w:val="Contents1"/>
            <w:rPr>
              <w:rFonts w:ascii="Calibri" w:hAnsi="Calibri" w:eastAsia="宋体"/>
            </w:rPr>
          </w:pPr>
          <w:hyperlink w:anchor="_Toc29459285">
            <w:r>
              <w:rPr>
                <w:webHidden/>
                <w:rStyle w:val="IndexLink"/>
              </w:rPr>
              <w:t>第四章  模型服务与部署</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4.1  </w:t>
            </w:r>
            <w:r>
              <w:rPr>
                <w:rStyle w:val="IndexLink"/>
              </w:rPr>
              <w:t>模型推理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4.1.1  </w:t>
            </w:r>
            <w:r>
              <w:rPr>
                <w:rStyle w:val="IndexLink"/>
                <w:sz w:val="24"/>
              </w:rPr>
              <w:t>Libtorch</w:t>
            </w:r>
            <w:r>
              <w:rPr>
                <w:rStyle w:val="IndexLink"/>
                <w:rFonts w:ascii="宋体" w:hAnsi="宋体"/>
                <w:sz w:val="24"/>
              </w:rPr>
              <w:t>和</w:t>
            </w:r>
            <w:r>
              <w:rPr>
                <w:rStyle w:val="IndexLink"/>
                <w:sz w:val="24"/>
              </w:rPr>
              <w:t>Onnx</w:t>
            </w:r>
            <w:r>
              <w:rPr>
                <w:rStyle w:val="IndexLink"/>
                <w:rFonts w:ascii="宋体" w:hAnsi="宋体"/>
                <w:sz w:val="24"/>
              </w:rPr>
              <w:t>对比</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4.1.2  </w:t>
            </w:r>
            <w:r>
              <w:rPr>
                <w:rStyle w:val="IndexLink"/>
                <w:rFonts w:ascii="宋体" w:hAnsi="宋体"/>
                <w:sz w:val="24"/>
              </w:rPr>
              <w:t>模型导出和裁剪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4.2  </w:t>
            </w:r>
            <w:r>
              <w:rPr>
                <w:rStyle w:val="IndexLink"/>
              </w:rPr>
              <w:t>服务接口设计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4.3  </w:t>
            </w:r>
            <w:r>
              <w:rPr>
                <w:rStyle w:val="IndexLink"/>
                <w:rFonts w:ascii="Times New Roman" w:hAnsi="Times New Roman"/>
              </w:rPr>
              <w:t>Docker</w:t>
            </w:r>
            <w:r>
              <w:rPr>
                <w:rStyle w:val="IndexLink"/>
              </w:rPr>
              <w:t>容器部署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4.4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第五章  自动字幕生成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5.1  </w:t>
            </w:r>
            <w:r>
              <w:rPr>
                <w:rStyle w:val="IndexLink"/>
              </w:rPr>
              <w:t>语音信号预处理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5.1.1  </w:t>
            </w:r>
            <w:r>
              <w:rPr>
                <w:rStyle w:val="IndexLink"/>
                <w:rFonts w:ascii="宋体" w:hAnsi="宋体"/>
                <w:sz w:val="24"/>
              </w:rPr>
              <w:t>音频信号提取及降噪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5.1.2  </w:t>
            </w:r>
            <w:r>
              <w:rPr>
                <w:rStyle w:val="IndexLink"/>
                <w:rFonts w:ascii="宋体" w:hAnsi="宋体"/>
                <w:sz w:val="24"/>
              </w:rPr>
              <w:t>通道转换</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5.2  </w:t>
            </w:r>
            <w:r>
              <w:rPr>
                <w:rStyle w:val="IndexLink"/>
              </w:rPr>
              <w:t>语音识别服务请求</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5.3  </w:t>
            </w:r>
            <w:r>
              <w:rPr>
                <w:rStyle w:val="IndexLink"/>
              </w:rPr>
              <w:t>文本纠错</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5.4  </w:t>
            </w:r>
            <w:r>
              <w:rPr>
                <w:rStyle w:val="IndexLink"/>
              </w:rPr>
              <w:t>标点符号添加</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5.5  </w:t>
            </w:r>
            <w:r>
              <w:rPr>
                <w:rStyle w:val="IndexLink"/>
              </w:rPr>
              <w:t>生成字幕帧</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5.6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第六章  系统测试与分析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6.1  </w:t>
            </w:r>
            <w:r>
              <w:rPr>
                <w:rStyle w:val="IndexLink"/>
              </w:rPr>
              <w:t>测试环境配置</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6.2  </w:t>
            </w:r>
            <w:r>
              <w:rPr>
                <w:rStyle w:val="IndexLink"/>
                <w:rFonts w:ascii="Times New Roman" w:hAnsi="Times New Roman"/>
              </w:rPr>
              <w:t>GUI</w:t>
            </w:r>
            <w:r>
              <w:rPr>
                <w:rStyle w:val="IndexLink"/>
              </w:rPr>
              <w:t>测试程序</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6.3  </w:t>
            </w:r>
            <w:r>
              <w:rPr>
                <w:rStyle w:val="IndexLink"/>
              </w:rPr>
              <w:t>功能测试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6.1.1  </w:t>
            </w:r>
            <w:r>
              <w:rPr>
                <w:rStyle w:val="IndexLink"/>
                <w:rFonts w:ascii="宋体" w:hAnsi="宋体"/>
                <w:sz w:val="24"/>
              </w:rPr>
              <w:t>离线音频文件测试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sz w:val="24"/>
              </w:rPr>
              <w:t xml:space="preserve">6.1.2  </w:t>
            </w:r>
            <w:r>
              <w:rPr>
                <w:rStyle w:val="IndexLink"/>
                <w:rFonts w:ascii="宋体" w:hAnsi="宋体"/>
                <w:sz w:val="24"/>
              </w:rPr>
              <w:t>在线音频设备测试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6.4  </w:t>
            </w:r>
            <w:r>
              <w:rPr>
                <w:rStyle w:val="IndexLink"/>
              </w:rPr>
              <w:t>性能测试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6.5  </w:t>
            </w:r>
            <w:r>
              <w:rPr>
                <w:rStyle w:val="IndexLink"/>
              </w:rPr>
              <w:t>语音识别结果分析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第七章  研究总结与启示</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7.1</w:t>
              <w:tab/>
            </w:r>
            <w:r>
              <w:rPr>
                <w:rStyle w:val="IndexLink"/>
              </w:rPr>
              <w:t>研究总结</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7.2</w:t>
              <w:tab/>
            </w:r>
            <w:r>
              <w:rPr>
                <w:rStyle w:val="IndexLink"/>
              </w:rPr>
              <w:t>未来改进方向</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sz w:val="24"/>
            </w:rPr>
          </w:pPr>
          <w:r>
            <w:rPr>
              <w:sz w:val="24"/>
            </w:rPr>
          </w:r>
        </w:p>
        <w:p>
          <w:pPr>
            <w:pStyle w:val="Normal"/>
            <w:rPr>
              <w:sz w:val="24"/>
            </w:rPr>
          </w:pPr>
          <w:r>
            <w:rPr>
              <w:sz w:val="24"/>
            </w:rPr>
          </w:r>
        </w:p>
        <w:p>
          <w:pPr>
            <w:pStyle w:val="Contents1"/>
            <w:rPr>
              <w:rFonts w:ascii="Calibri" w:hAnsi="Calibri" w:eastAsia="宋体"/>
            </w:rPr>
          </w:pPr>
          <w:hyperlink w:anchor="_Toc29459287">
            <w:r>
              <w:rPr>
                <w:webHidden/>
                <w:rStyle w:val="IndexLink"/>
                <w:bCs/>
                <w:kern w:val="2"/>
              </w:rPr>
              <w:t>参考文献</w:t>
            </w:r>
            <w:r>
              <w:rPr>
                <w:webHidden/>
              </w:rPr>
              <w:fldChar w:fldCharType="begin"/>
            </w:r>
            <w:r>
              <w:rPr>
                <w:webHidden/>
              </w:rPr>
              <w:instrText>PAGEREF _Toc29459287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rPr>
          </w:pPr>
          <w:hyperlink w:anchor="_Toc29459288">
            <w:r>
              <w:rPr>
                <w:webHidden/>
                <w:rStyle w:val="IndexLink"/>
              </w:rPr>
              <w:t>附录</w:t>
            </w:r>
            <w:r>
              <w:rPr>
                <w:rStyle w:val="IndexLink"/>
              </w:rPr>
              <w:t xml:space="preserve">A  </w:t>
            </w:r>
            <w:r>
              <w:rPr>
                <w:rStyle w:val="IndexLink"/>
              </w:rPr>
              <w:t>附录示例</w:t>
            </w:r>
            <w:r>
              <w:rPr>
                <w:webHidden/>
              </w:rPr>
              <w:fldChar w:fldCharType="begin"/>
            </w:r>
            <w:r>
              <w:rPr>
                <w:webHidden/>
              </w:rPr>
              <w:instrText>PAGEREF _Toc29459288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rPr>
          </w:pPr>
          <w:hyperlink w:anchor="_Toc29459289">
            <w:r>
              <w:rPr>
                <w:webHidden/>
                <w:rStyle w:val="IndexLink"/>
              </w:rPr>
              <w:t>致谢</w:t>
            </w:r>
            <w:r>
              <w:rPr>
                <w:webHidden/>
              </w:rPr>
              <w:fldChar w:fldCharType="begin"/>
            </w:r>
            <w:r>
              <w:rPr>
                <w:webHidden/>
              </w:rPr>
              <w:instrText>PAGEREF _Toc29459289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rPr>
          </w:pPr>
          <w:hyperlink w:anchor="_Toc29459290">
            <w:r>
              <w:rPr>
                <w:webHidden/>
                <w:rStyle w:val="IndexLink"/>
              </w:rPr>
              <w:t>北京大学学位论文原创性声明和使用授权说明</w:t>
            </w:r>
            <w:r>
              <w:rPr>
                <w:webHidden/>
              </w:rPr>
              <w:fldChar w:fldCharType="begin"/>
            </w:r>
            <w:r>
              <w:rPr>
                <w:webHidden/>
              </w:rPr>
              <w:instrText>PAGEREF _Toc29459290 \h</w:instrText>
            </w:r>
            <w:r>
              <w:rPr>
                <w:webHidden/>
              </w:rPr>
              <w:fldChar w:fldCharType="separate"/>
            </w:r>
            <w:r>
              <w:rPr>
                <w:rStyle w:val="IndexLink"/>
                <w:vanish w:val="false"/>
              </w:rPr>
              <w:tab/>
              <w:t>8</w:t>
            </w:r>
            <w:r>
              <w:rPr>
                <w:webHidden/>
              </w:rPr>
              <w:fldChar w:fldCharType="end"/>
            </w:r>
          </w:hyperlink>
        </w:p>
        <w:p>
          <w:pPr>
            <w:pStyle w:val="Normal"/>
            <w:rPr>
              <w:b/>
              <w:b/>
              <w:sz w:val="24"/>
            </w:rPr>
          </w:pPr>
          <w:r>
            <w:rPr/>
          </w:r>
        </w:p>
        <w:p>
          <w:pPr>
            <w:pStyle w:val="Contents2"/>
            <w:rPr>
              <w:b/>
              <w:b/>
              <w:sz w:val="24"/>
            </w:rPr>
          </w:pPr>
          <w:hyperlink w:anchor="_Toc29459286">
            <w:r>
              <w:rPr>
                <w:webHidden/>
                <w:rStyle w:val="IndexLink"/>
              </w:rPr>
              <w:t xml:space="preserve">3.2  </w:t>
            </w:r>
            <w:r>
              <w:rPr>
                <w:rStyle w:val="IndexLink"/>
              </w:rPr>
              <w:t>领域数据集微调训练</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3.3  </w:t>
            </w:r>
            <w:r>
              <w:rPr>
                <w:rStyle w:val="IndexLink"/>
              </w:rPr>
              <w:t>语言模型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3.3.1  </w:t>
            </w:r>
            <w:r>
              <w:rPr>
                <w:rStyle w:val="IndexLink"/>
                <w:rFonts w:ascii="宋体" w:hAnsi="宋体"/>
                <w:sz w:val="24"/>
              </w:rPr>
              <w:t>基于</w:t>
            </w:r>
            <w:r>
              <w:rPr>
                <w:rStyle w:val="IndexLink"/>
                <w:sz w:val="24"/>
              </w:rPr>
              <w:t>Kenlm</w:t>
            </w:r>
            <w:r>
              <w:rPr>
                <w:rStyle w:val="IndexLink"/>
                <w:rFonts w:ascii="宋体" w:hAnsi="宋体"/>
                <w:sz w:val="24"/>
              </w:rPr>
              <w:t>的</w:t>
            </w:r>
            <w:r>
              <w:rPr>
                <w:rStyle w:val="IndexLink"/>
                <w:sz w:val="24"/>
              </w:rPr>
              <w:t>ngram</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3.3.2  </w:t>
            </w:r>
            <w:r>
              <w:rPr>
                <w:rStyle w:val="IndexLink"/>
                <w:rFonts w:ascii="宋体" w:hAnsi="宋体"/>
                <w:sz w:val="24"/>
              </w:rPr>
              <w:t>基于</w:t>
            </w:r>
            <w:r>
              <w:rPr>
                <w:rStyle w:val="IndexLink"/>
                <w:sz w:val="24"/>
              </w:rPr>
              <w:t>bert</w:t>
            </w:r>
            <w:r>
              <w:rPr>
                <w:rStyle w:val="IndexLink"/>
                <w:rFonts w:ascii="宋体" w:hAnsi="宋体"/>
                <w:sz w:val="24"/>
              </w:rPr>
              <w:t>预训练语言模型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3.4  </w:t>
            </w:r>
            <w:r>
              <w:rPr>
                <w:rStyle w:val="IndexLink"/>
              </w:rPr>
              <w:t>热词增强模型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3.5  </w:t>
            </w:r>
            <w:r>
              <w:rPr>
                <w:rStyle w:val="IndexLink"/>
              </w:rPr>
              <w:t>时间戳对齐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3.6  </w:t>
            </w:r>
            <w:r>
              <w:rPr>
                <w:rStyle w:val="IndexLink"/>
              </w:rPr>
              <w:t>端点检测分割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3.7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r>
        </w:p>
        <w:p>
          <w:pPr>
            <w:pStyle w:val="Contents1"/>
            <w:rPr>
              <w:rFonts w:ascii="Calibri" w:hAnsi="Calibri" w:eastAsia="宋体"/>
            </w:rPr>
          </w:pPr>
          <w:hyperlink w:anchor="_Toc29459285">
            <w:r>
              <w:rPr>
                <w:webHidden/>
                <w:rStyle w:val="IndexLink"/>
              </w:rPr>
              <w:t>第四章  模型服务与部署</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4.1  </w:t>
            </w:r>
            <w:r>
              <w:rPr>
                <w:rStyle w:val="IndexLink"/>
              </w:rPr>
              <w:t>模型推理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4.1.1  </w:t>
            </w:r>
            <w:r>
              <w:rPr>
                <w:rStyle w:val="IndexLink"/>
                <w:sz w:val="24"/>
              </w:rPr>
              <w:t>Libtorch</w:t>
            </w:r>
            <w:r>
              <w:rPr>
                <w:rStyle w:val="IndexLink"/>
                <w:rFonts w:ascii="宋体" w:hAnsi="宋体"/>
                <w:sz w:val="24"/>
              </w:rPr>
              <w:t>和</w:t>
            </w:r>
            <w:r>
              <w:rPr>
                <w:rStyle w:val="IndexLink"/>
                <w:sz w:val="24"/>
              </w:rPr>
              <w:t>Onnx</w:t>
            </w:r>
            <w:r>
              <w:rPr>
                <w:rStyle w:val="IndexLink"/>
                <w:rFonts w:ascii="宋体" w:hAnsi="宋体"/>
                <w:sz w:val="24"/>
              </w:rPr>
              <w:t>对比</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4.1.2  </w:t>
            </w:r>
            <w:r>
              <w:rPr>
                <w:rStyle w:val="IndexLink"/>
                <w:rFonts w:ascii="宋体" w:hAnsi="宋体"/>
                <w:sz w:val="24"/>
              </w:rPr>
              <w:t>模型导出和裁剪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4.2  </w:t>
            </w:r>
            <w:r>
              <w:rPr>
                <w:rStyle w:val="IndexLink"/>
              </w:rPr>
              <w:t>服务接口设计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4.3  </w:t>
            </w:r>
            <w:r>
              <w:rPr>
                <w:rStyle w:val="IndexLink"/>
                <w:rFonts w:ascii="Times New Roman" w:hAnsi="Times New Roman"/>
              </w:rPr>
              <w:t>Docker</w:t>
            </w:r>
            <w:r>
              <w:rPr>
                <w:rStyle w:val="IndexLink"/>
              </w:rPr>
              <w:t>容器部署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4.4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第五章  自动字幕生成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5.1  </w:t>
            </w:r>
            <w:r>
              <w:rPr>
                <w:rStyle w:val="IndexLink"/>
              </w:rPr>
              <w:t>语音信号预处理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5.1.1  </w:t>
            </w:r>
            <w:r>
              <w:rPr>
                <w:rStyle w:val="IndexLink"/>
                <w:rFonts w:ascii="宋体" w:hAnsi="宋体"/>
                <w:sz w:val="24"/>
              </w:rPr>
              <w:t>音频信号提取及降噪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5.1.2  </w:t>
            </w:r>
            <w:r>
              <w:rPr>
                <w:rStyle w:val="IndexLink"/>
                <w:rFonts w:ascii="宋体" w:hAnsi="宋体"/>
                <w:sz w:val="24"/>
              </w:rPr>
              <w:t>通道转换</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5.2  </w:t>
            </w:r>
            <w:r>
              <w:rPr>
                <w:rStyle w:val="IndexLink"/>
              </w:rPr>
              <w:t>语音识别服务请求</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5.3  </w:t>
            </w:r>
            <w:r>
              <w:rPr>
                <w:rStyle w:val="IndexLink"/>
              </w:rPr>
              <w:t>文本纠错</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5.4  </w:t>
            </w:r>
            <w:r>
              <w:rPr>
                <w:rStyle w:val="IndexLink"/>
              </w:rPr>
              <w:t>标点符号添加</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5.5  </w:t>
            </w:r>
            <w:r>
              <w:rPr>
                <w:rStyle w:val="IndexLink"/>
              </w:rPr>
              <w:t>生成字幕帧</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5.6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第六章  系统测试与分析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6.1  </w:t>
            </w:r>
            <w:r>
              <w:rPr>
                <w:rStyle w:val="IndexLink"/>
              </w:rPr>
              <w:t>测试环境配置</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6.2  </w:t>
            </w:r>
            <w:r>
              <w:rPr>
                <w:rStyle w:val="IndexLink"/>
                <w:rFonts w:ascii="Times New Roman" w:hAnsi="Times New Roman"/>
              </w:rPr>
              <w:t>GUI</w:t>
            </w:r>
            <w:r>
              <w:rPr>
                <w:rStyle w:val="IndexLink"/>
              </w:rPr>
              <w:t>测试程序</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6.3  </w:t>
            </w:r>
            <w:r>
              <w:rPr>
                <w:rStyle w:val="IndexLink"/>
              </w:rPr>
              <w:t>功能测试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6.1.1  </w:t>
            </w:r>
            <w:r>
              <w:rPr>
                <w:rStyle w:val="IndexLink"/>
                <w:rFonts w:ascii="宋体" w:hAnsi="宋体"/>
                <w:sz w:val="24"/>
              </w:rPr>
              <w:t>离线音频文件测试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sz w:val="24"/>
              </w:rPr>
              <w:t xml:space="preserve">6.1.2  </w:t>
            </w:r>
            <w:r>
              <w:rPr>
                <w:rStyle w:val="IndexLink"/>
                <w:rFonts w:ascii="宋体" w:hAnsi="宋体"/>
                <w:sz w:val="24"/>
              </w:rPr>
              <w:t>在线音频设备测试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6.4  </w:t>
            </w:r>
            <w:r>
              <w:rPr>
                <w:rStyle w:val="IndexLink"/>
              </w:rPr>
              <w:t>性能测试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6.5  </w:t>
            </w:r>
            <w:r>
              <w:rPr>
                <w:rStyle w:val="IndexLink"/>
              </w:rPr>
              <w:t>语音识别结果分析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第七章  研究总结与启示</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7.1</w:t>
              <w:tab/>
            </w:r>
            <w:r>
              <w:rPr>
                <w:rStyle w:val="IndexLink"/>
              </w:rPr>
              <w:t>研究总结</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7.2</w:t>
              <w:tab/>
            </w:r>
            <w:r>
              <w:rPr>
                <w:rStyle w:val="IndexLink"/>
              </w:rPr>
              <w:t>未来改进方向</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sz w:val="24"/>
            </w:rPr>
          </w:pPr>
          <w:r>
            <w:rPr>
              <w:sz w:val="24"/>
            </w:rPr>
          </w:r>
        </w:p>
        <w:p>
          <w:pPr>
            <w:pStyle w:val="Normal"/>
            <w:rPr>
              <w:sz w:val="24"/>
            </w:rPr>
          </w:pPr>
          <w:r>
            <w:rPr>
              <w:sz w:val="24"/>
            </w:rPr>
          </w:r>
        </w:p>
        <w:p>
          <w:pPr>
            <w:pStyle w:val="Contents1"/>
            <w:rPr>
              <w:rFonts w:ascii="Calibri" w:hAnsi="Calibri" w:eastAsia="宋体"/>
            </w:rPr>
          </w:pPr>
          <w:hyperlink w:anchor="_Toc29459287">
            <w:r>
              <w:rPr>
                <w:webHidden/>
                <w:rStyle w:val="IndexLink"/>
                <w:bCs/>
                <w:kern w:val="2"/>
              </w:rPr>
              <w:t>参考文献</w:t>
            </w:r>
            <w:r>
              <w:rPr>
                <w:webHidden/>
              </w:rPr>
              <w:fldChar w:fldCharType="begin"/>
            </w:r>
            <w:r>
              <w:rPr>
                <w:webHidden/>
              </w:rPr>
              <w:instrText>PAGEREF _Toc29459287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rPr>
          </w:pPr>
          <w:hyperlink w:anchor="_Toc29459288">
            <w:r>
              <w:rPr>
                <w:webHidden/>
                <w:rStyle w:val="IndexLink"/>
              </w:rPr>
              <w:t>附录</w:t>
            </w:r>
            <w:r>
              <w:rPr>
                <w:rStyle w:val="IndexLink"/>
              </w:rPr>
              <w:t xml:space="preserve">A  </w:t>
            </w:r>
            <w:r>
              <w:rPr>
                <w:rStyle w:val="IndexLink"/>
              </w:rPr>
              <w:t>附录示例</w:t>
            </w:r>
            <w:r>
              <w:rPr>
                <w:webHidden/>
              </w:rPr>
              <w:fldChar w:fldCharType="begin"/>
            </w:r>
            <w:r>
              <w:rPr>
                <w:webHidden/>
              </w:rPr>
              <w:instrText>PAGEREF _Toc29459288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rPr>
          </w:pPr>
          <w:hyperlink w:anchor="_Toc29459289">
            <w:r>
              <w:rPr>
                <w:webHidden/>
                <w:rStyle w:val="IndexLink"/>
              </w:rPr>
              <w:t>致谢</w:t>
            </w:r>
            <w:r>
              <w:rPr>
                <w:webHidden/>
              </w:rPr>
              <w:fldChar w:fldCharType="begin"/>
            </w:r>
            <w:r>
              <w:rPr>
                <w:webHidden/>
              </w:rPr>
              <w:instrText>PAGEREF _Toc29459289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rPr>
          </w:pPr>
          <w:hyperlink w:anchor="_Toc29459290">
            <w:r>
              <w:rPr>
                <w:webHidden/>
                <w:rStyle w:val="IndexLink"/>
              </w:rPr>
              <w:t>北京大学学位论文原创性声明和使用授权说明</w:t>
            </w:r>
            <w:r>
              <w:rPr>
                <w:webHidden/>
              </w:rPr>
              <w:fldChar w:fldCharType="begin"/>
            </w:r>
            <w:r>
              <w:rPr>
                <w:webHidden/>
              </w:rPr>
              <w:instrText>PAGEREF _Toc29459290 \h</w:instrText>
            </w:r>
            <w:r>
              <w:rPr>
                <w:webHidden/>
              </w:rPr>
              <w:fldChar w:fldCharType="separate"/>
            </w:r>
            <w:r>
              <w:rPr>
                <w:rStyle w:val="IndexLink"/>
                <w:vanish w:val="false"/>
              </w:rPr>
              <w:tab/>
              <w:t>8</w:t>
            </w:r>
            <w:r>
              <w:rPr>
                <w:webHidden/>
              </w:rPr>
              <w:fldChar w:fldCharType="end"/>
            </w:r>
          </w:hyperlink>
        </w:p>
        <w:p>
          <w:pPr>
            <w:pStyle w:val="Normal"/>
            <w:rPr>
              <w:b/>
              <w:b/>
              <w:sz w:val="24"/>
            </w:rPr>
          </w:pPr>
          <w:r>
            <w:rPr/>
          </w:r>
        </w:p>
        <w:p>
          <w:pPr>
            <w:pStyle w:val="Contents2"/>
            <w:rPr>
              <w:b/>
              <w:b/>
              <w:sz w:val="24"/>
            </w:rPr>
          </w:pPr>
          <w:hyperlink w:anchor="_Toc29459286">
            <w:r>
              <w:rPr>
                <w:webHidden/>
                <w:rStyle w:val="IndexLink"/>
              </w:rPr>
              <w:t xml:space="preserve">3.1  </w:t>
            </w:r>
            <w:r>
              <w:rPr>
                <w:rStyle w:val="IndexLink"/>
                <w:rFonts w:ascii="Times New Roman" w:hAnsi="Times New Roman"/>
              </w:rPr>
              <w:t>Wenet</w:t>
            </w:r>
            <w:r>
              <w:rPr>
                <w:rStyle w:val="IndexLink"/>
              </w:rPr>
              <w:t>语音识别框架</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3.1.1  </w:t>
            </w:r>
            <w:r>
              <w:rPr>
                <w:rStyle w:val="IndexLink"/>
                <w:rFonts w:ascii="宋体" w:hAnsi="宋体"/>
                <w:sz w:val="24"/>
              </w:rPr>
              <w:t>模型网络结构</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3.1.2  </w:t>
            </w:r>
            <w:r>
              <w:rPr>
                <w:rStyle w:val="IndexLink"/>
                <w:rFonts w:ascii="宋体" w:hAnsi="宋体"/>
                <w:sz w:val="24"/>
              </w:rPr>
              <w:t>预训练模型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sz w:val="24"/>
              </w:rPr>
              <w:t xml:space="preserve">3.1.3  </w:t>
            </w:r>
            <w:r>
              <w:rPr>
                <w:rStyle w:val="IndexLink"/>
                <w:rFonts w:ascii="宋体" w:hAnsi="宋体"/>
                <w:sz w:val="24"/>
              </w:rPr>
              <w:t>解码算法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3.2  </w:t>
            </w:r>
            <w:r>
              <w:rPr>
                <w:rStyle w:val="IndexLink"/>
              </w:rPr>
              <w:t>领域数据集微调训练</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3.3  </w:t>
            </w:r>
            <w:r>
              <w:rPr>
                <w:rStyle w:val="IndexLink"/>
              </w:rPr>
              <w:t>语言模型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3.3.1  </w:t>
            </w:r>
            <w:r>
              <w:rPr>
                <w:rStyle w:val="IndexLink"/>
                <w:rFonts w:ascii="宋体" w:hAnsi="宋体"/>
                <w:sz w:val="24"/>
              </w:rPr>
              <w:t>基于</w:t>
            </w:r>
            <w:r>
              <w:rPr>
                <w:rStyle w:val="IndexLink"/>
                <w:sz w:val="24"/>
              </w:rPr>
              <w:t>Kenlm</w:t>
            </w:r>
            <w:r>
              <w:rPr>
                <w:rStyle w:val="IndexLink"/>
                <w:rFonts w:ascii="宋体" w:hAnsi="宋体"/>
                <w:sz w:val="24"/>
              </w:rPr>
              <w:t>的</w:t>
            </w:r>
            <w:r>
              <w:rPr>
                <w:rStyle w:val="IndexLink"/>
                <w:sz w:val="24"/>
              </w:rPr>
              <w:t>ngram</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3.3.2  </w:t>
            </w:r>
            <w:r>
              <w:rPr>
                <w:rStyle w:val="IndexLink"/>
                <w:rFonts w:ascii="宋体" w:hAnsi="宋体"/>
                <w:sz w:val="24"/>
              </w:rPr>
              <w:t>基于</w:t>
            </w:r>
            <w:r>
              <w:rPr>
                <w:rStyle w:val="IndexLink"/>
                <w:sz w:val="24"/>
              </w:rPr>
              <w:t>bert</w:t>
            </w:r>
            <w:r>
              <w:rPr>
                <w:rStyle w:val="IndexLink"/>
                <w:rFonts w:ascii="宋体" w:hAnsi="宋体"/>
                <w:sz w:val="24"/>
              </w:rPr>
              <w:t>预训练语言模型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3.4  </w:t>
            </w:r>
            <w:r>
              <w:rPr>
                <w:rStyle w:val="IndexLink"/>
              </w:rPr>
              <w:t>热词增强模型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3.5  </w:t>
            </w:r>
            <w:r>
              <w:rPr>
                <w:rStyle w:val="IndexLink"/>
              </w:rPr>
              <w:t>时间戳对齐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3.6  </w:t>
            </w:r>
            <w:r>
              <w:rPr>
                <w:rStyle w:val="IndexLink"/>
              </w:rPr>
              <w:t>端点检测分割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3.7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r>
        </w:p>
        <w:p>
          <w:pPr>
            <w:pStyle w:val="Contents1"/>
            <w:rPr>
              <w:rFonts w:ascii="Calibri" w:hAnsi="Calibri" w:eastAsia="宋体"/>
            </w:rPr>
          </w:pPr>
          <w:hyperlink w:anchor="_Toc29459285">
            <w:r>
              <w:rPr>
                <w:webHidden/>
                <w:rStyle w:val="IndexLink"/>
              </w:rPr>
              <w:t>第四章  模型服务与部署</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4.1  </w:t>
            </w:r>
            <w:r>
              <w:rPr>
                <w:rStyle w:val="IndexLink"/>
              </w:rPr>
              <w:t>模型推理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4.1.1  </w:t>
            </w:r>
            <w:r>
              <w:rPr>
                <w:rStyle w:val="IndexLink"/>
                <w:sz w:val="24"/>
              </w:rPr>
              <w:t>Libtorch</w:t>
            </w:r>
            <w:r>
              <w:rPr>
                <w:rStyle w:val="IndexLink"/>
                <w:rFonts w:ascii="宋体" w:hAnsi="宋体"/>
                <w:sz w:val="24"/>
              </w:rPr>
              <w:t>和</w:t>
            </w:r>
            <w:r>
              <w:rPr>
                <w:rStyle w:val="IndexLink"/>
                <w:sz w:val="24"/>
              </w:rPr>
              <w:t>Onnx</w:t>
            </w:r>
            <w:r>
              <w:rPr>
                <w:rStyle w:val="IndexLink"/>
                <w:rFonts w:ascii="宋体" w:hAnsi="宋体"/>
                <w:sz w:val="24"/>
              </w:rPr>
              <w:t>对比</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4.1.2  </w:t>
            </w:r>
            <w:r>
              <w:rPr>
                <w:rStyle w:val="IndexLink"/>
                <w:rFonts w:ascii="宋体" w:hAnsi="宋体"/>
                <w:sz w:val="24"/>
              </w:rPr>
              <w:t>模型导出和裁剪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4.2  </w:t>
            </w:r>
            <w:r>
              <w:rPr>
                <w:rStyle w:val="IndexLink"/>
              </w:rPr>
              <w:t>服务接口设计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4.3  </w:t>
            </w:r>
            <w:r>
              <w:rPr>
                <w:rStyle w:val="IndexLink"/>
                <w:rFonts w:ascii="Times New Roman" w:hAnsi="Times New Roman"/>
              </w:rPr>
              <w:t>Docker</w:t>
            </w:r>
            <w:r>
              <w:rPr>
                <w:rStyle w:val="IndexLink"/>
              </w:rPr>
              <w:t>容器部署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4.4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第五章  自动字幕生成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5.1  </w:t>
            </w:r>
            <w:r>
              <w:rPr>
                <w:rStyle w:val="IndexLink"/>
              </w:rPr>
              <w:t>语音信号预处理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5.1.1  </w:t>
            </w:r>
            <w:r>
              <w:rPr>
                <w:rStyle w:val="IndexLink"/>
                <w:rFonts w:ascii="宋体" w:hAnsi="宋体"/>
                <w:sz w:val="24"/>
              </w:rPr>
              <w:t>音频信号提取及降噪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sz w:val="24"/>
              </w:rPr>
              <w:t xml:space="preserve">5.1.2  </w:t>
            </w:r>
            <w:r>
              <w:rPr>
                <w:rStyle w:val="IndexLink"/>
                <w:rFonts w:ascii="宋体" w:hAnsi="宋体"/>
                <w:sz w:val="24"/>
              </w:rPr>
              <w:t>通道转换</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rPr>
              <w:t xml:space="preserve">5.2  </w:t>
            </w:r>
            <w:r>
              <w:rPr>
                <w:rStyle w:val="IndexLink"/>
              </w:rPr>
              <w:t>语音识别服务请求</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5.3  </w:t>
            </w:r>
            <w:r>
              <w:rPr>
                <w:rStyle w:val="IndexLink"/>
              </w:rPr>
              <w:t>文本纠错</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5.4  </w:t>
            </w:r>
            <w:r>
              <w:rPr>
                <w:rStyle w:val="IndexLink"/>
              </w:rPr>
              <w:t>标点符号添加</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5.5  </w:t>
            </w:r>
            <w:r>
              <w:rPr>
                <w:rStyle w:val="IndexLink"/>
              </w:rPr>
              <w:t>生成字幕帧</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5.6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第六章  系统测试与分析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6.1  </w:t>
            </w:r>
            <w:r>
              <w:rPr>
                <w:rStyle w:val="IndexLink"/>
              </w:rPr>
              <w:t>测试环境配置</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6.2  </w:t>
            </w:r>
            <w:r>
              <w:rPr>
                <w:rStyle w:val="IndexLink"/>
                <w:rFonts w:ascii="Times New Roman" w:hAnsi="Times New Roman"/>
              </w:rPr>
              <w:t>GUI</w:t>
            </w:r>
            <w:r>
              <w:rPr>
                <w:rStyle w:val="IndexLink"/>
              </w:rPr>
              <w:t>测试程序</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rPr>
              <w:t xml:space="preserve">6.3  </w:t>
            </w:r>
            <w:r>
              <w:rPr>
                <w:rStyle w:val="IndexLink"/>
              </w:rPr>
              <w:t>功能测试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sz w:val="24"/>
              </w:rPr>
              <w:t xml:space="preserve">6.1.1  </w:t>
            </w:r>
            <w:r>
              <w:rPr>
                <w:rStyle w:val="IndexLink"/>
                <w:rFonts w:ascii="宋体" w:hAnsi="宋体"/>
                <w:sz w:val="24"/>
              </w:rPr>
              <w:t>离线音频文件测试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sz w:val="24"/>
              </w:rPr>
              <w:t xml:space="preserve">6.1.2  </w:t>
            </w:r>
            <w:r>
              <w:rPr>
                <w:rStyle w:val="IndexLink"/>
                <w:rFonts w:ascii="宋体" w:hAnsi="宋体"/>
                <w:sz w:val="24"/>
              </w:rPr>
              <w:t>在线音频设备测试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rPr>
              <w:t xml:space="preserve">6.4  </w:t>
            </w:r>
            <w:r>
              <w:rPr>
                <w:rStyle w:val="IndexLink"/>
              </w:rPr>
              <w:t>性能测试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rPr>
              <w:t xml:space="preserve">6.5  </w:t>
            </w:r>
            <w:r>
              <w:rPr>
                <w:rStyle w:val="IndexLink"/>
              </w:rPr>
              <w:t>语音识别结果分析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rPr>
              <w:t>第七章  研究总结与启示</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7.1</w:t>
              <w:tab/>
            </w:r>
            <w:r>
              <w:rPr>
                <w:rStyle w:val="IndexLink"/>
              </w:rPr>
              <w:t>研究总结</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rPr>
              <w:t>7.2</w:t>
              <w:tab/>
            </w:r>
            <w:r>
              <w:rPr>
                <w:rStyle w:val="IndexLink"/>
              </w:rPr>
              <w:t>未来改进方向</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sz w:val="24"/>
            </w:rPr>
          </w:pPr>
          <w:r>
            <w:rPr>
              <w:sz w:val="24"/>
            </w:rPr>
          </w:r>
        </w:p>
        <w:p>
          <w:pPr>
            <w:pStyle w:val="Normal"/>
            <w:rPr>
              <w:sz w:val="24"/>
            </w:rPr>
          </w:pPr>
          <w:r>
            <w:rPr>
              <w:sz w:val="24"/>
            </w:rPr>
          </w:r>
        </w:p>
        <w:p>
          <w:pPr>
            <w:pStyle w:val="Contents1"/>
            <w:rPr>
              <w:rFonts w:ascii="Calibri" w:hAnsi="Calibri" w:eastAsia="宋体"/>
            </w:rPr>
          </w:pPr>
          <w:hyperlink w:anchor="_Toc29459287">
            <w:r>
              <w:rPr>
                <w:webHidden/>
                <w:rStyle w:val="IndexLink"/>
                <w:bCs/>
                <w:kern w:val="2"/>
              </w:rPr>
              <w:t>参考文献</w:t>
            </w:r>
            <w:r>
              <w:rPr>
                <w:webHidden/>
              </w:rPr>
              <w:fldChar w:fldCharType="begin"/>
            </w:r>
            <w:r>
              <w:rPr>
                <w:webHidden/>
              </w:rPr>
              <w:instrText>PAGEREF _Toc29459287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rPr>
          </w:pPr>
          <w:hyperlink w:anchor="_Toc29459288">
            <w:r>
              <w:rPr>
                <w:webHidden/>
                <w:rStyle w:val="IndexLink"/>
              </w:rPr>
              <w:t>附录</w:t>
            </w:r>
            <w:r>
              <w:rPr>
                <w:rStyle w:val="IndexLink"/>
              </w:rPr>
              <w:t xml:space="preserve">A  </w:t>
            </w:r>
            <w:r>
              <w:rPr>
                <w:rStyle w:val="IndexLink"/>
              </w:rPr>
              <w:t>附录示例</w:t>
            </w:r>
            <w:r>
              <w:rPr>
                <w:webHidden/>
              </w:rPr>
              <w:fldChar w:fldCharType="begin"/>
            </w:r>
            <w:r>
              <w:rPr>
                <w:webHidden/>
              </w:rPr>
              <w:instrText>PAGEREF _Toc29459288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rPr>
          </w:pPr>
          <w:hyperlink w:anchor="_Toc29459289">
            <w:r>
              <w:rPr>
                <w:webHidden/>
                <w:rStyle w:val="IndexLink"/>
              </w:rPr>
              <w:t>致谢</w:t>
            </w:r>
            <w:r>
              <w:rPr>
                <w:webHidden/>
              </w:rPr>
              <w:fldChar w:fldCharType="begin"/>
            </w:r>
            <w:r>
              <w:rPr>
                <w:webHidden/>
              </w:rPr>
              <w:instrText>PAGEREF _Toc29459289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rPr>
          </w:pPr>
          <w:hyperlink w:anchor="_Toc29459290">
            <w:r>
              <w:rPr>
                <w:webHidden/>
                <w:rStyle w:val="IndexLink"/>
              </w:rPr>
              <w:t>北京大学学位论文原创性声明和使用授权说明</w:t>
            </w:r>
            <w:r>
              <w:rPr>
                <w:webHidden/>
              </w:rPr>
              <w:fldChar w:fldCharType="begin"/>
            </w:r>
            <w:r>
              <w:rPr>
                <w:webHidden/>
              </w:rPr>
              <w:instrText>PAGEREF _Toc29459290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spacing w:lineRule="exact" w:line="400"/>
        <w:rPr>
          <w:rFonts w:ascii="宋体" w:hAnsi="宋体"/>
          <w:sz w:val="24"/>
        </w:rPr>
      </w:pPr>
      <w:r>
        <w:rPr>
          <w:rFonts w:ascii="宋体" w:hAnsi="宋体"/>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240" w:before="480" w:after="360"/>
        <w:jc w:val="center"/>
        <w:rPr>
          <w:rFonts w:ascii="黑体" w:hAnsi="黑体" w:eastAsia="黑体"/>
          <w:b w:val="false"/>
          <w:b w:val="false"/>
          <w:sz w:val="32"/>
          <w:szCs w:val="32"/>
        </w:rPr>
      </w:pPr>
      <w:bookmarkStart w:id="6" w:name="_Toc29459282"/>
      <w:r>
        <w:rPr>
          <w:rFonts w:ascii="黑体" w:hAnsi="黑体" w:eastAsia="黑体"/>
          <w:b w:val="false"/>
          <w:sz w:val="32"/>
          <w:szCs w:val="32"/>
        </w:rPr>
        <w:t>第一章  绪论</w:t>
      </w:r>
      <w:bookmarkEnd w:id="6"/>
    </w:p>
    <w:p>
      <w:pPr>
        <w:pStyle w:val="Heading2"/>
        <w:numPr>
          <w:ilvl w:val="1"/>
          <w:numId w:val="2"/>
        </w:numPr>
        <w:spacing w:lineRule="exact" w:line="400" w:before="480" w:after="120"/>
        <w:ind w:left="635" w:hanging="635"/>
        <w:jc w:val="left"/>
        <w:rPr>
          <w:rFonts w:ascii="黑体" w:hAnsi="黑体" w:eastAsia="黑体"/>
          <w:b w:val="false"/>
          <w:b w:val="false"/>
          <w:sz w:val="28"/>
          <w:szCs w:val="28"/>
        </w:rPr>
      </w:pPr>
      <w:r>
        <w:rPr>
          <w:rFonts w:ascii="黑体" w:hAnsi="黑体" w:cs="宋体" w:eastAsia="黑体"/>
          <w:b w:val="false"/>
          <w:sz w:val="28"/>
          <w:szCs w:val="28"/>
        </w:rPr>
        <w:t>研究背景</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在线教育的发展趋势</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随着社会信息化技术的大力发展和普及，以及人们对子女教育的重视程度越来越高，并且叠加近几年疫情防控政策等现实因素的影响，教育形式多样性和高效性的需求越来越凸显。</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线教育可以使用最新的教学资源和技术，例如，可以使用虚拟实验室、模拟软件、在线测验等工具来提高学生的学习效果。</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基于在线教育的种种优点，中国的在线教育渗透率也在不断扩大。根据</w:t>
      </w:r>
      <w:r>
        <w:rPr>
          <w:rFonts w:ascii="宋体" w:hAnsi="宋体"/>
          <w:sz w:val="24"/>
        </w:rPr>
        <w:t>2021</w:t>
      </w:r>
      <w:r>
        <w:rPr>
          <w:rFonts w:ascii="宋体" w:hAnsi="宋体"/>
          <w:sz w:val="24"/>
        </w:rPr>
        <w:t>年</w:t>
      </w:r>
      <w:r>
        <w:rPr>
          <w:rFonts w:ascii="宋体" w:hAnsi="宋体"/>
          <w:sz w:val="24"/>
        </w:rPr>
        <w:t>1</w:t>
      </w:r>
      <w:r>
        <w:rPr>
          <w:rFonts w:ascii="宋体" w:hAnsi="宋体"/>
          <w:sz w:val="24"/>
        </w:rPr>
        <w:t>月</w:t>
      </w:r>
      <w:r>
        <w:rPr>
          <w:rFonts w:ascii="宋体" w:hAnsi="宋体"/>
          <w:sz w:val="24"/>
        </w:rPr>
        <w:t>20</w:t>
      </w:r>
      <w:r>
        <w:rPr>
          <w:rFonts w:ascii="宋体" w:hAnsi="宋体"/>
          <w:sz w:val="24"/>
        </w:rPr>
        <w:t>日教育部等五部门联合发布的《关于大力加强中小学线上教育教学资源建设与应用的意见》，可以看出国家也在大力引导教育信息化的发展趋势，也为在线教育的规范健康发展提供了保障。</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生的听课质量。</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远程直播教学存在的问题</w:t>
      </w:r>
    </w:p>
    <w:p>
      <w:pPr>
        <w:pStyle w:val="Normal"/>
        <w:tabs>
          <w:tab w:val="clear" w:pos="420"/>
          <w:tab w:val="left" w:pos="840" w:leader="none"/>
          <w:tab w:val="right" w:pos="8948" w:leader="dot"/>
        </w:tabs>
        <w:spacing w:lineRule="exact" w:line="400"/>
        <w:ind w:firstLine="480"/>
        <w:rPr>
          <w:sz w:val="24"/>
        </w:rPr>
      </w:pPr>
      <w:r>
        <w:rPr>
          <w:sz w:val="24"/>
        </w:rPr>
        <w:t>虽然智慧教室等在线教育平台有很多优点，但同时也存在很多现实的问题，比如缺乏直接的师生互动，容易被听课的电子设备上的其他信息推送干扰，以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pPr>
        <w:pStyle w:val="Heading2"/>
        <w:numPr>
          <w:ilvl w:val="1"/>
          <w:numId w:val="2"/>
        </w:numPr>
        <w:spacing w:lineRule="exact" w:line="400" w:before="480" w:after="120"/>
        <w:ind w:left="635" w:hanging="635"/>
        <w:jc w:val="left"/>
        <w:rPr>
          <w:rFonts w:ascii="黑体" w:hAnsi="黑体" w:eastAsia="黑体" w:cs="宋体"/>
          <w:b w:val="false"/>
          <w:b w:val="false"/>
          <w:sz w:val="28"/>
          <w:szCs w:val="28"/>
        </w:rPr>
      </w:pPr>
      <w:r>
        <w:rPr>
          <w:rFonts w:ascii="黑体" w:hAnsi="黑体" w:cs="宋体" w:eastAsia="黑体"/>
          <w:b w:val="false"/>
          <w:sz w:val="28"/>
          <w:szCs w:val="28"/>
        </w:rPr>
        <w:t>国内外研究现状</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字幕技术研究现状</w:t>
      </w:r>
    </w:p>
    <w:p>
      <w:pPr>
        <w:pStyle w:val="Normal"/>
        <w:widowControl/>
        <w:spacing w:lineRule="exact" w:line="400"/>
        <w:ind w:firstLine="480"/>
        <w:rPr>
          <w:rFonts w:ascii="宋体" w:hAnsi="宋体"/>
          <w:sz w:val="24"/>
        </w:rPr>
      </w:pPr>
      <w:r>
        <w:rPr>
          <w:rStyle w:val="IndexLink"/>
          <w:rFonts w:ascii="宋体" w:hAnsi="宋体" w:cs="宋体;SimSun"/>
          <w:color w:val="374151"/>
          <w:sz w:val="24"/>
        </w:rPr>
        <w:t>字幕技术是一种将文本内容显示在视频上的技术，通常用于将另一种语言的音频翻译成文本，或者为视频提供补充信息。字幕技术的研究可以追溯到</w:t>
      </w:r>
      <w:r>
        <w:rPr>
          <w:rStyle w:val="IndexLink"/>
          <w:rFonts w:cs="宋体;SimSun" w:ascii="宋体" w:hAnsi="宋体"/>
          <w:color w:val="374151"/>
          <w:sz w:val="24"/>
        </w:rPr>
        <w:t>20</w:t>
      </w:r>
      <w:r>
        <w:rPr>
          <w:rStyle w:val="IndexLink"/>
          <w:rFonts w:ascii="宋体" w:hAnsi="宋体" w:cs="宋体;SimSun"/>
          <w:color w:val="374151"/>
          <w:sz w:val="24"/>
        </w:rPr>
        <w:t>世纪</w:t>
      </w:r>
      <w:r>
        <w:rPr>
          <w:rStyle w:val="IndexLink"/>
          <w:rFonts w:cs="宋体;SimSun" w:ascii="宋体" w:hAnsi="宋体"/>
          <w:color w:val="374151"/>
          <w:sz w:val="24"/>
        </w:rPr>
        <w:t>60</w:t>
      </w:r>
      <w:r>
        <w:rPr>
          <w:rStyle w:val="IndexLink"/>
          <w:rFonts w:ascii="宋体" w:hAnsi="宋体" w:cs="宋体;SimSun"/>
          <w:color w:val="374151"/>
          <w:sz w:val="24"/>
        </w:rPr>
        <w:t>年代，随着计算机和互联网的发展，字幕技术也得到了极大的提升。近年来，字幕技术发展迅速，许多研究机构和企业都在投入巨资进行字幕技术的研究和开发。</w:t>
      </w:r>
    </w:p>
    <w:p>
      <w:pPr>
        <w:pStyle w:val="Normal"/>
        <w:spacing w:lineRule="exact" w:line="400"/>
        <w:ind w:firstLine="480"/>
        <w:rPr>
          <w:rFonts w:ascii="宋体" w:hAnsi="宋体"/>
          <w:sz w:val="24"/>
        </w:rPr>
      </w:pPr>
      <w:r>
        <w:rPr>
          <w:rStyle w:val="IndexLink"/>
          <w:rFonts w:ascii="宋体" w:hAnsi="宋体" w:cs="宋体;SimSun"/>
          <w:sz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Pr>
          <w:rStyle w:val="IndexLink"/>
          <w:rFonts w:ascii="宋体" w:hAnsi="宋体" w:cs="宋体;SimSun"/>
          <w:color w:val="374151"/>
          <w:sz w:val="24"/>
        </w:rPr>
        <w:t>语音识别、机器翻译和文本生成等方面的技术的进步与成熟，使</w:t>
      </w:r>
      <w:r>
        <w:rPr>
          <w:rStyle w:val="IndexLink"/>
          <w:rFonts w:ascii="宋体" w:hAnsi="宋体" w:cs="宋体;SimSun"/>
          <w:sz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pPr>
        <w:pStyle w:val="Normal"/>
        <w:spacing w:lineRule="exact" w:line="400"/>
        <w:ind w:firstLine="480"/>
        <w:rPr/>
      </w:pPr>
      <w:r>
        <w:rPr>
          <w:rStyle w:val="IndexLink"/>
          <w:rFonts w:ascii="宋体" w:hAnsi="宋体" w:cs="宋体;SimSun"/>
          <w:sz w:val="24"/>
        </w:rPr>
        <w:t>关于在线教育领域，比如国内的网易公开课，慕课等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语音识别技术研究现状</w:t>
      </w:r>
    </w:p>
    <w:p>
      <w:pPr>
        <w:pStyle w:val="Normal"/>
        <w:widowControl/>
        <w:spacing w:lineRule="atLeast" w:line="400"/>
        <w:ind w:firstLine="480"/>
        <w:rPr>
          <w:rFonts w:ascii="宋体" w:hAnsi="宋体"/>
          <w:sz w:val="24"/>
        </w:rPr>
      </w:pPr>
      <w:r>
        <w:rPr>
          <w:rStyle w:val="IndexLink"/>
          <w:rFonts w:ascii="宋体" w:hAnsi="宋体" w:cs="宋体;SimSun"/>
          <w:color w:val="374151"/>
          <w:sz w:val="24"/>
        </w:rPr>
        <w:t>语音识别是一种将语音转换为文本的技术，最早可以追溯到上世纪</w:t>
      </w:r>
      <w:r>
        <w:rPr>
          <w:rStyle w:val="IndexLink"/>
          <w:rFonts w:cs="宋体;SimSun" w:ascii="宋体" w:hAnsi="宋体"/>
          <w:color w:val="374151"/>
          <w:sz w:val="24"/>
        </w:rPr>
        <w:t>50</w:t>
      </w:r>
      <w:r>
        <w:rPr>
          <w:rStyle w:val="IndexLink"/>
          <w:rFonts w:ascii="宋体" w:hAnsi="宋体" w:cs="宋体;SimSun"/>
          <w:color w:val="374151"/>
          <w:sz w:val="24"/>
        </w:rPr>
        <w:t>年代。当时，贝尔实验室的研究人员就开始尝试使用电子计算机来处理语音信息，主要是通过程序规则识别简单的词语并将其组合为文本，这也为接下来的</w:t>
      </w:r>
      <w:r>
        <w:rPr>
          <w:rStyle w:val="IndexLink"/>
          <w:rFonts w:cs="宋体;SimSun" w:ascii="宋体" w:hAnsi="宋体"/>
          <w:color w:val="374151"/>
          <w:sz w:val="24"/>
        </w:rPr>
        <w:t>20</w:t>
      </w:r>
      <w:r>
        <w:rPr>
          <w:rStyle w:val="IndexLink"/>
          <w:rFonts w:ascii="宋体" w:hAnsi="宋体" w:cs="宋体;SimSun"/>
          <w:color w:val="374151"/>
          <w:sz w:val="24"/>
        </w:rPr>
        <w:t>年基于规则的孤立词识别系统的研究奠定了开端。</w:t>
      </w:r>
    </w:p>
    <w:p>
      <w:pPr>
        <w:pStyle w:val="Normal"/>
        <w:widowControl/>
        <w:spacing w:lineRule="atLeast" w:line="400"/>
        <w:ind w:firstLine="480"/>
        <w:rPr>
          <w:rFonts w:ascii="宋体" w:hAnsi="宋体"/>
          <w:sz w:val="24"/>
        </w:rPr>
      </w:pPr>
      <w:r>
        <w:rPr>
          <w:rStyle w:val="IndexLink"/>
          <w:rFonts w:ascii="宋体" w:hAnsi="宋体" w:cs="宋体;SimSun"/>
          <w:color w:val="374151"/>
          <w:sz w:val="24"/>
        </w:rPr>
        <w:t>到了</w:t>
      </w:r>
      <w:r>
        <w:rPr>
          <w:rStyle w:val="IndexLink"/>
          <w:rFonts w:cs="宋体;SimSun" w:ascii="宋体" w:hAnsi="宋体"/>
          <w:color w:val="374151"/>
          <w:sz w:val="24"/>
        </w:rPr>
        <w:t>20</w:t>
      </w:r>
      <w:r>
        <w:rPr>
          <w:rStyle w:val="IndexLink"/>
          <w:rFonts w:ascii="宋体" w:hAnsi="宋体" w:cs="宋体;SimSun"/>
          <w:color w:val="374151"/>
          <w:sz w:val="24"/>
        </w:rPr>
        <w:t>世纪</w:t>
      </w:r>
      <w:r>
        <w:rPr>
          <w:rStyle w:val="IndexLink"/>
          <w:rFonts w:cs="宋体;SimSun" w:ascii="宋体" w:hAnsi="宋体"/>
          <w:color w:val="374151"/>
          <w:sz w:val="24"/>
        </w:rPr>
        <w:t>80</w:t>
      </w:r>
      <w:r>
        <w:rPr>
          <w:rStyle w:val="IndexLink"/>
          <w:rFonts w:ascii="宋体" w:hAnsi="宋体" w:cs="宋体;SimSun"/>
          <w:color w:val="374151"/>
          <w:sz w:val="24"/>
        </w:rPr>
        <w:t>年代，语音识别系统的研究开始从孤立词的识别转向大量连续语音识别的研究。统计语言模型大行其道，将时序建模和观察概率建模相结合的</w:t>
      </w:r>
      <w:r>
        <w:rPr>
          <w:rStyle w:val="IndexLink"/>
          <w:rFonts w:cs="宋体;SimSun" w:ascii="宋体" w:hAnsi="宋体"/>
          <w:color w:val="374151"/>
          <w:sz w:val="24"/>
        </w:rPr>
        <w:t>GMM-HMM</w:t>
      </w:r>
      <w:r>
        <w:rPr>
          <w:rStyle w:val="IndexLink"/>
          <w:rFonts w:ascii="宋体" w:hAnsi="宋体" w:cs="宋体;SimSun"/>
          <w:color w:val="374151"/>
          <w:sz w:val="24"/>
        </w:rPr>
        <w:t>成为研究的主流，但是由于当时的技术研究还处于初期，可以用来训练的标注数据也不是很充足，所以识别的准确率还很低，无法达到商用的水平。</w:t>
      </w:r>
    </w:p>
    <w:p>
      <w:pPr>
        <w:pStyle w:val="Normal"/>
        <w:widowControl/>
        <w:spacing w:lineRule="atLeast" w:line="400"/>
        <w:ind w:firstLine="480"/>
        <w:rPr>
          <w:rFonts w:ascii="宋体" w:hAnsi="宋体"/>
          <w:sz w:val="24"/>
        </w:rPr>
      </w:pPr>
      <w:r>
        <w:rPr>
          <w:rStyle w:val="IndexLink"/>
          <w:rFonts w:cs="宋体;SimSun" w:ascii="宋体" w:hAnsi="宋体"/>
          <w:color w:val="374151"/>
          <w:sz w:val="24"/>
        </w:rPr>
        <w:t>20</w:t>
      </w:r>
      <w:r>
        <w:rPr>
          <w:rStyle w:val="IndexLink"/>
          <w:rFonts w:ascii="宋体" w:hAnsi="宋体" w:cs="宋体;SimSun"/>
          <w:color w:val="374151"/>
          <w:sz w:val="24"/>
        </w:rPr>
        <w:t>世纪</w:t>
      </w:r>
      <w:r>
        <w:rPr>
          <w:rStyle w:val="IndexLink"/>
          <w:rFonts w:cs="宋体;SimSun" w:ascii="宋体" w:hAnsi="宋体"/>
          <w:color w:val="374151"/>
          <w:sz w:val="24"/>
        </w:rPr>
        <w:t>90</w:t>
      </w:r>
      <w:r>
        <w:rPr>
          <w:rStyle w:val="IndexLink"/>
          <w:rFonts w:ascii="宋体" w:hAnsi="宋体" w:cs="宋体;SimSun"/>
          <w:color w:val="374151"/>
          <w:sz w:val="24"/>
        </w:rPr>
        <w:t>年代到</w:t>
      </w:r>
      <w:r>
        <w:rPr>
          <w:rStyle w:val="IndexLink"/>
          <w:rFonts w:cs="宋体;SimSun" w:ascii="宋体" w:hAnsi="宋体"/>
          <w:color w:val="374151"/>
          <w:sz w:val="24"/>
        </w:rPr>
        <w:t>2010</w:t>
      </w:r>
      <w:r>
        <w:rPr>
          <w:rStyle w:val="IndexLink"/>
          <w:rFonts w:ascii="宋体" w:hAnsi="宋体" w:cs="宋体;SimSun"/>
          <w:color w:val="374151"/>
          <w:sz w:val="24"/>
        </w:rPr>
        <w:t>年间，随着对</w:t>
      </w:r>
      <w:r>
        <w:rPr>
          <w:rStyle w:val="IndexLink"/>
          <w:color w:val="374151"/>
          <w:sz w:val="24"/>
        </w:rPr>
        <w:t>GMM-HMM</w:t>
      </w:r>
      <w:r>
        <w:rPr>
          <w:rStyle w:val="IndexLink"/>
          <w:rFonts w:ascii="宋体" w:hAnsi="宋体" w:cs="宋体;SimSun"/>
          <w:color w:val="374151"/>
          <w:sz w:val="24"/>
        </w:rPr>
        <w:t>的研究发展逐渐走向成熟，商用的语音识别系统开始出现，</w:t>
      </w:r>
      <w:r>
        <w:rPr>
          <w:rStyle w:val="IndexLink"/>
          <w:rFonts w:ascii="宋体" w:hAnsi="宋体" w:cs="宋体;SimSun"/>
          <w:color w:val="4D4D4D"/>
          <w:sz w:val="24"/>
        </w:rPr>
        <w:t>例如</w:t>
      </w:r>
      <w:r>
        <w:rPr>
          <w:rStyle w:val="IndexLink"/>
          <w:color w:val="4D4D4D"/>
          <w:sz w:val="24"/>
        </w:rPr>
        <w:t>DRAGON</w:t>
      </w:r>
      <w:r>
        <w:rPr>
          <w:rStyle w:val="IndexLink"/>
          <w:rFonts w:ascii="宋体" w:hAnsi="宋体" w:cs="宋体;SimSun"/>
          <w:color w:val="4D4D4D"/>
          <w:sz w:val="24"/>
        </w:rPr>
        <w:t>系统，</w:t>
      </w:r>
      <w:r>
        <w:rPr>
          <w:rStyle w:val="IndexLink"/>
          <w:color w:val="4D4D4D"/>
          <w:sz w:val="24"/>
        </w:rPr>
        <w:t>IBM</w:t>
      </w:r>
      <w:r>
        <w:rPr>
          <w:rStyle w:val="IndexLink"/>
          <w:rFonts w:ascii="宋体" w:hAnsi="宋体" w:cs="宋体;SimSun"/>
          <w:color w:val="4D4D4D"/>
          <w:sz w:val="24"/>
        </w:rPr>
        <w:t>的</w:t>
      </w:r>
      <w:r>
        <w:rPr>
          <w:rStyle w:val="IndexLink"/>
          <w:color w:val="4D4D4D"/>
          <w:sz w:val="24"/>
        </w:rPr>
        <w:t>Via-vioce</w:t>
      </w:r>
      <w:r>
        <w:rPr>
          <w:rStyle w:val="IndexLink"/>
          <w:rFonts w:ascii="宋体" w:hAnsi="宋体" w:cs="宋体;SimSun"/>
          <w:color w:val="4D4D4D"/>
          <w:sz w:val="24"/>
        </w:rPr>
        <w:t>系统，微软的</w:t>
      </w:r>
      <w:r>
        <w:rPr>
          <w:rStyle w:val="IndexLink"/>
          <w:color w:val="4D4D4D"/>
          <w:sz w:val="24"/>
        </w:rPr>
        <w:t>Whisper</w:t>
      </w:r>
      <w:r>
        <w:rPr>
          <w:rStyle w:val="IndexLink"/>
          <w:rFonts w:ascii="宋体" w:hAnsi="宋体" w:cs="宋体;SimSun"/>
          <w:color w:val="4D4D4D"/>
          <w:sz w:val="24"/>
        </w:rPr>
        <w:t>系统，英国剑桥大学的</w:t>
      </w:r>
      <w:r>
        <w:rPr>
          <w:rStyle w:val="IndexLink"/>
          <w:color w:val="4D4D4D"/>
          <w:sz w:val="24"/>
        </w:rPr>
        <w:t>HTK</w:t>
      </w:r>
      <w:r>
        <w:rPr>
          <w:rStyle w:val="IndexLink"/>
          <w:rFonts w:ascii="宋体" w:hAnsi="宋体" w:cs="宋体;SimSun"/>
          <w:color w:val="4D4D4D"/>
          <w:sz w:val="24"/>
        </w:rPr>
        <w:t>系统等，尤其是开源的</w:t>
      </w:r>
      <w:r>
        <w:rPr>
          <w:rStyle w:val="IndexLink"/>
          <w:color w:val="4D4D4D"/>
          <w:sz w:val="24"/>
        </w:rPr>
        <w:t>HTK</w:t>
      </w:r>
      <w:r>
        <w:rPr>
          <w:rStyle w:val="IndexLink"/>
          <w:rFonts w:ascii="宋体" w:hAnsi="宋体" w:cs="宋体;SimSun"/>
          <w:color w:val="4D4D4D"/>
          <w:sz w:val="24"/>
        </w:rPr>
        <w:t>系统，提供了一整套语音识别的软件工具，为语音识别的生态发展起到了很大的贡献。</w:t>
      </w:r>
    </w:p>
    <w:p>
      <w:pPr>
        <w:pStyle w:val="Normal"/>
        <w:widowControl/>
        <w:spacing w:lineRule="atLeast" w:line="400"/>
        <w:ind w:firstLine="480"/>
        <w:rPr>
          <w:rFonts w:ascii="宋体" w:hAnsi="宋体"/>
          <w:sz w:val="24"/>
        </w:rPr>
      </w:pPr>
      <w:r>
        <w:rPr>
          <w:rStyle w:val="IndexLink"/>
          <w:rFonts w:ascii="宋体" w:hAnsi="宋体" w:cs="宋体;SimSun"/>
          <w:color w:val="4D4D4D"/>
          <w:sz w:val="24"/>
        </w:rPr>
        <w:t>进入</w:t>
      </w:r>
      <w:r>
        <w:rPr>
          <w:rStyle w:val="IndexLink"/>
          <w:rFonts w:cs="宋体;SimSun" w:ascii="宋体" w:hAnsi="宋体"/>
          <w:color w:val="4D4D4D"/>
          <w:sz w:val="24"/>
        </w:rPr>
        <w:t>2010</w:t>
      </w:r>
      <w:r>
        <w:rPr>
          <w:rStyle w:val="IndexLink"/>
          <w:rFonts w:ascii="宋体" w:hAnsi="宋体" w:cs="宋体;SimSun"/>
          <w:color w:val="4D4D4D"/>
          <w:sz w:val="24"/>
        </w:rPr>
        <w:t>年之后，由于深度学习，循环神经网络的重新兴起，基于深度学习的语音识别系统的技术研究实现了飞跃发展。从基于</w:t>
      </w:r>
      <w:r>
        <w:rPr>
          <w:rStyle w:val="IndexLink"/>
          <w:color w:val="4D4D4D"/>
          <w:sz w:val="24"/>
        </w:rPr>
        <w:t>DNN-HMM</w:t>
      </w:r>
      <w:r>
        <w:rPr>
          <w:rStyle w:val="IndexLink"/>
          <w:rFonts w:ascii="宋体" w:hAnsi="宋体" w:cs="宋体;SimSun"/>
          <w:color w:val="4D4D4D"/>
          <w:sz w:val="24"/>
        </w:rPr>
        <w:t>开源语音识别工具</w:t>
      </w:r>
      <w:r>
        <w:rPr>
          <w:rStyle w:val="IndexLink"/>
          <w:color w:val="4D4D4D"/>
          <w:sz w:val="24"/>
        </w:rPr>
        <w:t>Kaldi</w:t>
      </w:r>
      <w:r>
        <w:rPr>
          <w:rStyle w:val="IndexLink"/>
          <w:rFonts w:ascii="宋体" w:hAnsi="宋体" w:cs="宋体;SimSun"/>
          <w:color w:val="4D4D4D"/>
          <w:sz w:val="24"/>
        </w:rPr>
        <w:t>到近些年出现的端到端的解决方案，比如</w:t>
      </w:r>
      <w:r>
        <w:rPr>
          <w:rStyle w:val="Prescrollable"/>
          <w:color w:val="4D4D4D"/>
          <w:sz w:val="24"/>
        </w:rPr>
        <w:t>DeepSpeech2</w:t>
      </w:r>
      <w:r>
        <w:rPr>
          <w:rStyle w:val="IndexLink"/>
          <w:rFonts w:ascii="宋体" w:hAnsi="宋体" w:cs="宋体;SimSun"/>
          <w:color w:val="4D4D4D"/>
          <w:sz w:val="24"/>
        </w:rPr>
        <w:t>，</w:t>
      </w:r>
      <w:r>
        <w:rPr>
          <w:rStyle w:val="IndexLink"/>
          <w:color w:val="4D4D4D"/>
          <w:sz w:val="24"/>
        </w:rPr>
        <w:t>Espnet</w:t>
      </w:r>
      <w:r>
        <w:rPr>
          <w:rStyle w:val="IndexLink"/>
          <w:rFonts w:ascii="宋体" w:hAnsi="宋体" w:cs="宋体;SimSun"/>
          <w:color w:val="4D4D4D"/>
          <w:sz w:val="24"/>
        </w:rPr>
        <w:t>，</w:t>
      </w:r>
      <w:r>
        <w:rPr>
          <w:rStyle w:val="IndexLink"/>
          <w:color w:val="4D4D4D"/>
          <w:sz w:val="24"/>
        </w:rPr>
        <w:t>Wenet</w:t>
      </w:r>
      <w:r>
        <w:rPr>
          <w:rStyle w:val="IndexLink"/>
          <w:rFonts w:ascii="宋体" w:hAnsi="宋体" w:cs="宋体;SimSun"/>
          <w:color w:val="4D4D4D"/>
          <w:sz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pPr>
        <w:pStyle w:val="Heading2"/>
        <w:numPr>
          <w:ilvl w:val="1"/>
          <w:numId w:val="2"/>
        </w:numPr>
        <w:spacing w:lineRule="exact" w:line="400" w:before="480" w:after="120"/>
        <w:ind w:left="635" w:hanging="635"/>
        <w:jc w:val="left"/>
        <w:rPr>
          <w:rFonts w:ascii="黑体" w:hAnsi="黑体" w:eastAsia="黑体" w:cs="宋体"/>
          <w:b w:val="false"/>
          <w:b w:val="false"/>
          <w:sz w:val="28"/>
          <w:szCs w:val="28"/>
        </w:rPr>
      </w:pPr>
      <w:r>
        <w:rPr>
          <w:rFonts w:ascii="黑体" w:hAnsi="黑体" w:cs="宋体" w:eastAsia="黑体"/>
          <w:b w:val="false"/>
          <w:sz w:val="28"/>
          <w:szCs w:val="28"/>
        </w:rPr>
        <w:t>研究的主要内容及意义</w:t>
      </w:r>
    </w:p>
    <w:p>
      <w:pPr>
        <w:pStyle w:val="Contents3"/>
        <w:rPr>
          <w:rStyle w:val="IndexLink"/>
          <w:rFonts w:cs="宋体;SimSun"/>
          <w:color w:val="4D4D4D"/>
        </w:rPr>
      </w:pPr>
      <w:r>
        <w:rPr>
          <w:rStyle w:val="IndexLink"/>
          <w:rFonts w:ascii="宋体" w:hAnsi="宋体" w:cs="宋体;SimSun"/>
          <w:color w:val="4D4D4D"/>
          <w:sz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pPr>
        <w:pStyle w:val="Contents3"/>
        <w:rPr/>
      </w:pPr>
      <w:r>
        <w:rPr>
          <w:rStyle w:val="IndexLink"/>
          <w:rFonts w:ascii="宋体" w:hAnsi="宋体" w:cs="宋体;SimSun"/>
          <w:color w:val="4D4D4D"/>
          <w:sz w:val="24"/>
        </w:rPr>
        <w:t>本文的研究过程主要包括以下几个方面。</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语音分割</w:t>
      </w:r>
    </w:p>
    <w:p>
      <w:pPr>
        <w:pStyle w:val="Normal"/>
        <w:spacing w:lineRule="exact" w:line="400"/>
        <w:ind w:firstLine="480"/>
        <w:rPr>
          <w:rFonts w:ascii="宋体" w:hAnsi="宋体"/>
          <w:sz w:val="24"/>
        </w:rPr>
      </w:pPr>
      <w:r>
        <w:rPr>
          <w:rStyle w:val="IndexLink"/>
          <w:rFonts w:ascii="宋体" w:hAnsi="宋体" w:cs="宋体;SimSun"/>
          <w:sz w:val="24"/>
        </w:rPr>
        <w:t>通常对于输入的语音信号，会有很多无用的空白信号，有意义的人声信号片段只占一部分，语音分割是指使用信号特征提取和端点检测等技术将语音信号分割成若干个连续的话语片段，并且能够去除空白信号，减轻后端识别的压力。本文主要是基于</w:t>
      </w:r>
      <w:r>
        <w:rPr>
          <w:rStyle w:val="IndexLink"/>
          <w:color w:val="080808"/>
          <w:sz w:val="24"/>
        </w:rPr>
        <w:t>webrtcvad</w:t>
      </w:r>
      <w:r>
        <w:rPr>
          <w:rStyle w:val="IndexLink"/>
          <w:rFonts w:ascii="宋体" w:hAnsi="宋体" w:cs="宋体;SimSun"/>
          <w:color w:val="080808"/>
          <w:sz w:val="24"/>
        </w:rPr>
        <w:t>模块进行静音帧检测，并根据检测的结果设计相应的算法逻辑对有效帧进行分割提取。</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语音识别</w:t>
      </w:r>
    </w:p>
    <w:p>
      <w:pPr>
        <w:pStyle w:val="Normal"/>
        <w:spacing w:lineRule="exact" w:line="400"/>
        <w:ind w:firstLine="480"/>
        <w:rPr>
          <w:rFonts w:ascii="宋体" w:hAnsi="宋体"/>
          <w:sz w:val="24"/>
        </w:rPr>
      </w:pPr>
      <w:r>
        <w:rPr>
          <w:rStyle w:val="IndexLink"/>
          <w:rFonts w:ascii="宋体" w:hAnsi="宋体" w:cs="宋体;SimSun"/>
          <w:sz w:val="24"/>
        </w:rPr>
        <w:t>本文的语音识别模块主要是基于开源的</w:t>
      </w:r>
      <w:r>
        <w:rPr>
          <w:rStyle w:val="IndexLink"/>
          <w:sz w:val="24"/>
        </w:rPr>
        <w:t>Wenet</w:t>
      </w:r>
      <w:r>
        <w:rPr>
          <w:rStyle w:val="IndexLink"/>
          <w:rFonts w:ascii="宋体" w:hAnsi="宋体" w:cs="宋体;SimSun"/>
          <w:sz w:val="24"/>
        </w:rPr>
        <w:t>语音识别系统框架，在其提供的基于开源的</w:t>
      </w:r>
      <w:r>
        <w:rPr>
          <w:rStyle w:val="IndexLink"/>
          <w:sz w:val="24"/>
        </w:rPr>
        <w:t>Wenetspeech</w:t>
      </w:r>
      <w:r>
        <w:rPr>
          <w:rStyle w:val="IndexLink"/>
          <w:sz w:val="24"/>
        </w:rPr>
        <w:t>数据集</w:t>
      </w:r>
      <w:r>
        <w:rPr>
          <w:rStyle w:val="IndexLink"/>
          <w:rFonts w:ascii="宋体" w:hAnsi="宋体" w:cs="宋体;SimSun"/>
          <w:sz w:val="24"/>
        </w:rPr>
        <w:t>预训练模型的基础上，在教育领域语音识别数据集上进行微调训练，同时加入通用语言模型和热词模型对候选结果进行加权打分，最终筛选出最优结果。并且实现了字级别时间戳对齐和语音信号端点检测，从而使其支持连续长语音信号的实时识别，为后续的实时字幕生成提供技术基础。</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模型部署</w:t>
      </w:r>
    </w:p>
    <w:p>
      <w:pPr>
        <w:pStyle w:val="Normal"/>
        <w:spacing w:lineRule="exact" w:line="400"/>
        <w:ind w:firstLine="480"/>
        <w:rPr>
          <w:rFonts w:ascii="宋体" w:hAnsi="宋体"/>
          <w:sz w:val="24"/>
        </w:rPr>
      </w:pPr>
      <w:r>
        <w:rPr>
          <w:rStyle w:val="IndexLink"/>
          <w:rFonts w:ascii="宋体" w:hAnsi="宋体" w:cs="宋体;SimSun"/>
          <w:sz w:val="24"/>
        </w:rPr>
        <w:t>为了提高模型的高可用性，提供稳定的语音识别服务，并应用在智慧教室产品中，本文使用效率更高的</w:t>
      </w:r>
      <w:r>
        <w:rPr>
          <w:rStyle w:val="IndexLink"/>
          <w:sz w:val="24"/>
        </w:rPr>
        <w:t>c++</w:t>
      </w:r>
      <w:r>
        <w:rPr>
          <w:rStyle w:val="IndexLink"/>
          <w:rFonts w:ascii="宋体" w:hAnsi="宋体" w:cs="宋体;SimSun"/>
          <w:sz w:val="24"/>
        </w:rPr>
        <w:t>语言重新实现了模型推理和解码算法，减少语音识别的时间开销，同时基于</w:t>
      </w:r>
      <w:r>
        <w:rPr>
          <w:rStyle w:val="IndexLink"/>
          <w:sz w:val="24"/>
        </w:rPr>
        <w:t>Grpc</w:t>
      </w:r>
      <w:r>
        <w:rPr>
          <w:rStyle w:val="IndexLink"/>
          <w:rFonts w:ascii="宋体" w:hAnsi="宋体" w:cs="宋体;SimSun"/>
          <w:sz w:val="24"/>
        </w:rPr>
        <w:t>将语音识别服务包装成远程调用接口，增强用户调用服务的灵活性，最终使用</w:t>
      </w:r>
      <w:r>
        <w:rPr>
          <w:rStyle w:val="IndexLink"/>
          <w:sz w:val="24"/>
        </w:rPr>
        <w:t>Docker</w:t>
      </w:r>
      <w:r>
        <w:rPr>
          <w:rStyle w:val="IndexLink"/>
          <w:rFonts w:ascii="宋体" w:hAnsi="宋体" w:cs="宋体;SimSun"/>
          <w:sz w:val="24"/>
        </w:rPr>
        <w:t>容器技术将代码模型和环境打包成镜像文件，根据需求在合适机器上移植部署。</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文本处理和字幕生成</w:t>
      </w:r>
    </w:p>
    <w:p>
      <w:pPr>
        <w:pStyle w:val="Normal"/>
        <w:spacing w:lineRule="exact" w:line="400"/>
        <w:ind w:firstLine="480"/>
        <w:rPr>
          <w:rFonts w:ascii="宋体" w:hAnsi="宋体"/>
          <w:sz w:val="24"/>
        </w:rPr>
      </w:pPr>
      <w:r>
        <w:rPr>
          <w:rStyle w:val="IndexLink"/>
          <w:rFonts w:ascii="宋体" w:hAnsi="宋体" w:cs="宋体;SimSun"/>
          <w:sz w:val="24"/>
        </w:rPr>
        <w:t>对于语音识别模块识别的原始文本，通常包含很多错别字词以及一些不连贯的情况，本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pPr>
        <w:pStyle w:val="Heading2"/>
        <w:numPr>
          <w:ilvl w:val="1"/>
          <w:numId w:val="2"/>
        </w:numPr>
        <w:spacing w:lineRule="exact" w:line="400" w:before="480" w:after="120"/>
        <w:ind w:left="635" w:hanging="635"/>
        <w:jc w:val="left"/>
        <w:rPr>
          <w:rFonts w:ascii="黑体" w:hAnsi="黑体" w:eastAsia="黑体" w:cs="宋体"/>
          <w:b w:val="false"/>
          <w:b w:val="false"/>
          <w:sz w:val="28"/>
          <w:szCs w:val="28"/>
        </w:rPr>
      </w:pPr>
      <w:r>
        <w:rPr>
          <w:rFonts w:ascii="黑体" w:hAnsi="黑体" w:cs="宋体" w:eastAsia="黑体"/>
          <w:b w:val="false"/>
          <w:sz w:val="28"/>
          <w:szCs w:val="28"/>
        </w:rPr>
        <w:t>拟解决的关键问题</w:t>
      </w:r>
    </w:p>
    <w:p>
      <w:pPr>
        <w:pStyle w:val="Normal"/>
        <w:spacing w:lineRule="exact" w:line="400"/>
        <w:ind w:firstLine="544"/>
        <w:rPr>
          <w:rFonts w:ascii="宋体" w:hAnsi="宋体"/>
          <w:sz w:val="24"/>
        </w:rPr>
      </w:pPr>
      <w:r>
        <w:rPr>
          <w:rFonts w:ascii="宋体" w:hAnsi="宋体"/>
          <w:spacing w:val="16"/>
          <w:sz w:val="24"/>
        </w:rPr>
        <w:t>1.</w:t>
      </w:r>
      <w:r>
        <w:rPr>
          <w:rFonts w:ascii="宋体" w:hAnsi="宋体"/>
          <w:spacing w:val="16"/>
          <w:sz w:val="24"/>
        </w:rPr>
        <w:t>模型推理时间开销大，不支持在线识别的问题：基于</w:t>
      </w:r>
      <w:r>
        <w:rPr>
          <w:spacing w:val="16"/>
          <w:sz w:val="24"/>
        </w:rPr>
        <w:t>LibTorch</w:t>
      </w:r>
      <w:r>
        <w:rPr>
          <w:rFonts w:ascii="宋体" w:hAnsi="宋体"/>
          <w:spacing w:val="16"/>
          <w:sz w:val="24"/>
        </w:rPr>
        <w:t>库使用</w:t>
      </w:r>
      <w:r>
        <w:rPr>
          <w:spacing w:val="16"/>
          <w:sz w:val="24"/>
        </w:rPr>
        <w:t>C++</w:t>
      </w:r>
      <w:r>
        <w:rPr>
          <w:rFonts w:ascii="宋体" w:hAnsi="宋体"/>
          <w:spacing w:val="16"/>
          <w:sz w:val="24"/>
        </w:rPr>
        <w:t>语言重写模型推理代码，并将</w:t>
      </w:r>
      <w:r>
        <w:rPr>
          <w:spacing w:val="16"/>
          <w:sz w:val="24"/>
        </w:rPr>
        <w:t>pytorch</w:t>
      </w:r>
      <w:r>
        <w:rPr>
          <w:rFonts w:ascii="宋体" w:hAnsi="宋体"/>
          <w:spacing w:val="16"/>
          <w:sz w:val="24"/>
        </w:rPr>
        <w:t>框架训练生成的模型导出成</w:t>
      </w:r>
      <w:r>
        <w:rPr>
          <w:spacing w:val="16"/>
          <w:sz w:val="24"/>
        </w:rPr>
        <w:t>LibTorch</w:t>
      </w:r>
      <w:r>
        <w:rPr>
          <w:rFonts w:ascii="宋体" w:hAnsi="宋体"/>
          <w:spacing w:val="16"/>
          <w:sz w:val="24"/>
        </w:rPr>
        <w:t>可加载的格式，以支持模型加载和在线推理。</w:t>
      </w:r>
    </w:p>
    <w:p>
      <w:pPr>
        <w:pStyle w:val="Normal"/>
        <w:spacing w:lineRule="exact" w:line="400"/>
        <w:ind w:firstLine="480"/>
        <w:rPr>
          <w:rFonts w:ascii="宋体" w:hAnsi="宋体"/>
          <w:sz w:val="24"/>
        </w:rPr>
      </w:pPr>
      <w:r>
        <w:rPr>
          <w:rFonts w:ascii="宋体" w:hAnsi="宋体"/>
          <w:sz w:val="24"/>
        </w:rPr>
        <w:t>2.</w:t>
      </w:r>
      <w:r>
        <w:rPr>
          <w:rFonts w:ascii="宋体" w:hAnsi="宋体"/>
          <w:sz w:val="24"/>
        </w:rPr>
        <w:t>不支持实时长语音识别问题：通过语音识别模块内部集成语音端点检测模块，能够识别用户完整语句的停止位置，并据此为依据输出完整连续的用户语音识别结果。</w:t>
      </w:r>
    </w:p>
    <w:p>
      <w:pPr>
        <w:pStyle w:val="Normal"/>
        <w:spacing w:lineRule="exact" w:line="400"/>
        <w:ind w:firstLine="480"/>
        <w:rPr>
          <w:rFonts w:ascii="宋体" w:hAnsi="宋体"/>
          <w:sz w:val="24"/>
        </w:rPr>
      </w:pPr>
      <w:r>
        <w:rPr>
          <w:rStyle w:val="IndexLink"/>
          <w:rFonts w:cs="宋体;SimSun" w:ascii="宋体" w:hAnsi="宋体"/>
          <w:sz w:val="24"/>
        </w:rPr>
        <w:t>3.</w:t>
      </w:r>
      <w:r>
        <w:rPr>
          <w:rStyle w:val="IndexLink"/>
          <w:rFonts w:ascii="宋体" w:hAnsi="宋体" w:cs="宋体;SimSun"/>
          <w:sz w:val="24"/>
        </w:rPr>
        <w:t>输出的语音识别结果存在错误字词和不连贯的问题：因为本文的字幕生成的应用场景是在单一的在线教育领域，会有很多领域常用词存在，所以可以使用热词增强技术，构建一个热词语境图，在解码搜索阶段，加入热词前缀序列得分增强。同时支持语言模型，使用先验的语言知识对结果进行打分纠错。使用这两种方法可以很好的减少常用词识别错误率。</w:t>
      </w:r>
    </w:p>
    <w:p>
      <w:pPr>
        <w:pStyle w:val="Heading2"/>
        <w:numPr>
          <w:ilvl w:val="1"/>
          <w:numId w:val="2"/>
        </w:numPr>
        <w:spacing w:lineRule="exact" w:line="400" w:before="480" w:after="120"/>
        <w:ind w:left="635" w:hanging="635"/>
        <w:jc w:val="left"/>
        <w:rPr>
          <w:rFonts w:ascii="黑体" w:hAnsi="黑体" w:eastAsia="黑体"/>
          <w:b w:val="false"/>
          <w:b w:val="false"/>
          <w:sz w:val="28"/>
          <w:szCs w:val="28"/>
        </w:rPr>
      </w:pPr>
      <w:r>
        <w:rPr>
          <w:rFonts w:ascii="黑体" w:hAnsi="黑体" w:cs="宋体" w:eastAsia="黑体"/>
          <w:b w:val="false"/>
          <w:sz w:val="28"/>
          <w:szCs w:val="28"/>
        </w:rPr>
        <w:t>论文章节安排</w:t>
      </w:r>
    </w:p>
    <w:p>
      <w:pPr>
        <w:pStyle w:val="Contents2"/>
        <w:tabs>
          <w:tab w:val="left" w:pos="840" w:leader="none"/>
          <w:tab w:val="right" w:pos="8948" w:leader="dot"/>
        </w:tabs>
        <w:ind w:left="0" w:firstLine="480"/>
        <w:rPr/>
      </w:pPr>
      <w:r>
        <w:rPr>
          <w:rStyle w:val="IndexLink"/>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第二章系统设计概要和相关技术简介，先是系统分析了本文研究内容的各项需求，之后展示了本文的系统结构设计和数据流设计，最终系统的介绍了各个功能模块用到的相关技术和实现逻辑。</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三章语音识别，主要介绍了本文用到的语音识别框架及其实现算法，开源数据集整理及其训练过程，另外重点讲述了为了提高模型识别准确率而加入的语言模型和一些相关辅助功能实现，是本文的重点算法章节。</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第四章模型服务与部署，主要介绍两种模型推理方案的对比和选择，训练好的模型到处和量化方式，以及语音识别模块对外的服务接口设计，最终介绍了</w:t>
      </w:r>
      <w:r>
        <w:rPr>
          <w:rStyle w:val="IndexLink"/>
          <w:sz w:val="24"/>
        </w:rPr>
        <w:t>Docker</w:t>
      </w:r>
      <w:r>
        <w:rPr>
          <w:rStyle w:val="IndexLink"/>
          <w:rFonts w:ascii="宋体" w:hAnsi="宋体"/>
          <w:sz w:val="24"/>
        </w:rPr>
        <w:t>容器环境部署流程。</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第五章自动字幕生成，是本文的功能统领章节，按照数据流的顺序，逐节阐述了从原始的语音信号输入到最终生成字幕的各个算法实现环节。</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第六章系统测试与分析，主要是配置本地环境，编写测试样例，对本文实现的自动字幕模块进行功能和性能测试，并对测试结果进行系统分析和总结。</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第七章研究总结与启示，主要分析了本文研究过程中存在的一些问题和一些解决办法，以及基于此研究未来的一些改进完善的方向。</w:t>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Heading1"/>
        <w:spacing w:lineRule="auto" w:line="240" w:before="480" w:after="360"/>
        <w:jc w:val="center"/>
        <w:rPr>
          <w:rFonts w:ascii="黑体" w:hAnsi="黑体" w:eastAsia="黑体"/>
          <w:b w:val="false"/>
          <w:b w:val="false"/>
          <w:sz w:val="32"/>
          <w:szCs w:val="32"/>
        </w:rPr>
      </w:pPr>
      <w:bookmarkStart w:id="7" w:name="_Toc29459285"/>
      <w:bookmarkStart w:id="8" w:name="_Toc398804272"/>
      <w:r>
        <w:rPr>
          <w:rFonts w:ascii="黑体" w:hAnsi="黑体" w:eastAsia="黑体"/>
          <w:b w:val="false"/>
          <w:sz w:val="32"/>
          <w:szCs w:val="32"/>
        </w:rPr>
        <w:t xml:space="preserve">第二章  </w:t>
      </w:r>
      <w:bookmarkEnd w:id="7"/>
      <w:bookmarkEnd w:id="8"/>
      <w:r>
        <w:rPr>
          <w:rFonts w:ascii="黑体" w:hAnsi="黑体" w:eastAsia="黑体"/>
          <w:b w:val="false"/>
          <w:sz w:val="32"/>
          <w:szCs w:val="32"/>
        </w:rPr>
        <w:t>系统设计概要</w:t>
      </w:r>
    </w:p>
    <w:p>
      <w:pPr>
        <w:pStyle w:val="ListParagraph"/>
        <w:keepNext w:val="true"/>
        <w:keepLines/>
        <w:numPr>
          <w:ilvl w:val="0"/>
          <w:numId w:val="3"/>
        </w:numPr>
        <w:spacing w:lineRule="exact" w:line="400" w:before="480" w:after="120"/>
        <w:jc w:val="left"/>
        <w:outlineLvl w:val="1"/>
        <w:rPr>
          <w:rFonts w:ascii="黑体" w:hAnsi="黑体" w:eastAsia="黑体" w:cs="宋体"/>
          <w:bCs/>
          <w:vanish/>
          <w:sz w:val="28"/>
          <w:szCs w:val="28"/>
        </w:rPr>
      </w:pPr>
      <w:r>
        <w:rPr>
          <w:rFonts w:eastAsia="黑体" w:cs="宋体" w:ascii="黑体" w:hAnsi="黑体"/>
          <w:bCs/>
          <w:vanish/>
          <w:sz w:val="28"/>
          <w:szCs w:val="28"/>
        </w:rPr>
      </w:r>
    </w:p>
    <w:p>
      <w:pPr>
        <w:pStyle w:val="ListParagraph"/>
        <w:keepNext w:val="true"/>
        <w:keepLines/>
        <w:numPr>
          <w:ilvl w:val="0"/>
          <w:numId w:val="3"/>
        </w:numPr>
        <w:spacing w:lineRule="exact" w:line="400" w:before="480" w:after="120"/>
        <w:jc w:val="left"/>
        <w:outlineLvl w:val="1"/>
        <w:rPr>
          <w:rFonts w:ascii="黑体" w:hAnsi="黑体" w:eastAsia="黑体" w:cs="宋体"/>
          <w:bCs/>
          <w:vanish/>
          <w:sz w:val="28"/>
          <w:szCs w:val="28"/>
        </w:rPr>
      </w:pPr>
      <w:r>
        <w:rPr>
          <w:rFonts w:eastAsia="黑体" w:cs="宋体" w:ascii="黑体" w:hAnsi="黑体"/>
          <w:bCs/>
          <w:vanish/>
          <w:sz w:val="28"/>
          <w:szCs w:val="28"/>
        </w:rPr>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系统需求分析</w:t>
      </w:r>
    </w:p>
    <w:p>
      <w:pPr>
        <w:pStyle w:val="Contents3"/>
        <w:ind w:firstLine="420"/>
        <w:rPr>
          <w:szCs w:val="22"/>
        </w:rPr>
      </w:pPr>
      <w:r>
        <w:rPr/>
        <w:t>智慧教室是我们研发的一个在线教育平台，其主要的特点就是大量使用人工智能的技术开发出各种自动化辅助教学工具，提高线上授课效率，增强教师和师学生的沉浸式授课体验，既能实现线上教室的功能性，又能体现快捷高效的智慧性，这也是我们智慧教室项目研发的初衷。本文的自动字幕技术就是在这种初衷的指引下，解决课程中缺乏字幕影响授课效率的痛点，提高智慧教室的功能完备性。</w:t>
      </w:r>
    </w:p>
    <w:p>
      <w:pPr>
        <w:pStyle w:val="Contents3"/>
        <w:ind w:firstLine="420"/>
        <w:rPr/>
      </w:pPr>
      <w:r>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功能性需求分析</w:t>
      </w:r>
    </w:p>
    <w:p>
      <w:pPr>
        <w:pStyle w:val="Normal"/>
        <w:spacing w:lineRule="exact" w:line="400"/>
        <w:ind w:firstLine="480"/>
        <w:rPr>
          <w:szCs w:val="22"/>
        </w:rPr>
      </w:pPr>
      <w:r>
        <w:rPr>
          <w:rFonts w:ascii="宋体;SimSun" w:hAnsi="宋体;SimSun" w:cs="宋体;SimSun"/>
          <w:sz w:val="24"/>
        </w:rPr>
        <w:t>本文的自动字幕模块的总体功能需求字幕请求和字幕返回功能，音频信号处理功能，语音识别功能，文本加工功能。</w:t>
      </w:r>
    </w:p>
    <w:p>
      <w:pPr>
        <w:pStyle w:val="Normal"/>
        <w:spacing w:lineRule="exact" w:line="400"/>
        <w:ind w:firstLine="480"/>
        <w:rPr/>
      </w:pPr>
      <w:r>
        <w:rPr>
          <w:rFonts w:ascii="宋体;SimSun" w:hAnsi="宋体;SimSun" w:cs="宋体;SimSun"/>
          <w:sz w:val="24"/>
        </w:rPr>
        <w:t>图</w:t>
      </w:r>
      <w:r>
        <w:rPr>
          <w:rFonts w:cs="宋体;SimSun" w:ascii="宋体;SimSun" w:hAnsi="宋体;SimSun"/>
          <w:sz w:val="24"/>
        </w:rPr>
        <w:t>2.1</w:t>
      </w:r>
      <w:r>
        <w:rPr>
          <w:rFonts w:ascii="宋体;SimSun" w:hAnsi="宋体;SimSun" w:cs="宋体;SimSun"/>
          <w:sz w:val="24"/>
        </w:rPr>
        <w:t>为自动字幕模块整体需求用例图。</w:t>
      </w:r>
    </w:p>
    <w:p>
      <w:pPr>
        <w:pStyle w:val="Normal"/>
        <w:widowControl/>
        <w:jc w:val="left"/>
        <w:rPr>
          <w:sz w:val="23"/>
          <w:szCs w:val="23"/>
        </w:rPr>
      </w:pPr>
      <w:r>
        <w:rPr/>
        <w:drawing>
          <wp:inline distT="0" distB="0" distL="0" distR="0">
            <wp:extent cx="5270500" cy="384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270500" cy="3848100"/>
                    </a:xfrm>
                    <a:prstGeom prst="rect">
                      <a:avLst/>
                    </a:prstGeom>
                  </pic:spPr>
                </pic:pic>
              </a:graphicData>
            </a:graphic>
          </wp:inline>
        </w:drawing>
      </w:r>
    </w:p>
    <w:p>
      <w:pPr>
        <w:pStyle w:val="Normal"/>
        <w:jc w:val="center"/>
        <w:rPr>
          <w:rFonts w:ascii="宋体" w:hAnsi="宋体"/>
          <w:sz w:val="22"/>
          <w:szCs w:val="22"/>
        </w:rPr>
      </w:pPr>
      <w:r>
        <w:rPr>
          <w:rFonts w:ascii="宋体" w:hAnsi="宋体"/>
          <w:sz w:val="22"/>
          <w:szCs w:val="22"/>
        </w:rPr>
        <w:t>图</w:t>
      </w:r>
      <w:r>
        <w:rPr>
          <w:sz w:val="22"/>
          <w:szCs w:val="22"/>
        </w:rPr>
        <w:t>2.1</w:t>
      </w:r>
      <w:r>
        <w:rPr>
          <w:rFonts w:ascii="宋体" w:hAnsi="宋体"/>
          <w:sz w:val="22"/>
          <w:szCs w:val="22"/>
        </w:rPr>
        <w:t xml:space="preserve"> </w:t>
      </w:r>
      <w:r>
        <w:rPr>
          <w:rFonts w:ascii="宋体" w:hAnsi="宋体"/>
          <w:sz w:val="22"/>
          <w:szCs w:val="22"/>
        </w:rPr>
        <w:t>自动字幕模块整体需求用例图</w:t>
      </w:r>
    </w:p>
    <w:p>
      <w:pPr>
        <w:pStyle w:val="Normal"/>
        <w:spacing w:lineRule="exact" w:line="400"/>
        <w:ind w:firstLine="480"/>
        <w:rPr>
          <w:szCs w:val="22"/>
        </w:rPr>
      </w:pPr>
      <w:r>
        <w:rPr>
          <w:rFonts w:cs="宋体;SimSun" w:ascii="宋体;SimSun" w:hAnsi="宋体;SimSun"/>
          <w:sz w:val="24"/>
        </w:rPr>
        <w:t>1.</w:t>
      </w:r>
      <w:r>
        <w:rPr>
          <w:rFonts w:ascii="宋体;SimSun" w:hAnsi="宋体;SimSun" w:cs="宋体;SimSun"/>
          <w:sz w:val="24"/>
        </w:rPr>
        <w:t>流媒体传输功能需求分析</w:t>
      </w:r>
    </w:p>
    <w:p>
      <w:pPr>
        <w:pStyle w:val="Normal"/>
        <w:spacing w:lineRule="exact" w:line="400"/>
        <w:ind w:firstLine="480"/>
        <w:rPr/>
      </w:pPr>
      <w:r>
        <w:rPr>
          <w:rFonts w:ascii="宋体;SimSun" w:hAnsi="宋体;SimSun" w:cs="宋体;SimSun"/>
          <w:sz w:val="24"/>
        </w:rPr>
        <w:t>此功能属于字幕生成模块和智慧教室系统的通信接口，主要需求是实现字幕生成服务的请求调用和结果返回，并保证数据传输的稳定性和可靠性。</w:t>
      </w:r>
    </w:p>
    <w:p>
      <w:pPr>
        <w:pStyle w:val="Normal"/>
        <w:spacing w:lineRule="exact" w:line="400"/>
        <w:ind w:firstLine="480"/>
        <w:rPr/>
      </w:pPr>
      <w:r>
        <w:rPr>
          <w:rFonts w:ascii="宋体;SimSun" w:hAnsi="宋体;SimSun" w:cs="宋体;SimSun"/>
          <w:sz w:val="24"/>
        </w:rPr>
        <w:t>根据智慧教室业务需求逻辑不同，主要分为音频文件请求和实时音频数据流请求。</w:t>
      </w:r>
    </w:p>
    <w:p>
      <w:pPr>
        <w:pStyle w:val="Normal"/>
        <w:spacing w:lineRule="exact" w:line="400"/>
        <w:ind w:firstLine="480"/>
        <w:rPr/>
      </w:pPr>
      <w:r>
        <w:rPr>
          <w:rFonts w:ascii="宋体;SimSun" w:hAnsi="宋体;SimSun" w:cs="宋体;SimSun"/>
          <w:sz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应的字幕文件，之后将结果发送回智慧教师后端以及教师客户端。</w:t>
      </w:r>
    </w:p>
    <w:p>
      <w:pPr>
        <w:pStyle w:val="Normal"/>
        <w:spacing w:lineRule="exact" w:line="400"/>
        <w:ind w:firstLine="480"/>
        <w:rPr/>
      </w:pPr>
      <w:r>
        <w:rPr>
          <w:rFonts w:ascii="宋体;SimSun" w:hAnsi="宋体;SimSun" w:cs="宋体;SimSun"/>
          <w:sz w:val="24"/>
        </w:rPr>
        <w:t>若智慧教室启动一次直播课程，系统后端会将直播音频信号实时转发给自动字幕模块，自动字幕模块生成字幕文本并进行时间戳对齐后按照帧格式发送给系统以及客户端进行实时的渲染显示。</w:t>
      </w:r>
    </w:p>
    <w:p>
      <w:pPr>
        <w:pStyle w:val="Normal"/>
        <w:spacing w:lineRule="exact" w:line="400"/>
        <w:ind w:firstLine="480"/>
        <w:rPr/>
      </w:pPr>
      <w:r>
        <w:rPr>
          <w:rFonts w:cs="宋体;SimSun" w:ascii="宋体;SimSun" w:hAnsi="宋体;SimSun"/>
          <w:sz w:val="24"/>
        </w:rPr>
        <w:t>2.</w:t>
      </w:r>
      <w:r>
        <w:rPr>
          <w:rFonts w:ascii="宋体;SimSun" w:hAnsi="宋体;SimSun" w:cs="宋体;SimSun"/>
          <w:sz w:val="24"/>
        </w:rPr>
        <w:t>字幕生成功能需求分析</w:t>
      </w:r>
    </w:p>
    <w:p>
      <w:pPr>
        <w:pStyle w:val="Normal"/>
        <w:spacing w:lineRule="exact" w:line="400"/>
        <w:ind w:firstLine="480"/>
        <w:rPr/>
      </w:pPr>
      <w:r>
        <w:rPr>
          <w:rFonts w:ascii="宋体;SimSun" w:hAnsi="宋体;SimSun" w:cs="宋体;SimSun"/>
          <w:sz w:val="24"/>
        </w:rPr>
        <w:t>（</w:t>
      </w:r>
      <w:r>
        <w:rPr>
          <w:rFonts w:cs="宋体;SimSun" w:ascii="宋体;SimSun" w:hAnsi="宋体;SimSun"/>
          <w:sz w:val="24"/>
        </w:rPr>
        <w:t>1</w:t>
      </w:r>
      <w:r>
        <w:rPr>
          <w:rFonts w:ascii="宋体;SimSun" w:hAnsi="宋体;SimSun" w:cs="宋体;SimSun"/>
          <w:sz w:val="24"/>
        </w:rPr>
        <w:t>）音频信号处理需求</w:t>
      </w:r>
    </w:p>
    <w:p>
      <w:pPr>
        <w:pStyle w:val="Normal"/>
        <w:spacing w:lineRule="exact" w:line="400"/>
        <w:ind w:firstLine="480"/>
        <w:rPr>
          <w:rFonts w:ascii="宋体" w:hAnsi="宋体"/>
          <w:sz w:val="24"/>
        </w:rPr>
      </w:pPr>
      <w:r>
        <w:rPr>
          <w:rStyle w:val="IndexLink"/>
          <w:rFonts w:ascii="宋体" w:hAnsi="宋体" w:cs="宋体;SimSun"/>
          <w:sz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他人的干扰信号，同时在远程传输中也会加入一些噪声信号，为了提高模型识别的准确率，我们会使用语音信号处理算法进行降噪和人声提取处理，提高模型输入信号的信噪比。</w:t>
      </w:r>
    </w:p>
    <w:p>
      <w:pPr>
        <w:pStyle w:val="Normal"/>
        <w:spacing w:lineRule="exact" w:line="400"/>
        <w:ind w:firstLine="480"/>
        <w:rPr>
          <w:rFonts w:ascii="等线" w:hAnsi="等线" w:eastAsia="等线"/>
          <w:szCs w:val="22"/>
        </w:rPr>
      </w:pPr>
      <w:r>
        <w:rPr>
          <w:rFonts w:ascii="宋体;SimSun" w:hAnsi="宋体;SimSun" w:cs="宋体;SimSun"/>
          <w:sz w:val="24"/>
        </w:rPr>
        <w:t>（</w:t>
      </w:r>
      <w:r>
        <w:rPr>
          <w:rFonts w:cs="宋体;SimSun" w:ascii="宋体;SimSun" w:hAnsi="宋体;SimSun"/>
          <w:sz w:val="24"/>
        </w:rPr>
        <w:t>2</w:t>
      </w:r>
      <w:r>
        <w:rPr>
          <w:rFonts w:ascii="宋体;SimSun" w:hAnsi="宋体;SimSun" w:cs="宋体;SimSun"/>
          <w:sz w:val="24"/>
        </w:rPr>
        <w:t>）语音识别需求</w:t>
      </w:r>
    </w:p>
    <w:p>
      <w:pPr>
        <w:pStyle w:val="Normal"/>
        <w:spacing w:lineRule="exact" w:line="400"/>
        <w:ind w:firstLine="480"/>
        <w:rPr/>
      </w:pPr>
      <w:r>
        <w:rPr>
          <w:rFonts w:ascii="宋体;SimSun" w:hAnsi="宋体;SimSun" w:cs="宋体;SimSun"/>
          <w:sz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并且需要输出识别结果文本对应的时间戳，以便满足后续文本处理的需要。</w:t>
      </w:r>
    </w:p>
    <w:p>
      <w:pPr>
        <w:pStyle w:val="Normal"/>
        <w:spacing w:lineRule="exact" w:line="400"/>
        <w:ind w:firstLine="480"/>
        <w:rPr/>
      </w:pPr>
      <w:r>
        <w:rPr>
          <w:rFonts w:ascii="宋体;SimSun" w:hAnsi="宋体;SimSun" w:cs="宋体;SimSun"/>
          <w:sz w:val="24"/>
        </w:rPr>
        <w:t>（</w:t>
      </w:r>
      <w:r>
        <w:rPr>
          <w:rFonts w:cs="宋体;SimSun" w:ascii="宋体;SimSun" w:hAnsi="宋体;SimSun"/>
          <w:sz w:val="24"/>
        </w:rPr>
        <w:t>3</w:t>
      </w:r>
      <w:r>
        <w:rPr>
          <w:rFonts w:ascii="宋体;SimSun" w:hAnsi="宋体;SimSun" w:cs="宋体;SimSun"/>
          <w:sz w:val="24"/>
        </w:rPr>
        <w:t>）文本处理需求</w:t>
      </w:r>
    </w:p>
    <w:p>
      <w:pPr>
        <w:pStyle w:val="Normal"/>
        <w:spacing w:lineRule="exact" w:line="400"/>
        <w:ind w:firstLine="480"/>
        <w:rPr/>
      </w:pPr>
      <w:r>
        <w:rPr>
          <w:rFonts w:ascii="宋体;SimSun" w:hAnsi="宋体;SimSun" w:cs="宋体;SimSun"/>
          <w:sz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pPr>
        <w:pStyle w:val="Normal"/>
        <w:spacing w:lineRule="exact" w:line="400"/>
        <w:ind w:firstLine="480"/>
        <w:rPr>
          <w:rFonts w:ascii="宋体;SimSun" w:hAnsi="宋体;SimSun" w:cs="宋体;SimSun"/>
          <w:sz w:val="24"/>
        </w:rPr>
      </w:pPr>
      <w:r>
        <w:rPr>
          <w:rFonts w:cs="宋体;SimSun" w:ascii="宋体;SimSun" w:hAnsi="宋体;SimSun"/>
          <w:sz w:val="24"/>
        </w:rPr>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非功能性需求分析</w:t>
      </w:r>
    </w:p>
    <w:p>
      <w:pPr>
        <w:pStyle w:val="Normal"/>
        <w:spacing w:lineRule="exact" w:line="400"/>
        <w:ind w:firstLine="480"/>
        <w:rPr>
          <w:szCs w:val="22"/>
        </w:rPr>
      </w:pPr>
      <w:r>
        <w:rPr>
          <w:rFonts w:ascii="宋体;SimSun" w:hAnsi="宋体;SimSun" w:cs="宋体;SimSun"/>
          <w:sz w:val="24"/>
        </w:rPr>
        <w:t>本系统研发后会最终应用在智慧教室产品中，所以除了实现基本功能之外，还需要考虑产品功能稳定性，部署成本和维护成本以及对未来新业务需求的扩展支持。</w:t>
      </w:r>
    </w:p>
    <w:p>
      <w:pPr>
        <w:pStyle w:val="Normal"/>
        <w:spacing w:lineRule="exact" w:line="400"/>
        <w:ind w:firstLine="480"/>
        <w:rPr/>
      </w:pPr>
      <w:r>
        <w:rPr>
          <w:rFonts w:cs="宋体;SimSun" w:ascii="宋体;SimSun" w:hAnsi="宋体;SimSun"/>
          <w:sz w:val="24"/>
        </w:rPr>
        <w:t>1.</w:t>
      </w:r>
      <w:r>
        <w:rPr>
          <w:rFonts w:ascii="宋体;SimSun" w:hAnsi="宋体;SimSun" w:cs="宋体;SimSun"/>
          <w:sz w:val="24"/>
        </w:rPr>
        <w:t>稳定性和高可用性</w:t>
      </w:r>
    </w:p>
    <w:p>
      <w:pPr>
        <w:pStyle w:val="Normal"/>
        <w:spacing w:lineRule="exact" w:line="400"/>
        <w:ind w:firstLine="480"/>
        <w:rPr/>
      </w:pPr>
      <w:r>
        <w:rPr>
          <w:rFonts w:ascii="宋体;SimSun" w:hAnsi="宋体;SimSun" w:cs="宋体;SimSun"/>
          <w:sz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服务停止消息和日志，方便排查维护。</w:t>
      </w:r>
    </w:p>
    <w:p>
      <w:pPr>
        <w:pStyle w:val="Normal"/>
        <w:spacing w:lineRule="exact" w:line="400"/>
        <w:ind w:firstLine="480"/>
        <w:rPr/>
      </w:pPr>
      <w:r>
        <w:rPr>
          <w:rFonts w:cs="宋体;SimSun" w:ascii="宋体;SimSun" w:hAnsi="宋体;SimSun"/>
          <w:sz w:val="24"/>
        </w:rPr>
        <w:t>2.</w:t>
      </w:r>
      <w:r>
        <w:rPr>
          <w:rFonts w:ascii="宋体;SimSun" w:hAnsi="宋体;SimSun" w:cs="宋体;SimSun"/>
          <w:sz w:val="24"/>
        </w:rPr>
        <w:t>响应实时性</w:t>
      </w:r>
    </w:p>
    <w:p>
      <w:pPr>
        <w:pStyle w:val="Normal"/>
        <w:spacing w:lineRule="exact" w:line="400"/>
        <w:ind w:firstLine="480"/>
        <w:rPr/>
      </w:pPr>
      <w:r>
        <w:rPr>
          <w:rFonts w:ascii="宋体;SimSun" w:hAnsi="宋体;SimSun" w:cs="宋体;SimSun"/>
          <w:sz w:val="24"/>
        </w:rPr>
        <w:t>对于离线字幕生成请求，一般对实时性要求不高，对于多个请求同时发送的情况，可以使用请求队列或者多进程多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pPr>
        <w:pStyle w:val="Normal"/>
        <w:spacing w:lineRule="exact" w:line="400"/>
        <w:ind w:firstLine="480"/>
        <w:rPr/>
      </w:pPr>
      <w:r>
        <w:rPr>
          <w:rFonts w:cs="宋体;SimSun" w:ascii="宋体;SimSun" w:hAnsi="宋体;SimSun"/>
          <w:sz w:val="24"/>
        </w:rPr>
        <w:t>3.</w:t>
      </w:r>
      <w:r>
        <w:rPr>
          <w:rFonts w:ascii="宋体;SimSun" w:hAnsi="宋体;SimSun" w:cs="宋体;SimSun"/>
          <w:sz w:val="24"/>
        </w:rPr>
        <w:t>可扩展性</w:t>
      </w:r>
    </w:p>
    <w:p>
      <w:pPr>
        <w:pStyle w:val="Normal"/>
        <w:spacing w:lineRule="exact" w:line="400"/>
        <w:ind w:firstLine="480"/>
        <w:rPr/>
      </w:pPr>
      <w:r>
        <w:rPr>
          <w:rFonts w:ascii="宋体;SimSun" w:hAnsi="宋体;SimSun" w:cs="宋体;SimSun"/>
          <w:sz w:val="24"/>
        </w:rPr>
        <w:t>在模块设计之初，就要考虑各个功能模块的解耦设计，在满足性能的前提下，各个功能尽量包装成服务，并在考虑到各种调用场景的情况下灵活的设计好服务接口，方便主业务逻辑层调用。同时为日后其他基于语音识别技术的业务需求开发提供基础服务，较少日后的重复开发工作量。</w:t>
      </w:r>
    </w:p>
    <w:p>
      <w:pPr>
        <w:pStyle w:val="Normal"/>
        <w:spacing w:lineRule="exact" w:line="400"/>
        <w:ind w:firstLine="480"/>
        <w:rPr/>
      </w:pPr>
      <w:r>
        <w:rPr>
          <w:rFonts w:cs="宋体;SimSun" w:ascii="宋体;SimSun" w:hAnsi="宋体;SimSun"/>
          <w:sz w:val="24"/>
        </w:rPr>
        <w:t>4.</w:t>
      </w:r>
      <w:r>
        <w:rPr>
          <w:rFonts w:ascii="宋体;SimSun" w:hAnsi="宋体;SimSun" w:cs="宋体;SimSun"/>
          <w:sz w:val="24"/>
        </w:rPr>
        <w:t>成本</w:t>
      </w:r>
    </w:p>
    <w:p>
      <w:pPr>
        <w:pStyle w:val="Normal"/>
        <w:widowControl/>
        <w:spacing w:lineRule="exact" w:line="400"/>
        <w:ind w:firstLine="480"/>
        <w:rPr>
          <w:rFonts w:ascii="宋体;SimSun" w:hAnsi="宋体;SimSun" w:cs="宋体;SimSun"/>
          <w:kern w:val="0"/>
          <w:sz w:val="24"/>
        </w:rPr>
      </w:pPr>
      <w:r>
        <w:rPr>
          <w:rFonts w:ascii="宋体;SimSun" w:hAnsi="宋体;SimSun" w:cs="宋体;SimSun"/>
          <w:kern w:val="0"/>
          <w:sz w:val="24"/>
        </w:rPr>
        <w:t>自动字幕模块的附加成本包括部署成本和维护成本。通过程序算法优化，尽量做到模型部署轻量化，降低</w:t>
      </w:r>
      <w:r>
        <w:rPr>
          <w:kern w:val="0"/>
          <w:sz w:val="24"/>
        </w:rPr>
        <w:t>cpu</w:t>
      </w:r>
      <w:r>
        <w:rPr>
          <w:rFonts w:ascii="宋体;SimSun" w:hAnsi="宋体;SimSun" w:cs="宋体;SimSun"/>
          <w:kern w:val="0"/>
          <w:sz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p>
    <w:p>
      <w:pPr>
        <w:pStyle w:val="Normal"/>
        <w:widowControl/>
        <w:spacing w:lineRule="exact" w:line="400"/>
        <w:ind w:firstLine="480"/>
        <w:rPr>
          <w:rFonts w:ascii="宋体;SimSun" w:hAnsi="宋体;SimSun" w:cs="宋体;SimSun"/>
          <w:kern w:val="0"/>
          <w:sz w:val="24"/>
        </w:rPr>
      </w:pPr>
      <w:r>
        <w:rPr>
          <w:rFonts w:cs="宋体;SimSun" w:ascii="宋体;SimSun" w:hAnsi="宋体;SimSun"/>
          <w:kern w:val="0"/>
          <w:sz w:val="24"/>
        </w:rPr>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系统架构设计</w:t>
      </w:r>
    </w:p>
    <w:p>
      <w:pPr>
        <w:pStyle w:val="Normal"/>
        <w:spacing w:lineRule="exact" w:line="400"/>
        <w:ind w:firstLine="480"/>
        <w:rPr>
          <w:rFonts w:ascii="宋体" w:hAnsi="宋体"/>
          <w:sz w:val="24"/>
        </w:rPr>
      </w:pPr>
      <w:r>
        <w:rPr>
          <w:rStyle w:val="IndexLink"/>
          <w:rFonts w:ascii="宋体" w:hAnsi="宋体"/>
          <w:sz w:val="24"/>
        </w:rPr>
        <w:t>基于上述章节描述的各种功能和性能需求，本文基于软件工程系统架构的设计方法，对字幕生成模块进行系统设计，使其方便的集成到智慧教室系统中。</w:t>
      </w:r>
    </w:p>
    <w:p>
      <w:pPr>
        <w:pStyle w:val="Normal"/>
        <w:spacing w:lineRule="exact" w:line="400"/>
        <w:ind w:firstLine="480"/>
        <w:rPr>
          <w:rFonts w:ascii="宋体" w:hAnsi="宋体"/>
          <w:sz w:val="24"/>
        </w:rPr>
      </w:pPr>
      <w:r>
        <w:rPr>
          <w:rStyle w:val="IndexLink"/>
          <w:rFonts w:ascii="宋体" w:hAnsi="宋体"/>
          <w:sz w:val="24"/>
        </w:rPr>
        <w:t>智慧教室作为一种在线课程的网络平台，使用较为常见的客户端服务器的架构模式，客户端包括学生客户端和教师客户端，通过使用</w:t>
      </w:r>
      <w:r>
        <w:rPr>
          <w:rStyle w:val="IndexLink"/>
          <w:sz w:val="24"/>
        </w:rPr>
        <w:t>WebRTC</w:t>
      </w:r>
      <w:r>
        <w:rPr>
          <w:rStyle w:val="IndexLink"/>
          <w:rFonts w:ascii="宋体" w:hAnsi="宋体"/>
          <w:sz w:val="24"/>
        </w:rPr>
        <w:t>实时音视频传输协议，将客户端采集的音视频信号发送给服务后端，后端的流媒体服务器集群会对原始的音视频信号进行编码解码，之后调用各种</w:t>
      </w:r>
      <w:r>
        <w:rPr>
          <w:rStyle w:val="IndexLink"/>
          <w:sz w:val="24"/>
        </w:rPr>
        <w:t>AI</w:t>
      </w:r>
      <w:r>
        <w:rPr>
          <w:rStyle w:val="IndexLink"/>
          <w:rFonts w:ascii="宋体" w:hAnsi="宋体"/>
          <w:sz w:val="24"/>
        </w:rPr>
        <w:t>服务进行后处理操作，最终将处理好的视频</w:t>
      </w:r>
      <w:r>
        <w:drawing>
          <wp:anchor behindDoc="0" distT="0" distB="0" distL="114300" distR="114300" simplePos="0" locked="0" layoutInCell="1" allowOverlap="1" relativeHeight="2">
            <wp:simplePos x="0" y="0"/>
            <wp:positionH relativeFrom="column">
              <wp:posOffset>400685</wp:posOffset>
            </wp:positionH>
            <wp:positionV relativeFrom="paragraph">
              <wp:posOffset>1115695</wp:posOffset>
            </wp:positionV>
            <wp:extent cx="4775200" cy="6680200"/>
            <wp:effectExtent l="0" t="0" r="0" b="0"/>
            <wp:wrapTopAndBottom/>
            <wp:docPr id="3" name="Image2" descr="智慧教室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智慧教室架构图"/>
                    <pic:cNvPicPr>
                      <a:picLocks noChangeAspect="1" noChangeArrowheads="1"/>
                    </pic:cNvPicPr>
                  </pic:nvPicPr>
                  <pic:blipFill>
                    <a:blip r:embed="rId10"/>
                    <a:stretch>
                      <a:fillRect/>
                    </a:stretch>
                  </pic:blipFill>
                  <pic:spPr bwMode="auto">
                    <a:xfrm>
                      <a:off x="0" y="0"/>
                      <a:ext cx="4775200" cy="6680200"/>
                    </a:xfrm>
                    <a:prstGeom prst="rect">
                      <a:avLst/>
                    </a:prstGeom>
                  </pic:spPr>
                </pic:pic>
              </a:graphicData>
            </a:graphic>
          </wp:anchor>
        </w:drawing>
      </w:r>
      <w:r>
        <w:rPr>
          <w:rStyle w:val="IndexLink"/>
          <w:rFonts w:ascii="宋体" w:hAnsi="宋体"/>
          <w:sz w:val="24"/>
        </w:rPr>
        <w:t>流</w:t>
      </w:r>
      <w:r>
        <w:rPr>
          <w:rStyle w:val="IndexLink"/>
          <w:rFonts w:ascii="宋体" w:hAnsi="宋体"/>
          <w:sz w:val="24"/>
        </w:rPr>
        <w:t>推送给相应客户端，同时转存到文件存储服务器。</w:t>
      </w:r>
    </w:p>
    <w:p>
      <w:pPr>
        <w:pStyle w:val="Normal"/>
        <w:spacing w:lineRule="exact" w:line="400"/>
        <w:ind w:firstLine="480"/>
        <w:rPr>
          <w:rStyle w:val="IndexLink"/>
          <w:rFonts w:ascii="宋体" w:hAnsi="宋体"/>
          <w:sz w:val="24"/>
        </w:rPr>
      </w:pPr>
      <w:r>
        <w:rPr>
          <w:rStyle w:val="IndexLink"/>
          <w:rFonts w:ascii="宋体" w:hAnsi="宋体"/>
          <w:sz w:val="24"/>
        </w:rPr>
        <w:t>图</w:t>
      </w:r>
      <w:r>
        <w:rPr>
          <w:rStyle w:val="IndexLink"/>
          <w:rFonts w:ascii="宋体" w:hAnsi="宋体"/>
          <w:sz w:val="24"/>
        </w:rPr>
        <w:t>2.2</w:t>
      </w:r>
      <w:r>
        <w:rPr>
          <w:rStyle w:val="IndexLink"/>
          <w:rFonts w:ascii="宋体" w:hAnsi="宋体"/>
          <w:sz w:val="24"/>
        </w:rPr>
        <w:t>为智慧教室系统架构图。</w:t>
      </w:r>
    </w:p>
    <w:p>
      <w:pPr>
        <w:pStyle w:val="Normal"/>
        <w:spacing w:lineRule="exact" w:line="400"/>
        <w:ind w:firstLine="480"/>
        <w:rPr>
          <w:rStyle w:val="IndexLink"/>
          <w:rFonts w:ascii="宋体" w:hAnsi="宋体"/>
          <w:sz w:val="24"/>
        </w:rPr>
      </w:pPr>
      <w:r>
        <w:rPr>
          <w:rFonts w:ascii="宋体" w:hAnsi="宋体"/>
          <w:sz w:val="24"/>
        </w:rPr>
      </w:r>
    </w:p>
    <w:p>
      <w:pPr>
        <w:pStyle w:val="Normal"/>
        <w:jc w:val="center"/>
        <w:rPr>
          <w:rFonts w:ascii="宋体" w:hAnsi="宋体"/>
          <w:sz w:val="22"/>
          <w:szCs w:val="22"/>
        </w:rPr>
      </w:pPr>
      <w:r>
        <w:rPr>
          <w:rFonts w:ascii="宋体" w:hAnsi="宋体"/>
          <w:sz w:val="22"/>
          <w:szCs w:val="22"/>
        </w:rPr>
        <w:t>图</w:t>
      </w:r>
      <w:r>
        <w:rPr>
          <w:sz w:val="22"/>
          <w:szCs w:val="22"/>
        </w:rPr>
        <w:t>2.2</w:t>
      </w:r>
      <w:r>
        <w:rPr>
          <w:rFonts w:ascii="宋体" w:hAnsi="宋体"/>
          <w:sz w:val="22"/>
          <w:szCs w:val="22"/>
        </w:rPr>
        <w:t xml:space="preserve"> </w:t>
      </w:r>
      <w:r>
        <w:rPr>
          <w:rStyle w:val="IndexLink"/>
          <w:rFonts w:ascii="宋体" w:hAnsi="宋体"/>
          <w:sz w:val="24"/>
        </w:rPr>
        <w:t>智慧教室系统架构图</w:t>
      </w:r>
    </w:p>
    <w:p>
      <w:pPr>
        <w:pStyle w:val="Normal"/>
        <w:spacing w:lineRule="exact" w:line="400"/>
        <w:ind w:firstLine="200"/>
        <w:rPr>
          <w:sz w:val="24"/>
        </w:rPr>
      </w:pPr>
      <w:r>
        <w:rPr>
          <w:rStyle w:val="IndexLink"/>
          <w:sz w:val="24"/>
        </w:rPr>
        <w:t>本文主要工作是为智慧教室系统提供语音识别和字幕生成服务功能。其中客户端侧使用开源的</w:t>
      </w:r>
      <w:r>
        <w:rPr>
          <w:rStyle w:val="IndexLink"/>
          <w:sz w:val="24"/>
        </w:rPr>
        <w:t>Ckplayer</w:t>
      </w:r>
      <w:r>
        <w:rPr>
          <w:rStyle w:val="IndexLink"/>
          <w:sz w:val="24"/>
        </w:rPr>
        <w:t>实现字幕的加载和播放工作，在智慧教室服务端，请求处理层主要是提供网络负载均衡的功能，使所有的流量得到合理分配，保证服务请求的及时相应。业务处理层为系统提供各种基础服务，包括最基本的完成音视频信号推流拉流工</w:t>
      </w:r>
      <w:r>
        <w:drawing>
          <wp:anchor behindDoc="0" distT="0" distB="0" distL="114300" distR="114300" simplePos="0" locked="0" layoutInCell="1" allowOverlap="1" relativeHeight="3">
            <wp:simplePos x="0" y="0"/>
            <wp:positionH relativeFrom="column">
              <wp:posOffset>317500</wp:posOffset>
            </wp:positionH>
            <wp:positionV relativeFrom="paragraph">
              <wp:posOffset>4041775</wp:posOffset>
            </wp:positionV>
            <wp:extent cx="5681345" cy="2963545"/>
            <wp:effectExtent l="0" t="0" r="0" b="0"/>
            <wp:wrapTopAndBottom/>
            <wp:docPr id="4" name="图片 3"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数据流"/>
                    <pic:cNvPicPr>
                      <a:picLocks noChangeAspect="1" noChangeArrowheads="1"/>
                    </pic:cNvPicPr>
                  </pic:nvPicPr>
                  <pic:blipFill>
                    <a:blip r:embed="rId11"/>
                    <a:stretch>
                      <a:fillRect/>
                    </a:stretch>
                  </pic:blipFill>
                  <pic:spPr bwMode="auto">
                    <a:xfrm>
                      <a:off x="0" y="0"/>
                      <a:ext cx="5681345" cy="2963545"/>
                    </a:xfrm>
                    <a:prstGeom prst="rect">
                      <a:avLst/>
                    </a:prstGeom>
                  </pic:spPr>
                </pic:pic>
              </a:graphicData>
            </a:graphic>
          </wp:anchor>
        </w:drawing>
      </w:r>
      <w:r>
        <w:rPr>
          <w:rStyle w:val="IndexLink"/>
          <w:sz w:val="24"/>
        </w:rPr>
        <w:t>作</w:t>
      </w:r>
      <w:r>
        <w:rPr>
          <w:rStyle w:val="IndexLink"/>
          <w:sz w:val="24"/>
        </w:rPr>
        <w:t>的流媒体服务，智慧教室项目使用的流媒体传输技术包括</w:t>
      </w:r>
      <w:r>
        <w:rPr>
          <w:rStyle w:val="IndexLink"/>
          <w:sz w:val="24"/>
        </w:rPr>
        <w:t>WebRTC</w:t>
      </w:r>
      <w:r>
        <w:rPr>
          <w:rStyle w:val="IndexLink"/>
          <w:sz w:val="24"/>
        </w:rPr>
        <w:t>和</w:t>
      </w:r>
      <w:r>
        <w:rPr>
          <w:rStyle w:val="IndexLink"/>
          <w:sz w:val="24"/>
        </w:rPr>
        <w:t>RTMP</w:t>
      </w:r>
      <w:r>
        <w:rPr>
          <w:rStyle w:val="IndexLink"/>
          <w:sz w:val="24"/>
        </w:rPr>
        <w:t>两种传输方案，而流媒体服务层则会调用包括姿态识别，字幕添加等</w:t>
      </w:r>
      <w:r>
        <w:rPr>
          <w:rStyle w:val="IndexLink"/>
          <w:sz w:val="24"/>
        </w:rPr>
        <w:t>AI</w:t>
      </w:r>
      <w:r>
        <w:rPr>
          <w:rStyle w:val="IndexLink"/>
          <w:sz w:val="24"/>
        </w:rPr>
        <w:t>服务等进行处理，本文的主要内容就是设计在此层。最下层是数据处理层，首先设计了两个中间件模块，通过使用</w:t>
      </w:r>
      <w:r>
        <w:rPr>
          <w:rStyle w:val="IndexLink"/>
          <w:sz w:val="24"/>
        </w:rPr>
        <w:t>Kafka</w:t>
      </w:r>
      <w:r>
        <w:rPr>
          <w:rStyle w:val="IndexLink"/>
          <w:sz w:val="24"/>
        </w:rPr>
        <w:t>消息队列和</w:t>
      </w:r>
      <w:r>
        <w:rPr>
          <w:rStyle w:val="IndexLink"/>
          <w:sz w:val="24"/>
        </w:rPr>
        <w:t>Redis</w:t>
      </w:r>
      <w:r>
        <w:rPr>
          <w:rStyle w:val="IndexLink"/>
          <w:sz w:val="24"/>
        </w:rPr>
        <w:t>业务数据缓存的方式缓解系统数据读写压力，底层数据库则完成系统业务数据的存储功能，其中</w:t>
      </w:r>
      <w:r>
        <w:rPr>
          <w:rStyle w:val="IndexLink"/>
          <w:sz w:val="24"/>
        </w:rPr>
        <w:t>Mysql</w:t>
      </w:r>
      <w:r>
        <w:rPr>
          <w:rStyle w:val="IndexLink"/>
          <w:sz w:val="24"/>
        </w:rPr>
        <w:t>负责存储业务信息，用户信息，课程信息等元数据，而</w:t>
      </w:r>
      <w:r>
        <w:rPr>
          <w:rStyle w:val="IndexLink"/>
          <w:sz w:val="24"/>
        </w:rPr>
        <w:t>FastDFS</w:t>
      </w:r>
      <w:r>
        <w:rPr>
          <w:rStyle w:val="IndexLink"/>
          <w:sz w:val="24"/>
        </w:rPr>
        <w:t>文件存储集群则用来分布式存储体积较大的课程音视频数据。</w:t>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数据流设计</w:t>
      </w:r>
    </w:p>
    <w:p>
      <w:pPr>
        <w:pStyle w:val="Normal"/>
        <w:spacing w:lineRule="exact" w:line="400"/>
        <w:ind w:firstLine="480"/>
        <w:rPr>
          <w:rFonts w:ascii="宋体" w:hAnsi="宋体"/>
          <w:sz w:val="24"/>
        </w:rPr>
      </w:pPr>
      <w:r>
        <w:rPr>
          <w:rStyle w:val="IndexLink"/>
          <w:rFonts w:ascii="宋体" w:hAnsi="宋体"/>
          <w:sz w:val="24"/>
        </w:rPr>
        <w:t>根据智慧教室的业务需求，分为录播回放和课程直播两种业务场景，相应的自动字幕生成服务也分为离线音频文件字幕生成和在线音频流字幕生成两条数据流模式。</w:t>
      </w:r>
    </w:p>
    <w:p>
      <w:pPr>
        <w:pStyle w:val="Normal"/>
        <w:spacing w:lineRule="exact" w:line="400"/>
        <w:ind w:firstLine="480"/>
        <w:rPr>
          <w:rFonts w:ascii="宋体" w:hAnsi="宋体"/>
          <w:sz w:val="24"/>
        </w:rPr>
      </w:pPr>
      <w:r>
        <w:rPr>
          <w:rStyle w:val="IndexLink"/>
          <w:rFonts w:ascii="宋体" w:hAnsi="宋体"/>
          <w:sz w:val="24"/>
        </w:rPr>
        <w:t>图</w:t>
      </w:r>
      <w:r>
        <w:rPr>
          <w:rStyle w:val="IndexLink"/>
          <w:rFonts w:ascii="宋体" w:hAnsi="宋体"/>
          <w:sz w:val="24"/>
        </w:rPr>
        <w:t>2.3</w:t>
      </w:r>
      <w:r>
        <w:rPr>
          <w:rStyle w:val="IndexLink"/>
          <w:rFonts w:ascii="宋体" w:hAnsi="宋体"/>
          <w:sz w:val="24"/>
        </w:rPr>
        <w:t>为智慧教室自动字幕生成数据流图。</w:t>
      </w:r>
    </w:p>
    <w:p>
      <w:pPr>
        <w:pStyle w:val="Normal"/>
        <w:jc w:val="center"/>
        <w:rPr>
          <w:rFonts w:ascii="宋体" w:hAnsi="宋体"/>
          <w:sz w:val="22"/>
          <w:szCs w:val="22"/>
        </w:rPr>
      </w:pPr>
      <w:r>
        <w:rPr>
          <w:rFonts w:ascii="宋体" w:hAnsi="宋体"/>
          <w:sz w:val="22"/>
          <w:szCs w:val="22"/>
        </w:rPr>
        <w:t>图</w:t>
      </w:r>
      <w:r>
        <w:rPr>
          <w:sz w:val="22"/>
          <w:szCs w:val="22"/>
        </w:rPr>
        <w:t>2.2</w:t>
      </w:r>
      <w:r>
        <w:rPr>
          <w:rFonts w:ascii="宋体" w:hAnsi="宋体"/>
          <w:sz w:val="22"/>
          <w:szCs w:val="22"/>
        </w:rPr>
        <w:t xml:space="preserve"> </w:t>
      </w:r>
      <w:r>
        <w:rPr>
          <w:rStyle w:val="IndexLink"/>
          <w:rFonts w:ascii="宋体" w:hAnsi="宋体"/>
          <w:sz w:val="24"/>
        </w:rPr>
        <w:t>智慧教室自动字幕生成数据流图</w:t>
      </w:r>
    </w:p>
    <w:p>
      <w:pPr>
        <w:pStyle w:val="Normal"/>
        <w:spacing w:lineRule="exact" w:line="400"/>
        <w:ind w:firstLine="480"/>
        <w:rPr>
          <w:rFonts w:ascii="宋体" w:hAnsi="宋体"/>
          <w:sz w:val="24"/>
        </w:rPr>
      </w:pPr>
      <w:r>
        <w:rPr>
          <w:rStyle w:val="IndexLink"/>
          <w:rFonts w:ascii="宋体" w:hAnsi="宋体"/>
          <w:sz w:val="24"/>
        </w:rPr>
        <w:t>对于离线录播课程的场景，教师把事先录制好的课程视频上传，智慧教室后端在重新解码编码等基本处理后将课程信息和数据存储在数据库和文件存储集群中，课程监测模块监测到新增课程标志后，在确认教师开启自动字模生成选项后，会向字幕生成模块发送离线字幕生成请求，并同时进行音视频分离操作，提取出</w:t>
      </w:r>
      <w:r>
        <w:rPr>
          <w:rStyle w:val="IndexLink"/>
          <w:rFonts w:ascii="宋体" w:hAnsi="宋体"/>
          <w:sz w:val="24"/>
        </w:rPr>
        <w:t>wav</w:t>
      </w:r>
      <w:r>
        <w:rPr>
          <w:rStyle w:val="IndexLink"/>
          <w:rFonts w:ascii="宋体" w:hAnsi="宋体"/>
          <w:sz w:val="24"/>
        </w:rPr>
        <w:t>格式的音频文件，然后调取字幕生成服务生成字幕文件，最终将字幕文件存储到</w:t>
      </w:r>
      <w:r>
        <w:rPr>
          <w:rStyle w:val="IndexLink"/>
          <w:rFonts w:ascii="宋体" w:hAnsi="宋体"/>
          <w:sz w:val="24"/>
        </w:rPr>
        <w:t>FastDFS</w:t>
      </w:r>
      <w:r>
        <w:rPr>
          <w:rStyle w:val="IndexLink"/>
          <w:rFonts w:ascii="宋体" w:hAnsi="宋体"/>
          <w:sz w:val="24"/>
        </w:rPr>
        <w:t>文件服务器中并更新数据库中的课程信息。之后学生若观看课程视频发起课程请求时，系统会将课程视频和字幕文件同时发送给客户端，由客户端播放器进行字幕的添加和渲染。</w:t>
      </w:r>
    </w:p>
    <w:p>
      <w:pPr>
        <w:pStyle w:val="Normal"/>
        <w:spacing w:lineRule="exact" w:line="400"/>
        <w:ind w:firstLine="480"/>
        <w:rPr>
          <w:rFonts w:ascii="宋体" w:hAnsi="宋体"/>
          <w:sz w:val="24"/>
        </w:rPr>
      </w:pPr>
      <w:r>
        <w:rPr>
          <w:rStyle w:val="IndexLink"/>
          <w:rFonts w:ascii="宋体" w:hAnsi="宋体"/>
          <w:sz w:val="24"/>
        </w:rPr>
        <w:t>而对于教师直播授课的场景，教师的直播音视频流会推送到后端，首先经过</w:t>
      </w:r>
      <w:r>
        <w:rPr>
          <w:rStyle w:val="IndexLink"/>
          <w:rFonts w:ascii="宋体" w:hAnsi="宋体"/>
          <w:sz w:val="24"/>
        </w:rPr>
        <w:t>Nginx</w:t>
      </w:r>
      <w:r>
        <w:rPr>
          <w:rStyle w:val="IndexLink"/>
          <w:rFonts w:ascii="宋体" w:hAnsi="宋体"/>
          <w:sz w:val="24"/>
        </w:rPr>
        <w:t>负载均衡服务器进行分流操作，之后经过</w:t>
      </w:r>
      <w:r>
        <w:rPr>
          <w:rStyle w:val="IndexLink"/>
          <w:rFonts w:ascii="宋体" w:hAnsi="宋体"/>
          <w:sz w:val="24"/>
        </w:rPr>
        <w:t>SRS</w:t>
      </w:r>
      <w:r>
        <w:rPr>
          <w:rStyle w:val="IndexLink"/>
          <w:rFonts w:ascii="宋体" w:hAnsi="宋体"/>
          <w:sz w:val="24"/>
        </w:rPr>
        <w:t>流媒体服务器进行流媒体的处理，同时向字幕生成模块发起在线字幕生成请求，并将音频数据流实时转发给字幕生成服务，字幕生成服务会实时生成带有时间戳的文本字幕帧，最终再由流媒体服务器将字幕帧数据发给学生客户端进行实时显示。</w:t>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本章小结</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本章主要对自动字幕模块进行了全面的需求分析和系统架构设计。</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第一节使用软件工程的方法对自动字模的功能需求和非功能需求进行了系统分析，从而为之后的系统实现提供清晰的指引。</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第二节主要介绍了智慧教室项目的整体分层架构，以及本文的自动字幕模块在其中处于什么位置。</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第三节阐述了系统整体数据流的转移处理过程，详细展示了各个子功能模块的逻辑连接关系，向读者讲述了系统的整体工作流程。</w:t>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Heading1"/>
        <w:spacing w:lineRule="auto" w:line="240" w:before="480" w:after="360"/>
        <w:jc w:val="center"/>
        <w:rPr>
          <w:rFonts w:ascii="黑体" w:hAnsi="黑体" w:eastAsia="黑体"/>
          <w:b w:val="false"/>
          <w:b w:val="false"/>
          <w:sz w:val="32"/>
          <w:szCs w:val="32"/>
        </w:rPr>
      </w:pPr>
      <w:r>
        <w:rPr>
          <w:rFonts w:ascii="黑体" w:hAnsi="黑体" w:eastAsia="黑体"/>
          <w:b w:val="false"/>
          <w:sz w:val="32"/>
          <w:szCs w:val="32"/>
        </w:rPr>
        <w:t>第三章  语音识别</w:t>
      </w:r>
    </w:p>
    <w:p>
      <w:pPr>
        <w:pStyle w:val="ListParagraph"/>
        <w:keepNext w:val="true"/>
        <w:keepLines/>
        <w:numPr>
          <w:ilvl w:val="0"/>
          <w:numId w:val="3"/>
        </w:numPr>
        <w:spacing w:lineRule="exact" w:line="400" w:before="480" w:after="120"/>
        <w:jc w:val="left"/>
        <w:outlineLvl w:val="1"/>
        <w:rPr>
          <w:rFonts w:ascii="黑体" w:hAnsi="黑体" w:eastAsia="黑体" w:cs="宋体"/>
          <w:bCs/>
          <w:vanish/>
          <w:sz w:val="28"/>
          <w:szCs w:val="28"/>
        </w:rPr>
      </w:pPr>
      <w:r>
        <w:rPr>
          <w:rFonts w:eastAsia="黑体" w:cs="宋体" w:ascii="黑体" w:hAnsi="黑体"/>
          <w:bCs/>
          <w:vanish/>
          <w:sz w:val="28"/>
          <w:szCs w:val="28"/>
        </w:rPr>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语音识别技术简介</w:t>
      </w:r>
    </w:p>
    <w:p>
      <w:pPr>
        <w:pStyle w:val="Normal"/>
        <w:spacing w:lineRule="exact" w:line="400"/>
        <w:ind w:firstLine="480"/>
        <w:rPr>
          <w:sz w:val="24"/>
        </w:rPr>
      </w:pPr>
      <w:r>
        <w:rPr>
          <w:sz w:val="24"/>
        </w:rPr>
        <w:t>语音识别作为本系统的核心模型算法，是实现自动字幕生成功能的基础。主要就是对输入的语音信号进行特征提取得到一个特征向量序列，再通过一些识别算法处理，得到对应的语音识别文本序列。</w:t>
      </w:r>
    </w:p>
    <w:p>
      <w:pPr>
        <w:pStyle w:val="FirstParagraph"/>
        <w:spacing w:lineRule="exact" w:line="400"/>
        <w:ind w:firstLine="480"/>
        <w:rPr>
          <w:lang w:eastAsia="zh-CN"/>
        </w:rPr>
      </w:pPr>
      <w:r>
        <w:rPr>
          <w:lang w:eastAsia="zh-CN"/>
        </w:rPr>
        <w:t>语音识别使用数学模型定义为：</w:t>
      </w:r>
    </w:p>
    <w:p>
      <w:pPr>
        <w:pStyle w:val="FirstParagraph"/>
        <w:ind w:firstLine="480"/>
        <w:rPr>
          <w:lang w:eastAsia="zh-CN"/>
        </w:rPr>
      </w:pPr>
      <w:r>
        <w:rPr/>
      </w:r>
      <m:oMath xmlns:m="http://schemas.openxmlformats.org/officeDocument/2006/math">
        <m:m>
          <m:mr>
            <m:e>
              <m:sSup>
                <m:e>
                  <m:r>
                    <w:rPr>
                      <w:rFonts w:ascii="Cambria Math" w:hAnsi="Cambria Math"/>
                    </w:rPr>
                    <m:t xml:space="preserve">W</m:t>
                  </m:r>
                </m:e>
                <m:sup/>
              </m:sSup>
            </m:e>
            <m:e>
              <m:sSub>
                <m:e>
                  <m:r>
                    <w:rPr>
                      <w:rFonts w:ascii="Cambria Math" w:hAnsi="Cambria Math"/>
                    </w:rPr>
                    <m:t xml:space="preserve">argmax</m:t>
                  </m:r>
                </m:e>
                <m:sub>
                  <m:r>
                    <w:rPr>
                      <w:rFonts w:ascii="Cambria Math" w:hAnsi="Cambria Math"/>
                    </w:rPr>
                    <m:t xml:space="preserve">w</m:t>
                  </m:r>
                </m:sub>
              </m:sSub>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d>
                <m:dPr>
                  <m:begChr m:val="("/>
                  <m:endChr m:val=")"/>
                </m:dPr>
                <m:e>
                  <m:r>
                    <w:rPr>
                      <w:rFonts w:ascii="Cambria Math" w:hAnsi="Cambria Math"/>
                    </w:rPr>
                    <m:t xml:space="preserve">1</m:t>
                  </m:r>
                </m:e>
              </m:d>
            </m:e>
          </m:mr>
          <m:mr>
            <m:e/>
            <m:e>
              <m:r>
                <w:rPr>
                  <w:rFonts w:ascii="Cambria Math" w:hAnsi="Cambria Math"/>
                </w:rPr>
                <m:t xml:space="preserve">≈</m:t>
              </m:r>
              <m:sSub>
                <m:e>
                  <m:r>
                    <w:rPr>
                      <w:rFonts w:ascii="Cambria Math" w:hAnsi="Cambria Math"/>
                    </w:rPr>
                    <m:t xml:space="preserve">argmax</m:t>
                  </m:r>
                </m:e>
                <m:sub>
                  <m:r>
                    <w:rPr>
                      <w:rFonts w:ascii="Cambria Math" w:hAnsi="Cambria Math"/>
                    </w:rPr>
                    <m:t xml:space="preserve">w</m:t>
                  </m:r>
                </m:sub>
              </m:sSub>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W</m:t>
                      </m:r>
                    </m:e>
                  </m:d>
                  <m:r>
                    <w:rPr>
                      <w:rFonts w:ascii="Cambria Math" w:hAnsi="Cambria Math"/>
                    </w:rPr>
                    <m:t xml:space="preserve">P</m:t>
                  </m:r>
                  <m:d>
                    <m:dPr>
                      <m:begChr m:val="("/>
                      <m:endChr m:val=")"/>
                    </m:dPr>
                    <m:e>
                      <m:r>
                        <w:rPr>
                          <w:rFonts w:ascii="Cambria Math" w:hAnsi="Cambria Math"/>
                        </w:rPr>
                        <m:t xml:space="preserve">W</m:t>
                      </m:r>
                    </m:e>
                  </m:d>
                </m:num>
                <m:den>
                  <m:r>
                    <w:rPr>
                      <w:rFonts w:ascii="Cambria Math" w:hAnsi="Cambria Math"/>
                    </w:rPr>
                    <m:t xml:space="preserve">P</m:t>
                  </m:r>
                </m:den>
              </m:f>
              <m:d>
                <m:dPr>
                  <m:begChr m:val="("/>
                  <m:endChr m:val=")"/>
                </m:dPr>
                <m:e>
                  <m:r>
                    <w:rPr>
                      <w:rFonts w:ascii="Cambria Math" w:hAnsi="Cambria Math"/>
                    </w:rPr>
                    <m:t xml:space="preserve">3</m:t>
                  </m:r>
                </m:e>
              </m:d>
            </m:e>
          </m:mr>
        </m:m>
      </m:oMath>
    </w:p>
    <w:p>
      <w:pPr>
        <w:pStyle w:val="Normal"/>
        <w:spacing w:lineRule="exact" w:line="400"/>
        <w:ind w:firstLine="420"/>
        <w:rPr>
          <w:rFonts w:ascii="宋体" w:hAnsi="宋体"/>
        </w:rPr>
      </w:pPr>
      <w:r>
        <w:rPr>
          <w:rFonts w:ascii="宋体" w:hAnsi="宋体"/>
        </w:rPr>
        <w:t>其中</w:t>
      </w:r>
      <w:r>
        <w:rPr>
          <w:rFonts w:ascii="宋体" w:hAnsi="宋体"/>
        </w:rPr>
        <w:t>W</w:t>
      </w:r>
      <w:r>
        <w:rPr>
          <w:rFonts w:ascii="宋体" w:hAnsi="宋体"/>
        </w:rPr>
        <w:t>表示结果文本序列，</w:t>
      </w:r>
      <w:r>
        <w:rPr>
          <w:rFonts w:ascii="宋体" w:hAnsi="宋体"/>
        </w:rPr>
        <w:t>X</w:t>
      </w:r>
      <w:r>
        <w:rPr>
          <w:rFonts w:ascii="宋体" w:hAnsi="宋体"/>
        </w:rPr>
        <w:t>表示输入语音信号。公式</w:t>
      </w:r>
      <w:r>
        <w:rPr>
          <w:rFonts w:ascii="宋体" w:hAnsi="宋体"/>
        </w:rPr>
        <w:t>1</w:t>
      </w:r>
      <w:r>
        <w:rPr>
          <w:rFonts w:ascii="宋体" w:hAnsi="宋体"/>
        </w:rPr>
        <w:t>表示语音识别的优化目标是在给定语音输入的条件下，找到一个文本序列，使得条件概率结果最大。根据贝叶斯公式，可以得到公式</w:t>
      </w:r>
      <w:r>
        <w:rPr>
          <w:rFonts w:ascii="宋体" w:hAnsi="宋体"/>
        </w:rPr>
        <w:t>2</w:t>
      </w:r>
      <w:r>
        <w:rPr>
          <w:rFonts w:ascii="宋体" w:hAnsi="宋体"/>
        </w:rPr>
        <w:t>，其中分母表示得到这条语音信号的自然概率，它的大小和优化目标没有参数关系，可以在求解时不予考虑，从而得到公式</w:t>
      </w:r>
      <w:r>
        <w:rPr>
          <w:rFonts w:ascii="宋体" w:hAnsi="宋体"/>
        </w:rPr>
        <w:t>3</w:t>
      </w:r>
      <w:r>
        <w:rPr>
          <w:rFonts w:ascii="宋体" w:hAnsi="宋体"/>
        </w:rPr>
        <w:t>。公式</w:t>
      </w:r>
      <w:r>
        <w:rPr>
          <w:rFonts w:ascii="宋体" w:hAnsi="宋体"/>
        </w:rPr>
        <w:t>3</w:t>
      </w:r>
      <w:r>
        <w:rPr>
          <w:rFonts w:ascii="宋体" w:hAnsi="宋体"/>
        </w:rPr>
        <w:t>的第一部分表示给定一个文本序列，出现当前语音信号的概率，它就是语音识别的声学模型，也是语音识别算法的基本实现模型；第二部分则表示此文本序列出现的自然概率，就是语音识别中的语言模型，加入语言模型这个先验信息可以很大程度提高语音识别的准确率。</w:t>
      </w:r>
    </w:p>
    <w:p>
      <w:pPr>
        <w:pStyle w:val="Normal"/>
        <w:spacing w:lineRule="exact" w:line="400"/>
        <w:ind w:firstLine="480"/>
        <w:rPr>
          <w:szCs w:val="22"/>
        </w:rPr>
      </w:pPr>
      <w:r>
        <w:drawing>
          <wp:anchor behindDoc="0" distT="0" distB="0" distL="114300" distR="114300" simplePos="0" locked="0" layoutInCell="1" allowOverlap="1" relativeHeight="4">
            <wp:simplePos x="0" y="0"/>
            <wp:positionH relativeFrom="column">
              <wp:posOffset>299085</wp:posOffset>
            </wp:positionH>
            <wp:positionV relativeFrom="paragraph">
              <wp:posOffset>337185</wp:posOffset>
            </wp:positionV>
            <wp:extent cx="5083175" cy="2514600"/>
            <wp:effectExtent l="0" t="0" r="0" b="0"/>
            <wp:wrapTopAndBottom/>
            <wp:docPr id="5" name="图片 8" descr="F:\graduation\paper\figure\语音识别基本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F:\graduation\paper\figure\语音识别基本流程.jpg"/>
                    <pic:cNvPicPr>
                      <a:picLocks noChangeAspect="1" noChangeArrowheads="1"/>
                    </pic:cNvPicPr>
                  </pic:nvPicPr>
                  <pic:blipFill>
                    <a:blip r:embed="rId12"/>
                    <a:stretch>
                      <a:fillRect/>
                    </a:stretch>
                  </pic:blipFill>
                  <pic:spPr bwMode="auto">
                    <a:xfrm>
                      <a:off x="0" y="0"/>
                      <a:ext cx="5083175" cy="2514600"/>
                    </a:xfrm>
                    <a:prstGeom prst="rect">
                      <a:avLst/>
                    </a:prstGeom>
                  </pic:spPr>
                </pic:pic>
              </a:graphicData>
            </a:graphic>
          </wp:anchor>
        </w:drawing>
      </w:r>
      <w:r>
        <w:rPr>
          <w:rFonts w:ascii="宋体" w:hAnsi="宋体"/>
          <w:sz w:val="24"/>
        </w:rPr>
        <w:t>图</w:t>
      </w:r>
      <w:r>
        <w:rPr>
          <w:rFonts w:ascii="宋体" w:hAnsi="宋体"/>
          <w:sz w:val="24"/>
        </w:rPr>
        <w:t>3.1</w:t>
      </w:r>
      <w:r>
        <w:rPr>
          <w:rFonts w:ascii="宋体" w:hAnsi="宋体"/>
          <w:sz w:val="24"/>
        </w:rPr>
        <w:t>为语音识别系统基本流程图</w:t>
      </w:r>
      <w:r>
        <w:rPr/>
        <w:t>。</w:t>
      </w:r>
    </w:p>
    <w:p>
      <w:pPr>
        <w:pStyle w:val="Normal"/>
        <w:jc w:val="center"/>
        <w:rPr>
          <w:rFonts w:ascii="宋体" w:hAnsi="宋体"/>
          <w:sz w:val="22"/>
          <w:szCs w:val="22"/>
        </w:rPr>
      </w:pPr>
      <w:r>
        <w:rPr>
          <w:rFonts w:ascii="宋体" w:hAnsi="宋体"/>
          <w:sz w:val="22"/>
          <w:szCs w:val="22"/>
        </w:rPr>
        <w:t>图</w:t>
      </w:r>
      <w:r>
        <w:rPr>
          <w:rFonts w:ascii="宋体" w:hAnsi="宋体"/>
          <w:sz w:val="22"/>
          <w:szCs w:val="22"/>
        </w:rPr>
        <w:t xml:space="preserve">3.1 </w:t>
      </w:r>
      <w:r>
        <w:rPr>
          <w:rFonts w:ascii="宋体" w:hAnsi="宋体"/>
          <w:sz w:val="22"/>
          <w:szCs w:val="22"/>
        </w:rPr>
        <w:t>语音识别系统基本流程图</w:t>
      </w:r>
    </w:p>
    <w:p>
      <w:pPr>
        <w:pStyle w:val="Normal"/>
        <w:spacing w:lineRule="exact" w:line="400"/>
        <w:ind w:firstLine="440"/>
        <w:rPr>
          <w:rFonts w:ascii="宋体" w:hAnsi="宋体"/>
          <w:sz w:val="22"/>
          <w:szCs w:val="22"/>
        </w:rPr>
      </w:pPr>
      <w:r>
        <w:rPr>
          <w:rFonts w:ascii="宋体" w:hAnsi="宋体"/>
          <w:sz w:val="22"/>
          <w:szCs w:val="22"/>
        </w:rPr>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特征提取</w:t>
      </w:r>
    </w:p>
    <w:p>
      <w:pPr>
        <w:pStyle w:val="TextBody"/>
        <w:spacing w:lineRule="exact" w:line="400" w:before="0" w:after="0"/>
        <w:ind w:firstLine="480"/>
        <w:rPr>
          <w:rFonts w:ascii="宋体" w:hAnsi="宋体" w:eastAsia="宋体"/>
          <w:sz w:val="24"/>
          <w:szCs w:val="24"/>
        </w:rPr>
      </w:pPr>
      <w:r>
        <w:rPr>
          <w:rFonts w:ascii="宋体" w:hAnsi="宋体" w:eastAsia="宋体"/>
          <w:sz w:val="24"/>
          <w:szCs w:val="24"/>
        </w:rPr>
        <w:t>本文主要讲述如何根据音频信号提取</w:t>
      </w:r>
      <w:r>
        <w:rPr>
          <w:rFonts w:eastAsia="宋体" w:cs="Times New Roman" w:ascii="Times New Roman" w:hAnsi="Times New Roman"/>
          <w:sz w:val="24"/>
          <w:szCs w:val="24"/>
        </w:rPr>
        <w:t>MFCC</w:t>
      </w:r>
      <w:r>
        <w:rPr>
          <w:rFonts w:ascii="宋体" w:hAnsi="宋体" w:eastAsia="宋体"/>
          <w:sz w:val="24"/>
          <w:szCs w:val="24"/>
        </w:rPr>
        <w:t>和</w:t>
      </w:r>
      <w:r>
        <w:rPr>
          <w:rFonts w:eastAsia="宋体" w:cs="Times New Roman" w:ascii="Times New Roman" w:hAnsi="Times New Roman"/>
          <w:sz w:val="24"/>
          <w:szCs w:val="24"/>
        </w:rPr>
        <w:t>FBank</w:t>
      </w:r>
      <w:r>
        <w:rPr>
          <w:rFonts w:ascii="宋体" w:hAnsi="宋体" w:eastAsia="宋体"/>
          <w:sz w:val="24"/>
          <w:szCs w:val="24"/>
        </w:rPr>
        <w:t>特征，这也是目前在语音识别任务中使用最广泛的两种特征。</w:t>
      </w:r>
    </w:p>
    <w:p>
      <w:pPr>
        <w:pStyle w:val="TextBody"/>
        <w:spacing w:lineRule="exact" w:line="400" w:before="0" w:after="0"/>
        <w:ind w:firstLine="480"/>
        <w:rPr>
          <w:rFonts w:ascii="宋体" w:hAnsi="宋体" w:eastAsia="宋体"/>
          <w:sz w:val="24"/>
          <w:szCs w:val="24"/>
        </w:rPr>
      </w:pPr>
      <w:r>
        <w:rPr>
          <w:rFonts w:ascii="宋体" w:hAnsi="宋体" w:eastAsia="宋体"/>
          <w:sz w:val="24"/>
          <w:szCs w:val="24"/>
        </w:rPr>
        <w:t>人类的语音信号的频率大部分在</w:t>
      </w:r>
      <w:r>
        <w:rPr>
          <w:rFonts w:eastAsia="宋体" w:cs="Times New Roman" w:ascii="Times New Roman" w:hAnsi="Times New Roman"/>
          <w:sz w:val="24"/>
          <w:szCs w:val="24"/>
        </w:rPr>
        <w:t>10kHz</w:t>
      </w:r>
      <w:r>
        <w:rPr>
          <w:rFonts w:ascii="宋体" w:hAnsi="宋体" w:eastAsia="宋体"/>
          <w:sz w:val="24"/>
          <w:szCs w:val="24"/>
        </w:rPr>
        <w:t>以下，根据奈奎斯特采样定理，</w:t>
      </w:r>
      <w:r>
        <w:rPr>
          <w:rFonts w:eastAsia="宋体" w:cs="Times New Roman" w:ascii="Times New Roman" w:hAnsi="Times New Roman"/>
          <w:sz w:val="24"/>
          <w:szCs w:val="24"/>
        </w:rPr>
        <w:t>20kHz</w:t>
      </w:r>
      <w:r>
        <w:rPr>
          <w:rFonts w:eastAsia="宋体" w:ascii="宋体" w:hAnsi="宋体"/>
          <w:sz w:val="24"/>
          <w:szCs w:val="24"/>
        </w:rPr>
        <w:t xml:space="preserve"> </w:t>
      </w:r>
      <w:r>
        <w:rPr>
          <w:rFonts w:ascii="宋体" w:hAnsi="宋体" w:eastAsia="宋体"/>
          <w:sz w:val="24"/>
          <w:szCs w:val="24"/>
        </w:rPr>
        <w:t>的采样率就足够了。我们通常使用麦克风进行音频录制的采样率为</w:t>
      </w:r>
      <w:r>
        <w:rPr>
          <w:rFonts w:eastAsia="宋体" w:cs="Times New Roman" w:ascii="Times New Roman" w:hAnsi="Times New Roman"/>
          <w:sz w:val="24"/>
          <w:szCs w:val="24"/>
        </w:rPr>
        <w:t>16kHz</w:t>
      </w:r>
      <w:r>
        <w:rPr>
          <w:rFonts w:ascii="宋体" w:hAnsi="宋体" w:eastAsia="宋体"/>
          <w:sz w:val="24"/>
          <w:szCs w:val="24"/>
        </w:rPr>
        <w:t>，一个采样点使用</w:t>
      </w:r>
      <w:r>
        <w:rPr>
          <w:rFonts w:eastAsia="宋体" w:cs="Times New Roman" w:ascii="Times New Roman" w:hAnsi="Times New Roman"/>
          <w:sz w:val="24"/>
          <w:szCs w:val="24"/>
        </w:rPr>
        <w:t>16bit</w:t>
      </w:r>
      <w:r>
        <w:rPr>
          <w:rFonts w:ascii="宋体" w:hAnsi="宋体" w:eastAsia="宋体"/>
          <w:sz w:val="24"/>
          <w:szCs w:val="24"/>
        </w:rPr>
        <w:t xml:space="preserve">来存储。 </w:t>
      </w:r>
    </w:p>
    <w:p>
      <w:pPr>
        <w:pStyle w:val="TextBody"/>
        <w:spacing w:lineRule="exact" w:line="400" w:before="0" w:after="0"/>
        <w:ind w:firstLine="480"/>
        <w:rPr>
          <w:rFonts w:ascii="宋体" w:hAnsi="宋体" w:eastAsia="宋体"/>
          <w:sz w:val="24"/>
          <w:szCs w:val="24"/>
        </w:rPr>
      </w:pPr>
      <w:r>
        <w:rPr>
          <w:rFonts w:ascii="宋体" w:hAnsi="宋体" w:eastAsia="宋体"/>
          <w:sz w:val="24"/>
          <w:szCs w:val="24"/>
        </w:rPr>
        <w:t>图</w:t>
      </w:r>
      <w:r>
        <w:rPr>
          <w:rFonts w:eastAsia="宋体" w:ascii="宋体" w:hAnsi="宋体"/>
          <w:sz w:val="24"/>
          <w:szCs w:val="24"/>
        </w:rPr>
        <w:t>3.2</w:t>
      </w:r>
      <w:r>
        <w:rPr>
          <w:rFonts w:ascii="宋体" w:hAnsi="宋体" w:eastAsia="宋体"/>
          <w:sz w:val="24"/>
          <w:szCs w:val="24"/>
        </w:rPr>
        <w:t>为特征提取流程图。</w:t>
      </w:r>
    </w:p>
    <w:p>
      <w:pPr>
        <w:pStyle w:val="TextBody"/>
        <w:ind w:firstLine="630"/>
        <w:rPr/>
      </w:pPr>
      <w:r>
        <w:rPr/>
        <w:drawing>
          <wp:inline distT="0" distB="0" distL="0" distR="0">
            <wp:extent cx="5270500" cy="64135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3"/>
                    <a:stretch>
                      <a:fillRect/>
                    </a:stretch>
                  </pic:blipFill>
                  <pic:spPr bwMode="auto">
                    <a:xfrm>
                      <a:off x="0" y="0"/>
                      <a:ext cx="5270500" cy="641350"/>
                    </a:xfrm>
                    <a:prstGeom prst="rect">
                      <a:avLst/>
                    </a:prstGeom>
                  </pic:spPr>
                </pic:pic>
              </a:graphicData>
            </a:graphic>
          </wp:inline>
        </w:drawing>
      </w:r>
    </w:p>
    <w:p>
      <w:pPr>
        <w:pStyle w:val="Normal"/>
        <w:jc w:val="center"/>
        <w:rPr>
          <w:rFonts w:ascii="宋体" w:hAnsi="宋体"/>
          <w:sz w:val="22"/>
          <w:szCs w:val="22"/>
        </w:rPr>
      </w:pPr>
      <w:r>
        <w:rPr>
          <w:rFonts w:ascii="宋体" w:hAnsi="宋体"/>
          <w:sz w:val="22"/>
          <w:szCs w:val="22"/>
        </w:rPr>
        <w:t>图</w:t>
      </w:r>
      <w:r>
        <w:rPr>
          <w:sz w:val="22"/>
          <w:szCs w:val="22"/>
        </w:rPr>
        <w:t>3.2</w:t>
      </w:r>
      <w:r>
        <w:rPr>
          <w:rFonts w:ascii="宋体" w:hAnsi="宋体"/>
          <w:sz w:val="22"/>
          <w:szCs w:val="22"/>
        </w:rPr>
        <w:t xml:space="preserve"> </w:t>
      </w:r>
      <w:r>
        <w:rPr>
          <w:rFonts w:ascii="宋体" w:hAnsi="宋体"/>
          <w:sz w:val="22"/>
          <w:szCs w:val="22"/>
        </w:rPr>
        <w:t>特征提取流程图</w:t>
      </w:r>
    </w:p>
    <w:p>
      <w:pPr>
        <w:pStyle w:val="Normal"/>
        <w:spacing w:lineRule="exact" w:line="400"/>
        <w:ind w:firstLine="480"/>
        <w:rPr>
          <w:rFonts w:ascii="宋体" w:hAnsi="宋体"/>
          <w:sz w:val="24"/>
        </w:rPr>
      </w:pPr>
      <w:r>
        <w:rPr>
          <w:rFonts w:ascii="宋体" w:hAnsi="宋体"/>
          <w:sz w:val="24"/>
        </w:rPr>
        <w:t>输入的语音信号，首先经过预加重处理，在音频录制过程中，高频信号更容易衰减，而像元音等一些因素的发音包含了较多的高频信号的成分，高频信号的丢失，可能会导致音素的共振峰并不明显，使得声学模型对这些音素的建模能力不强。预加重是个一阶高通滤波器，可以提高信号高频部分的能量。</w:t>
      </w:r>
    </w:p>
    <w:p>
      <w:pPr>
        <w:pStyle w:val="Normal"/>
        <w:spacing w:lineRule="exact" w:line="400"/>
        <w:ind w:firstLine="480"/>
        <w:rPr>
          <w:rFonts w:ascii="宋体" w:hAnsi="宋体"/>
          <w:sz w:val="24"/>
        </w:rPr>
      </w:pPr>
      <w:r>
        <w:rPr>
          <w:rFonts w:ascii="宋体" w:hAnsi="宋体"/>
          <w:sz w:val="24"/>
        </w:rPr>
        <w:t>第二步是分帧加窗操作，语音信号是一个非稳态的、时变的信号。但在 短时间 范围内可以认为语音信号是稳态的、时不变的。这个短时间一般取</w:t>
      </w:r>
      <w:r>
        <w:rPr>
          <w:sz w:val="24"/>
        </w:rPr>
        <w:t>10-30ms</w:t>
      </w:r>
      <w:r>
        <w:rPr>
          <w:rFonts w:ascii="宋体" w:hAnsi="宋体"/>
          <w:sz w:val="24"/>
        </w:rPr>
        <w:t xml:space="preserve">，因此在进行语音信号处理时，为减少语音信号整体的非稳态、时变的影响，从而对语音信号进行分段处理，其中每一段称为一帧，帧长一般取 </w:t>
      </w:r>
      <w:r>
        <w:rPr>
          <w:sz w:val="24"/>
        </w:rPr>
        <w:t>25ms</w:t>
      </w:r>
      <w:r>
        <w:rPr>
          <w:rFonts w:ascii="宋体" w:hAnsi="宋体"/>
          <w:sz w:val="24"/>
        </w:rPr>
        <w:t xml:space="preserve">。为了使帧与帧之间平滑过渡，保持其连续性，分帧一般采用交叠分段的方法，保证相邻两帧相互重叠一部分。相邻两帧的起始位置的时间差称为帧移，我们一般在使用中帧移取值为 </w:t>
      </w:r>
      <w:r>
        <w:rPr>
          <w:sz w:val="24"/>
        </w:rPr>
        <w:t>10ms</w:t>
      </w:r>
      <w:r>
        <w:rPr>
          <w:rFonts w:ascii="宋体" w:hAnsi="宋体"/>
          <w:sz w:val="24"/>
        </w:rPr>
        <w:t xml:space="preserve">。因为后面会对信号做 </w:t>
      </w:r>
      <w:r>
        <w:rPr>
          <w:sz w:val="24"/>
        </w:rPr>
        <w:t>FFT</w:t>
      </w:r>
      <w:r>
        <w:rPr>
          <w:rFonts w:ascii="宋体" w:hAnsi="宋体"/>
          <w:sz w:val="24"/>
        </w:rPr>
        <w:t xml:space="preserve">，而 </w:t>
      </w:r>
      <w:r>
        <w:rPr>
          <w:sz w:val="24"/>
        </w:rPr>
        <w:t>FFT</w:t>
      </w:r>
      <w:r>
        <w:rPr>
          <w:rFonts w:ascii="宋体" w:hAnsi="宋体"/>
          <w:sz w:val="24"/>
        </w:rPr>
        <w:t xml:space="preserve"> </w:t>
      </w:r>
      <w:r>
        <w:rPr>
          <w:rFonts w:ascii="宋体" w:hAnsi="宋体"/>
          <w:sz w:val="24"/>
        </w:rPr>
        <w:t>变换的要求为：信号要么从</w:t>
      </w:r>
      <w:r>
        <w:rPr>
          <w:rFonts w:ascii="宋体" w:hAnsi="宋体"/>
          <w:sz w:val="24"/>
        </w:rPr>
        <w:t>-∞</w:t>
      </w:r>
      <w:r>
        <w:rPr>
          <w:rFonts w:ascii="宋体" w:hAnsi="宋体"/>
          <w:sz w:val="24"/>
        </w:rPr>
        <w:t>到</w:t>
      </w:r>
      <w:r>
        <w:rPr>
          <w:rFonts w:ascii="宋体" w:hAnsi="宋体"/>
          <w:sz w:val="24"/>
        </w:rPr>
        <w:t>+∞</w:t>
      </w:r>
      <w:r>
        <w:rPr>
          <w:rFonts w:ascii="宋体" w:hAnsi="宋体"/>
          <w:sz w:val="24"/>
        </w:rPr>
        <w:t>，要么为周期信号。现实世界中，不可能采集时间从</w:t>
      </w:r>
      <w:r>
        <w:rPr>
          <w:rFonts w:ascii="宋体" w:hAnsi="宋体"/>
          <w:sz w:val="24"/>
        </w:rPr>
        <w:t>-∞</w:t>
      </w:r>
      <w:r>
        <w:rPr>
          <w:rFonts w:ascii="宋体" w:hAnsi="宋体"/>
          <w:sz w:val="24"/>
        </w:rPr>
        <w:t>到</w:t>
      </w:r>
      <w:r>
        <w:rPr>
          <w:rFonts w:ascii="宋体" w:hAnsi="宋体"/>
          <w:sz w:val="24"/>
        </w:rPr>
        <w:t>+∞</w:t>
      </w:r>
      <w:r>
        <w:rPr>
          <w:rFonts w:ascii="宋体" w:hAnsi="宋体"/>
          <w:sz w:val="24"/>
        </w:rPr>
        <w:t xml:space="preserve">的信号，只能是有限时间长度的信号。由于分帧后的信号是非周期的，进行 </w:t>
      </w:r>
      <w:r>
        <w:rPr>
          <w:sz w:val="24"/>
        </w:rPr>
        <w:t>FFT</w:t>
      </w:r>
      <w:r>
        <w:rPr>
          <w:rFonts w:ascii="宋体" w:hAnsi="宋体"/>
          <w:sz w:val="24"/>
        </w:rPr>
        <w:t xml:space="preserve"> </w:t>
      </w:r>
      <w:r>
        <w:rPr>
          <w:rFonts w:ascii="宋体" w:hAnsi="宋体"/>
          <w:sz w:val="24"/>
        </w:rPr>
        <w:t xml:space="preserve">变换之后会有频率泄露的问题发生，为了将这个泄漏误差减少到最小程度，我们需要使用加权函数，也叫窗函数。加窗主要是为了使时域信号更好地满足 </w:t>
      </w:r>
      <w:r>
        <w:rPr>
          <w:rFonts w:ascii="宋体" w:hAnsi="宋体"/>
          <w:sz w:val="24"/>
        </w:rPr>
        <w:t xml:space="preserve">FFT </w:t>
      </w:r>
      <w:r>
        <w:rPr>
          <w:rFonts w:ascii="宋体" w:hAnsi="宋体"/>
          <w:sz w:val="24"/>
        </w:rPr>
        <w:t>处理的周期性要求，减少泄漏。</w:t>
      </w:r>
    </w:p>
    <w:p>
      <w:pPr>
        <w:pStyle w:val="Normal"/>
        <w:spacing w:lineRule="exact" w:line="400"/>
        <w:ind w:firstLine="480"/>
        <w:rPr>
          <w:rFonts w:ascii="宋体" w:hAnsi="宋体"/>
          <w:sz w:val="24"/>
        </w:rPr>
      </w:pPr>
      <w:r>
        <w:rPr>
          <w:rFonts w:ascii="宋体" w:hAnsi="宋体"/>
          <w:sz w:val="24"/>
        </w:rPr>
        <w:t xml:space="preserve">接下来的操作是 离散傅里叶变换（缩写为 </w:t>
      </w:r>
      <w:r>
        <w:rPr>
          <w:sz w:val="24"/>
        </w:rPr>
        <w:t>DFT</w:t>
      </w:r>
      <w:r>
        <w:rPr>
          <w:rFonts w:ascii="宋体" w:hAnsi="宋体"/>
          <w:sz w:val="24"/>
        </w:rPr>
        <w:t>），将每个窗口内的数据从时域信号转为频域信号，从而更方便提取信号的标志性特征。</w:t>
      </w:r>
      <w:r>
        <w:rPr>
          <w:sz w:val="24"/>
        </w:rPr>
        <w:t>DFT</w:t>
      </w:r>
      <w:r>
        <w:rPr>
          <w:rFonts w:ascii="宋体" w:hAnsi="宋体"/>
          <w:sz w:val="24"/>
        </w:rPr>
        <w:t xml:space="preserve"> </w:t>
      </w:r>
      <w:r>
        <w:rPr>
          <w:rFonts w:ascii="宋体" w:hAnsi="宋体"/>
          <w:sz w:val="24"/>
        </w:rPr>
        <w:t>的时间复杂度为</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e/>
          <m:e>
            <m:r>
              <w:rPr>
                <w:rFonts w:ascii="Cambria Math" w:hAnsi="Cambria Math"/>
              </w:rPr>
              <m:t xml:space="preserve">2</m:t>
            </m:r>
          </m:e>
        </m:d>
      </m:oMath>
      <w:bookmarkStart w:id="9" w:name="MathJax-Element-33-Frame"/>
      <w:bookmarkEnd w:id="9"/>
      <w:r>
        <w:rPr>
          <w:rFonts w:ascii="宋体" w:hAnsi="宋体"/>
          <w:sz w:val="24"/>
        </w:rPr>
        <w:t xml:space="preserve">，为了满足系统的实时性要求，在实际中使用的是快速傅里叶变换（缩写为 </w:t>
      </w:r>
      <w:r>
        <w:rPr>
          <w:sz w:val="24"/>
        </w:rPr>
        <w:t>FFT</w:t>
      </w:r>
      <w:r>
        <w:rPr>
          <w:rFonts w:ascii="宋体" w:hAnsi="宋体"/>
          <w:sz w:val="24"/>
        </w:rPr>
        <w:t>），其时间复杂度是</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nlog</m:t>
            </m:r>
            <m:d>
              <m:dPr>
                <m:begChr m:val="("/>
                <m:endChr m:val=")"/>
              </m:dPr>
              <m:e>
                <m:r>
                  <w:rPr>
                    <w:rFonts w:ascii="Cambria Math" w:hAnsi="Cambria Math"/>
                  </w:rPr>
                  <m:t xml:space="preserve">n</m:t>
                </m:r>
              </m:e>
            </m:d>
          </m:e>
        </m:d>
      </m:oMath>
      <w:r>
        <w:rPr>
          <w:rFonts w:ascii="宋体" w:hAnsi="宋体"/>
          <w:sz w:val="24"/>
        </w:rPr>
        <w:t xml:space="preserve"> 。</w:t>
      </w:r>
    </w:p>
    <w:p>
      <w:pPr>
        <w:pStyle w:val="Normal"/>
        <w:spacing w:lineRule="exact" w:line="400"/>
        <w:ind w:firstLine="480"/>
        <w:rPr>
          <w:rFonts w:ascii="宋体" w:hAnsi="宋体"/>
          <w:sz w:val="24"/>
        </w:rPr>
      </w:pPr>
      <w:r>
        <w:rPr>
          <w:rFonts w:ascii="宋体" w:hAnsi="宋体"/>
          <w:sz w:val="24"/>
        </w:rPr>
        <w:t xml:space="preserve">之后是重要的梅尔滤波器处理，从 </w:t>
      </w:r>
      <w:r>
        <w:rPr>
          <w:sz w:val="24"/>
        </w:rPr>
        <w:t>FFT</w:t>
      </w:r>
      <w:r>
        <w:rPr>
          <w:rFonts w:ascii="宋体" w:hAnsi="宋体"/>
          <w:sz w:val="24"/>
        </w:rPr>
        <w:t xml:space="preserve"> </w:t>
      </w:r>
      <w:r>
        <w:rPr>
          <w:rFonts w:ascii="宋体" w:hAnsi="宋体"/>
          <w:sz w:val="24"/>
        </w:rPr>
        <w:t>出来的结果是每个频带上面的幅值，然而人类对不同频率语音有不同的感知能力，频率越高，感知能力就越差。梅尔刻度（</w:t>
      </w:r>
      <w:r>
        <w:rPr>
          <w:rFonts w:ascii="宋体" w:hAnsi="宋体"/>
          <w:sz w:val="24"/>
        </w:rPr>
        <w:t>Mel</w:t>
      </w:r>
      <w:r>
        <w:rPr>
          <w:rFonts w:ascii="宋体" w:hAnsi="宋体"/>
          <w:sz w:val="24"/>
        </w:rPr>
        <w:t>）是一种非线性刻度单位，表示人耳对音高变化的感官，基于频率定义。在</w:t>
      </w:r>
      <w:r>
        <w:rPr>
          <w:rFonts w:ascii="宋体" w:hAnsi="宋体"/>
          <w:sz w:val="24"/>
        </w:rPr>
        <w:t>Mel</w:t>
      </w:r>
      <w:r>
        <w:rPr>
          <w:rFonts w:ascii="宋体" w:hAnsi="宋体"/>
          <w:sz w:val="24"/>
        </w:rPr>
        <w:t>频域内，人的感知能力为线性关系</w:t>
      </w:r>
      <w:r>
        <w:rPr>
          <w:rFonts w:ascii="宋体" w:hAnsi="宋体"/>
          <w:sz w:val="24"/>
        </w:rPr>
        <w:t>,</w:t>
      </w:r>
      <w:r>
        <w:rPr>
          <w:rFonts w:ascii="宋体" w:hAnsi="宋体"/>
          <w:sz w:val="24"/>
        </w:rPr>
        <w:t>能更好的符合物理世界基本原理。将梅尔域上每个三角滤波器的起始、中间和截止频率转换线性频率域，并对</w:t>
      </w:r>
      <w:r>
        <w:rPr>
          <w:rFonts w:ascii="宋体" w:hAnsi="宋体"/>
          <w:sz w:val="24"/>
        </w:rPr>
        <w:t>DFT</w:t>
      </w:r>
      <w:r>
        <w:rPr>
          <w:rFonts w:ascii="宋体" w:hAnsi="宋体"/>
          <w:sz w:val="24"/>
        </w:rPr>
        <w:t>之后的谱特征进行滤波，得到</w:t>
      </w:r>
      <w:r>
        <w:rPr>
          <w:rFonts w:ascii="宋体" w:hAnsi="宋体"/>
          <w:sz w:val="24"/>
        </w:rPr>
        <w:t>40</w:t>
      </w:r>
      <w:r>
        <w:rPr>
          <w:rFonts w:ascii="宋体" w:hAnsi="宋体"/>
          <w:sz w:val="24"/>
        </w:rPr>
        <w:t>个滤波器组能量，为了使特征对输入信号的扰动不敏感，再进行</w:t>
      </w:r>
      <w:r>
        <w:rPr>
          <w:sz w:val="24"/>
        </w:rPr>
        <w:t>log</w:t>
      </w:r>
      <w:r>
        <w:rPr>
          <w:rFonts w:ascii="宋体" w:hAnsi="宋体"/>
          <w:sz w:val="24"/>
        </w:rPr>
        <w:t>操作，就得到了</w:t>
      </w:r>
      <w:r>
        <w:rPr>
          <w:rFonts w:ascii="宋体" w:hAnsi="宋体"/>
          <w:sz w:val="24"/>
        </w:rPr>
        <w:t>40</w:t>
      </w:r>
      <w:r>
        <w:rPr>
          <w:rFonts w:ascii="宋体" w:hAnsi="宋体"/>
          <w:sz w:val="24"/>
        </w:rPr>
        <w:t>维的</w:t>
      </w:r>
      <w:r>
        <w:rPr>
          <w:sz w:val="24"/>
        </w:rPr>
        <w:t>Fbank</w:t>
      </w:r>
      <w:r>
        <w:rPr>
          <w:sz w:val="24"/>
        </w:rPr>
        <w:t>（</w:t>
      </w:r>
      <w:r>
        <w:rPr>
          <w:sz w:val="24"/>
        </w:rPr>
        <w:t>Filter Bank</w:t>
      </w:r>
      <w:r>
        <w:rPr>
          <w:sz w:val="24"/>
        </w:rPr>
        <w:t>）</w:t>
      </w:r>
      <w:r>
        <w:rPr>
          <w:rFonts w:ascii="宋体" w:hAnsi="宋体"/>
          <w:sz w:val="24"/>
        </w:rPr>
        <w:t>特征。</w:t>
      </w:r>
    </w:p>
    <w:p>
      <w:pPr>
        <w:pStyle w:val="Normal"/>
        <w:spacing w:lineRule="exact" w:line="400"/>
        <w:ind w:firstLine="480"/>
        <w:rPr>
          <w:rFonts w:ascii="宋体" w:hAnsi="宋体"/>
          <w:sz w:val="24"/>
        </w:rPr>
      </w:pPr>
      <w:r>
        <w:rPr>
          <w:rFonts w:ascii="宋体" w:hAnsi="宋体"/>
          <w:sz w:val="24"/>
        </w:rPr>
        <w:t>最后使用离散余弦变换（</w:t>
      </w:r>
      <w:r>
        <w:rPr>
          <w:sz w:val="24"/>
        </w:rPr>
        <w:t>IDFT</w:t>
      </w:r>
      <w:r>
        <w:rPr>
          <w:rFonts w:ascii="宋体" w:hAnsi="宋体"/>
          <w:sz w:val="24"/>
        </w:rPr>
        <w:t>）对滤波器组系数去相关处理，并产生滤波器组的压缩表示。通常，保留所得到的</w:t>
      </w:r>
      <w:r>
        <w:rPr>
          <w:rFonts w:ascii="宋体" w:hAnsi="宋体"/>
          <w:sz w:val="24"/>
        </w:rPr>
        <w:t>2-13</w:t>
      </w:r>
      <w:r>
        <w:rPr>
          <w:rFonts w:ascii="宋体" w:hAnsi="宋体"/>
          <w:sz w:val="24"/>
        </w:rPr>
        <w:t>阶倒频谱系数，就是</w:t>
      </w:r>
      <w:r>
        <w:rPr>
          <w:sz w:val="24"/>
        </w:rPr>
        <w:t>MFCC</w:t>
      </w:r>
      <w:r>
        <w:rPr>
          <w:rFonts w:ascii="宋体" w:hAnsi="宋体"/>
          <w:sz w:val="24"/>
        </w:rPr>
        <w:t>特征结果，其余部分被丢弃，丢弃其他系数的原因是它们代表了滤波器组系数的快速变化，并且这些精细的细节对语音识别没有贡献。</w:t>
      </w:r>
    </w:p>
    <w:p>
      <w:pPr>
        <w:pStyle w:val="Normal"/>
        <w:spacing w:lineRule="exact" w:line="400"/>
        <w:ind w:firstLine="480"/>
        <w:rPr>
          <w:rFonts w:ascii="宋体" w:hAnsi="宋体"/>
          <w:sz w:val="24"/>
        </w:rPr>
      </w:pPr>
      <w:r>
        <w:rPr>
          <w:sz w:val="24"/>
        </w:rPr>
        <w:t>MFCC</w:t>
      </w:r>
      <w:r>
        <w:rPr>
          <w:rFonts w:ascii="宋体" w:hAnsi="宋体"/>
          <w:sz w:val="24"/>
        </w:rPr>
        <w:t>是在</w:t>
      </w:r>
      <w:r>
        <w:rPr>
          <w:sz w:val="24"/>
        </w:rPr>
        <w:t>FBank</w:t>
      </w:r>
      <w:r>
        <w:rPr>
          <w:rFonts w:ascii="宋体" w:hAnsi="宋体"/>
          <w:sz w:val="24"/>
        </w:rPr>
        <w:t>的基础上进行的，所以</w:t>
      </w:r>
      <w:r>
        <w:rPr>
          <w:sz w:val="24"/>
        </w:rPr>
        <w:t>MFCC</w:t>
      </w:r>
      <w:r>
        <w:rPr>
          <w:rFonts w:ascii="宋体" w:hAnsi="宋体"/>
          <w:sz w:val="24"/>
        </w:rPr>
        <w:t>的计算量更大，且特征相关性小，抵抗噪声的鲁棒性低，一般用于</w:t>
      </w:r>
      <w:r>
        <w:rPr>
          <w:sz w:val="24"/>
        </w:rPr>
        <w:t>GMM</w:t>
      </w:r>
      <w:r>
        <w:rPr>
          <w:rFonts w:ascii="宋体" w:hAnsi="宋体"/>
          <w:sz w:val="24"/>
        </w:rPr>
        <w:t>的训练。而</w:t>
      </w:r>
      <w:r>
        <w:rPr>
          <w:sz w:val="24"/>
        </w:rPr>
        <w:t>FBank</w:t>
      </w:r>
      <w:r>
        <w:rPr>
          <w:rFonts w:ascii="宋体" w:hAnsi="宋体"/>
          <w:sz w:val="24"/>
        </w:rPr>
        <w:t>特征保留了更多原始特征，其相邻的特征高度相关（相邻滤波器组有重叠），适用于</w:t>
      </w:r>
      <w:r>
        <w:rPr>
          <w:sz w:val="24"/>
        </w:rPr>
        <w:t>DNN</w:t>
      </w:r>
      <w:r>
        <w:rPr>
          <w:rFonts w:ascii="宋体" w:hAnsi="宋体"/>
          <w:sz w:val="24"/>
        </w:rPr>
        <w:t>建模，目前基于深度学习模型的语音识别算法一般多采用</w:t>
      </w:r>
      <w:r>
        <w:rPr>
          <w:sz w:val="24"/>
        </w:rPr>
        <w:t>FBank</w:t>
      </w:r>
      <w:r>
        <w:rPr>
          <w:rFonts w:ascii="宋体" w:hAnsi="宋体"/>
          <w:sz w:val="24"/>
        </w:rPr>
        <w:t>特征。</w:t>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声学模型</w:t>
      </w:r>
    </w:p>
    <w:p>
      <w:pPr>
        <w:pStyle w:val="Normal"/>
        <w:spacing w:lineRule="exact" w:line="400"/>
        <w:ind w:firstLine="480"/>
        <w:rPr>
          <w:rFonts w:ascii="宋体" w:hAnsi="宋体"/>
          <w:sz w:val="24"/>
        </w:rPr>
      </w:pPr>
      <w:r>
        <w:rPr>
          <w:rFonts w:ascii="宋体" w:hAnsi="宋体"/>
          <w:sz w:val="24"/>
        </w:rPr>
        <w:t>声学模型可以理解为是对声音信号产生过程的建模，它能够把语音输入转换成声学表示的输出，更准确的说是给出语音属于某个声学符号的概率。</w:t>
      </w:r>
    </w:p>
    <w:p>
      <w:pPr>
        <w:pStyle w:val="Normal"/>
        <w:spacing w:lineRule="exact" w:line="400"/>
        <w:ind w:firstLine="480"/>
        <w:rPr>
          <w:rFonts w:ascii="宋体" w:hAnsi="宋体"/>
          <w:sz w:val="24"/>
        </w:rPr>
      </w:pPr>
      <w:r>
        <w:rPr>
          <w:rFonts w:ascii="宋体" w:hAnsi="宋体"/>
          <w:sz w:val="24"/>
        </w:rPr>
        <w:t>1.HMM</w:t>
      </w:r>
    </w:p>
    <w:p>
      <w:pPr>
        <w:pStyle w:val="Normal"/>
        <w:spacing w:lineRule="exact" w:line="400"/>
        <w:ind w:firstLine="480"/>
        <w:rPr>
          <w:rFonts w:ascii="宋体" w:hAnsi="宋体"/>
          <w:sz w:val="24"/>
        </w:rPr>
      </w:pPr>
      <w:r>
        <w:rPr>
          <w:rFonts w:ascii="宋体" w:hAnsi="宋体"/>
          <w:sz w:val="24"/>
        </w:rPr>
        <w:t>HMM</w:t>
      </w:r>
      <w:r>
        <w:rPr>
          <w:rFonts w:ascii="宋体" w:hAnsi="宋体"/>
          <w:sz w:val="24"/>
        </w:rPr>
        <w:t>模型，也叫做隐马尔科夫模型，是一种经典的机器学习序列模型，描述为一个隐藏的</w:t>
      </w:r>
      <w:hyperlink r:id="rId14">
        <w:r>
          <w:rPr/>
          <w:t>马尔科夫链</w:t>
        </w:r>
      </w:hyperlink>
      <w:r>
        <w:rPr>
          <w:rFonts w:ascii="宋体" w:hAnsi="宋体"/>
          <w:sz w:val="24"/>
        </w:rPr>
        <w:t>随机生成不可观测的隐状态序列，每个状态生成一个观测，而由此产生一个观测序列。</w:t>
      </w:r>
    </w:p>
    <w:p>
      <w:pPr>
        <w:pStyle w:val="Normal"/>
        <w:spacing w:lineRule="exact" w:line="400"/>
        <w:ind w:firstLine="480"/>
        <w:rPr>
          <w:rFonts w:ascii="宋体" w:hAnsi="宋体"/>
          <w:sz w:val="24"/>
        </w:rPr>
      </w:pPr>
      <w:r>
        <w:rPr>
          <w:rFonts w:ascii="宋体" w:hAnsi="宋体"/>
          <w:sz w:val="24"/>
        </w:rPr>
        <w:t>使用</w:t>
      </w:r>
      <w:r>
        <w:rPr>
          <w:rFonts w:ascii="宋体" w:hAnsi="宋体"/>
          <w:sz w:val="24"/>
        </w:rPr>
        <w:t>HMM</w:t>
      </w:r>
      <w:r>
        <w:rPr>
          <w:rFonts w:ascii="宋体" w:hAnsi="宋体"/>
          <w:sz w:val="24"/>
        </w:rPr>
        <w:t>对声学模型进行建模时，首先会将语音信号根据发音字典编码成三音素序列，然后穷举当前三音素序列所有状态转移序列，转移概率使用状态转移矩阵进行表示，同时使用发射矩阵对音素到文本</w:t>
      </w:r>
      <w:r>
        <w:rPr>
          <w:rFonts w:ascii="宋体" w:hAnsi="宋体"/>
          <w:sz w:val="24"/>
        </w:rPr>
        <w:t>token</w:t>
      </w:r>
      <w:r>
        <w:rPr>
          <w:rFonts w:ascii="宋体" w:hAnsi="宋体"/>
          <w:sz w:val="24"/>
        </w:rPr>
        <w:t>的发射概率进行表示，通常使用</w:t>
      </w:r>
      <w:r>
        <w:rPr>
          <w:rFonts w:ascii="宋体" w:hAnsi="宋体"/>
          <w:sz w:val="24"/>
        </w:rPr>
        <w:t>GMM</w:t>
      </w:r>
      <w:r>
        <w:rPr>
          <w:rFonts w:ascii="宋体" w:hAnsi="宋体"/>
          <w:sz w:val="24"/>
        </w:rPr>
        <w:t>或</w:t>
      </w:r>
      <w:r>
        <w:rPr>
          <w:rFonts w:ascii="宋体" w:hAnsi="宋体"/>
          <w:sz w:val="24"/>
        </w:rPr>
        <w:t>DNN</w:t>
      </w:r>
      <w:r>
        <w:rPr>
          <w:rFonts w:ascii="宋体" w:hAnsi="宋体"/>
          <w:sz w:val="24"/>
        </w:rPr>
        <w:t>对发射概率进行建模，最终使用维特比动态规划算法计算出概率最大的那条状态序列，从而解码出文本结果。</w:t>
      </w:r>
    </w:p>
    <w:p>
      <w:pPr>
        <w:pStyle w:val="Normal"/>
        <w:spacing w:lineRule="exact" w:line="400"/>
        <w:ind w:firstLine="480"/>
        <w:rPr>
          <w:rFonts w:ascii="宋体" w:hAnsi="宋体"/>
          <w:sz w:val="24"/>
        </w:rPr>
      </w:pPr>
      <w:r>
        <w:rPr>
          <w:rFonts w:ascii="宋体" w:hAnsi="宋体"/>
          <w:sz w:val="24"/>
        </w:rPr>
        <w:t>在基于</w:t>
      </w:r>
      <w:r>
        <w:rPr>
          <w:rFonts w:ascii="宋体" w:hAnsi="宋体"/>
          <w:sz w:val="24"/>
        </w:rPr>
        <w:t>DNN-HMM</w:t>
      </w:r>
      <w:r>
        <w:rPr>
          <w:rFonts w:ascii="宋体" w:hAnsi="宋体"/>
          <w:sz w:val="24"/>
        </w:rPr>
        <w:t>架构的语音识别声学模型中，训练</w:t>
      </w:r>
      <w:r>
        <w:rPr>
          <w:rFonts w:ascii="宋体" w:hAnsi="宋体"/>
          <w:sz w:val="24"/>
        </w:rPr>
        <w:t>DNN</w:t>
      </w:r>
      <w:r>
        <w:rPr>
          <w:rFonts w:ascii="宋体" w:hAnsi="宋体"/>
          <w:sz w:val="24"/>
        </w:rPr>
        <w:t>通常需要帧对齐标签。而在</w:t>
      </w:r>
      <w:r>
        <w:rPr>
          <w:rFonts w:ascii="宋体" w:hAnsi="宋体"/>
          <w:sz w:val="24"/>
        </w:rPr>
        <w:t>GMM</w:t>
      </w:r>
      <w:r>
        <w:rPr>
          <w:rFonts w:ascii="宋体" w:hAnsi="宋体"/>
          <w:sz w:val="24"/>
        </w:rPr>
        <w:t>中，这个对齐操作是通过</w:t>
      </w:r>
      <w:r>
        <w:rPr>
          <w:rFonts w:ascii="宋体" w:hAnsi="宋体"/>
          <w:sz w:val="24"/>
        </w:rPr>
        <w:t>EM</w:t>
      </w:r>
      <w:r>
        <w:rPr>
          <w:rFonts w:ascii="宋体" w:hAnsi="宋体"/>
          <w:sz w:val="24"/>
        </w:rPr>
        <w:t>算法不断迭代完成的，再加上其自身马尔科夫假设这一限制，对真实发声这一物理过程的建模表达能力有限，现在逐渐转向基于深度学习的端到端的语音识别系统的研究。</w:t>
      </w:r>
    </w:p>
    <w:p>
      <w:pPr>
        <w:pStyle w:val="Normal"/>
        <w:spacing w:lineRule="exact" w:line="400"/>
        <w:ind w:firstLine="480"/>
        <w:rPr>
          <w:rFonts w:ascii="宋体" w:hAnsi="宋体"/>
          <w:sz w:val="24"/>
        </w:rPr>
      </w:pPr>
      <w:r>
        <w:rPr>
          <w:rFonts w:ascii="宋体" w:hAnsi="宋体"/>
          <w:sz w:val="24"/>
        </w:rPr>
        <w:t>2.CTC</w:t>
      </w:r>
    </w:p>
    <w:p>
      <w:pPr>
        <w:pStyle w:val="Normal"/>
        <w:spacing w:lineRule="exact" w:line="400"/>
        <w:ind w:firstLine="480"/>
        <w:rPr>
          <w:rFonts w:ascii="宋体" w:hAnsi="宋体"/>
          <w:sz w:val="24"/>
        </w:rPr>
      </w:pPr>
      <w:r>
        <w:rPr>
          <w:rFonts w:ascii="宋体" w:hAnsi="宋体"/>
          <w:sz w:val="24"/>
        </w:rPr>
        <w:t>CTC</w:t>
      </w:r>
      <w:r>
        <w:rPr>
          <w:rFonts w:ascii="宋体" w:hAnsi="宋体"/>
          <w:sz w:val="24"/>
        </w:rPr>
        <w:t>的全称是</w:t>
      </w:r>
      <w:r>
        <w:rPr>
          <w:rFonts w:ascii="宋体" w:hAnsi="宋体"/>
          <w:sz w:val="24"/>
        </w:rPr>
        <w:t>Connectionist Temporal Classification</w:t>
      </w:r>
      <w:r>
        <w:rPr>
          <w:rFonts w:ascii="宋体" w:hAnsi="宋体"/>
          <w:sz w:val="24"/>
        </w:rPr>
        <w:t>，就是连接时序分类。它要达到的目标就是直接将语音和相应的文字对应起来，实现编码器输出特征向量和输出标签的对齐，同时再接入一个全连接神经网络预测字符</w:t>
      </w:r>
      <w:r>
        <w:rPr>
          <w:rFonts w:ascii="宋体" w:hAnsi="宋体"/>
          <w:sz w:val="24"/>
        </w:rPr>
        <w:t>token</w:t>
      </w:r>
      <w:r>
        <w:rPr>
          <w:rFonts w:ascii="宋体" w:hAnsi="宋体"/>
          <w:sz w:val="24"/>
        </w:rPr>
        <w:t>的概率分布，实现时序问题的分类。</w:t>
      </w:r>
    </w:p>
    <w:p>
      <w:pPr>
        <w:pStyle w:val="Normal"/>
        <w:spacing w:lineRule="exact" w:line="400"/>
        <w:ind w:firstLine="480"/>
        <w:rPr>
          <w:rFonts w:ascii="宋体" w:hAnsi="宋体"/>
          <w:sz w:val="24"/>
        </w:rPr>
      </w:pPr>
      <w:r>
        <w:rPr>
          <w:rFonts w:ascii="宋体" w:hAnsi="宋体"/>
          <w:sz w:val="24"/>
        </w:rPr>
        <w:t>其数学模型为</w:t>
      </w:r>
      <w:r>
        <w:rPr>
          <w:rFonts w:ascii="宋体" w:hAnsi="宋体"/>
          <w:sz w:val="24"/>
        </w:rPr>
        <w:t>:</w:t>
      </w:r>
    </w:p>
    <w:p>
      <w:pPr>
        <w:pStyle w:val="FirstParagrap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Sup>
              <m:e>
                <m:r>
                  <w:rPr>
                    <w:rFonts w:ascii="Cambria Math" w:hAnsi="Cambria Math"/>
                  </w:rPr>
                  <m:t xml:space="preserve">y</m:t>
                </m:r>
              </m:e>
              <m:sub>
                <m:sSub>
                  <m:e>
                    <m:r>
                      <w:rPr>
                        <w:rFonts w:ascii="Cambria Math" w:hAnsi="Cambria Math"/>
                      </w:rPr>
                      <m:t xml:space="preserve">w</m:t>
                    </m:r>
                  </m:e>
                  <m:sub>
                    <m:r>
                      <w:rPr>
                        <w:rFonts w:ascii="Cambria Math" w:hAnsi="Cambria Math"/>
                      </w:rPr>
                      <m:t xml:space="preserve">t</m:t>
                    </m:r>
                  </m:sub>
                </m:sSub>
              </m:sub>
              <m:sup>
                <m:r>
                  <w:rPr>
                    <w:rFonts w:ascii="Cambria Math" w:hAnsi="Cambria Math"/>
                  </w:rPr>
                  <m:t xml:space="preserve">t</m:t>
                </m:r>
              </m:sup>
            </m:sSubSup>
          </m:e>
        </m:nary>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oMath>
    </w:p>
    <w:p>
      <w:pPr>
        <w:pStyle w:val="Normal"/>
        <w:spacing w:lineRule="exact" w:line="400"/>
        <w:ind w:firstLine="480"/>
        <w:rPr>
          <w:rFonts w:ascii="宋体" w:hAnsi="宋体"/>
          <w:sz w:val="24"/>
        </w:rPr>
      </w:pPr>
      <w:r>
        <w:rPr>
          <w:rFonts w:ascii="宋体" w:hAnsi="宋体"/>
          <w:sz w:val="24"/>
        </w:rPr>
        <w:t>其中</w:t>
      </w:r>
      <w:r>
        <w:rPr>
          <w:rFonts w:ascii="宋体" w:hAnsi="宋体"/>
          <w:sz w:val="24"/>
        </w:rPr>
        <w:t>w</w:t>
      </w:r>
      <w:r>
        <w:rPr>
          <w:rFonts w:ascii="宋体" w:hAnsi="宋体"/>
          <w:sz w:val="24"/>
        </w:rPr>
        <w:t>表示</w:t>
      </w:r>
      <w:r>
        <w:rPr>
          <w:rFonts w:ascii="宋体" w:hAnsi="宋体"/>
          <w:sz w:val="24"/>
        </w:rPr>
        <w:t>token</w:t>
      </w:r>
      <w:r>
        <w:rPr>
          <w:rFonts w:ascii="宋体" w:hAnsi="宋体"/>
          <w:sz w:val="24"/>
        </w:rPr>
        <w:t>字符序列，</w:t>
      </w:r>
      <w:r>
        <w:rPr>
          <w:rFonts w:ascii="宋体" w:hAnsi="宋体"/>
          <w:sz w:val="24"/>
        </w:rPr>
        <w:t>x</w:t>
      </w:r>
      <w:r>
        <w:rPr>
          <w:rFonts w:ascii="宋体" w:hAnsi="宋体"/>
          <w:sz w:val="24"/>
        </w:rPr>
        <w:t>表示特征编码器的输出。因为很多帧对应同一个</w:t>
      </w:r>
      <w:r>
        <w:rPr>
          <w:rFonts w:ascii="宋体" w:hAnsi="宋体"/>
          <w:sz w:val="24"/>
        </w:rPr>
        <w:t>token</w:t>
      </w:r>
      <w:r>
        <w:rPr>
          <w:rFonts w:ascii="宋体" w:hAnsi="宋体"/>
          <w:sz w:val="24"/>
        </w:rPr>
        <w:t>，同时很多帧没有任何输出，所以引入一个空白输入</w:t>
      </w:r>
      <w:r>
        <w:rPr>
          <w:rFonts w:ascii="宋体" w:hAnsi="宋体"/>
          <w:sz w:val="24"/>
        </w:rPr>
        <w:t>blank</w:t>
      </w:r>
      <w:r>
        <w:rPr>
          <w:rFonts w:ascii="宋体" w:hAnsi="宋体"/>
          <w:sz w:val="24"/>
        </w:rPr>
        <w:t>标签，相当于定义了一个多对一的函数，并在输出结果中，把重复的</w:t>
      </w:r>
      <w:r>
        <w:rPr>
          <w:rFonts w:ascii="宋体" w:hAnsi="宋体"/>
          <w:sz w:val="24"/>
        </w:rPr>
        <w:t>token</w:t>
      </w:r>
      <w:r>
        <w:rPr>
          <w:rFonts w:ascii="宋体" w:hAnsi="宋体"/>
          <w:sz w:val="24"/>
        </w:rPr>
        <w:t>合并，并把空白标签去除，得到最终的识别</w:t>
      </w:r>
      <w:r>
        <w:rPr>
          <w:rFonts w:ascii="宋体" w:hAnsi="宋体"/>
          <w:sz w:val="24"/>
        </w:rPr>
        <w:t>token</w:t>
      </w:r>
      <w:r>
        <w:rPr>
          <w:rFonts w:ascii="宋体" w:hAnsi="宋体"/>
          <w:sz w:val="24"/>
        </w:rPr>
        <w:t>序列。</w:t>
      </w:r>
    </w:p>
    <w:p>
      <w:pPr>
        <w:pStyle w:val="Normal"/>
        <w:spacing w:lineRule="exact" w:line="400"/>
        <w:ind w:firstLine="420"/>
        <w:rPr>
          <w:rFonts w:ascii="宋体" w:hAnsi="宋体"/>
          <w:sz w:val="24"/>
        </w:rPr>
      </w:pPr>
      <w:r>
        <w:drawing>
          <wp:anchor behindDoc="0" distT="0" distB="0" distL="0" distR="0" simplePos="0" locked="0" layoutInCell="1" allowOverlap="1" relativeHeight="5">
            <wp:simplePos x="0" y="0"/>
            <wp:positionH relativeFrom="column">
              <wp:posOffset>67310</wp:posOffset>
            </wp:positionH>
            <wp:positionV relativeFrom="paragraph">
              <wp:posOffset>267335</wp:posOffset>
            </wp:positionV>
            <wp:extent cx="5274310" cy="1996440"/>
            <wp:effectExtent l="0" t="0" r="0" b="0"/>
            <wp:wrapTopAndBottom/>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5"/>
                    <a:stretch>
                      <a:fillRect/>
                    </a:stretch>
                  </pic:blipFill>
                  <pic:spPr bwMode="auto">
                    <a:xfrm>
                      <a:off x="0" y="0"/>
                      <a:ext cx="5274310" cy="1996440"/>
                    </a:xfrm>
                    <a:prstGeom prst="rect">
                      <a:avLst/>
                    </a:prstGeom>
                  </pic:spPr>
                </pic:pic>
              </a:graphicData>
            </a:graphic>
          </wp:anchor>
        </w:drawing>
      </w:r>
      <w:r>
        <w:rPr>
          <w:rFonts w:ascii="宋体" w:hAnsi="宋体"/>
          <w:sz w:val="24"/>
        </w:rPr>
        <w:t>图</w:t>
      </w:r>
      <w:r>
        <w:rPr>
          <w:rFonts w:ascii="宋体" w:hAnsi="宋体"/>
          <w:sz w:val="24"/>
        </w:rPr>
        <w:t>3.3</w:t>
      </w:r>
      <w:r>
        <w:rPr>
          <w:rFonts w:ascii="宋体" w:hAnsi="宋体"/>
          <w:sz w:val="24"/>
        </w:rPr>
        <w:t>为</w:t>
      </w:r>
      <w:r>
        <w:rPr>
          <w:rFonts w:ascii="宋体" w:hAnsi="宋体"/>
          <w:sz w:val="24"/>
        </w:rPr>
        <w:t>CTC</w:t>
      </w:r>
      <w:r>
        <w:rPr>
          <w:rFonts w:ascii="宋体" w:hAnsi="宋体"/>
          <w:sz w:val="24"/>
        </w:rPr>
        <w:t>识别效果示意图。</w:t>
      </w:r>
    </w:p>
    <w:p>
      <w:pPr>
        <w:pStyle w:val="Normal"/>
        <w:jc w:val="center"/>
        <w:rPr>
          <w:rFonts w:ascii="宋体" w:hAnsi="宋体"/>
          <w:sz w:val="22"/>
          <w:szCs w:val="22"/>
        </w:rPr>
      </w:pPr>
      <w:r>
        <w:rPr>
          <w:rFonts w:ascii="宋体" w:hAnsi="宋体"/>
          <w:sz w:val="22"/>
          <w:szCs w:val="22"/>
        </w:rPr>
        <w:t>图</w:t>
      </w:r>
      <w:r>
        <w:rPr>
          <w:sz w:val="22"/>
          <w:szCs w:val="22"/>
        </w:rPr>
        <w:t>3.3</w:t>
      </w:r>
      <w:r>
        <w:rPr>
          <w:rFonts w:ascii="宋体" w:hAnsi="宋体"/>
          <w:sz w:val="22"/>
          <w:szCs w:val="22"/>
        </w:rPr>
        <w:t xml:space="preserve"> CTC</w:t>
      </w:r>
      <w:r>
        <w:rPr>
          <w:rFonts w:ascii="宋体" w:hAnsi="宋体"/>
          <w:sz w:val="22"/>
          <w:szCs w:val="22"/>
        </w:rPr>
        <w:t>识别效果示意图</w:t>
      </w:r>
    </w:p>
    <w:p>
      <w:pPr>
        <w:pStyle w:val="Normal"/>
        <w:spacing w:lineRule="exact" w:line="400"/>
        <w:ind w:firstLine="480"/>
        <w:rPr>
          <w:rFonts w:ascii="宋体" w:hAnsi="宋体"/>
          <w:sz w:val="24"/>
        </w:rPr>
      </w:pPr>
      <w:r>
        <w:rPr>
          <w:rFonts w:ascii="宋体" w:hAnsi="宋体"/>
          <w:sz w:val="24"/>
        </w:rPr>
        <w:t>在实际的语音识别系统的使用过程中，</w:t>
      </w:r>
      <w:r>
        <w:rPr>
          <w:rFonts w:ascii="宋体" w:hAnsi="宋体"/>
          <w:sz w:val="24"/>
        </w:rPr>
        <w:t>CTC</w:t>
      </w:r>
      <w:r>
        <w:rPr>
          <w:rFonts w:ascii="宋体" w:hAnsi="宋体"/>
          <w:sz w:val="24"/>
        </w:rPr>
        <w:t>一般用来作为模型训练过程中编码输出和对应标签之间损失函数的计算。首先穷举出所有编码输出帧对应的预测结果</w:t>
      </w:r>
      <w:r>
        <w:rPr>
          <w:rFonts w:ascii="宋体" w:hAnsi="宋体"/>
          <w:sz w:val="24"/>
        </w:rPr>
        <w:t>token</w:t>
      </w:r>
      <w:r>
        <w:rPr>
          <w:rFonts w:ascii="宋体" w:hAnsi="宋体"/>
          <w:sz w:val="24"/>
        </w:rPr>
        <w:t>路径，并在这些路径中找到所有能通过</w:t>
      </w:r>
      <w:r>
        <w:rPr>
          <w:rFonts w:ascii="宋体" w:hAnsi="宋体"/>
          <w:sz w:val="24"/>
        </w:rPr>
        <w:t>CTC</w:t>
      </w:r>
      <w:r>
        <w:rPr>
          <w:rFonts w:ascii="宋体" w:hAnsi="宋体"/>
          <w:sz w:val="24"/>
        </w:rPr>
        <w:t>算法映射成标签序列的路径，然后逐一计算生成这些路径的概率，最终训练模型使这些路径的概率之和最大化。从这个算法过程可以看出，需要计算的路径数据会很大，时间复杂度最坏能达到</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e/>
          <m:e>
            <m:r>
              <w:rPr>
                <w:rFonts w:ascii="Cambria Math" w:hAnsi="Cambria Math"/>
              </w:rPr>
              <m:t xml:space="preserve">t</m:t>
            </m:r>
          </m:e>
        </m:d>
      </m:oMath>
      <w:r>
        <w:rPr>
          <w:rFonts w:ascii="宋体" w:hAnsi="宋体"/>
          <w:sz w:val="24"/>
        </w:rPr>
        <w:t>，其中</w:t>
      </w:r>
      <w:r>
        <w:rPr>
          <w:rFonts w:ascii="宋体" w:hAnsi="宋体"/>
          <w:sz w:val="24"/>
        </w:rPr>
        <w:t>n</w:t>
      </w:r>
      <w:r>
        <w:rPr>
          <w:rFonts w:ascii="宋体" w:hAnsi="宋体"/>
          <w:sz w:val="24"/>
        </w:rPr>
        <w:t>代表字典大小，</w:t>
      </w:r>
      <w:r>
        <w:rPr>
          <w:rFonts w:ascii="宋体" w:hAnsi="宋体"/>
          <w:sz w:val="24"/>
        </w:rPr>
        <w:t>t</w:t>
      </w:r>
      <w:r>
        <w:rPr>
          <w:rFonts w:ascii="宋体" w:hAnsi="宋体"/>
          <w:sz w:val="24"/>
        </w:rPr>
        <w:t>代表序列长度，这是系统所不能接受的。所以我们一般使用动态规划算法降低时间复杂度，快速计算损失，其主要思路就是若多种路径使用相同步长映射为相同输出，那么就把这些路径概率合并计算。</w:t>
      </w:r>
    </w:p>
    <w:p>
      <w:pPr>
        <w:pStyle w:val="Normal"/>
        <w:spacing w:lineRule="exact" w:line="400"/>
        <w:ind w:firstLine="480"/>
        <w:rPr>
          <w:rFonts w:ascii="宋体" w:hAnsi="宋体"/>
          <w:sz w:val="24"/>
        </w:rPr>
      </w:pPr>
      <w:r>
        <w:rPr>
          <w:rFonts w:ascii="宋体" w:hAnsi="宋体"/>
          <w:sz w:val="24"/>
        </w:rPr>
        <w:t>图</w:t>
      </w:r>
      <w:r>
        <w:rPr>
          <w:rFonts w:ascii="宋体" w:hAnsi="宋体"/>
          <w:sz w:val="24"/>
        </w:rPr>
        <w:t>3.4</w:t>
      </w:r>
      <w:r>
        <w:rPr>
          <w:rFonts w:ascii="宋体" w:hAnsi="宋体"/>
          <w:sz w:val="24"/>
        </w:rPr>
        <w:t>为</w:t>
      </w:r>
      <w:r>
        <w:rPr>
          <w:rFonts w:ascii="宋体" w:hAnsi="宋体"/>
          <w:sz w:val="24"/>
        </w:rPr>
        <w:t>CTC</w:t>
      </w:r>
      <w:r>
        <w:rPr>
          <w:rFonts w:ascii="宋体" w:hAnsi="宋体"/>
          <w:sz w:val="24"/>
        </w:rPr>
        <w:t>损失计算示意图。</w:t>
      </w:r>
    </w:p>
    <w:p>
      <w:pPr>
        <w:pStyle w:val="Normal"/>
        <w:rPr>
          <w:rFonts w:ascii="宋体" w:hAnsi="宋体"/>
          <w:sz w:val="24"/>
        </w:rPr>
      </w:pPr>
      <w:r>
        <w:rPr>
          <w:rFonts w:ascii="宋体" w:hAnsi="宋体"/>
          <w:sz w:val="24"/>
        </w:rPr>
        <w:drawing>
          <wp:anchor behindDoc="0" distT="0" distB="0" distL="0" distR="0" simplePos="0" locked="0" layoutInCell="1" allowOverlap="1" relativeHeight="6">
            <wp:simplePos x="0" y="0"/>
            <wp:positionH relativeFrom="column">
              <wp:posOffset>10795</wp:posOffset>
            </wp:positionH>
            <wp:positionV relativeFrom="paragraph">
              <wp:posOffset>76200</wp:posOffset>
            </wp:positionV>
            <wp:extent cx="5274310" cy="1755140"/>
            <wp:effectExtent l="0" t="0" r="0" b="0"/>
            <wp:wrapSquare wrapText="largest"/>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16"/>
                    <a:stretch>
                      <a:fillRect/>
                    </a:stretch>
                  </pic:blipFill>
                  <pic:spPr bwMode="auto">
                    <a:xfrm>
                      <a:off x="0" y="0"/>
                      <a:ext cx="5274310" cy="17551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宋体" w:hAnsi="宋体"/>
          <w:sz w:val="22"/>
          <w:szCs w:val="22"/>
        </w:rPr>
      </w:pPr>
      <w:r>
        <w:rPr>
          <w:rFonts w:ascii="宋体" w:hAnsi="宋体"/>
          <w:sz w:val="22"/>
          <w:szCs w:val="22"/>
        </w:rPr>
        <w:t>图</w:t>
      </w:r>
      <w:r>
        <w:rPr>
          <w:sz w:val="22"/>
          <w:szCs w:val="22"/>
        </w:rPr>
        <w:t>3.4</w:t>
      </w:r>
      <w:r>
        <w:rPr>
          <w:rFonts w:ascii="宋体" w:hAnsi="宋体"/>
          <w:sz w:val="22"/>
          <w:szCs w:val="22"/>
        </w:rPr>
        <w:t xml:space="preserve"> CTC</w:t>
      </w:r>
      <w:r>
        <w:rPr>
          <w:rFonts w:ascii="宋体" w:hAnsi="宋体"/>
          <w:sz w:val="22"/>
          <w:szCs w:val="22"/>
        </w:rPr>
        <w:t>损失计算示意图</w:t>
      </w:r>
    </w:p>
    <w:p>
      <w:pPr>
        <w:pStyle w:val="Normal"/>
        <w:spacing w:lineRule="exact" w:line="400"/>
        <w:ind w:firstLine="480"/>
        <w:rPr>
          <w:rFonts w:ascii="宋体" w:hAnsi="宋体"/>
          <w:sz w:val="24"/>
        </w:rPr>
      </w:pPr>
      <w:r>
        <w:rPr>
          <w:rFonts w:ascii="宋体" w:hAnsi="宋体"/>
          <w:sz w:val="24"/>
        </w:rPr>
        <w:t>3.LAS</w:t>
      </w:r>
    </w:p>
    <w:p>
      <w:pPr>
        <w:pStyle w:val="Normal"/>
        <w:spacing w:lineRule="exact" w:line="400"/>
        <w:ind w:firstLine="480"/>
        <w:rPr>
          <w:rFonts w:ascii="宋体" w:hAnsi="宋体"/>
          <w:sz w:val="24"/>
        </w:rPr>
      </w:pPr>
      <w:r>
        <w:rPr>
          <w:rFonts w:ascii="宋体" w:hAnsi="宋体"/>
          <w:sz w:val="24"/>
        </w:rPr>
        <w:t>LAS</w:t>
      </w:r>
      <w:r>
        <w:rPr>
          <w:rFonts w:ascii="宋体" w:hAnsi="宋体"/>
          <w:sz w:val="24"/>
        </w:rPr>
        <w:t>为基于深度学习</w:t>
      </w:r>
      <w:r>
        <w:rPr>
          <w:rFonts w:ascii="宋体" w:hAnsi="宋体"/>
          <w:sz w:val="24"/>
        </w:rPr>
        <w:t>Transformer</w:t>
      </w:r>
      <w:r>
        <w:rPr>
          <w:rFonts w:ascii="宋体" w:hAnsi="宋体"/>
          <w:sz w:val="24"/>
        </w:rPr>
        <w:t>思路的一种端到端的语音识别声学模型，其中</w:t>
      </w:r>
      <w:r>
        <w:rPr>
          <w:rFonts w:ascii="宋体" w:hAnsi="宋体"/>
          <w:sz w:val="24"/>
        </w:rPr>
        <w:t>L</w:t>
      </w:r>
      <w:r>
        <w:rPr>
          <w:rFonts w:ascii="宋体" w:hAnsi="宋体"/>
          <w:sz w:val="24"/>
        </w:rPr>
        <w:t>为</w:t>
      </w:r>
      <w:r>
        <w:rPr>
          <w:rFonts w:ascii="宋体" w:hAnsi="宋体"/>
          <w:sz w:val="24"/>
        </w:rPr>
        <w:t>Listen</w:t>
      </w:r>
      <w:r>
        <w:rPr>
          <w:rFonts w:ascii="宋体" w:hAnsi="宋体"/>
          <w:sz w:val="24"/>
        </w:rPr>
        <w:t>代表模型的</w:t>
      </w:r>
      <w:r>
        <w:rPr>
          <w:rFonts w:ascii="宋体" w:hAnsi="宋体"/>
          <w:sz w:val="24"/>
        </w:rPr>
        <w:t>Encoder</w:t>
      </w:r>
      <w:r>
        <w:rPr>
          <w:rFonts w:ascii="宋体" w:hAnsi="宋体"/>
          <w:sz w:val="24"/>
        </w:rPr>
        <w:t>模块，</w:t>
      </w:r>
      <w:r>
        <w:rPr>
          <w:rFonts w:ascii="宋体" w:hAnsi="宋体"/>
          <w:sz w:val="24"/>
        </w:rPr>
        <w:t>S</w:t>
      </w:r>
      <w:r>
        <w:rPr>
          <w:rFonts w:ascii="宋体" w:hAnsi="宋体"/>
          <w:sz w:val="24"/>
        </w:rPr>
        <w:t>为</w:t>
      </w:r>
      <w:r>
        <w:rPr>
          <w:rFonts w:ascii="宋体" w:hAnsi="宋体"/>
          <w:sz w:val="24"/>
        </w:rPr>
        <w:t>Spell</w:t>
      </w:r>
      <w:r>
        <w:rPr>
          <w:rFonts w:ascii="宋体" w:hAnsi="宋体"/>
          <w:sz w:val="24"/>
        </w:rPr>
        <w:t>代表模型的</w:t>
      </w:r>
      <w:r>
        <w:rPr>
          <w:rFonts w:ascii="宋体" w:hAnsi="宋体"/>
          <w:sz w:val="24"/>
        </w:rPr>
        <w:t>Decoder</w:t>
      </w:r>
      <w:r>
        <w:rPr>
          <w:rFonts w:ascii="宋体" w:hAnsi="宋体"/>
          <w:sz w:val="24"/>
        </w:rPr>
        <w:t>，</w:t>
      </w:r>
      <w:r>
        <w:rPr>
          <w:rFonts w:ascii="宋体" w:hAnsi="宋体"/>
          <w:sz w:val="24"/>
        </w:rPr>
        <w:t>A</w:t>
      </w:r>
      <w:r>
        <w:rPr>
          <w:rFonts w:ascii="宋体" w:hAnsi="宋体"/>
          <w:sz w:val="24"/>
        </w:rPr>
        <w:t>代表</w:t>
      </w:r>
      <w:r>
        <w:rPr>
          <w:rFonts w:ascii="宋体" w:hAnsi="宋体"/>
          <w:sz w:val="24"/>
        </w:rPr>
        <w:t>Attention</w:t>
      </w:r>
      <w:r>
        <w:rPr>
          <w:rFonts w:ascii="宋体" w:hAnsi="宋体"/>
          <w:sz w:val="24"/>
        </w:rPr>
        <w:t>，表示模型使用了</w:t>
      </w:r>
      <w:hyperlink r:id="rId17" w:tgtFrame="_blank">
        <w:r>
          <w:rPr>
            <w:sz w:val="24"/>
          </w:rPr>
          <w:t>注意力机制</w:t>
        </w:r>
      </w:hyperlink>
      <w:r>
        <w:rPr>
          <w:rFonts w:ascii="宋体" w:hAnsi="宋体"/>
          <w:sz w:val="24"/>
        </w:rPr>
        <w:t>。</w:t>
      </w:r>
    </w:p>
    <w:p>
      <w:pPr>
        <w:pStyle w:val="Normal"/>
        <w:spacing w:lineRule="exact" w:line="400"/>
        <w:ind w:firstLine="480"/>
        <w:rPr>
          <w:rFonts w:ascii="宋体" w:hAnsi="宋体"/>
          <w:sz w:val="24"/>
        </w:rPr>
      </w:pPr>
      <w:r>
        <w:rPr>
          <w:rFonts w:ascii="宋体" w:hAnsi="宋体"/>
          <w:sz w:val="24"/>
        </w:rPr>
        <w:t>Listen</w:t>
      </w:r>
      <w:r>
        <w:rPr>
          <w:rFonts w:ascii="宋体" w:hAnsi="宋体"/>
          <w:sz w:val="24"/>
        </w:rPr>
        <w:t>模块即模型的</w:t>
      </w:r>
      <w:r>
        <w:rPr>
          <w:rFonts w:ascii="宋体" w:hAnsi="宋体"/>
          <w:sz w:val="24"/>
        </w:rPr>
        <w:t>encoder</w:t>
      </w:r>
      <w:r>
        <w:rPr>
          <w:rFonts w:ascii="宋体" w:hAnsi="宋体"/>
          <w:sz w:val="24"/>
        </w:rPr>
        <w:t>编码器模块，这个模块以由特征提取模块提取的特征向量序列</w:t>
      </w:r>
      <w:r>
        <w:rPr>
          <w:rFonts w:ascii="宋体" w:hAnsi="宋体"/>
          <w:sz w:val="24"/>
        </w:rPr>
        <w:t>(</w:t>
      </w:r>
      <w:r>
        <w:rPr>
          <w:rFonts w:ascii="宋体" w:hAnsi="宋体"/>
          <w:sz w:val="24"/>
        </w:rPr>
        <w:t>如</w:t>
      </w:r>
      <w:r>
        <w:rPr>
          <w:rFonts w:ascii="宋体" w:hAnsi="宋体"/>
          <w:sz w:val="24"/>
        </w:rPr>
        <w:t>MFCC)</w:t>
      </w:r>
      <w:r>
        <w:rPr>
          <w:rFonts w:ascii="宋体" w:hAnsi="宋体"/>
          <w:sz w:val="24"/>
        </w:rPr>
        <w:t>作为输入，输出一串相同长度的编码向量序列。因为输入序列中单位时间内就有非常多个向量，且根据发声的连续性原理，相邻的向量信息重合度高，导致训练效率低，所以 编码器通常会先对输入序列作降采样操作，然后通过基于堆叠</w:t>
      </w:r>
      <w:r>
        <w:rPr>
          <w:rFonts w:ascii="宋体" w:hAnsi="宋体"/>
          <w:sz w:val="24"/>
        </w:rPr>
        <w:t>CNN</w:t>
      </w:r>
      <w:r>
        <w:rPr>
          <w:rFonts w:ascii="宋体" w:hAnsi="宋体"/>
          <w:sz w:val="24"/>
        </w:rPr>
        <w:t>，</w:t>
      </w:r>
      <w:r>
        <w:rPr>
          <w:rFonts w:ascii="宋体" w:hAnsi="宋体"/>
          <w:sz w:val="24"/>
        </w:rPr>
        <w:t>RNN</w:t>
      </w:r>
      <w:r>
        <w:rPr>
          <w:rFonts w:ascii="宋体" w:hAnsi="宋体"/>
          <w:sz w:val="24"/>
        </w:rPr>
        <w:t>，</w:t>
      </w:r>
      <w:r>
        <w:rPr>
          <w:rFonts w:ascii="宋体" w:hAnsi="宋体"/>
          <w:sz w:val="24"/>
        </w:rPr>
        <w:t>MLP</w:t>
      </w:r>
      <w:r>
        <w:rPr>
          <w:rFonts w:ascii="宋体" w:hAnsi="宋体"/>
          <w:sz w:val="24"/>
        </w:rPr>
        <w:t>等网络</w:t>
      </w:r>
      <w:r>
        <w:rPr>
          <w:rFonts w:ascii="宋体" w:hAnsi="宋体"/>
          <w:sz w:val="24"/>
        </w:rPr>
        <w:t>block</w:t>
      </w:r>
      <w:r>
        <w:rPr>
          <w:rFonts w:ascii="宋体" w:hAnsi="宋体"/>
          <w:sz w:val="24"/>
        </w:rPr>
        <w:t>进行编码操作，同时加入一些和残差连接等操作提高网络训练效率。编码器的主要作用就是把不同的发声者的发出的相同词语句子的差异和语音数据中的噪声等移除，同时提取语音中与具体内容相关的信息。</w:t>
      </w:r>
    </w:p>
    <w:p>
      <w:pPr>
        <w:pStyle w:val="Normal"/>
        <w:spacing w:lineRule="exact" w:line="400"/>
        <w:ind w:firstLine="480"/>
        <w:rPr>
          <w:rFonts w:ascii="宋体" w:hAnsi="宋体"/>
          <w:sz w:val="24"/>
        </w:rPr>
      </w:pPr>
      <w:r>
        <w:rPr>
          <w:rFonts w:ascii="宋体" w:hAnsi="宋体"/>
          <w:sz w:val="24"/>
        </w:rPr>
        <w:t>Attention</w:t>
      </w:r>
      <w:r>
        <w:rPr>
          <w:rFonts w:ascii="宋体" w:hAnsi="宋体"/>
          <w:sz w:val="24"/>
        </w:rPr>
        <w:t>模块则将</w:t>
      </w:r>
      <w:r>
        <w:rPr>
          <w:rFonts w:ascii="宋体" w:hAnsi="宋体"/>
          <w:sz w:val="24"/>
        </w:rPr>
        <w:t>encoder</w:t>
      </w:r>
      <w:r>
        <w:rPr>
          <w:rFonts w:ascii="宋体" w:hAnsi="宋体"/>
          <w:sz w:val="24"/>
        </w:rPr>
        <w:t xml:space="preserve">的输出向量与关键字向量 </w:t>
      </w:r>
      <w:r>
        <w:rPr>
          <w:rFonts w:ascii="宋体" w:hAnsi="宋体"/>
          <w:sz w:val="24"/>
        </w:rPr>
        <w:t>z 0</w:t>
      </w:r>
      <w:r>
        <w:rPr>
          <w:rFonts w:eastAsia="MS Gothic" w:cs="MS Gothic" w:ascii="MS Gothic" w:hAnsi="MS Gothic"/>
          <w:sz w:val="24"/>
        </w:rPr>
        <w:t>​</w:t>
      </w:r>
      <w:r>
        <w:rPr>
          <w:rFonts w:ascii="宋体" w:hAnsi="宋体"/>
          <w:sz w:val="24"/>
        </w:rPr>
        <w:t>进行</w:t>
      </w:r>
      <w:r>
        <w:rPr>
          <w:rFonts w:ascii="宋体" w:hAnsi="宋体"/>
          <w:sz w:val="24"/>
        </w:rPr>
        <w:t>attention</w:t>
      </w:r>
      <w:r>
        <w:rPr>
          <w:rFonts w:ascii="宋体" w:hAnsi="宋体"/>
          <w:sz w:val="24"/>
        </w:rPr>
        <w:t>注意力提取操作，计算当前输出所各个输入的权重参数，从而训练模型自动确定当前输出与哪些输入有关，提高模型的表达能力。</w:t>
      </w:r>
    </w:p>
    <w:p>
      <w:pPr>
        <w:pStyle w:val="Normal"/>
        <w:spacing w:lineRule="exact" w:line="400"/>
        <w:ind w:firstLine="480"/>
        <w:rPr>
          <w:rFonts w:ascii="宋体" w:hAnsi="宋体"/>
          <w:sz w:val="24"/>
        </w:rPr>
      </w:pPr>
      <w:r>
        <w:rPr>
          <w:rFonts w:ascii="宋体" w:hAnsi="宋体"/>
          <w:sz w:val="24"/>
        </w:rPr>
        <w:t>Spell</w:t>
      </w:r>
      <w:r>
        <w:rPr>
          <w:rFonts w:ascii="宋体" w:hAnsi="宋体"/>
          <w:sz w:val="24"/>
        </w:rPr>
        <w:t>模块即模型的</w:t>
      </w:r>
      <w:r>
        <w:rPr>
          <w:rFonts w:ascii="宋体" w:hAnsi="宋体"/>
          <w:sz w:val="24"/>
        </w:rPr>
        <w:t>decoder</w:t>
      </w:r>
      <w:r>
        <w:rPr>
          <w:rFonts w:ascii="宋体" w:hAnsi="宋体"/>
          <w:sz w:val="24"/>
        </w:rPr>
        <w:t>解码器模块，此模块使用前一刻和</w:t>
      </w:r>
      <w:r>
        <w:rPr>
          <w:rFonts w:ascii="宋体" w:hAnsi="宋体"/>
          <w:sz w:val="24"/>
        </w:rPr>
        <w:t>attention</w:t>
      </w:r>
      <w:r>
        <w:rPr>
          <w:rFonts w:ascii="宋体" w:hAnsi="宋体"/>
          <w:sz w:val="24"/>
        </w:rPr>
        <w:t>模块进行注意力的计算，然后通过一个全连接网络得到一个长度为输出词表大小的向量，代表当前时间步预测输出的分布，重复此操作，即可得到完整的预测序列。</w:t>
      </w:r>
    </w:p>
    <w:p>
      <w:pPr>
        <w:pStyle w:val="Normal"/>
        <w:spacing w:lineRule="exact" w:line="400"/>
        <w:ind w:firstLine="480"/>
        <w:rPr>
          <w:rFonts w:ascii="宋体" w:hAnsi="宋体"/>
          <w:sz w:val="24"/>
        </w:rPr>
      </w:pPr>
      <w:r>
        <w:rPr>
          <w:rFonts w:ascii="宋体" w:hAnsi="宋体"/>
          <w:sz w:val="24"/>
        </w:rPr>
        <w:t>由于神经网络强大的建模能力，相对于</w:t>
      </w:r>
      <w:r>
        <w:rPr>
          <w:rFonts w:ascii="宋体" w:hAnsi="宋体"/>
          <w:sz w:val="24"/>
        </w:rPr>
        <w:t>CTC</w:t>
      </w:r>
      <w:r>
        <w:rPr>
          <w:rFonts w:ascii="宋体" w:hAnsi="宋体"/>
          <w:sz w:val="24"/>
        </w:rPr>
        <w:t>，端到端模型的输出标签不需要进行细分对齐操作，这使模型优化训练变得简单灵活，但是从解码器的计算过程可以看出，必须编码器对所有输入进行一次性编码，解码器才能按时间步进行解码输出，其训练的时间成本较高，且只能应用于离线场景，在需要实时识别的场景使用中一般需要逻辑优化。</w:t>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语言模型</w:t>
      </w:r>
    </w:p>
    <w:p>
      <w:pPr>
        <w:pStyle w:val="Normal"/>
        <w:spacing w:lineRule="exact" w:line="400"/>
        <w:ind w:firstLine="480"/>
        <w:rPr>
          <w:rFonts w:ascii="宋体" w:hAnsi="宋体"/>
          <w:sz w:val="24"/>
        </w:rPr>
      </w:pPr>
      <w:r>
        <w:rPr>
          <w:rFonts w:ascii="宋体" w:hAnsi="宋体"/>
          <w:sz w:val="24"/>
        </w:rPr>
        <w:t>语言模型就是从大量的文本预料库中，统计出语言文本的一般性语法语义规律，并将这种规律使用某个模型进行表示。对于一种语言的一条文本序列，可以通过训练好的语言模型进行先验概率计算，得到的概率分值即代表了其语言合理性，概率分值越高，表示这条文本序列越符合此种语言的语法语义规律。</w:t>
      </w:r>
    </w:p>
    <w:p>
      <w:pPr>
        <w:pStyle w:val="Normal"/>
        <w:spacing w:lineRule="exact" w:line="400"/>
        <w:ind w:firstLine="480"/>
        <w:rPr>
          <w:rFonts w:ascii="宋体" w:hAnsi="宋体"/>
          <w:sz w:val="24"/>
        </w:rPr>
      </w:pPr>
      <w:r>
        <w:rPr>
          <w:rFonts w:ascii="宋体" w:hAnsi="宋体"/>
          <w:sz w:val="24"/>
        </w:rPr>
        <w:t>将语言模型应用到语音识别算法中，可以引入此种语言的先验知识，很大程度上对直接的声学模型的输出进行错误的语法语义纠正，从而提高整体的语音识别准确率。</w:t>
      </w:r>
    </w:p>
    <w:p>
      <w:pPr>
        <w:pStyle w:val="Normal"/>
        <w:spacing w:lineRule="exact" w:line="400"/>
        <w:ind w:firstLine="480"/>
        <w:rPr>
          <w:rFonts w:ascii="宋体" w:hAnsi="宋体"/>
          <w:sz w:val="24"/>
        </w:rPr>
      </w:pPr>
      <w:r>
        <w:rPr>
          <w:rFonts w:ascii="宋体" w:hAnsi="宋体"/>
          <w:sz w:val="24"/>
        </w:rPr>
        <w:t>常见的语言模型有基于文本统计的</w:t>
      </w:r>
      <w:r>
        <w:rPr>
          <w:rFonts w:ascii="宋体" w:hAnsi="宋体"/>
          <w:sz w:val="24"/>
        </w:rPr>
        <w:t>n-gram</w:t>
      </w:r>
      <w:r>
        <w:rPr>
          <w:rFonts w:ascii="宋体" w:hAnsi="宋体"/>
          <w:sz w:val="24"/>
        </w:rPr>
        <w:t>语言模型和基于深度学习预训练的</w:t>
      </w:r>
      <w:r>
        <w:rPr>
          <w:rFonts w:ascii="宋体" w:hAnsi="宋体"/>
          <w:sz w:val="24"/>
        </w:rPr>
        <w:t>bert</w:t>
      </w:r>
      <w:r>
        <w:rPr>
          <w:rFonts w:ascii="宋体" w:hAnsi="宋体"/>
          <w:sz w:val="24"/>
        </w:rPr>
        <w:t>模型，两种模型在模型大小，性能和效果上各有特点，需要根据具体的使用场景进行选择。</w:t>
      </w:r>
    </w:p>
    <w:p>
      <w:pPr>
        <w:pStyle w:val="Normal"/>
        <w:rPr/>
      </w:pPr>
      <w:r>
        <w:rPr/>
      </w:r>
    </w:p>
    <w:p>
      <w:pPr>
        <w:pStyle w:val="Normal"/>
        <w:rPr/>
      </w:pPr>
      <w:r>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20"/>
        <w:rPr>
          <w:szCs w:val="22"/>
        </w:rPr>
      </w:pPr>
      <w:r>
        <w:rPr>
          <w:szCs w:val="22"/>
        </w:rPr>
      </w:r>
    </w:p>
    <w:p>
      <w:pPr>
        <w:pStyle w:val="Normal"/>
        <w:spacing w:lineRule="exact" w:line="400"/>
        <w:ind w:firstLine="420"/>
        <w:rPr>
          <w:szCs w:val="22"/>
        </w:rPr>
      </w:pPr>
      <w:r>
        <w:rPr>
          <w:szCs w:val="22"/>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r>
        <w:br w:type="page"/>
      </w:r>
    </w:p>
    <w:p>
      <w:pPr>
        <w:pStyle w:val="Default"/>
        <w:spacing w:lineRule="exact" w:line="400"/>
        <w:ind w:firstLine="480"/>
        <w:jc w:val="both"/>
        <w:rPr/>
      </w:pPr>
      <w:r>
        <w:rPr/>
        <w:t xml:space="preserve"> </w:t>
      </w:r>
      <w:r>
        <w:rPr>
          <w:rFonts w:ascii="宋体" w:hAnsi="宋体" w:cs="宋体"/>
          <w:color w:val="FF0000"/>
          <w:kern w:val="0"/>
          <w:sz w:val="23"/>
          <w:szCs w:val="23"/>
        </w:rPr>
        <w:t>。</w:t>
      </w:r>
    </w:p>
    <w:p>
      <w:pPr>
        <w:pStyle w:val="Normal"/>
        <w:spacing w:lineRule="exact" w:line="400"/>
        <w:ind w:firstLine="425"/>
        <w:rPr>
          <w:rFonts w:ascii="宋体" w:hAnsi="宋体"/>
          <w:sz w:val="24"/>
        </w:rPr>
      </w:pPr>
      <w:r>
        <w:rPr>
          <w:rFonts w:ascii="宋体" w:hAnsi="宋体"/>
          <w:sz w:val="24"/>
        </w:rPr>
      </w:r>
    </w:p>
    <w:p>
      <w:pPr>
        <w:pStyle w:val="Normal"/>
        <w:widowControl/>
        <w:jc w:val="left"/>
        <w:rPr>
          <w:rFonts w:ascii="黑体" w:hAnsi="黑体" w:eastAsia="黑体"/>
          <w:b/>
          <w:b/>
          <w:sz w:val="32"/>
          <w:szCs w:val="32"/>
        </w:rPr>
      </w:pPr>
      <w:r>
        <w:rPr>
          <w:rFonts w:eastAsia="黑体" w:ascii="黑体" w:hAnsi="黑体"/>
          <w:b/>
          <w:sz w:val="32"/>
          <w:szCs w:val="32"/>
        </w:rPr>
      </w:r>
    </w:p>
    <w:p>
      <w:pPr>
        <w:pStyle w:val="Normal"/>
        <w:widowControl/>
        <w:numPr>
          <w:ilvl w:val="0"/>
          <w:numId w:val="0"/>
        </w:numPr>
        <w:spacing w:before="480" w:after="360"/>
        <w:outlineLvl w:val="0"/>
        <w:rPr/>
      </w:pPr>
      <w:r>
        <w:rPr/>
      </w:r>
    </w:p>
    <w:p>
      <w:pPr>
        <w:pStyle w:val="Normal"/>
        <w:widowControl/>
        <w:numPr>
          <w:ilvl w:val="0"/>
          <w:numId w:val="0"/>
        </w:numPr>
        <w:spacing w:before="480" w:after="360"/>
        <w:outlineLvl w:val="0"/>
        <w:rPr/>
      </w:pPr>
      <w:r>
        <w:rPr/>
      </w:r>
    </w:p>
    <w:p>
      <w:pPr>
        <w:pStyle w:val="Normal"/>
        <w:widowControl/>
        <w:numPr>
          <w:ilvl w:val="0"/>
          <w:numId w:val="0"/>
        </w:numPr>
        <w:spacing w:before="480" w:after="360"/>
        <w:outlineLvl w:val="0"/>
        <w:rPr/>
      </w:pPr>
      <w:r>
        <w:rPr/>
      </w:r>
    </w:p>
    <w:p>
      <w:pPr>
        <w:pStyle w:val="Normal"/>
        <w:widowControl/>
        <w:numPr>
          <w:ilvl w:val="0"/>
          <w:numId w:val="0"/>
        </w:numPr>
        <w:spacing w:before="480" w:after="360"/>
        <w:outlineLvl w:val="0"/>
        <w:rPr/>
      </w:pPr>
      <w:r>
        <w:rPr/>
      </w:r>
    </w:p>
    <w:p>
      <w:pPr>
        <w:pStyle w:val="Normal"/>
        <w:widowControl/>
        <w:numPr>
          <w:ilvl w:val="0"/>
          <w:numId w:val="0"/>
        </w:numPr>
        <w:spacing w:before="480" w:after="360"/>
        <w:jc w:val="center"/>
        <w:outlineLvl w:val="0"/>
        <w:rPr/>
      </w:pPr>
      <w:r>
        <w:rPr>
          <w:rFonts w:ascii="黑体" w:hAnsi="黑体" w:eastAsia="黑体"/>
          <w:bCs/>
          <w:color w:val="000000"/>
          <w:kern w:val="2"/>
          <w:sz w:val="32"/>
          <w:szCs w:val="32"/>
        </w:rPr>
        <w:t>参考文献</w:t>
      </w:r>
      <w:bookmarkStart w:id="10" w:name="_Toc29459287"/>
      <w:bookmarkEnd w:id="10"/>
      <w:r>
        <w:rPr>
          <w:rStyle w:val="FootnoteAnchor"/>
          <w:rFonts w:ascii="黑体" w:hAnsi="黑体" w:eastAsia="黑体"/>
          <w:b/>
          <w:sz w:val="32"/>
          <w:szCs w:val="32"/>
        </w:rPr>
        <w:footnoteReference w:id="2"/>
      </w:r>
    </w:p>
    <w:p>
      <w:pPr>
        <w:pStyle w:val="Normal"/>
        <w:spacing w:lineRule="exact" w:line="400"/>
        <w:ind w:firstLine="460"/>
        <w:rPr>
          <w:rFonts w:ascii="宋体" w:hAnsi="宋体" w:cs="宋体"/>
          <w:color w:val="FF0000"/>
          <w:kern w:val="0"/>
          <w:sz w:val="23"/>
          <w:szCs w:val="23"/>
        </w:rPr>
      </w:pPr>
      <w:r>
        <w:rPr>
          <w:rFonts w:ascii="宋体" w:hAnsi="宋体" w:cs="宋体"/>
          <w:color w:val="FF0000"/>
          <w:kern w:val="0"/>
          <w:sz w:val="23"/>
          <w:szCs w:val="23"/>
        </w:rPr>
        <w:t>参考文献集中著录于正文之后，不得分章节著录。属于外文文献的，直接使用外文著录，不必译成中文。</w:t>
      </w:r>
    </w:p>
    <w:p>
      <w:pPr>
        <w:pStyle w:val="Normal"/>
        <w:spacing w:lineRule="exact" w:line="400"/>
        <w:ind w:firstLine="460"/>
        <w:rPr>
          <w:rFonts w:ascii="宋体" w:hAnsi="宋体" w:cs="宋体"/>
          <w:color w:val="FF0000"/>
          <w:kern w:val="0"/>
          <w:sz w:val="23"/>
          <w:szCs w:val="23"/>
        </w:rPr>
      </w:pPr>
      <w:r>
        <w:rPr>
          <w:rFonts w:cs="宋体" w:ascii="宋体" w:hAnsi="宋体"/>
          <w:color w:val="FF0000"/>
          <w:kern w:val="0"/>
          <w:sz w:val="23"/>
          <w:szCs w:val="23"/>
        </w:rPr>
        <w:t>“</w:t>
      </w:r>
      <w:r>
        <w:rPr>
          <w:rFonts w:ascii="宋体" w:hAnsi="宋体" w:cs="宋体"/>
          <w:color w:val="FF0000"/>
          <w:kern w:val="0"/>
          <w:sz w:val="23"/>
          <w:szCs w:val="23"/>
        </w:rPr>
        <w:t>参考文献”四个字与章标题格式相同。参考文献表的正文部分用五号字，汉字用宋体，英文用</w:t>
      </w:r>
      <w:r>
        <w:rPr>
          <w:color w:val="FF0000"/>
          <w:kern w:val="0"/>
          <w:sz w:val="23"/>
          <w:szCs w:val="23"/>
        </w:rPr>
        <w:t>Times New Roman</w:t>
      </w:r>
      <w:r>
        <w:rPr>
          <w:rFonts w:ascii="宋体" w:hAnsi="宋体" w:cs="宋体"/>
          <w:color w:val="FF0000"/>
          <w:kern w:val="0"/>
          <w:sz w:val="23"/>
          <w:szCs w:val="23"/>
        </w:rPr>
        <w:t>体，行距采用固定值</w:t>
      </w:r>
      <w:r>
        <w:rPr>
          <w:color w:val="FF0000"/>
          <w:kern w:val="0"/>
          <w:sz w:val="23"/>
          <w:szCs w:val="23"/>
        </w:rPr>
        <w:t>16</w:t>
      </w:r>
      <w:r>
        <w:rPr>
          <w:rFonts w:ascii="宋体" w:hAnsi="宋体" w:cs="宋体"/>
          <w:color w:val="FF0000"/>
          <w:kern w:val="0"/>
          <w:sz w:val="23"/>
          <w:szCs w:val="23"/>
        </w:rPr>
        <w:t>磅，段前空</w:t>
      </w:r>
      <w:r>
        <w:rPr>
          <w:color w:val="FF0000"/>
          <w:kern w:val="0"/>
          <w:sz w:val="23"/>
          <w:szCs w:val="23"/>
        </w:rPr>
        <w:t>3</w:t>
      </w:r>
      <w:r>
        <w:rPr>
          <w:rFonts w:ascii="宋体" w:hAnsi="宋体" w:cs="宋体"/>
          <w:color w:val="FF0000"/>
          <w:kern w:val="0"/>
          <w:sz w:val="23"/>
          <w:szCs w:val="23"/>
        </w:rPr>
        <w:t>磅，段后空</w:t>
      </w:r>
      <w:r>
        <w:rPr>
          <w:color w:val="FF0000"/>
          <w:kern w:val="0"/>
          <w:sz w:val="23"/>
          <w:szCs w:val="23"/>
        </w:rPr>
        <w:t>0</w:t>
      </w:r>
      <w:r>
        <w:rPr>
          <w:rFonts w:ascii="宋体" w:hAnsi="宋体" w:cs="宋体"/>
          <w:color w:val="FF0000"/>
          <w:kern w:val="0"/>
          <w:sz w:val="23"/>
          <w:szCs w:val="23"/>
        </w:rPr>
        <w:t>磅，标点符号用半角符号。</w:t>
      </w:r>
    </w:p>
    <w:p>
      <w:pPr>
        <w:pStyle w:val="Normal"/>
        <w:spacing w:lineRule="exact" w:line="400"/>
        <w:ind w:firstLine="460"/>
        <w:rPr>
          <w:rFonts w:ascii="宋体" w:hAnsi="宋体" w:cs="宋体"/>
          <w:color w:val="FF0000"/>
          <w:kern w:val="0"/>
          <w:sz w:val="23"/>
          <w:szCs w:val="23"/>
        </w:rPr>
      </w:pPr>
      <w:r>
        <w:rPr>
          <w:rFonts w:ascii="宋体" w:hAnsi="宋体" w:cs="宋体"/>
          <w:color w:val="FF0000"/>
          <w:kern w:val="0"/>
          <w:sz w:val="23"/>
          <w:szCs w:val="23"/>
        </w:rPr>
        <w:t>参考文献的著录方法和文献的标注方式有关，可采用“顺序编码制”和“著者</w:t>
      </w:r>
      <w:r>
        <w:rPr>
          <w:rFonts w:cs="宋体" w:ascii="宋体" w:hAnsi="宋体"/>
          <w:color w:val="FF0000"/>
          <w:kern w:val="0"/>
          <w:sz w:val="23"/>
          <w:szCs w:val="23"/>
        </w:rPr>
        <w:t>-</w:t>
      </w:r>
      <w:r>
        <w:rPr>
          <w:rFonts w:ascii="宋体" w:hAnsi="宋体" w:cs="宋体"/>
          <w:color w:val="FF0000"/>
          <w:kern w:val="0"/>
          <w:sz w:val="23"/>
          <w:szCs w:val="23"/>
        </w:rPr>
        <w:t>出版年制”。“顺序编码制”是指正文中索引文献时，用顺序编号的方法标注文献。文献序号放“</w:t>
      </w:r>
      <w:r>
        <w:rPr>
          <w:color w:val="FF0000"/>
          <w:kern w:val="0"/>
          <w:sz w:val="23"/>
          <w:szCs w:val="23"/>
        </w:rPr>
        <w:t>[ ]</w:t>
      </w:r>
      <w:r>
        <w:rPr>
          <w:rFonts w:cs="宋体" w:ascii="宋体" w:hAnsi="宋体"/>
          <w:color w:val="FF0000"/>
          <w:kern w:val="0"/>
          <w:sz w:val="23"/>
          <w:szCs w:val="23"/>
        </w:rPr>
        <w:t>”</w:t>
      </w:r>
      <w:r>
        <w:rPr>
          <w:rFonts w:ascii="宋体" w:hAnsi="宋体" w:cs="宋体"/>
          <w:color w:val="FF0000"/>
          <w:kern w:val="0"/>
          <w:sz w:val="23"/>
          <w:szCs w:val="23"/>
        </w:rPr>
        <w:t>内，以上标方式标注在索引位置。“著者</w:t>
      </w:r>
      <w:r>
        <w:rPr>
          <w:rFonts w:cs="宋体" w:ascii="宋体" w:hAnsi="宋体"/>
          <w:color w:val="FF0000"/>
          <w:kern w:val="0"/>
          <w:sz w:val="23"/>
          <w:szCs w:val="23"/>
        </w:rPr>
        <w:t>-</w:t>
      </w:r>
      <w:r>
        <w:rPr>
          <w:rFonts w:ascii="宋体" w:hAnsi="宋体" w:cs="宋体"/>
          <w:color w:val="FF0000"/>
          <w:kern w:val="0"/>
          <w:sz w:val="23"/>
          <w:szCs w:val="23"/>
        </w:rPr>
        <w:t>出版年制”是指索引文献处用文献著者和出版年度标注文献，一般著者和出版年度放“（）”内，以逗号分隔，标注在索引位置。</w:t>
      </w:r>
    </w:p>
    <w:p>
      <w:pPr>
        <w:pStyle w:val="Normal"/>
        <w:spacing w:lineRule="exact" w:line="400"/>
        <w:rPr>
          <w:rFonts w:ascii="宋体" w:hAnsi="宋体" w:cs="宋体"/>
          <w:color w:val="FF0000"/>
          <w:kern w:val="0"/>
          <w:sz w:val="23"/>
          <w:szCs w:val="23"/>
        </w:rPr>
      </w:pPr>
      <w:r>
        <w:rPr>
          <w:rFonts w:ascii="宋体" w:hAnsi="宋体" w:cs="宋体"/>
          <w:color w:val="FF0000"/>
          <w:kern w:val="0"/>
          <w:sz w:val="23"/>
          <w:szCs w:val="23"/>
        </w:rPr>
        <w:t>以“顺序编码制”索引文献时，其参考文献应按索引对应编号顺序著录。以“著者</w:t>
      </w:r>
      <w:r>
        <w:rPr>
          <w:rFonts w:cs="宋体" w:ascii="宋体" w:hAnsi="宋体"/>
          <w:color w:val="FF0000"/>
          <w:kern w:val="0"/>
          <w:sz w:val="23"/>
          <w:szCs w:val="23"/>
        </w:rPr>
        <w:t>-</w:t>
      </w:r>
      <w:r>
        <w:rPr>
          <w:rFonts w:ascii="宋体" w:hAnsi="宋体" w:cs="宋体"/>
          <w:color w:val="FF0000"/>
          <w:kern w:val="0"/>
          <w:sz w:val="23"/>
          <w:szCs w:val="23"/>
        </w:rPr>
        <w:t>出版年制”索引文献时，参考文献应按文种分类著录，按著者字母顺序排序，中文文献放前方。</w:t>
      </w:r>
    </w:p>
    <w:p>
      <w:pPr>
        <w:pStyle w:val="Normal"/>
        <w:spacing w:lineRule="exact" w:line="400"/>
        <w:ind w:firstLine="460"/>
        <w:rPr>
          <w:rFonts w:ascii="宋体" w:hAnsi="宋体" w:cs="宋体"/>
          <w:color w:val="FF0000"/>
          <w:kern w:val="0"/>
          <w:sz w:val="23"/>
          <w:szCs w:val="23"/>
        </w:rPr>
      </w:pPr>
      <w:r>
        <w:rPr>
          <w:rFonts w:cs="宋体" w:ascii="宋体" w:hAnsi="宋体"/>
          <w:color w:val="FF0000"/>
          <w:kern w:val="0"/>
          <w:sz w:val="23"/>
          <w:szCs w:val="23"/>
        </w:rPr>
      </w:r>
    </w:p>
    <w:p>
      <w:pPr>
        <w:pStyle w:val="Normal"/>
        <w:spacing w:lineRule="exact" w:line="400"/>
        <w:ind w:firstLine="460"/>
        <w:rPr>
          <w:rFonts w:ascii="宋体" w:hAnsi="宋体" w:cs="宋体"/>
          <w:color w:val="FF0000"/>
          <w:kern w:val="0"/>
          <w:sz w:val="23"/>
          <w:szCs w:val="23"/>
        </w:rPr>
      </w:pPr>
      <w:r>
        <w:rPr>
          <w:rFonts w:cs="宋体" w:ascii="宋体" w:hAnsi="宋体"/>
          <w:color w:val="FF0000"/>
          <w:kern w:val="0"/>
          <w:sz w:val="23"/>
          <w:szCs w:val="23"/>
        </w:rPr>
      </w:r>
    </w:p>
    <w:p>
      <w:pPr>
        <w:pStyle w:val="Normal"/>
        <w:spacing w:lineRule="exact" w:line="400"/>
        <w:ind w:firstLine="422"/>
        <w:rPr>
          <w:rFonts w:ascii="宋体" w:hAnsi="宋体" w:cs="宋体"/>
          <w:b/>
          <w:b/>
          <w:color w:val="FF0000"/>
          <w:kern w:val="0"/>
          <w:sz w:val="23"/>
          <w:szCs w:val="23"/>
        </w:rPr>
      </w:pPr>
      <w:r>
        <w:rPr>
          <w:b/>
          <w:color w:val="FF0000"/>
        </w:rPr>
        <w:t>全文参考文献索引方式只能选用“顺序编码制”或“著者—出版年制”其中之一，文献列表也应选择相对应的著录方法，撰写论文时不得混用。</w:t>
      </w:r>
    </w:p>
    <w:p>
      <w:pPr>
        <w:pStyle w:val="Normal"/>
        <w:spacing w:lineRule="exact" w:line="400"/>
        <w:ind w:firstLine="460"/>
        <w:rPr>
          <w:rFonts w:ascii="宋体" w:hAnsi="宋体" w:cs="宋体"/>
          <w:color w:val="FF0000"/>
          <w:kern w:val="0"/>
          <w:sz w:val="23"/>
          <w:szCs w:val="23"/>
        </w:rPr>
      </w:pPr>
      <w:r>
        <w:rPr>
          <w:rFonts w:ascii="宋体" w:hAnsi="宋体" w:cs="宋体"/>
          <w:color w:val="FF0000"/>
          <w:kern w:val="0"/>
          <w:sz w:val="23"/>
          <w:szCs w:val="23"/>
        </w:rPr>
        <w:t>参考文献的具体著录方法和标注方法见论文写作指南附录</w:t>
      </w:r>
      <w:r>
        <w:rPr>
          <w:color w:val="FF0000"/>
          <w:kern w:val="0"/>
          <w:sz w:val="23"/>
          <w:szCs w:val="23"/>
        </w:rPr>
        <w:t>A</w:t>
      </w:r>
      <w:r>
        <w:rPr>
          <w:rFonts w:ascii="宋体" w:hAnsi="宋体" w:cs="宋体"/>
          <w:color w:val="FF0000"/>
          <w:kern w:val="0"/>
          <w:sz w:val="23"/>
          <w:szCs w:val="23"/>
        </w:rPr>
        <w:t>。</w:t>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Heading1"/>
        <w:jc w:val="center"/>
        <w:rPr>
          <w:rFonts w:ascii="黑体" w:hAnsi="黑体" w:eastAsia="黑体"/>
          <w:b w:val="false"/>
          <w:b w:val="false"/>
          <w:sz w:val="32"/>
          <w:szCs w:val="32"/>
        </w:rPr>
      </w:pPr>
      <w:bookmarkStart w:id="11" w:name="_Toc29459288"/>
      <w:r>
        <w:rPr>
          <w:rFonts w:ascii="黑体" w:hAnsi="黑体" w:eastAsia="黑体"/>
          <w:b w:val="false"/>
          <w:sz w:val="32"/>
          <w:szCs w:val="32"/>
        </w:rPr>
        <w:t>附录</w:t>
      </w:r>
      <w:r>
        <w:rPr>
          <w:rFonts w:eastAsia="黑体" w:ascii="黑体" w:hAnsi="黑体"/>
          <w:b w:val="false"/>
          <w:sz w:val="32"/>
          <w:szCs w:val="32"/>
        </w:rPr>
        <w:t xml:space="preserve">A  </w:t>
      </w:r>
      <w:r>
        <w:rPr>
          <w:rFonts w:ascii="黑体" w:hAnsi="黑体" w:eastAsia="黑体"/>
          <w:b w:val="false"/>
          <w:sz w:val="32"/>
          <w:szCs w:val="32"/>
        </w:rPr>
        <w:t>附录示例</w:t>
      </w:r>
      <w:bookmarkEnd w:id="11"/>
    </w:p>
    <w:p>
      <w:pPr>
        <w:pStyle w:val="Normal"/>
        <w:spacing w:lineRule="exact" w:line="400"/>
        <w:ind w:firstLine="425"/>
        <w:rPr>
          <w:rFonts w:ascii="宋体" w:hAnsi="宋体"/>
          <w:sz w:val="24"/>
        </w:rPr>
      </w:pPr>
      <w:r>
        <w:rPr>
          <w:rFonts w:ascii="宋体" w:hAnsi="宋体"/>
          <w:sz w:val="24"/>
        </w:rPr>
      </w:r>
    </w:p>
    <w:p>
      <w:pPr>
        <w:pStyle w:val="Normal"/>
        <w:spacing w:lineRule="exact" w:line="400"/>
        <w:ind w:firstLine="460"/>
        <w:jc w:val="left"/>
        <w:rPr>
          <w:rFonts w:ascii="宋体" w:hAnsi="宋体" w:cs="宋体"/>
          <w:color w:val="000000"/>
          <w:kern w:val="0"/>
          <w:sz w:val="23"/>
          <w:szCs w:val="23"/>
        </w:rPr>
      </w:pPr>
      <w:r>
        <w:rPr>
          <w:rFonts w:ascii="宋体" w:hAnsi="宋体" w:cs="宋体"/>
          <w:color w:val="000000"/>
          <w:kern w:val="0"/>
          <w:sz w:val="23"/>
          <w:szCs w:val="23"/>
        </w:rPr>
        <w:t>附录是与论文内容密切相关、但编入正文会影响整篇论文的条理性和逻辑性的一些资料，是论文主体的补充项目，并不是必须的。以下内容可置于附录之内：</w:t>
      </w:r>
    </w:p>
    <w:p>
      <w:pPr>
        <w:pStyle w:val="Normal"/>
        <w:spacing w:lineRule="exact" w:line="400"/>
        <w:jc w:val="left"/>
        <w:rPr>
          <w:rFonts w:ascii="宋体" w:hAnsi="宋体" w:cs="宋体"/>
          <w:color w:val="000000"/>
          <w:kern w:val="0"/>
          <w:sz w:val="23"/>
          <w:szCs w:val="23"/>
        </w:rPr>
      </w:pPr>
      <w:r>
        <w:rPr>
          <w:color w:val="000000"/>
          <w:kern w:val="0"/>
          <w:sz w:val="23"/>
          <w:szCs w:val="23"/>
        </w:rPr>
        <w:t xml:space="preserve">a. </w:t>
      </w:r>
      <w:r>
        <w:rPr>
          <w:rFonts w:ascii="宋体" w:hAnsi="宋体" w:cs="宋体"/>
          <w:color w:val="000000"/>
          <w:kern w:val="0"/>
          <w:sz w:val="23"/>
          <w:szCs w:val="23"/>
        </w:rPr>
        <w:t>放在正文内过分冗长的公式推导；</w:t>
      </w:r>
    </w:p>
    <w:p>
      <w:pPr>
        <w:pStyle w:val="Normal"/>
        <w:spacing w:lineRule="exact" w:line="400"/>
        <w:jc w:val="left"/>
        <w:rPr>
          <w:rFonts w:ascii="宋体" w:hAnsi="宋体" w:cs="宋体"/>
          <w:color w:val="000000"/>
          <w:kern w:val="0"/>
          <w:sz w:val="23"/>
          <w:szCs w:val="23"/>
        </w:rPr>
      </w:pPr>
      <w:r>
        <w:rPr>
          <w:color w:val="000000"/>
          <w:kern w:val="0"/>
          <w:sz w:val="23"/>
          <w:szCs w:val="23"/>
        </w:rPr>
        <w:t xml:space="preserve">b. </w:t>
      </w:r>
      <w:r>
        <w:rPr>
          <w:rFonts w:ascii="宋体" w:hAnsi="宋体" w:cs="宋体"/>
          <w:color w:val="000000"/>
          <w:kern w:val="0"/>
          <w:sz w:val="23"/>
          <w:szCs w:val="23"/>
        </w:rPr>
        <w:t>方便他人阅读所需要的辅助性教学工具或表格；</w:t>
      </w:r>
    </w:p>
    <w:p>
      <w:pPr>
        <w:pStyle w:val="Normal"/>
        <w:spacing w:lineRule="exact" w:line="400"/>
        <w:rPr>
          <w:rFonts w:ascii="宋体" w:hAnsi="宋体" w:cs="宋体"/>
          <w:color w:val="000000"/>
          <w:kern w:val="0"/>
          <w:sz w:val="23"/>
          <w:szCs w:val="23"/>
        </w:rPr>
      </w:pPr>
      <w:r>
        <w:rPr>
          <w:color w:val="000000"/>
          <w:kern w:val="0"/>
          <w:sz w:val="23"/>
          <w:szCs w:val="23"/>
        </w:rPr>
        <w:t xml:space="preserve">c. </w:t>
      </w:r>
      <w:r>
        <w:rPr>
          <w:rFonts w:ascii="宋体" w:hAnsi="宋体" w:cs="宋体"/>
          <w:color w:val="000000"/>
          <w:kern w:val="0"/>
          <w:sz w:val="23"/>
          <w:szCs w:val="23"/>
        </w:rPr>
        <w:t>重复性数据和图表；</w:t>
      </w:r>
      <w:r>
        <w:rPr>
          <w:color w:val="000000"/>
          <w:kern w:val="0"/>
          <w:sz w:val="18"/>
          <w:szCs w:val="18"/>
        </w:rPr>
        <w:t xml:space="preserve"> </w:t>
      </w:r>
    </w:p>
    <w:p>
      <w:pPr>
        <w:pStyle w:val="Normal"/>
        <w:spacing w:lineRule="exact" w:line="400"/>
        <w:jc w:val="left"/>
        <w:rPr>
          <w:rFonts w:ascii="宋体" w:hAnsi="宋体" w:cs="宋体"/>
          <w:kern w:val="0"/>
          <w:sz w:val="23"/>
          <w:szCs w:val="23"/>
        </w:rPr>
      </w:pPr>
      <w:r>
        <w:rPr>
          <w:kern w:val="0"/>
          <w:sz w:val="23"/>
          <w:szCs w:val="23"/>
        </w:rPr>
        <w:t xml:space="preserve">d. </w:t>
      </w:r>
      <w:r>
        <w:rPr>
          <w:rFonts w:ascii="宋体" w:hAnsi="宋体" w:cs="宋体"/>
          <w:kern w:val="0"/>
          <w:sz w:val="23"/>
          <w:szCs w:val="23"/>
        </w:rPr>
        <w:t>非常必要的程序说明和程序全文；</w:t>
      </w:r>
    </w:p>
    <w:p>
      <w:pPr>
        <w:pStyle w:val="Normal"/>
        <w:spacing w:lineRule="exact" w:line="400"/>
        <w:jc w:val="left"/>
        <w:rPr>
          <w:rFonts w:ascii="宋体" w:hAnsi="宋体" w:cs="宋体"/>
          <w:kern w:val="0"/>
          <w:sz w:val="23"/>
          <w:szCs w:val="23"/>
        </w:rPr>
      </w:pPr>
      <w:r>
        <w:rPr>
          <w:kern w:val="0"/>
          <w:sz w:val="23"/>
          <w:szCs w:val="23"/>
        </w:rPr>
        <w:t xml:space="preserve">e. </w:t>
      </w:r>
      <w:r>
        <w:rPr>
          <w:rFonts w:ascii="宋体" w:hAnsi="宋体" w:cs="宋体"/>
          <w:kern w:val="0"/>
          <w:sz w:val="23"/>
          <w:szCs w:val="23"/>
        </w:rPr>
        <w:t>关键调查问卷或方案等。</w:t>
      </w:r>
    </w:p>
    <w:p>
      <w:pPr>
        <w:pStyle w:val="Normal"/>
        <w:spacing w:lineRule="exact" w:line="400"/>
        <w:ind w:firstLine="460"/>
        <w:jc w:val="left"/>
        <w:rPr>
          <w:rFonts w:ascii="宋体" w:hAnsi="宋体" w:cs="宋体"/>
          <w:kern w:val="0"/>
          <w:sz w:val="23"/>
          <w:szCs w:val="23"/>
        </w:rPr>
      </w:pPr>
      <w:r>
        <w:rPr>
          <w:rFonts w:ascii="宋体" w:hAnsi="宋体" w:cs="宋体"/>
          <w:kern w:val="0"/>
          <w:sz w:val="23"/>
          <w:szCs w:val="23"/>
        </w:rPr>
        <w:t>附录的格式与正文相同，并依顺序用大写字母</w:t>
      </w:r>
      <w:r>
        <w:rPr>
          <w:kern w:val="0"/>
          <w:sz w:val="23"/>
          <w:szCs w:val="23"/>
        </w:rPr>
        <w:t>A</w:t>
      </w:r>
      <w:r>
        <w:rPr>
          <w:rFonts w:ascii="宋体" w:hAnsi="宋体" w:cs="宋体"/>
          <w:kern w:val="0"/>
          <w:sz w:val="23"/>
          <w:szCs w:val="23"/>
        </w:rPr>
        <w:t>，</w:t>
      </w:r>
      <w:r>
        <w:rPr>
          <w:kern w:val="0"/>
          <w:sz w:val="23"/>
          <w:szCs w:val="23"/>
        </w:rPr>
        <w:t>B</w:t>
      </w:r>
      <w:r>
        <w:rPr>
          <w:rFonts w:ascii="宋体" w:hAnsi="宋体" w:cs="宋体"/>
          <w:kern w:val="0"/>
          <w:sz w:val="23"/>
          <w:szCs w:val="23"/>
        </w:rPr>
        <w:t>，</w:t>
      </w:r>
      <w:r>
        <w:rPr>
          <w:kern w:val="0"/>
          <w:sz w:val="23"/>
          <w:szCs w:val="23"/>
        </w:rPr>
        <w:t>C</w:t>
      </w:r>
      <w:r>
        <w:rPr>
          <w:rFonts w:ascii="宋体" w:hAnsi="宋体" w:cs="宋体"/>
          <w:kern w:val="0"/>
          <w:sz w:val="23"/>
          <w:szCs w:val="23"/>
        </w:rPr>
        <w:t>，</w:t>
      </w:r>
      <w:r>
        <w:rPr>
          <w:kern w:val="0"/>
          <w:sz w:val="23"/>
          <w:szCs w:val="23"/>
        </w:rPr>
        <w:t>……</w:t>
      </w:r>
      <w:r>
        <w:rPr>
          <w:rFonts w:ascii="宋体" w:hAnsi="宋体" w:cs="宋体"/>
          <w:kern w:val="0"/>
          <w:sz w:val="23"/>
          <w:szCs w:val="23"/>
        </w:rPr>
        <w:t>编序号，如附录</w:t>
      </w:r>
      <w:r>
        <w:rPr>
          <w:kern w:val="0"/>
          <w:sz w:val="23"/>
          <w:szCs w:val="23"/>
        </w:rPr>
        <w:t>A</w:t>
      </w:r>
      <w:r>
        <w:rPr>
          <w:rFonts w:ascii="宋体" w:hAnsi="宋体" w:cs="宋体"/>
          <w:kern w:val="0"/>
          <w:sz w:val="23"/>
          <w:szCs w:val="23"/>
        </w:rPr>
        <w:t>，附录</w:t>
      </w:r>
      <w:r>
        <w:rPr>
          <w:kern w:val="0"/>
          <w:sz w:val="23"/>
          <w:szCs w:val="23"/>
        </w:rPr>
        <w:t>B</w:t>
      </w:r>
      <w:r>
        <w:rPr>
          <w:rFonts w:ascii="宋体" w:hAnsi="宋体" w:cs="宋体"/>
          <w:kern w:val="0"/>
          <w:sz w:val="23"/>
          <w:szCs w:val="23"/>
        </w:rPr>
        <w:t>，附录</w:t>
      </w:r>
      <w:r>
        <w:rPr>
          <w:kern w:val="0"/>
          <w:sz w:val="23"/>
          <w:szCs w:val="23"/>
        </w:rPr>
        <w:t>C</w:t>
      </w:r>
      <w:r>
        <w:rPr>
          <w:rFonts w:ascii="宋体" w:hAnsi="宋体" w:cs="宋体"/>
          <w:kern w:val="0"/>
          <w:sz w:val="23"/>
          <w:szCs w:val="23"/>
        </w:rPr>
        <w:t>，</w:t>
      </w:r>
      <w:r>
        <w:rPr>
          <w:kern w:val="0"/>
          <w:sz w:val="23"/>
          <w:szCs w:val="23"/>
        </w:rPr>
        <w:t>……</w:t>
      </w:r>
      <w:r>
        <w:rPr>
          <w:rFonts w:ascii="宋体" w:hAnsi="宋体" w:cs="宋体"/>
          <w:kern w:val="0"/>
          <w:sz w:val="23"/>
          <w:szCs w:val="23"/>
        </w:rPr>
        <w:t>。只有一个附录时也要编序号，即附录</w:t>
      </w:r>
      <w:r>
        <w:rPr>
          <w:kern w:val="0"/>
          <w:sz w:val="23"/>
          <w:szCs w:val="23"/>
        </w:rPr>
        <w:t>A</w:t>
      </w:r>
      <w:r>
        <w:rPr>
          <w:rFonts w:ascii="宋体" w:hAnsi="宋体" w:cs="宋体"/>
          <w:kern w:val="0"/>
          <w:sz w:val="23"/>
          <w:szCs w:val="23"/>
        </w:rPr>
        <w:t>。每个附录应有标题。附录序号与附录标题之间空一个汉字符。例如：“附录</w:t>
      </w:r>
      <w:r>
        <w:rPr>
          <w:kern w:val="0"/>
          <w:sz w:val="23"/>
          <w:szCs w:val="23"/>
        </w:rPr>
        <w:t xml:space="preserve">A </w:t>
      </w:r>
      <w:r>
        <w:rPr>
          <w:rFonts w:ascii="宋体" w:hAnsi="宋体" w:cs="宋体"/>
          <w:kern w:val="0"/>
          <w:sz w:val="23"/>
          <w:szCs w:val="23"/>
        </w:rPr>
        <w:t xml:space="preserve">参考文献著录规则及注意事项”。 </w:t>
      </w:r>
    </w:p>
    <w:p>
      <w:pPr>
        <w:pStyle w:val="Normal"/>
        <w:spacing w:lineRule="exact" w:line="400"/>
        <w:ind w:firstLine="460"/>
        <w:rPr>
          <w:rFonts w:ascii="宋体" w:hAnsi="宋体"/>
          <w:sz w:val="24"/>
        </w:rPr>
      </w:pPr>
      <w:r>
        <w:rPr>
          <w:rFonts w:ascii="宋体" w:hAnsi="宋体" w:cs="宋体"/>
          <w:kern w:val="0"/>
          <w:sz w:val="23"/>
          <w:szCs w:val="23"/>
        </w:rPr>
        <w:t>附录中的图、表、数学表达式、参考文献等另行编序号，与正文分开，一律用阿拉伯数字编码，但在数码前冠以附录的序号，例如“图</w:t>
      </w:r>
      <w:r>
        <w:rPr>
          <w:kern w:val="0"/>
          <w:sz w:val="23"/>
          <w:szCs w:val="23"/>
        </w:rPr>
        <w:t>A.1</w:t>
      </w:r>
      <w:r>
        <w:rPr>
          <w:rFonts w:cs="宋体" w:ascii="宋体" w:hAnsi="宋体"/>
          <w:kern w:val="0"/>
          <w:sz w:val="23"/>
          <w:szCs w:val="23"/>
        </w:rPr>
        <w:t>”</w:t>
      </w:r>
      <w:r>
        <w:rPr>
          <w:rFonts w:ascii="宋体" w:hAnsi="宋体" w:cs="宋体"/>
          <w:kern w:val="0"/>
          <w:sz w:val="23"/>
          <w:szCs w:val="23"/>
        </w:rPr>
        <w:t>，“表</w:t>
      </w:r>
      <w:r>
        <w:rPr>
          <w:kern w:val="0"/>
          <w:sz w:val="23"/>
          <w:szCs w:val="23"/>
        </w:rPr>
        <w:t>B.2</w:t>
      </w:r>
      <w:r>
        <w:rPr>
          <w:rFonts w:cs="宋体" w:ascii="宋体" w:hAnsi="宋体"/>
          <w:kern w:val="0"/>
          <w:sz w:val="23"/>
          <w:szCs w:val="23"/>
        </w:rPr>
        <w:t>”</w:t>
      </w:r>
      <w:r>
        <w:rPr>
          <w:rFonts w:ascii="宋体" w:hAnsi="宋体" w:cs="宋体"/>
          <w:kern w:val="0"/>
          <w:sz w:val="23"/>
          <w:szCs w:val="23"/>
        </w:rPr>
        <w:t>，“式（</w:t>
      </w:r>
      <w:r>
        <w:rPr>
          <w:kern w:val="0"/>
          <w:sz w:val="23"/>
          <w:szCs w:val="23"/>
        </w:rPr>
        <w:t>C-3</w:t>
      </w:r>
      <w:r>
        <w:rPr>
          <w:rFonts w:ascii="宋体" w:hAnsi="宋体" w:cs="宋体"/>
          <w:kern w:val="0"/>
          <w:sz w:val="23"/>
          <w:szCs w:val="23"/>
        </w:rPr>
        <w:t>）”等。</w:t>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Heading1"/>
        <w:spacing w:lineRule="auto" w:line="240" w:before="480" w:after="360"/>
        <w:jc w:val="center"/>
        <w:rPr>
          <w:rFonts w:ascii="黑体" w:hAnsi="黑体" w:eastAsia="黑体"/>
          <w:b w:val="false"/>
          <w:b w:val="false"/>
          <w:sz w:val="32"/>
          <w:szCs w:val="32"/>
        </w:rPr>
      </w:pPr>
      <w:bookmarkStart w:id="12" w:name="_Toc29459289"/>
      <w:r>
        <w:rPr>
          <w:rFonts w:ascii="黑体" w:hAnsi="黑体" w:eastAsia="黑体"/>
          <w:b w:val="false"/>
          <w:sz w:val="32"/>
          <w:szCs w:val="32"/>
        </w:rPr>
        <w:t>致谢</w:t>
      </w:r>
      <w:bookmarkEnd w:id="12"/>
    </w:p>
    <w:p>
      <w:pPr>
        <w:pStyle w:val="Normal"/>
        <w:spacing w:lineRule="exact" w:line="400"/>
        <w:ind w:firstLine="425"/>
        <w:rPr>
          <w:rFonts w:ascii="宋体" w:hAnsi="宋体"/>
          <w:sz w:val="24"/>
        </w:rPr>
      </w:pPr>
      <w:r>
        <w:rPr>
          <w:rFonts w:ascii="宋体" w:hAnsi="宋体"/>
          <w:sz w:val="24"/>
        </w:rPr>
        <w:t>本论文是在</w:t>
      </w:r>
      <w:r>
        <w:rPr>
          <w:rFonts w:ascii="宋体" w:hAnsi="宋体"/>
          <w:sz w:val="24"/>
        </w:rPr>
        <w:t>xx</w:t>
      </w:r>
      <w:r>
        <w:rPr>
          <w:rFonts w:ascii="宋体" w:hAnsi="宋体"/>
          <w:sz w:val="24"/>
        </w:rPr>
        <w:t>老师的悉心指导下完成的。</w:t>
      </w:r>
      <w:r>
        <w:rPr>
          <w:rFonts w:ascii="宋体" w:hAnsi="宋体"/>
          <w:sz w:val="24"/>
        </w:rPr>
        <w:t>xx</w:t>
      </w:r>
      <w:r>
        <w:rPr>
          <w:rFonts w:ascii="宋体" w:hAnsi="宋体"/>
          <w:sz w:val="24"/>
        </w:rPr>
        <w:t>老师作为一名优秀的、经验丰富的教师，具有丰富的</w:t>
      </w:r>
      <w:r>
        <w:rPr>
          <w:rFonts w:ascii="宋体" w:hAnsi="宋体"/>
          <w:sz w:val="24"/>
        </w:rPr>
        <w:t>xx</w:t>
      </w:r>
      <w:r>
        <w:rPr>
          <w:rFonts w:ascii="宋体" w:hAnsi="宋体"/>
          <w:sz w:val="24"/>
        </w:rPr>
        <w:t>知识和</w:t>
      </w:r>
      <w:r>
        <w:rPr>
          <w:rFonts w:ascii="宋体" w:hAnsi="宋体"/>
          <w:sz w:val="24"/>
        </w:rPr>
        <w:t>xx</w:t>
      </w:r>
      <w:r>
        <w:rPr>
          <w:rFonts w:ascii="宋体" w:hAnsi="宋体"/>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pPr>
        <w:pStyle w:val="Normal"/>
        <w:spacing w:lineRule="exact" w:line="400"/>
        <w:ind w:firstLine="425"/>
        <w:rPr>
          <w:rFonts w:ascii="宋体" w:hAnsi="宋体"/>
          <w:sz w:val="24"/>
        </w:rPr>
      </w:pPr>
      <w:r>
        <w:rPr>
          <w:rFonts w:ascii="宋体" w:hAnsi="宋体"/>
          <w:sz w:val="24"/>
        </w:rPr>
        <w:t>……</w:t>
      </w:r>
    </w:p>
    <w:p>
      <w:pPr>
        <w:pStyle w:val="Normal"/>
        <w:spacing w:lineRule="exact" w:line="400"/>
        <w:ind w:firstLine="425"/>
        <w:rPr>
          <w:rFonts w:ascii="宋体" w:hAnsi="宋体"/>
          <w:sz w:val="24"/>
        </w:rPr>
      </w:pPr>
      <w:r>
        <w:rPr>
          <w:rFonts w:ascii="宋体" w:hAnsi="宋体"/>
          <w:sz w:val="24"/>
        </w:rPr>
        <w:t>(</w:t>
      </w:r>
      <w:r>
        <w:rPr>
          <w:rFonts w:ascii="宋体" w:hAnsi="宋体"/>
          <w:color w:val="FF0000"/>
          <w:sz w:val="24"/>
        </w:rPr>
        <w:t>仅为网络示例，可根据论文实际进行撰写，使用时把模板示例内容尽皆删除即可</w:t>
      </w:r>
      <w:r>
        <w:rPr>
          <w:rFonts w:ascii="宋体" w:hAnsi="宋体"/>
          <w:sz w:val="24"/>
        </w:rPr>
        <w:t>)</w:t>
      </w:r>
    </w:p>
    <w:p>
      <w:pPr>
        <w:pStyle w:val="Normal"/>
        <w:spacing w:lineRule="exact" w:line="400"/>
        <w:rPr>
          <w:rFonts w:ascii="宋体" w:hAnsi="宋体"/>
          <w:sz w:val="24"/>
        </w:rPr>
      </w:pPr>
      <w:r>
        <w:rPr>
          <w:rFonts w:ascii="宋体" w:hAnsi="宋体"/>
          <w:sz w:val="24"/>
        </w:rPr>
      </w:r>
    </w:p>
    <w:p>
      <w:pPr>
        <w:pStyle w:val="Normal"/>
        <w:spacing w:lineRule="exact" w:line="400"/>
        <w:rPr>
          <w:b/>
          <w:b/>
          <w:bCs/>
          <w:color w:val="FF0000"/>
          <w:kern w:val="0"/>
          <w:sz w:val="23"/>
          <w:szCs w:val="23"/>
        </w:rPr>
      </w:pPr>
      <w:r>
        <w:rPr>
          <w:rFonts w:ascii="宋体" w:hAnsi="宋体" w:cs="宋体"/>
          <w:color w:val="FF0000"/>
          <w:kern w:val="0"/>
          <w:sz w:val="23"/>
          <w:szCs w:val="23"/>
        </w:rPr>
        <w:t>正文内容：采用小四号宋体，两端对齐书写，段落首行左缩进</w:t>
      </w:r>
      <w:r>
        <w:rPr>
          <w:b/>
          <w:bCs/>
          <w:color w:val="FF0000"/>
          <w:kern w:val="0"/>
          <w:sz w:val="23"/>
          <w:szCs w:val="23"/>
        </w:rPr>
        <w:t>2</w:t>
      </w:r>
      <w:r>
        <w:rPr>
          <w:rFonts w:ascii="宋体" w:hAnsi="宋体" w:cs="宋体"/>
          <w:color w:val="FF0000"/>
          <w:kern w:val="0"/>
          <w:sz w:val="23"/>
          <w:szCs w:val="23"/>
        </w:rPr>
        <w:t>个汉字符。行距为固定值</w:t>
      </w:r>
      <w:r>
        <w:rPr>
          <w:b/>
          <w:bCs/>
          <w:color w:val="FF0000"/>
          <w:kern w:val="0"/>
          <w:sz w:val="23"/>
          <w:szCs w:val="23"/>
        </w:rPr>
        <w:t>20</w:t>
      </w:r>
      <w:r>
        <w:rPr>
          <w:rFonts w:ascii="宋体" w:hAnsi="宋体" w:cs="宋体"/>
          <w:color w:val="FF0000"/>
          <w:kern w:val="0"/>
          <w:sz w:val="23"/>
          <w:szCs w:val="23"/>
        </w:rPr>
        <w:t>磅，段前空</w:t>
      </w:r>
      <w:r>
        <w:rPr>
          <w:b/>
          <w:bCs/>
          <w:color w:val="FF0000"/>
          <w:kern w:val="0"/>
          <w:sz w:val="23"/>
          <w:szCs w:val="23"/>
        </w:rPr>
        <w:t>0</w:t>
      </w:r>
      <w:r>
        <w:rPr>
          <w:rFonts w:ascii="宋体" w:hAnsi="宋体" w:cs="宋体"/>
          <w:color w:val="FF0000"/>
          <w:kern w:val="0"/>
          <w:sz w:val="23"/>
          <w:szCs w:val="23"/>
        </w:rPr>
        <w:t>磅，段后空</w:t>
      </w:r>
      <w:r>
        <w:rPr>
          <w:b/>
          <w:bCs/>
          <w:color w:val="FF0000"/>
          <w:kern w:val="0"/>
          <w:sz w:val="23"/>
          <w:szCs w:val="23"/>
        </w:rPr>
        <w:t>0</w:t>
      </w:r>
      <w:r>
        <w:rPr>
          <w:b/>
          <w:bCs/>
          <w:color w:val="FF0000"/>
          <w:kern w:val="0"/>
          <w:sz w:val="23"/>
          <w:szCs w:val="23"/>
        </w:rPr>
        <w:t>磅</w:t>
      </w:r>
    </w:p>
    <w:p>
      <w:pPr>
        <w:pStyle w:val="Normal"/>
        <w:spacing w:lineRule="exact" w:line="400"/>
        <w:rPr>
          <w:rFonts w:ascii="宋体" w:hAnsi="宋体"/>
          <w:sz w:val="24"/>
        </w:rPr>
      </w:pPr>
      <w:r>
        <w:rPr>
          <w:rFonts w:ascii="宋体" w:hAnsi="宋体"/>
          <w:sz w:val="24"/>
        </w:rPr>
      </w:r>
    </w:p>
    <w:p>
      <w:pPr>
        <w:pStyle w:val="Normal"/>
        <w:spacing w:lineRule="exact" w:line="400"/>
        <w:ind w:firstLine="372"/>
        <w:rPr>
          <w:szCs w:val="21"/>
        </w:rPr>
      </w:pPr>
      <w:r>
        <w:rPr>
          <w:szCs w:val="21"/>
        </w:rPr>
      </w:r>
      <w:r>
        <w:br w:type="page"/>
      </w:r>
    </w:p>
    <w:p>
      <w:pPr>
        <w:pStyle w:val="Heading1"/>
        <w:jc w:val="center"/>
        <w:rPr>
          <w:rFonts w:ascii="黑体" w:hAnsi="黑体" w:eastAsia="黑体"/>
          <w:b w:val="false"/>
          <w:b w:val="false"/>
          <w:sz w:val="32"/>
          <w:szCs w:val="32"/>
        </w:rPr>
      </w:pPr>
      <w:bookmarkStart w:id="13" w:name="_Toc29459290"/>
      <w:r>
        <w:rPr>
          <w:rFonts w:ascii="黑体" w:hAnsi="黑体" w:eastAsia="黑体"/>
          <w:b w:val="false"/>
          <w:sz w:val="32"/>
          <w:szCs w:val="32"/>
        </w:rPr>
        <w:t>北京大学学位论文原创性声明和使用授权说明</w:t>
      </w:r>
      <w:bookmarkEnd w:id="13"/>
    </w:p>
    <w:p>
      <w:pPr>
        <w:pStyle w:val="Normal"/>
        <w:jc w:val="center"/>
        <w:rPr>
          <w:b/>
          <w:b/>
          <w:sz w:val="28"/>
        </w:rPr>
      </w:pPr>
      <w:r>
        <w:rPr>
          <w:b/>
          <w:sz w:val="28"/>
        </w:rPr>
        <w:t>原创性声明</w:t>
      </w:r>
    </w:p>
    <w:p>
      <w:pPr>
        <w:pStyle w:val="Normal"/>
        <w:jc w:val="center"/>
        <w:rPr>
          <w:b/>
          <w:b/>
          <w:sz w:val="18"/>
          <w:szCs w:val="18"/>
        </w:rPr>
      </w:pPr>
      <w:r>
        <w:rPr>
          <w:b/>
          <w:sz w:val="18"/>
          <w:szCs w:val="18"/>
        </w:rPr>
      </w:r>
    </w:p>
    <w:p>
      <w:pPr>
        <w:pStyle w:val="Normal"/>
        <w:spacing w:lineRule="auto" w:line="360"/>
        <w:ind w:firstLine="480"/>
        <w:rPr>
          <w:sz w:val="24"/>
        </w:rPr>
      </w:pPr>
      <w:r>
        <w:rPr>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pStyle w:val="Normal"/>
        <w:spacing w:lineRule="auto" w:line="360"/>
        <w:rPr>
          <w:sz w:val="24"/>
        </w:rPr>
      </w:pPr>
      <w:r>
        <w:rPr>
          <w:sz w:val="24"/>
        </w:rPr>
      </w:r>
    </w:p>
    <w:p>
      <w:pPr>
        <w:pStyle w:val="Normal"/>
        <w:spacing w:lineRule="auto" w:line="360"/>
        <w:ind w:firstLine="2520"/>
        <w:rPr>
          <w:sz w:val="24"/>
        </w:rPr>
      </w:pPr>
      <w:r>
        <w:rPr>
          <w:sz w:val="24"/>
        </w:rPr>
        <w:t>论文作者签名：          日期：     年   月   日</w:t>
      </w:r>
    </w:p>
    <w:p>
      <w:pPr>
        <w:pStyle w:val="Normal"/>
        <w:spacing w:lineRule="auto" w:line="360"/>
        <w:jc w:val="center"/>
        <w:rPr>
          <w:b/>
          <w:b/>
          <w:sz w:val="28"/>
          <w:szCs w:val="28"/>
        </w:rPr>
      </w:pPr>
      <w:r>
        <w:rPr>
          <w:b/>
          <w:sz w:val="28"/>
          <w:szCs w:val="28"/>
        </w:rPr>
      </w:r>
    </w:p>
    <w:p>
      <w:pPr>
        <w:pStyle w:val="Normal"/>
        <w:jc w:val="center"/>
        <w:rPr>
          <w:b/>
          <w:b/>
          <w:sz w:val="28"/>
          <w:szCs w:val="28"/>
        </w:rPr>
      </w:pPr>
      <w:r>
        <w:rPr>
          <w:b/>
          <w:sz w:val="28"/>
          <w:szCs w:val="28"/>
        </w:rPr>
        <w:t>学位论文使用授权说明</w:t>
      </w:r>
    </w:p>
    <w:p>
      <w:pPr>
        <w:pStyle w:val="Normal"/>
        <w:jc w:val="center"/>
        <w:rPr>
          <w:b/>
          <w:b/>
          <w:sz w:val="18"/>
          <w:szCs w:val="18"/>
        </w:rPr>
      </w:pPr>
      <w:r>
        <w:rPr>
          <w:sz w:val="18"/>
          <w:szCs w:val="18"/>
        </w:rPr>
        <w:t>（必须装订在提交学校图书馆的印刷本）</w:t>
      </w:r>
    </w:p>
    <w:p>
      <w:pPr>
        <w:pStyle w:val="Normal"/>
        <w:spacing w:lineRule="auto" w:line="360"/>
        <w:rPr>
          <w:b/>
          <w:b/>
          <w:szCs w:val="21"/>
        </w:rPr>
      </w:pPr>
      <w:r>
        <w:rPr>
          <w:b/>
          <w:szCs w:val="21"/>
        </w:rPr>
      </w:r>
    </w:p>
    <w:p>
      <w:pPr>
        <w:pStyle w:val="Normal"/>
        <w:spacing w:lineRule="auto" w:line="360"/>
        <w:ind w:firstLine="588"/>
        <w:rPr>
          <w:sz w:val="24"/>
        </w:rPr>
      </w:pPr>
      <w:r>
        <w:rPr>
          <w:sz w:val="24"/>
        </w:rPr>
        <w:t>本人完全了解北京大学关于收集、保存、使用学位论文的规定，即：</w:t>
      </w:r>
    </w:p>
    <w:p>
      <w:pPr>
        <w:pStyle w:val="Normal"/>
        <w:numPr>
          <w:ilvl w:val="0"/>
          <w:numId w:val="1"/>
        </w:numPr>
        <w:spacing w:lineRule="auto" w:line="360"/>
        <w:rPr>
          <w:sz w:val="24"/>
        </w:rPr>
      </w:pPr>
      <w:r>
        <w:rPr>
          <w:sz w:val="24"/>
        </w:rPr>
        <w:t>按照学校要求提交学位论文的印刷本和电子版本；</w:t>
      </w:r>
    </w:p>
    <w:p>
      <w:pPr>
        <w:pStyle w:val="Normal"/>
        <w:numPr>
          <w:ilvl w:val="0"/>
          <w:numId w:val="1"/>
        </w:numPr>
        <w:spacing w:lineRule="auto" w:line="360"/>
        <w:rPr>
          <w:sz w:val="24"/>
        </w:rPr>
      </w:pPr>
      <w:r>
        <w:rPr>
          <w:sz w:val="24"/>
        </w:rPr>
        <w:t>学校有权保存学位论文的印刷本和电子版，并提供目录检索与阅览服务</w:t>
      </w:r>
      <w:r>
        <w:rPr>
          <w:szCs w:val="21"/>
        </w:rPr>
        <w:t>，</w:t>
      </w:r>
      <w:r>
        <w:rPr>
          <w:sz w:val="24"/>
        </w:rPr>
        <w:t>在校园网上提供服务；</w:t>
      </w:r>
    </w:p>
    <w:p>
      <w:pPr>
        <w:pStyle w:val="Normal"/>
        <w:numPr>
          <w:ilvl w:val="0"/>
          <w:numId w:val="1"/>
        </w:numPr>
        <w:spacing w:lineRule="auto" w:line="360"/>
        <w:rPr>
          <w:sz w:val="24"/>
        </w:rPr>
      </w:pPr>
      <w:r>
        <w:rPr>
          <w:sz w:val="24"/>
        </w:rPr>
        <w:t>学校可以采用影印、缩印、数字化或其它复制手段保存论文；</w:t>
      </w:r>
    </w:p>
    <w:p>
      <w:pPr>
        <w:pStyle w:val="Normal"/>
        <w:numPr>
          <w:ilvl w:val="0"/>
          <w:numId w:val="1"/>
        </w:numPr>
        <w:spacing w:lineRule="auto" w:line="360"/>
        <w:rPr>
          <w:sz w:val="24"/>
        </w:rPr>
      </w:pPr>
      <w:r>
        <w:rPr>
          <w:sz w:val="24"/>
        </w:rPr>
        <w:t>因某种特殊原因需要延迟发布学位论文电子版，授权学校□一年</w:t>
      </w:r>
      <w:r>
        <w:rPr>
          <w:sz w:val="24"/>
        </w:rPr>
        <w:t>/□</w:t>
      </w:r>
      <w:r>
        <w:rPr>
          <w:sz w:val="24"/>
        </w:rPr>
        <w:t>两年</w:t>
      </w:r>
      <w:r>
        <w:rPr>
          <w:sz w:val="24"/>
        </w:rPr>
        <w:t>/□</w:t>
      </w:r>
      <w:r>
        <w:rPr>
          <w:sz w:val="24"/>
        </w:rPr>
        <w:t>三年以后，在校园网上全文发布。</w:t>
      </w:r>
    </w:p>
    <w:p>
      <w:pPr>
        <w:pStyle w:val="Normal"/>
        <w:ind w:firstLine="1920"/>
        <w:rPr>
          <w:sz w:val="24"/>
        </w:rPr>
      </w:pPr>
      <w:r>
        <w:rPr>
          <w:sz w:val="24"/>
        </w:rPr>
      </w:r>
    </w:p>
    <w:p>
      <w:pPr>
        <w:pStyle w:val="Normal"/>
        <w:ind w:firstLine="1920"/>
        <w:rPr>
          <w:sz w:val="24"/>
        </w:rPr>
      </w:pPr>
      <w:r>
        <w:rPr>
          <w:sz w:val="24"/>
        </w:rPr>
        <w:t>（保密论文在解密后遵守此规定）</w:t>
      </w:r>
    </w:p>
    <w:p>
      <w:pPr>
        <w:pStyle w:val="Normal"/>
        <w:ind w:firstLine="570"/>
        <w:rPr>
          <w:sz w:val="24"/>
        </w:rPr>
      </w:pPr>
      <w:r>
        <w:rPr>
          <w:sz w:val="24"/>
        </w:rPr>
      </w:r>
    </w:p>
    <w:p>
      <w:pPr>
        <w:pStyle w:val="Normal"/>
        <w:ind w:firstLine="570"/>
        <w:rPr>
          <w:sz w:val="24"/>
        </w:rPr>
      </w:pPr>
      <w:r>
        <w:rPr>
          <w:sz w:val="24"/>
        </w:rPr>
      </w:r>
    </w:p>
    <w:p>
      <w:pPr>
        <w:pStyle w:val="Normal"/>
        <w:ind w:firstLine="570"/>
        <w:rPr>
          <w:sz w:val="24"/>
        </w:rPr>
      </w:pPr>
      <w:r>
        <w:rPr>
          <w:sz w:val="24"/>
        </w:rPr>
      </w:r>
    </w:p>
    <w:p>
      <w:pPr>
        <w:pStyle w:val="Normal"/>
        <w:spacing w:lineRule="auto" w:line="480"/>
        <w:ind w:firstLine="2400"/>
        <w:rPr>
          <w:sz w:val="24"/>
        </w:rPr>
      </w:pPr>
      <w:r>
        <w:rPr>
          <w:sz w:val="24"/>
        </w:rPr>
        <w:t xml:space="preserve">论文作者签名：         导师签名：           </w:t>
      </w:r>
    </w:p>
    <w:p>
      <w:pPr>
        <w:pStyle w:val="Normal"/>
        <w:spacing w:lineRule="atLeast" w:line="400"/>
        <w:jc w:val="center"/>
        <w:rPr>
          <w:rFonts w:ascii="宋体" w:hAnsi="宋体"/>
          <w:sz w:val="24"/>
        </w:rPr>
      </w:pPr>
      <w:r>
        <w:rPr>
          <w:sz w:val="24"/>
        </w:rPr>
        <w:t>日期：     年   月   日</w:t>
      </w:r>
    </w:p>
    <w:sectPr>
      <w:headerReference w:type="even" r:id="rId18"/>
      <w:headerReference w:type="default" r:id="rId19"/>
      <w:footerReference w:type="even" r:id="rId20"/>
      <w:footerReference w:type="default" r:id="rId21"/>
      <w:footnotePr>
        <w:numRestart w:val="eachPage"/>
      </w:footnotePr>
      <w:type w:val="nextPage"/>
      <w:pgSz w:w="11906" w:h="16838"/>
      <w:pgMar w:left="1474" w:right="1474" w:header="1134" w:top="1701" w:footer="992" w:bottom="1418"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宋体">
    <w:charset w:val="01"/>
    <w:family w:val="roman"/>
    <w:pitch w:val="variable"/>
  </w:font>
  <w:font w:name="等线">
    <w:charset w:val="01"/>
    <w:family w:val="roman"/>
    <w:pitch w:val="variable"/>
  </w:font>
  <w:font w:name="Liberation Sans">
    <w:altName w:val="Arial"/>
    <w:charset w:val="01"/>
    <w:family w:val="swiss"/>
    <w:pitch w:val="variable"/>
  </w:font>
  <w:font w:name="黑体">
    <w:charset w:val="01"/>
    <w:family w:val="roman"/>
    <w:pitch w:val="variable"/>
  </w:font>
  <w:font w:name="仿宋">
    <w:charset w:val="01"/>
    <w:family w:val="roman"/>
    <w:pitch w:val="variable"/>
  </w:font>
  <w:font w:name="宋体">
    <w:altName w:val="SimSun"/>
    <w:charset w:val="01"/>
    <w:family w:val="roman"/>
    <w:pitch w:val="variable"/>
  </w:font>
  <w:font w:name="MS Gothic">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45</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left="279" w:hanging="279"/>
        <w:rPr/>
      </w:pPr>
      <w:r>
        <w:rPr>
          <w:rStyle w:val="FootnoteCharacters"/>
        </w:rPr>
        <w:footnoteRef/>
      </w:r>
      <w:r>
        <w:rPr/>
        <w:tab/>
        <w:t xml:space="preserve"> </w:t>
      </w:r>
      <w:r>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00"/>
        </w:tabs>
        <w:ind w:left="900" w:hanging="420"/>
      </w:pPr>
      <w:rPr>
        <w:rFonts w:ascii="Wingdings" w:hAnsi="Wingdings" w:cs="Wingdings" w:hint="default"/>
      </w:rPr>
    </w:lvl>
    <w:lvl w:ilvl="1">
      <w:start w:val="1"/>
      <w:numFmt w:val="bullet"/>
      <w:lvlText w:val=""/>
      <w:lvlJc w:val="left"/>
      <w:pPr>
        <w:tabs>
          <w:tab w:val="num" w:pos="1320"/>
        </w:tabs>
        <w:ind w:left="1320" w:hanging="420"/>
      </w:pPr>
      <w:rPr>
        <w:rFonts w:ascii="Wingdings" w:hAnsi="Wingdings" w:cs="Wingdings" w:hint="default"/>
      </w:rPr>
    </w:lvl>
    <w:lvl w:ilvl="2">
      <w:start w:val="1"/>
      <w:numFmt w:val="bullet"/>
      <w:lvlText w:val=""/>
      <w:lvlJc w:val="left"/>
      <w:pPr>
        <w:tabs>
          <w:tab w:val="num" w:pos="1740"/>
        </w:tabs>
        <w:ind w:left="1740" w:hanging="420"/>
      </w:pPr>
      <w:rPr>
        <w:rFonts w:ascii="Wingdings" w:hAnsi="Wingdings" w:cs="Wingdings" w:hint="default"/>
      </w:rPr>
    </w:lvl>
    <w:lvl w:ilvl="3">
      <w:start w:val="1"/>
      <w:numFmt w:val="bullet"/>
      <w:lvlText w:val=""/>
      <w:lvlJc w:val="left"/>
      <w:pPr>
        <w:tabs>
          <w:tab w:val="num" w:pos="2160"/>
        </w:tabs>
        <w:ind w:left="2160" w:hanging="420"/>
      </w:pPr>
      <w:rPr>
        <w:rFonts w:ascii="Wingdings" w:hAnsi="Wingdings" w:cs="Wingdings" w:hint="default"/>
      </w:rPr>
    </w:lvl>
    <w:lvl w:ilvl="4">
      <w:start w:val="1"/>
      <w:numFmt w:val="bullet"/>
      <w:lvlText w:val=""/>
      <w:lvlJc w:val="left"/>
      <w:pPr>
        <w:tabs>
          <w:tab w:val="num" w:pos="2580"/>
        </w:tabs>
        <w:ind w:left="2580" w:hanging="420"/>
      </w:pPr>
      <w:rPr>
        <w:rFonts w:ascii="Wingdings" w:hAnsi="Wingdings" w:cs="Wingdings" w:hint="default"/>
      </w:rPr>
    </w:lvl>
    <w:lvl w:ilvl="5">
      <w:start w:val="1"/>
      <w:numFmt w:val="bullet"/>
      <w:lvlText w:val=""/>
      <w:lvlJc w:val="left"/>
      <w:pPr>
        <w:tabs>
          <w:tab w:val="num" w:pos="3000"/>
        </w:tabs>
        <w:ind w:left="3000" w:hanging="420"/>
      </w:pPr>
      <w:rPr>
        <w:rFonts w:ascii="Wingdings" w:hAnsi="Wingdings" w:cs="Wingdings" w:hint="default"/>
      </w:rPr>
    </w:lvl>
    <w:lvl w:ilvl="6">
      <w:start w:val="1"/>
      <w:numFmt w:val="bullet"/>
      <w:lvlText w:val=""/>
      <w:lvlJc w:val="left"/>
      <w:pPr>
        <w:tabs>
          <w:tab w:val="num" w:pos="3420"/>
        </w:tabs>
        <w:ind w:left="3420" w:hanging="420"/>
      </w:pPr>
      <w:rPr>
        <w:rFonts w:ascii="Wingdings" w:hAnsi="Wingdings" w:cs="Wingdings" w:hint="default"/>
      </w:rPr>
    </w:lvl>
    <w:lvl w:ilvl="7">
      <w:start w:val="1"/>
      <w:numFmt w:val="bullet"/>
      <w:lvlText w:val=""/>
      <w:lvlJc w:val="left"/>
      <w:pPr>
        <w:tabs>
          <w:tab w:val="num" w:pos="3840"/>
        </w:tabs>
        <w:ind w:left="3840" w:hanging="420"/>
      </w:pPr>
      <w:rPr>
        <w:rFonts w:ascii="Wingdings" w:hAnsi="Wingdings" w:cs="Wingdings" w:hint="default"/>
      </w:rPr>
    </w:lvl>
    <w:lvl w:ilvl="8">
      <w:start w:val="1"/>
      <w:numFmt w:val="bullet"/>
      <w:lvlText w:val=""/>
      <w:lvlJc w:val="left"/>
      <w:pPr>
        <w:tabs>
          <w:tab w:val="num" w:pos="4260"/>
        </w:tabs>
        <w:ind w:left="4260" w:hanging="420"/>
      </w:pPr>
      <w:rPr>
        <w:rFonts w:ascii="Wingdings" w:hAnsi="Wingdings" w:cs="Wingdings" w:hint="default"/>
      </w:rPr>
    </w:lvl>
  </w:abstractNum>
  <w:abstractNum w:abstractNumId="2">
    <w:lvl w:ilvl="0">
      <w:start w:val="1"/>
      <w:numFmt w:val="decimal"/>
      <w:lvlText w:val="%1"/>
      <w:lvlJc w:val="left"/>
      <w:pPr>
        <w:tabs>
          <w:tab w:val="num" w:pos="0"/>
        </w:tabs>
        <w:ind w:left="636" w:hanging="636"/>
      </w:pPr>
    </w:lvl>
    <w:lvl w:ilvl="1">
      <w:start w:val="1"/>
      <w:numFmt w:val="decimal"/>
      <w:lvlText w:val="%1.%2"/>
      <w:lvlJc w:val="left"/>
      <w:pPr>
        <w:tabs>
          <w:tab w:val="num" w:pos="0"/>
        </w:tabs>
        <w:ind w:left="636" w:hanging="636"/>
      </w:pPr>
    </w:lvl>
    <w:lvl w:ilvl="2">
      <w:start w:val="1"/>
      <w:numFmt w:val="decimal"/>
      <w:lvlText w:val="%1.%2.%3"/>
      <w:lvlJc w:val="left"/>
      <w:pPr>
        <w:tabs>
          <w:tab w:val="num" w:pos="0"/>
        </w:tabs>
        <w:ind w:left="720" w:hanging="720"/>
      </w:pPr>
      <w:rPr>
        <w:sz w:val="24"/>
        <w:szCs w:val="24"/>
        <w:rFonts w:eastAsia="黑体"/>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lvl w:ilvl="0">
      <w:start w:val="1"/>
      <w:numFmt w:val="decimal"/>
      <w:lvlText w:val="%1"/>
      <w:lvlJc w:val="left"/>
      <w:pPr>
        <w:tabs>
          <w:tab w:val="num" w:pos="0"/>
        </w:tabs>
        <w:ind w:left="636" w:hanging="636"/>
      </w:pPr>
    </w:lvl>
    <w:lvl w:ilvl="1">
      <w:start w:val="1"/>
      <w:numFmt w:val="decimal"/>
      <w:lvlText w:val="%1.%2"/>
      <w:lvlJc w:val="left"/>
      <w:pPr>
        <w:tabs>
          <w:tab w:val="num" w:pos="0"/>
        </w:tabs>
        <w:ind w:left="636" w:hanging="636"/>
      </w:pPr>
    </w:lvl>
    <w:lvl w:ilvl="2">
      <w:start w:val="1"/>
      <w:numFmt w:val="decimal"/>
      <w:lvlText w:val="%1.%2.%3"/>
      <w:lvlJc w:val="left"/>
      <w:pPr>
        <w:tabs>
          <w:tab w:val="num" w:pos="0"/>
        </w:tabs>
        <w:ind w:left="720" w:hanging="720"/>
      </w:pPr>
      <w:rPr>
        <w:sz w:val="24"/>
        <w:szCs w:val="24"/>
        <w:rFonts w:eastAsia="黑体"/>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420"/>
  <w:compat>
    <w:doNotExpandShiftReturn/>
  </w:compat>
  <w:autoHyphenation w:val="true"/>
  <w:evenAndOddHeaders/>
  <w:footnotePr>
    <w:numRestart w:val="eachPage"/>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21f2"/>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link w:val="1Char"/>
    <w:qFormat/>
    <w:rsid w:val="00e021f2"/>
    <w:pPr>
      <w:keepNext w:val="true"/>
      <w:keepLines/>
      <w:spacing w:lineRule="auto" w:line="578" w:before="340" w:after="330"/>
      <w:outlineLvl w:val="0"/>
    </w:pPr>
    <w:rPr>
      <w:rFonts w:ascii="Arial" w:hAnsi="Arial"/>
      <w:b/>
      <w:bCs/>
      <w:color w:val="000000"/>
      <w:kern w:val="2"/>
      <w:sz w:val="44"/>
      <w:szCs w:val="44"/>
    </w:rPr>
  </w:style>
  <w:style w:type="paragraph" w:styleId="Heading2">
    <w:name w:val="Heading 2"/>
    <w:basedOn w:val="Normal"/>
    <w:next w:val="Normal"/>
    <w:link w:val="2Char"/>
    <w:uiPriority w:val="9"/>
    <w:unhideWhenUsed/>
    <w:qFormat/>
    <w:rsid w:val="007d3537"/>
    <w:pPr>
      <w:keepNext w:val="true"/>
      <w:keepLines/>
      <w:spacing w:lineRule="auto" w:line="415" w:before="260" w:after="260"/>
      <w:outlineLvl w:val="1"/>
    </w:pPr>
    <w:rPr>
      <w:rFonts w:ascii="Cambria" w:hAnsi="Cambria"/>
      <w:b/>
      <w:bCs/>
      <w:sz w:val="32"/>
      <w:szCs w:val="32"/>
    </w:rPr>
  </w:style>
  <w:style w:type="paragraph" w:styleId="Heading3">
    <w:name w:val="Heading 3"/>
    <w:basedOn w:val="Normal"/>
    <w:next w:val="Normal"/>
    <w:link w:val="3Char"/>
    <w:uiPriority w:val="9"/>
    <w:unhideWhenUsed/>
    <w:qFormat/>
    <w:rsid w:val="007d3537"/>
    <w:pPr>
      <w:keepNext w:val="true"/>
      <w:keepLines/>
      <w:spacing w:lineRule="auto" w:line="415" w:before="260" w:after="260"/>
      <w:outlineLvl w:val="2"/>
    </w:pPr>
    <w:rPr>
      <w:b/>
      <w:bCs/>
      <w:sz w:val="32"/>
      <w:szCs w:val="32"/>
    </w:rPr>
  </w:style>
  <w:style w:type="character" w:styleId="DefaultParagraphFont" w:default="1">
    <w:name w:val="Default Paragraph Font"/>
    <w:uiPriority w:val="1"/>
    <w:unhideWhenUsed/>
    <w:qFormat/>
    <w:rPr/>
  </w:style>
  <w:style w:type="character" w:styleId="1Char" w:customStyle="1">
    <w:name w:val="标题 1 Char"/>
    <w:link w:val="1"/>
    <w:qFormat/>
    <w:rsid w:val="00e021f2"/>
    <w:rPr>
      <w:rFonts w:ascii="Arial" w:hAnsi="Arial" w:eastAsia="宋体" w:cs="Times New Roman"/>
      <w:b/>
      <w:bCs/>
      <w:color w:val="000000"/>
      <w:kern w:val="2"/>
      <w:sz w:val="44"/>
      <w:szCs w:val="44"/>
    </w:rPr>
  </w:style>
  <w:style w:type="character" w:styleId="Char" w:customStyle="1">
    <w:name w:val="纯文本 Char"/>
    <w:link w:val="a3"/>
    <w:qFormat/>
    <w:rsid w:val="00e021f2"/>
    <w:rPr>
      <w:rFonts w:ascii="宋体" w:hAnsi="宋体" w:eastAsia="宋体" w:cs="幼圆"/>
      <w:szCs w:val="21"/>
    </w:rPr>
  </w:style>
  <w:style w:type="character" w:styleId="Char1" w:customStyle="1">
    <w:name w:val="批注框文本 Char"/>
    <w:link w:val="a4"/>
    <w:uiPriority w:val="99"/>
    <w:semiHidden/>
    <w:qFormat/>
    <w:rsid w:val="00e021f2"/>
    <w:rPr>
      <w:rFonts w:ascii="Times New Roman" w:hAnsi="Times New Roman" w:eastAsia="宋体" w:cs="Times New Roman"/>
      <w:sz w:val="18"/>
      <w:szCs w:val="18"/>
    </w:rPr>
  </w:style>
  <w:style w:type="character" w:styleId="Char2" w:customStyle="1">
    <w:name w:val="页眉 Char"/>
    <w:link w:val="a5"/>
    <w:uiPriority w:val="99"/>
    <w:qFormat/>
    <w:rsid w:val="00df10df"/>
    <w:rPr>
      <w:rFonts w:ascii="Times New Roman" w:hAnsi="Times New Roman" w:eastAsia="宋体" w:cs="Times New Roman"/>
      <w:sz w:val="18"/>
      <w:szCs w:val="18"/>
    </w:rPr>
  </w:style>
  <w:style w:type="character" w:styleId="Char3" w:customStyle="1">
    <w:name w:val="页脚 Char"/>
    <w:link w:val="a6"/>
    <w:uiPriority w:val="99"/>
    <w:qFormat/>
    <w:rsid w:val="00df10df"/>
    <w:rPr>
      <w:rFonts w:ascii="Times New Roman" w:hAnsi="Times New Roman" w:eastAsia="宋体" w:cs="Times New Roman"/>
      <w:sz w:val="18"/>
      <w:szCs w:val="18"/>
    </w:rPr>
  </w:style>
  <w:style w:type="character" w:styleId="Char4" w:customStyle="1">
    <w:name w:val="日期 Char"/>
    <w:link w:val="a7"/>
    <w:uiPriority w:val="99"/>
    <w:semiHidden/>
    <w:qFormat/>
    <w:rsid w:val="002b0f88"/>
    <w:rPr>
      <w:rFonts w:ascii="Times New Roman" w:hAnsi="Times New Roman" w:eastAsia="宋体" w:cs="Times New Roman"/>
      <w:szCs w:val="24"/>
    </w:rPr>
  </w:style>
  <w:style w:type="character" w:styleId="Char5" w:customStyle="1">
    <w:name w:val="脚注文本 Char"/>
    <w:link w:val="a8"/>
    <w:uiPriority w:val="99"/>
    <w:semiHidden/>
    <w:qFormat/>
    <w:rsid w:val="00de264c"/>
    <w:rPr>
      <w:rFonts w:ascii="Times New Roman" w:hAnsi="Times New Roman" w:eastAsia="宋体" w:cs="Times New Roman"/>
      <w:sz w:val="18"/>
      <w:szCs w:val="18"/>
    </w:rPr>
  </w:style>
  <w:style w:type="character" w:styleId="FootnoteCharacters">
    <w:name w:val="Footnote Characters"/>
    <w:uiPriority w:val="99"/>
    <w:semiHidden/>
    <w:unhideWhenUsed/>
    <w:qFormat/>
    <w:rsid w:val="00de264c"/>
    <w:rPr>
      <w:vertAlign w:val="superscript"/>
    </w:rPr>
  </w:style>
  <w:style w:type="character" w:styleId="FootnoteAnchor">
    <w:name w:val="Footnote Anchor"/>
    <w:rPr>
      <w:vertAlign w:val="superscript"/>
    </w:rPr>
  </w:style>
  <w:style w:type="character" w:styleId="2Char" w:customStyle="1">
    <w:name w:val="标题 2 Char"/>
    <w:link w:val="2"/>
    <w:uiPriority w:val="9"/>
    <w:qFormat/>
    <w:rsid w:val="007d3537"/>
    <w:rPr>
      <w:rFonts w:ascii="Cambria" w:hAnsi="Cambria" w:eastAsia="宋体" w:cs="Times New Roman"/>
      <w:b/>
      <w:bCs/>
      <w:sz w:val="32"/>
      <w:szCs w:val="32"/>
    </w:rPr>
  </w:style>
  <w:style w:type="character" w:styleId="3Char" w:customStyle="1">
    <w:name w:val="标题 3 Char"/>
    <w:link w:val="3"/>
    <w:uiPriority w:val="9"/>
    <w:qFormat/>
    <w:rsid w:val="007d3537"/>
    <w:rPr>
      <w:rFonts w:ascii="Times New Roman" w:hAnsi="Times New Roman" w:eastAsia="宋体" w:cs="Times New Roman"/>
      <w:b/>
      <w:bCs/>
      <w:sz w:val="32"/>
      <w:szCs w:val="32"/>
    </w:rPr>
  </w:style>
  <w:style w:type="character" w:styleId="InternetLink">
    <w:name w:val="Hyperlink"/>
    <w:uiPriority w:val="99"/>
    <w:unhideWhenUsed/>
    <w:rsid w:val="00bb08cf"/>
    <w:rPr>
      <w:color w:val="0000FF"/>
      <w:u w:val="single"/>
    </w:rPr>
  </w:style>
  <w:style w:type="character" w:styleId="Style11" w:customStyle="1">
    <w:name w:val="纯文本 字符"/>
    <w:qFormat/>
    <w:rsid w:val="0016472c"/>
    <w:rPr>
      <w:rFonts w:ascii="宋体" w:hAnsi="宋体" w:eastAsia="宋体" w:cs="Times New Roman"/>
      <w:szCs w:val="20"/>
    </w:rPr>
  </w:style>
  <w:style w:type="character" w:styleId="VisitedInternetLink">
    <w:name w:val="FollowedHyperlink"/>
    <w:uiPriority w:val="99"/>
    <w:semiHidden/>
    <w:unhideWhenUsed/>
    <w:rsid w:val="00b719dd"/>
    <w:rPr>
      <w:color w:val="954F72"/>
      <w:u w:val="single"/>
    </w:rPr>
  </w:style>
  <w:style w:type="character" w:styleId="Style12" w:customStyle="1">
    <w:name w:val="正文文本 字符"/>
    <w:link w:val="af"/>
    <w:qFormat/>
    <w:rsid w:val="000b2099"/>
    <w:rPr>
      <w:rFonts w:ascii="等线" w:hAnsi="等线" w:eastAsia="等线" w:cs="等线"/>
      <w:kern w:val="2"/>
      <w:sz w:val="21"/>
      <w:szCs w:val="22"/>
    </w:rPr>
  </w:style>
  <w:style w:type="character" w:styleId="IndexLink" w:customStyle="1">
    <w:name w:val="Index Link"/>
    <w:qFormat/>
    <w:rsid w:val="00126bf2"/>
    <w:rPr/>
  </w:style>
  <w:style w:type="character" w:styleId="Prescrollable" w:customStyle="1">
    <w:name w:val="pre-scrollable"/>
    <w:qFormat/>
    <w:rsid w:val="00126bf2"/>
    <w:rPr/>
  </w:style>
  <w:style w:type="character" w:styleId="PlaceholderText">
    <w:name w:val="Placeholder Text"/>
    <w:basedOn w:val="DefaultParagraphFont"/>
    <w:uiPriority w:val="99"/>
    <w:semiHidden/>
    <w:qFormat/>
    <w:rsid w:val="00b67a74"/>
    <w:rPr>
      <w:color w:val="80808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0"/>
    <w:rsid w:val="000b2099"/>
    <w:pPr>
      <w:suppressAutoHyphens w:val="true"/>
      <w:spacing w:lineRule="auto" w:line="276" w:before="0" w:after="140"/>
    </w:pPr>
    <w:rPr>
      <w:rFonts w:ascii="等线" w:hAnsi="等线" w:eastAsia="等线" w:cs="等线"/>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Char"/>
    <w:qFormat/>
    <w:rsid w:val="00e021f2"/>
    <w:pPr/>
    <w:rPr>
      <w:rFonts w:ascii="宋体" w:hAnsi="宋体" w:cs="幼圆"/>
      <w:szCs w:val="21"/>
    </w:rPr>
  </w:style>
  <w:style w:type="paragraph" w:styleId="BalloonText">
    <w:name w:val="Balloon Text"/>
    <w:basedOn w:val="Normal"/>
    <w:link w:val="Char0"/>
    <w:uiPriority w:val="99"/>
    <w:semiHidden/>
    <w:unhideWhenUsed/>
    <w:qFormat/>
    <w:rsid w:val="00e021f2"/>
    <w:pPr/>
    <w:rPr>
      <w:sz w:val="18"/>
      <w:szCs w:val="18"/>
    </w:rPr>
  </w:style>
  <w:style w:type="paragraph" w:styleId="HeaderandFooter">
    <w:name w:val="Header and Footer"/>
    <w:basedOn w:val="Normal"/>
    <w:qFormat/>
    <w:pPr/>
    <w:rPr/>
  </w:style>
  <w:style w:type="paragraph" w:styleId="Header">
    <w:name w:val="Header"/>
    <w:basedOn w:val="Normal"/>
    <w:link w:val="Char1"/>
    <w:uiPriority w:val="99"/>
    <w:unhideWhenUsed/>
    <w:rsid w:val="00df10d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2"/>
    <w:uiPriority w:val="99"/>
    <w:unhideWhenUsed/>
    <w:rsid w:val="00df10df"/>
    <w:pPr>
      <w:tabs>
        <w:tab w:val="clear" w:pos="420"/>
        <w:tab w:val="center" w:pos="4153" w:leader="none"/>
        <w:tab w:val="right" w:pos="8306" w:leader="none"/>
      </w:tabs>
      <w:snapToGrid w:val="false"/>
      <w:jc w:val="left"/>
    </w:pPr>
    <w:rPr>
      <w:sz w:val="18"/>
      <w:szCs w:val="18"/>
    </w:rPr>
  </w:style>
  <w:style w:type="paragraph" w:styleId="Default" w:customStyle="1">
    <w:name w:val="Default"/>
    <w:qFormat/>
    <w:rsid w:val="000a76d2"/>
    <w:pPr>
      <w:widowControl w:val="false"/>
      <w:bidi w:val="0"/>
      <w:spacing w:before="0" w:after="0"/>
      <w:jc w:val="left"/>
    </w:pPr>
    <w:rPr>
      <w:rFonts w:ascii="宋体" w:hAnsi="宋体" w:cs="宋体" w:eastAsia="宋体"/>
      <w:color w:val="000000"/>
      <w:kern w:val="0"/>
      <w:sz w:val="24"/>
      <w:szCs w:val="24"/>
      <w:lang w:val="en-US" w:eastAsia="zh-CN" w:bidi="ar-SA"/>
    </w:rPr>
  </w:style>
  <w:style w:type="paragraph" w:styleId="Date">
    <w:name w:val="Date"/>
    <w:basedOn w:val="Normal"/>
    <w:next w:val="Normal"/>
    <w:link w:val="Char3"/>
    <w:uiPriority w:val="99"/>
    <w:semiHidden/>
    <w:unhideWhenUsed/>
    <w:qFormat/>
    <w:rsid w:val="002b0f88"/>
    <w:pPr>
      <w:ind w:left="100" w:hanging="0"/>
    </w:pPr>
    <w:rPr/>
  </w:style>
  <w:style w:type="paragraph" w:styleId="Footnote">
    <w:name w:val="Footnote Text"/>
    <w:basedOn w:val="Normal"/>
    <w:link w:val="Char4"/>
    <w:uiPriority w:val="99"/>
    <w:semiHidden/>
    <w:unhideWhenUsed/>
    <w:rsid w:val="00de264c"/>
    <w:pPr>
      <w:snapToGrid w:val="false"/>
      <w:jc w:val="left"/>
    </w:pPr>
    <w:rPr>
      <w:sz w:val="18"/>
      <w:szCs w:val="18"/>
    </w:rPr>
  </w:style>
  <w:style w:type="paragraph" w:styleId="ListParagraph">
    <w:name w:val="List Paragraph"/>
    <w:basedOn w:val="Normal"/>
    <w:uiPriority w:val="34"/>
    <w:qFormat/>
    <w:rsid w:val="00417c0b"/>
    <w:pPr>
      <w:ind w:firstLine="420"/>
    </w:pPr>
    <w:rPr/>
  </w:style>
  <w:style w:type="paragraph" w:styleId="TOCHeading">
    <w:name w:val="TOC Heading"/>
    <w:basedOn w:val="Heading1"/>
    <w:next w:val="Normal"/>
    <w:uiPriority w:val="39"/>
    <w:unhideWhenUsed/>
    <w:qFormat/>
    <w:rsid w:val="00c92ae9"/>
    <w:pPr>
      <w:widowControl/>
      <w:spacing w:lineRule="auto" w:line="276" w:before="480" w:after="0"/>
      <w:jc w:val="left"/>
    </w:pPr>
    <w:rPr>
      <w:rFonts w:ascii="Cambria" w:hAnsi="Cambria"/>
      <w:color w:val="365F91"/>
      <w:kern w:val="0"/>
      <w:sz w:val="28"/>
      <w:szCs w:val="28"/>
    </w:rPr>
  </w:style>
  <w:style w:type="paragraph" w:styleId="Contents1">
    <w:name w:val="TOC 1"/>
    <w:basedOn w:val="Normal"/>
    <w:next w:val="Normal"/>
    <w:autoRedefine/>
    <w:uiPriority w:val="39"/>
    <w:unhideWhenUsed/>
    <w:rsid w:val="00cc4582"/>
    <w:pPr>
      <w:tabs>
        <w:tab w:val="clear" w:pos="420"/>
        <w:tab w:val="right" w:pos="8948" w:leader="dot"/>
      </w:tabs>
      <w:spacing w:lineRule="exact" w:line="400" w:before="120" w:after="0"/>
    </w:pPr>
    <w:rPr>
      <w:rFonts w:ascii="黑体" w:hAnsi="黑体" w:eastAsia="黑体"/>
      <w:sz w:val="24"/>
    </w:rPr>
  </w:style>
  <w:style w:type="paragraph" w:styleId="Contents2">
    <w:name w:val="TOC 2"/>
    <w:basedOn w:val="Normal"/>
    <w:next w:val="Normal"/>
    <w:autoRedefine/>
    <w:uiPriority w:val="39"/>
    <w:unhideWhenUsed/>
    <w:rsid w:val="00502760"/>
    <w:pPr>
      <w:tabs>
        <w:tab w:val="clear" w:pos="420"/>
        <w:tab w:val="right" w:pos="8948" w:leader="dot"/>
      </w:tabs>
      <w:spacing w:lineRule="exact" w:line="400"/>
      <w:ind w:left="281" w:firstLine="2"/>
    </w:pPr>
    <w:rPr>
      <w:rFonts w:ascii="宋体" w:hAnsi="宋体"/>
      <w:sz w:val="24"/>
    </w:rPr>
  </w:style>
  <w:style w:type="paragraph" w:styleId="Contents3">
    <w:name w:val="TOC 3"/>
    <w:basedOn w:val="Normal"/>
    <w:next w:val="Normal"/>
    <w:autoRedefine/>
    <w:uiPriority w:val="39"/>
    <w:unhideWhenUsed/>
    <w:rsid w:val="00211a8a"/>
    <w:pPr>
      <w:tabs>
        <w:tab w:val="clear" w:pos="420"/>
        <w:tab w:val="right" w:pos="8948" w:leader="dot"/>
      </w:tabs>
      <w:spacing w:lineRule="exact" w:line="400"/>
      <w:ind w:firstLine="480"/>
    </w:pPr>
    <w:rPr/>
  </w:style>
  <w:style w:type="paragraph" w:styleId="FirstParagraph" w:customStyle="1">
    <w:name w:val="First Paragraph"/>
    <w:basedOn w:val="TextBody"/>
    <w:next w:val="TextBody"/>
    <w:qFormat/>
    <w:rsid w:val="00c73d7e"/>
    <w:pPr>
      <w:widowControl/>
      <w:suppressAutoHyphens w:val="false"/>
      <w:spacing w:lineRule="auto" w:line="240" w:before="180" w:after="180"/>
      <w:jc w:val="left"/>
    </w:pPr>
    <w:rPr>
      <w:rFonts w:ascii="宋体" w:hAnsi="宋体" w:eastAsia="宋体" w:cs="Times New Roman"/>
      <w:kern w:val="0"/>
      <w:sz w:val="24"/>
      <w:szCs w:val="24"/>
      <w:lang w:eastAsia="en-U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e214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yperlink" Target="https://zhuanlan.zhihu.com/p/26453269"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so.csdn.net/so/search?q=&#27880;&#24847;&#21147;&#26426;&#21046;&amp;spm=1001.2101.3001.7020"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A565-4104-41D9-BECE-756475BB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46</Pages>
  <Words>15037</Words>
  <Characters>18861</Characters>
  <CharactersWithSpaces>20015</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2023-01-15T00:43:00Z</dcterms:created>
  <dc:creator>user2209</dc:creator>
  <dc:description/>
  <dc:language>en-US</dc:language>
  <cp:lastModifiedBy/>
  <cp:lastPrinted>2014-05-12T08:56:00Z</cp:lastPrinted>
  <dcterms:modified xsi:type="dcterms:W3CDTF">2023-01-15T12:01:02Z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