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1</w:t>
      </w:r>
      <w:r>
        <w:rPr>
          <w:lang w:eastAsia="zh-CN"/>
        </w:rPr>
        <w:t>、油门、偏航等通道的值如何获取？</w:t>
      </w:r>
    </w:p>
    <w:p>
      <w:r>
        <w:drawing>
          <wp:inline distT="0" distB="0" distL="114300" distR="114300">
            <wp:extent cx="5263515" cy="1950085"/>
            <wp:effectExtent l="0" t="0" r="133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_param_aerocar_pitch</w:t>
      </w:r>
      <w:r>
        <w:rPr>
          <w:rFonts w:hint="default"/>
          <w:lang w:val="en-US"/>
        </w:rPr>
        <w:t>.get()</w:t>
      </w:r>
      <w:r>
        <w:rPr>
          <w:lang w:eastAsia="zh-CN"/>
        </w:rPr>
        <w:t>：这个值是通过参数设置获得的，通过查看对应的头文件找到这个变量对应的参数值，然后可以在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QGC</w:t>
      </w:r>
      <w:r>
        <w:rPr>
          <w:lang w:eastAsia="zh-CN"/>
        </w:rPr>
        <w:t>的参数里搜索，也可以在对应的参数的源文件里修改。就例如这个函数，它在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RoverPositionControl.cpp</w:t>
      </w:r>
      <w:r>
        <w:rPr>
          <w:lang w:eastAsia="zh-CN"/>
        </w:rPr>
        <w:t>，然后在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RoverPositionControl.hpp</w:t>
      </w:r>
      <w:r>
        <w:rPr>
          <w:lang w:eastAsia="zh-CN"/>
        </w:rPr>
        <w:t>搜索到</w:t>
      </w:r>
    </w:p>
    <w:p>
      <w:pPr>
        <w:rPr/>
      </w:pPr>
    </w:p>
    <w:p>
      <w:r>
        <w:drawing>
          <wp:inline distT="0" distB="0" distL="114300" distR="114300">
            <wp:extent cx="5264785" cy="3679825"/>
            <wp:effectExtent l="0" t="0" r="1206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en-US"/>
        </w:rPr>
        <w:t>(</w:t>
      </w:r>
      <w:r>
        <w:rPr>
          <w:rFonts w:hint="default"/>
          <w:lang w:val="en-US"/>
        </w:rPr>
        <w:t>ParamInt&lt;px4::params::AEROCAR_PITCH&gt;) _param_aerocar_pitch,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eastAsia="zh-CN"/>
        </w:rPr>
        <w:t xml:space="preserve">参数： 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AEROCAR_PITCH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eastAsia="zh-CN"/>
        </w:rPr>
        <w:t>通过源代码的方式：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lang w:eastAsia="zh-CN"/>
        </w:rPr>
      </w:pPr>
      <w:r>
        <w:rPr>
          <w:lang w:eastAsia="zh-CN"/>
        </w:rPr>
        <w:t>全局搜索参数，找到参数设置源文件：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aerocar_control_param.c</w:t>
      </w:r>
      <w:r>
        <w:rPr>
          <w:lang w:eastAsia="zh-CN"/>
        </w:rPr>
        <w:t>；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2</w:t>
      </w:r>
      <w:r>
        <w:rPr>
          <w:lang w:eastAsia="zh-CN"/>
        </w:rPr>
        <w:t>、搜索到参数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AEROCAR_PITCH</w:t>
      </w:r>
      <w:r>
        <w:rPr>
          <w:lang w:eastAsia="zh-CN"/>
        </w:rPr>
        <w:t>；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3</w:t>
      </w:r>
      <w:r>
        <w:rPr>
          <w:lang w:eastAsia="zh-CN"/>
        </w:rPr>
        <w:t>、更改数值即可；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4</w:t>
      </w:r>
      <w:r>
        <w:rPr>
          <w:lang w:eastAsia="zh-CN"/>
        </w:rPr>
        <w:t>、如果数值大小不适，更改注释里的最大最小值即可；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5</w:t>
      </w:r>
      <w:r>
        <w:rPr>
          <w:lang w:eastAsia="zh-CN"/>
        </w:rPr>
        <w:t>、参数的添加：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5.1</w:t>
      </w:r>
      <w:r>
        <w:rPr>
          <w:lang w:eastAsia="zh-CN"/>
        </w:rPr>
        <w:t>在头文件里的默认函数那里按照格式添加，即：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lang w:eastAsia="zh-CN"/>
        </w:rPr>
      </w:pPr>
      <w:r>
        <w:drawing>
          <wp:inline distT="0" distB="0" distL="114300" distR="114300">
            <wp:extent cx="5264785" cy="280416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5.2</w:t>
      </w:r>
      <w:r>
        <w:rPr>
          <w:lang w:eastAsia="zh-CN"/>
        </w:rPr>
        <w:t>在对应的参数源文件里按照格式添加</w:t>
      </w:r>
    </w:p>
    <w:p>
      <w:r>
        <w:drawing>
          <wp:inline distT="0" distB="0" distL="114300" distR="114300">
            <wp:extent cx="5268595" cy="317309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158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D346"/>
    <w:multiLevelType w:val="singleLevel"/>
    <w:tmpl w:val="FEF6D3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45AC"/>
    <w:rsid w:val="9F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2023-03-21T14:13:00Z</dcterms:created>
  <dc:creator>hxj</dc:creator>
  <cp:lastModifiedBy>黄潇剑</cp:lastModifiedBy>
  <dcterms:modified xsi:type="dcterms:W3CDTF">2023-03-21T14:17:53Z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