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2024 Indy 500 Day 1 Qualifying</w:t>
        <w:br/>
        <w:t>Chronology Evidence Pack</w:t>
      </w:r>
    </w:p>
    <w:p>
      <w:pPr>
        <w:jc w:val="center"/>
      </w:pPr>
      <w:r>
        <w:rPr>
          <w:i/>
          <w:sz w:val="18"/>
        </w:rPr>
        <w:t>Targeted web evidence for chronology recovery • Prepared 8 September 2026</w:t>
      </w:r>
    </w:p>
    <w:p>
      <w:pPr>
        <w:pStyle w:val="Heading1"/>
      </w:pPr>
      <w:r>
        <w:t>1. Scope and conclusion</w:t>
      </w:r>
    </w:p>
    <w:p>
      <w:r>
        <w:rPr>
          <w:b/>
        </w:rPr>
        <w:t xml:space="preserve">Scope. </w:t>
      </w:r>
      <w:r>
        <w:t>This pack is intentionally narrow. It does not attempt to reconstruct the entire 74-attempt queue, Lane 1/Lane 2 history, or exact release times. It collects web-published clock-time anchors, sequence constraints, and official qualifying rules that can be used to reconcile the existing 2024 canonical attempts and Timing71 capture events.</w:t>
      </w:r>
    </w:p>
    <w:p>
      <w:r>
        <w:rPr>
          <w:b/>
        </w:rPr>
        <w:t xml:space="preserve">Main conclusion. </w:t>
      </w:r>
      <w:r>
        <w:t>2024 is not a year with literally no chronology evidence. Official INDYCAR editorial coverage, NBC's live qualifying blog, and reputable motorsport reporting provide several usable time anchors and ordering constraints. These do not justify exact timestamps for all 74 attempts, but they are sufficient to create golden anchors and bounded intervals for a conservative reconciliation pass.</w:t>
      </w:r>
    </w:p>
    <w:p>
      <w:pPr>
        <w:pStyle w:val="Heading1"/>
      </w:pPr>
      <w:r>
        <w:t>2. Session-level facts and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Pr>
          <w:p>
            <w:r>
              <w:t>Fact</w:t>
            </w:r>
          </w:p>
        </w:tc>
        <w:tc>
          <w:tcPr>
            <w:tcW w:type="dxa" w:w="3408"/>
            <w:vAlign w:val="top"/>
          </w:tcPr>
          <w:p>
            <w:r>
              <w:t>Evidence</w:t>
            </w:r>
          </w:p>
        </w:tc>
        <w:tc>
          <w:tcPr>
            <w:tcW w:type="dxa" w:w="3408"/>
            <w:vAlign w:val="top"/>
          </w:tcPr>
          <w:p>
            <w:r>
              <w:t>Source class</w:t>
            </w:r>
          </w:p>
        </w:tc>
      </w:tr>
      <w:tr>
        <w:tc>
          <w:tcPr>
            <w:tcW w:type="dxa" w:w="3408"/>
            <w:vAlign w:val="top"/>
          </w:tcPr>
          <w:p>
            <w:r>
              <w:t>Day 1 qualifying window</w:t>
            </w:r>
          </w:p>
        </w:tc>
        <w:tc>
          <w:tcPr>
            <w:tcW w:type="dxa" w:w="3408"/>
            <w:vAlign w:val="top"/>
          </w:tcPr>
          <w:p>
            <w:r>
              <w:t>11:00 a.m.–5:50 p.m. ET (EDT, UTC−04:00), i.e. 15:00–21:50 UTC.</w:t>
            </w:r>
          </w:p>
        </w:tc>
        <w:tc>
          <w:tcPr>
            <w:tcW w:type="dxa" w:w="3408"/>
            <w:vAlign w:val="top"/>
          </w:tcPr>
          <w:p>
            <w:r>
              <w:t>Official INDYCAR qualifying explainer; INDYCAR event schedule.</w:t>
            </w:r>
          </w:p>
        </w:tc>
      </w:tr>
      <w:tr>
        <w:tc>
          <w:tcPr>
            <w:tcW w:type="dxa" w:w="3408"/>
            <w:vAlign w:val="top"/>
          </w:tcPr>
          <w:p>
            <w:r>
              <w:t>Guaranteed first pass</w:t>
            </w:r>
          </w:p>
        </w:tc>
        <w:tc>
          <w:tcPr>
            <w:tcW w:type="dxa" w:w="3408"/>
            <w:vAlign w:val="top"/>
          </w:tcPr>
          <w:p>
            <w:r>
              <w:t>Each entered car receives at least one chance in the initial qualifying order.</w:t>
            </w:r>
          </w:p>
        </w:tc>
        <w:tc>
          <w:tcPr>
            <w:tcW w:type="dxa" w:w="3408"/>
            <w:vAlign w:val="top"/>
          </w:tcPr>
          <w:p>
            <w:r>
              <w:t>Official INDYCAR qualifying explainer.</w:t>
            </w:r>
          </w:p>
        </w:tc>
      </w:tr>
      <w:tr>
        <w:tc>
          <w:tcPr>
            <w:tcW w:type="dxa" w:w="3408"/>
            <w:vAlign w:val="top"/>
          </w:tcPr>
          <w:p>
            <w:r>
              <w:t>Subsequent attempts</w:t>
            </w:r>
          </w:p>
        </w:tc>
        <w:tc>
          <w:tcPr>
            <w:tcW w:type="dxa" w:w="3408"/>
            <w:vAlign w:val="top"/>
          </w:tcPr>
          <w:p>
            <w:r>
              <w:t>After every car has been presented once, teams may choose between two lanes for additional attempts.</w:t>
            </w:r>
          </w:p>
        </w:tc>
        <w:tc>
          <w:tcPr>
            <w:tcW w:type="dxa" w:w="3408"/>
            <w:vAlign w:val="top"/>
          </w:tcPr>
          <w:p>
            <w:r>
              <w:t>Official INDYCAR qualifying explainer.</w:t>
            </w:r>
          </w:p>
        </w:tc>
      </w:tr>
      <w:tr>
        <w:tc>
          <w:tcPr>
            <w:tcW w:type="dxa" w:w="3408"/>
            <w:vAlign w:val="top"/>
          </w:tcPr>
          <w:p>
            <w:r>
              <w:t>Priority Lane / Lane 1</w:t>
            </w:r>
          </w:p>
        </w:tc>
        <w:tc>
          <w:tcPr>
            <w:tcW w:type="dxa" w:w="3408"/>
            <w:vAlign w:val="top"/>
          </w:tcPr>
          <w:p>
            <w:r>
              <w:t>A car using Lane 1 must withdraw its existing qualified time, if it has one, and receives priority track access.</w:t>
            </w:r>
          </w:p>
        </w:tc>
        <w:tc>
          <w:tcPr>
            <w:tcW w:type="dxa" w:w="3408"/>
            <w:vAlign w:val="top"/>
          </w:tcPr>
          <w:p>
            <w:r>
              <w:t>Official INDYCAR qualifying explainer.</w:t>
            </w:r>
          </w:p>
        </w:tc>
      </w:tr>
      <w:tr>
        <w:tc>
          <w:tcPr>
            <w:tcW w:type="dxa" w:w="3408"/>
            <w:vAlign w:val="top"/>
          </w:tcPr>
          <w:p>
            <w:r>
              <w:t>Lane 2</w:t>
            </w:r>
          </w:p>
        </w:tc>
        <w:tc>
          <w:tcPr>
            <w:tcW w:type="dxa" w:w="3408"/>
            <w:vAlign w:val="top"/>
          </w:tcPr>
          <w:p>
            <w:r>
              <w:t>For cars that already have a time and want to improve without forfeiting the current result.</w:t>
            </w:r>
          </w:p>
        </w:tc>
        <w:tc>
          <w:tcPr>
            <w:tcW w:type="dxa" w:w="3408"/>
            <w:vAlign w:val="top"/>
          </w:tcPr>
          <w:p>
            <w:r>
              <w:t>Official INDYCAR qualifying explainer.</w:t>
            </w:r>
          </w:p>
        </w:tc>
      </w:tr>
      <w:tr>
        <w:tc>
          <w:tcPr>
            <w:tcW w:type="dxa" w:w="3408"/>
            <w:vAlign w:val="top"/>
          </w:tcPr>
          <w:p>
            <w:r>
              <w:t>Total Day 1 attempts</w:t>
            </w:r>
          </w:p>
        </w:tc>
        <w:tc>
          <w:tcPr>
            <w:tcW w:type="dxa" w:w="3408"/>
            <w:vAlign w:val="top"/>
          </w:tcPr>
          <w:p>
            <w:r>
              <w:t>74 qualifying attempts.</w:t>
            </w:r>
          </w:p>
        </w:tc>
        <w:tc>
          <w:tcPr>
            <w:tcW w:type="dxa" w:w="3408"/>
            <w:vAlign w:val="top"/>
          </w:tcPr>
          <w:p>
            <w:r>
              <w:t>Official INDYCAR Day 1 report.</w:t>
            </w:r>
          </w:p>
        </w:tc>
      </w:tr>
    </w:tbl>
    <w:p>
      <w:pPr>
        <w:pStyle w:val="Heading1"/>
      </w:pPr>
      <w:r>
        <w:t>3. High-value 2024 chronology anchors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r>
              <w:t>Local time (ET)</w:t>
            </w:r>
          </w:p>
        </w:tc>
        <w:tc>
          <w:tcPr>
            <w:tcW w:type="dxa" w:w="2045"/>
            <w:vAlign w:val="top"/>
          </w:tcPr>
          <w:p>
            <w:r>
              <w:t>UTC</w:t>
            </w:r>
          </w:p>
        </w:tc>
        <w:tc>
          <w:tcPr>
            <w:tcW w:type="dxa" w:w="2045"/>
            <w:vAlign w:val="top"/>
          </w:tcPr>
          <w:p>
            <w:r>
              <w:t>Event</w:t>
            </w:r>
          </w:p>
        </w:tc>
        <w:tc>
          <w:tcPr>
            <w:tcW w:type="dxa" w:w="2045"/>
            <w:vAlign w:val="top"/>
          </w:tcPr>
          <w:p>
            <w:r>
              <w:t>Recommended encoding</w:t>
            </w:r>
          </w:p>
        </w:tc>
        <w:tc>
          <w:tcPr>
            <w:tcW w:type="dxa" w:w="2045"/>
            <w:vAlign w:val="top"/>
          </w:tcPr>
          <w:p>
            <w:r>
              <w:t>Why usable</w:t>
            </w:r>
          </w:p>
        </w:tc>
      </w:tr>
      <w:tr>
        <w:tc>
          <w:tcPr>
            <w:tcW w:type="dxa" w:w="2045"/>
            <w:vAlign w:val="top"/>
          </w:tcPr>
          <w:p>
            <w:r>
              <w:t>11:00 a.m. ET</w:t>
            </w:r>
          </w:p>
        </w:tc>
        <w:tc>
          <w:tcPr>
            <w:tcW w:type="dxa" w:w="2045"/>
            <w:vAlign w:val="top"/>
          </w:tcPr>
          <w:p>
            <w:r>
              <w:t>15:00 UTC</w:t>
            </w:r>
          </w:p>
        </w:tc>
        <w:tc>
          <w:tcPr>
            <w:tcW w:type="dxa" w:w="2045"/>
            <w:vAlign w:val="top"/>
          </w:tcPr>
          <w:p>
            <w:r>
              <w:t>Session start</w:t>
            </w:r>
          </w:p>
        </w:tc>
        <w:tc>
          <w:tcPr>
            <w:tcW w:type="dxa" w:w="2045"/>
            <w:vAlign w:val="top"/>
          </w:tcPr>
          <w:p>
            <w:r>
              <w:t>EXACT_OBSERVED (session boundary)</w:t>
            </w:r>
          </w:p>
        </w:tc>
        <w:tc>
          <w:tcPr>
            <w:tcW w:type="dxa" w:w="2045"/>
            <w:vAlign w:val="top"/>
          </w:tcPr>
          <w:p>
            <w:r>
              <w:t>Official INDYCAR schedule/explainer gives Day 1 start.</w:t>
            </w:r>
          </w:p>
        </w:tc>
      </w:tr>
      <w:tr>
        <w:tc>
          <w:tcPr>
            <w:tcW w:type="dxa" w:w="2045"/>
            <w:vAlign w:val="top"/>
          </w:tcPr>
          <w:p>
            <w:r>
              <w:t>11:14 a.m. ET</w:t>
            </w:r>
          </w:p>
        </w:tc>
        <w:tc>
          <w:tcPr>
            <w:tcW w:type="dxa" w:w="2045"/>
            <w:vAlign w:val="top"/>
          </w:tcPr>
          <w:p>
            <w:r>
              <w:t>15:14 UTC</w:t>
            </w:r>
          </w:p>
        </w:tc>
        <w:tc>
          <w:tcPr>
            <w:tcW w:type="dxa" w:w="2045"/>
            <w:vAlign w:val="top"/>
          </w:tcPr>
          <w:p>
            <w:r>
              <w:t>Rinus VeeKay, first attempt, crash in Turn 3</w:t>
            </w:r>
          </w:p>
        </w:tc>
        <w:tc>
          <w:tcPr>
            <w:tcW w:type="dxa" w:w="2045"/>
            <w:vAlign w:val="top"/>
          </w:tcPr>
          <w:p>
            <w:r>
              <w:t>APPROXIMATE/EDITORIALLY OBSERVED event anchor</w:t>
            </w:r>
          </w:p>
        </w:tc>
        <w:tc>
          <w:tcPr>
            <w:tcW w:type="dxa" w:w="2045"/>
            <w:vAlign w:val="top"/>
          </w:tcPr>
          <w:p>
            <w:r>
              <w:t>INDYCAR staff report explicitly states the crash was at 11:14 a.m.; VeeKay was fourth overall qualifier.</w:t>
            </w:r>
          </w:p>
        </w:tc>
      </w:tr>
      <w:tr>
        <w:tc>
          <w:tcPr>
            <w:tcW w:type="dxa" w:w="2045"/>
            <w:vAlign w:val="top"/>
          </w:tcPr>
          <w:p>
            <w:r>
              <w:t>~1:00 p.m. ET</w:t>
            </w:r>
          </w:p>
        </w:tc>
        <w:tc>
          <w:tcPr>
            <w:tcW w:type="dxa" w:w="2045"/>
            <w:vAlign w:val="top"/>
          </w:tcPr>
          <w:p>
            <w:r>
              <w:t>~17:00 UTC</w:t>
            </w:r>
          </w:p>
        </w:tc>
        <w:tc>
          <w:tcPr>
            <w:tcW w:type="dxa" w:w="2045"/>
            <w:vAlign w:val="top"/>
          </w:tcPr>
          <w:p>
            <w:r>
              <w:t>Progress snapshot</w:t>
            </w:r>
          </w:p>
        </w:tc>
        <w:tc>
          <w:tcPr>
            <w:tcW w:type="dxa" w:w="2045"/>
            <w:vAlign w:val="top"/>
          </w:tcPr>
          <w:p>
            <w:r>
              <w:t>BOUNDED/EDITORIAL snapshot</w:t>
            </w:r>
          </w:p>
        </w:tc>
        <w:tc>
          <w:tcPr>
            <w:tcW w:type="dxa" w:w="2045"/>
            <w:vAlign w:val="top"/>
          </w:tcPr>
          <w:p>
            <w:r>
              <w:t>NBC live blog: as of 1 p.m., first seven of eleven rows had been filled and about 10 drivers still had initial laps to take.</w:t>
            </w:r>
          </w:p>
        </w:tc>
      </w:tr>
      <w:tr>
        <w:tc>
          <w:tcPr>
            <w:tcW w:type="dxa" w:w="2045"/>
            <w:vAlign w:val="top"/>
          </w:tcPr>
          <w:p>
            <w:r>
              <w:t>1:57 p.m. ET</w:t>
            </w:r>
          </w:p>
        </w:tc>
        <w:tc>
          <w:tcPr>
            <w:tcW w:type="dxa" w:w="2045"/>
            <w:vAlign w:val="top"/>
          </w:tcPr>
          <w:p>
            <w:r>
              <w:t>17:57 UTC</w:t>
            </w:r>
          </w:p>
        </w:tc>
        <w:tc>
          <w:tcPr>
            <w:tcW w:type="dxa" w:w="2045"/>
            <w:vAlign w:val="top"/>
          </w:tcPr>
          <w:p>
            <w:r>
              <w:t>Alexander Rossi posts an official qualifying time, provisionally fourth</w:t>
            </w:r>
          </w:p>
        </w:tc>
        <w:tc>
          <w:tcPr>
            <w:tcW w:type="dxa" w:w="2045"/>
            <w:vAlign w:val="top"/>
          </w:tcPr>
          <w:p>
            <w:r>
              <w:t>EDITORIALLY OBSERVED clock-time anchor</w:t>
            </w:r>
          </w:p>
        </w:tc>
        <w:tc>
          <w:tcPr>
            <w:tcW w:type="dxa" w:w="2045"/>
            <w:vAlign w:val="top"/>
          </w:tcPr>
          <w:p>
            <w:r>
              <w:t>NBC live blog explicitly states Rossi qualified fourth at 1:57 p.m.</w:t>
            </w:r>
          </w:p>
        </w:tc>
      </w:tr>
      <w:tr>
        <w:tc>
          <w:tcPr>
            <w:tcW w:type="dxa" w:w="2045"/>
            <w:vAlign w:val="top"/>
          </w:tcPr>
          <w:p>
            <w:r>
              <w:t>~2:00 p.m. ET</w:t>
            </w:r>
          </w:p>
        </w:tc>
        <w:tc>
          <w:tcPr>
            <w:tcW w:type="dxa" w:w="2045"/>
            <w:vAlign w:val="top"/>
          </w:tcPr>
          <w:p>
            <w:r>
              <w:t>~18:00 UTC</w:t>
            </w:r>
          </w:p>
        </w:tc>
        <w:tc>
          <w:tcPr>
            <w:tcW w:type="dxa" w:w="2045"/>
            <w:vAlign w:val="top"/>
          </w:tcPr>
          <w:p>
            <w:r>
              <w:t>Leaderboard progress snapshot</w:t>
            </w:r>
          </w:p>
        </w:tc>
        <w:tc>
          <w:tcPr>
            <w:tcW w:type="dxa" w:w="2045"/>
            <w:vAlign w:val="top"/>
          </w:tcPr>
          <w:p>
            <w:r>
              <w:t>EDITORIAL snapshot</w:t>
            </w:r>
          </w:p>
        </w:tc>
        <w:tc>
          <w:tcPr>
            <w:tcW w:type="dxa" w:w="2045"/>
            <w:vAlign w:val="top"/>
          </w:tcPr>
          <w:p>
            <w:r>
              <w:t>NBC live blog: Rahal was 28th of 29 drivers who had logged times as of 2 p.m.</w:t>
            </w:r>
          </w:p>
        </w:tc>
      </w:tr>
      <w:tr>
        <w:tc>
          <w:tcPr>
            <w:tcW w:type="dxa" w:w="2045"/>
            <w:vAlign w:val="top"/>
          </w:tcPr>
          <w:p>
            <w:r>
              <w:t>3:26 p.m. ET</w:t>
            </w:r>
          </w:p>
        </w:tc>
        <w:tc>
          <w:tcPr>
            <w:tcW w:type="dxa" w:w="2045"/>
            <w:vAlign w:val="top"/>
          </w:tcPr>
          <w:p>
            <w:r>
              <w:t>19:26 UTC</w:t>
            </w:r>
          </w:p>
        </w:tc>
        <w:tc>
          <w:tcPr>
            <w:tcW w:type="dxa" w:w="2045"/>
            <w:vAlign w:val="top"/>
          </w:tcPr>
          <w:p>
            <w:r>
              <w:t>VeeKay second qualifying attempt; waved off</w:t>
            </w:r>
          </w:p>
        </w:tc>
        <w:tc>
          <w:tcPr>
            <w:tcW w:type="dxa" w:w="2045"/>
            <w:vAlign w:val="top"/>
          </w:tcPr>
          <w:p>
            <w:r>
              <w:t>EDITORIALLY OBSERVED clock-time anchor</w:t>
            </w:r>
          </w:p>
        </w:tc>
        <w:tc>
          <w:tcPr>
            <w:tcW w:type="dxa" w:w="2045"/>
            <w:vAlign w:val="top"/>
          </w:tcPr>
          <w:p>
            <w:r>
              <w:t>INDYCAR staff report explicitly gives 3:26 p.m.</w:t>
            </w:r>
          </w:p>
        </w:tc>
      </w:tr>
      <w:tr>
        <w:tc>
          <w:tcPr>
            <w:tcW w:type="dxa" w:w="2045"/>
            <w:vAlign w:val="top"/>
          </w:tcPr>
          <w:p>
            <w:r>
              <w:t>~3:51 p.m. ET</w:t>
            </w:r>
          </w:p>
        </w:tc>
        <w:tc>
          <w:tcPr>
            <w:tcW w:type="dxa" w:w="2045"/>
            <w:vAlign w:val="top"/>
          </w:tcPr>
          <w:p>
            <w:r>
              <w:t>~19:51 UTC</w:t>
            </w:r>
          </w:p>
        </w:tc>
        <w:tc>
          <w:tcPr>
            <w:tcW w:type="dxa" w:w="2045"/>
            <w:vAlign w:val="top"/>
          </w:tcPr>
          <w:p>
            <w:r>
              <w:t>VeeKay returns and posts 231.166 mph</w:t>
            </w:r>
          </w:p>
        </w:tc>
        <w:tc>
          <w:tcPr>
            <w:tcW w:type="dxa" w:w="2045"/>
            <w:vAlign w:val="top"/>
          </w:tcPr>
          <w:p>
            <w:r>
              <w:t>DERIVED_FROM_EDITORIAL_INTERVAL</w:t>
            </w:r>
          </w:p>
        </w:tc>
        <w:tc>
          <w:tcPr>
            <w:tcW w:type="dxa" w:w="2045"/>
            <w:vAlign w:val="top"/>
          </w:tcPr>
          <w:p>
            <w:r>
              <w:t>INDYCAR says he returned 25 minutes after the 3:26 p.m. waved-off attempt.</w:t>
            </w:r>
          </w:p>
        </w:tc>
      </w:tr>
      <w:tr>
        <w:tc>
          <w:tcPr>
            <w:tcW w:type="dxa" w:w="2045"/>
            <w:vAlign w:val="top"/>
          </w:tcPr>
          <w:p>
            <w:r>
              <w:t>~4:40 p.m. ET</w:t>
            </w:r>
          </w:p>
        </w:tc>
        <w:tc>
          <w:tcPr>
            <w:tcW w:type="dxa" w:w="2045"/>
            <w:vAlign w:val="top"/>
          </w:tcPr>
          <w:p>
            <w:r>
              <w:t>~20:40 UTC</w:t>
            </w:r>
          </w:p>
        </w:tc>
        <w:tc>
          <w:tcPr>
            <w:tcW w:type="dxa" w:w="2045"/>
            <w:vAlign w:val="top"/>
          </w:tcPr>
          <w:p>
            <w:r>
              <w:t>Alexander Rossi 233.069 mph run</w:t>
            </w:r>
          </w:p>
        </w:tc>
        <w:tc>
          <w:tcPr>
            <w:tcW w:type="dxa" w:w="2045"/>
            <w:vAlign w:val="top"/>
          </w:tcPr>
          <w:p>
            <w:r>
              <w:t>DERIVED_FROM_REPORTED_REMAINING_TIME</w:t>
            </w:r>
          </w:p>
        </w:tc>
        <w:tc>
          <w:tcPr>
            <w:tcW w:type="dxa" w:w="2045"/>
            <w:vAlign w:val="top"/>
          </w:tcPr>
          <w:p>
            <w:r>
              <w:t>Motorsport.com says this run came with 70 minutes remaining in a session ending at 5:50 p.m. Treat as approximate, not exact.</w:t>
            </w:r>
          </w:p>
        </w:tc>
      </w:tr>
      <w:tr>
        <w:tc>
          <w:tcPr>
            <w:tcW w:type="dxa" w:w="2045"/>
            <w:vAlign w:val="top"/>
          </w:tcPr>
          <w:p>
            <w:r>
              <w:t>~5:49:55 p.m. ET</w:t>
            </w:r>
          </w:p>
        </w:tc>
        <w:tc>
          <w:tcPr>
            <w:tcW w:type="dxa" w:w="2045"/>
            <w:vAlign w:val="top"/>
          </w:tcPr>
          <w:p>
            <w:r>
              <w:t>~21:49:55 UTC</w:t>
            </w:r>
          </w:p>
        </w:tc>
        <w:tc>
          <w:tcPr>
            <w:tcW w:type="dxa" w:w="2045"/>
            <w:vAlign w:val="top"/>
          </w:tcPr>
          <w:p>
            <w:r>
              <w:t>VeeKay completes final 232.419 mph Top-12 run</w:t>
            </w:r>
          </w:p>
        </w:tc>
        <w:tc>
          <w:tcPr>
            <w:tcW w:type="dxa" w:w="2045"/>
            <w:vAlign w:val="top"/>
          </w:tcPr>
          <w:p>
            <w:r>
              <w:t>DERIVED_BOUNDED event anchor</w:t>
            </w:r>
          </w:p>
        </w:tc>
        <w:tc>
          <w:tcPr>
            <w:tcW w:type="dxa" w:w="2045"/>
            <w:vAlign w:val="top"/>
          </w:tcPr>
          <w:p>
            <w:r>
              <w:t>INDYCAR says VeeKay crossed the Yard of Bricks with five seconds to spare before qualifying ended; report also identifies him as the day's penultimate attempt.</w:t>
            </w:r>
          </w:p>
        </w:tc>
      </w:tr>
      <w:tr>
        <w:tc>
          <w:tcPr>
            <w:tcW w:type="dxa" w:w="2045"/>
            <w:vAlign w:val="top"/>
          </w:tcPr>
          <w:p>
            <w:r>
              <w:t>Immediately before 5:50 p.m. ET</w:t>
            </w:r>
          </w:p>
        </w:tc>
        <w:tc>
          <w:tcPr>
            <w:tcW w:type="dxa" w:w="2045"/>
            <w:vAlign w:val="top"/>
          </w:tcPr>
          <w:p>
            <w:r>
              <w:t>Immediately before 21:50 UTC</w:t>
            </w:r>
          </w:p>
        </w:tc>
        <w:tc>
          <w:tcPr>
            <w:tcW w:type="dxa" w:w="2045"/>
            <w:vAlign w:val="top"/>
          </w:tcPr>
          <w:p>
            <w:r>
              <w:t>Graham Rahal enters track for final attempt, waves off after one lap</w:t>
            </w:r>
          </w:p>
        </w:tc>
        <w:tc>
          <w:tcPr>
            <w:tcW w:type="dxa" w:w="2045"/>
            <w:vAlign w:val="top"/>
          </w:tcPr>
          <w:p>
            <w:r>
              <w:t>BOUNDED_INTERVAL</w:t>
            </w:r>
          </w:p>
        </w:tc>
        <w:tc>
          <w:tcPr>
            <w:tcW w:type="dxa" w:w="2045"/>
            <w:vAlign w:val="top"/>
          </w:tcPr>
          <w:p>
            <w:r>
              <w:t>Official INDYCAR Day 1 report says Rahal entered the oval just before the 5:50 p.m. cutoff and waved off after one lap.</w:t>
            </w:r>
          </w:p>
        </w:tc>
      </w:tr>
    </w:tbl>
    <w:p>
      <w:pPr>
        <w:pStyle w:val="Heading1"/>
      </w:pPr>
      <w:r>
        <w:t>4. Additional ordering constraints useful for reconciliation</w:t>
      </w:r>
    </w:p>
    <w:p>
      <w:pPr>
        <w:ind w:left="259" w:hanging="173"/>
      </w:pPr>
      <w:r>
        <w:t>VeeKay was the fourth car in the initial qualifying order.</w:t>
      </w:r>
      <w:r/>
    </w:p>
    <w:p>
      <w:pPr>
        <w:ind w:left="259" w:hanging="173"/>
      </w:pPr>
      <w:r>
        <w:t>Kyle Larson was the sixth car in the initial qualifying order; his first run was aborted during the fourth lap after three recorded laps.</w:t>
      </w:r>
      <w:r/>
    </w:p>
    <w:p>
      <w:pPr>
        <w:ind w:left="259" w:hanging="173"/>
      </w:pPr>
      <w:r>
        <w:t>Will Power was ninth in the initial order and completed the early run that ultimately remained the fastest Day 1 four-lap average.</w:t>
      </w:r>
      <w:r/>
    </w:p>
    <w:p>
      <w:pPr>
        <w:ind w:left="259" w:hanging="173"/>
      </w:pPr>
      <w:r>
        <w:t>After all 34 drivers had been presented once, seven drivers had not posted an official time; the NBC live blog explicitly names VeeKay, Larson and Callum Ilott among them.</w:t>
      </w:r>
      <w:r/>
    </w:p>
    <w:p>
      <w:pPr>
        <w:ind w:left="259" w:hanging="173"/>
      </w:pPr>
      <w:r>
        <w:t>Alexander Rossi's 1:57 p.m. official time occurred before Pato O'Ward's next on-track run; NBC states O'Ward went next after Rossi.</w:t>
      </w:r>
      <w:r/>
    </w:p>
    <w:p>
      <w:pPr>
        <w:ind w:left="259" w:hanging="173"/>
      </w:pPr>
      <w:r>
        <w:t>VeeKay's last 232.419 mph run was the penultimate qualifying attempt of the day; Rahal was the final car to get on track before the cutoff.</w:t>
      </w:r>
      <w:r/>
    </w:p>
    <w:p>
      <w:pPr>
        <w:pStyle w:val="Heading1"/>
      </w:pPr>
      <w:r>
        <w:t>5. What this evidence can and cannot recover</w:t>
      </w:r>
    </w:p>
    <w:p>
      <w:r>
        <w:rPr>
          <w:b/>
        </w:rPr>
        <w:t xml:space="preserve">Can support: </w:t>
      </w:r>
      <w:r>
        <w:t>golden anchors for a small set of attempts; within-car ordering; bounded intervals; progress snapshots; validation of whether Timing71 capture events align plausibly with known attempts; and inter-attempt timing constraints near known anchors.</w:t>
      </w:r>
    </w:p>
    <w:p>
      <w:r>
        <w:rPr>
          <w:b/>
        </w:rPr>
        <w:t xml:space="preserve">Cannot by itself support: </w:t>
      </w:r>
      <w:r>
        <w:t>exact release_time for every attempt, queue_entry_time, exact Lane 1/Lane 2 occupancy, exact queue position, or exact queue wait. Those fields must remain unknown unless direct evidence is found.</w:t>
      </w:r>
    </w:p>
    <w:p>
      <w:pPr>
        <w:pStyle w:val="Heading1"/>
      </w:pPr>
      <w:r>
        <w:t>6. Recommended use in the existing pipeline</w:t>
      </w:r>
    </w:p>
    <w:p>
      <w:pPr>
        <w:pStyle w:val="ListNumber"/>
      </w:pPr>
      <w:r>
        <w:t>Use the 74 canonical attempts as the attempt backbone; do not create new attempts from editorial articles alone unless they refer to an attempt omitted from the backbone.</w:t>
      </w:r>
    </w:p>
    <w:p>
      <w:pPr>
        <w:pStyle w:val="ListNumber"/>
      </w:pPr>
      <w:r>
        <w:t>Use the anchor rows above as independent chronology evidence_items with source-specific provenance.</w:t>
      </w:r>
    </w:p>
    <w:p>
      <w:pPr>
        <w:pStyle w:val="ListNumber"/>
      </w:pPr>
      <w:r>
        <w:t>Match Timing71 captures conservatively using car number, within-car order, run duration, status, and anchor-time compatibility.</w:t>
      </w:r>
    </w:p>
    <w:p>
      <w:pPr>
        <w:pStyle w:val="ListNumber"/>
      </w:pPr>
      <w:r>
        <w:t>For VeeKay, treat 11:14, 3:26, ~3:51, and the near-5:50 final run as a multi-anchor golden sequence.</w:t>
      </w:r>
    </w:p>
    <w:p>
      <w:pPr>
        <w:pStyle w:val="ListNumber"/>
      </w:pPr>
      <w:r>
        <w:t>Do not promote capture time to exact attempt start. If an anchor is an article clock time, encode its semantics explicitly (crash/event time, run time, or approximate run occurrence).</w:t>
      </w:r>
    </w:p>
    <w:p>
      <w:pPr>
        <w:pStyle w:val="ListNumber"/>
      </w:pPr>
      <w:r>
        <w:t>Use four-lap duration to derive timed_run_start/end only when one endpoint is genuinely anchored. Derived times should remain DERIVED_DETERMINISTIC or BOUNDED_INTERVAL, never EXACT_OBSERVED.</w:t>
      </w:r>
    </w:p>
    <w:p>
      <w:pPr>
        <w:pStyle w:val="ListNumber"/>
      </w:pPr>
      <w:r>
        <w:t>After reconciliation, report matched, bounded, and unresolved attempts separately. A higher match count is not a goal if it requires ambiguous links.</w:t>
      </w:r>
    </w:p>
    <w:p>
      <w:pPr>
        <w:pStyle w:val="Heading1"/>
      </w:pPr>
      <w:r>
        <w:t>7. Source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Source</w:t>
            </w:r>
          </w:p>
        </w:tc>
        <w:tc>
          <w:tcPr>
            <w:tcW w:type="dxa" w:w="3408"/>
          </w:tcPr>
          <w:p>
            <w:r>
              <w:t>URL</w:t>
            </w:r>
          </w:p>
        </w:tc>
        <w:tc>
          <w:tcPr>
            <w:tcW w:type="dxa" w:w="3408"/>
          </w:tcPr>
          <w:p>
            <w:r>
              <w:t>Use</w:t>
            </w:r>
          </w:p>
        </w:tc>
      </w:tr>
      <w:tr>
        <w:tc>
          <w:tcPr>
            <w:tcW w:type="dxa" w:w="3408"/>
          </w:tcPr>
          <w:p>
            <w:r>
              <w:t>Official INDYCAR – 2024 Indy 500 qualifying explainer</w:t>
            </w:r>
          </w:p>
        </w:tc>
        <w:tc>
          <w:tcPr>
            <w:tcW w:type="dxa" w:w="3408"/>
          </w:tcPr>
          <w:p>
            <w:r>
              <w:t>https://www.indycar.com/-/media/Files/2024/NICS/06-500/indycar-qual-explainer-2024Indy500.pdf</w:t>
            </w:r>
          </w:p>
        </w:tc>
        <w:tc>
          <w:tcPr>
            <w:tcW w:type="dxa" w:w="3408"/>
          </w:tcPr>
          <w:p>
            <w:r>
              <w:t>Official rules; session window; Lane 1/Lane 2 mechanics.</w:t>
            </w:r>
          </w:p>
        </w:tc>
      </w:tr>
      <w:tr>
        <w:tc>
          <w:tcPr>
            <w:tcW w:type="dxa" w:w="3408"/>
          </w:tcPr>
          <w:p>
            <w:r>
              <w:t>Official INDYCAR – Paddock Buzz: VeeKay Dazzles with Late Dash into Top 12</w:t>
            </w:r>
          </w:p>
        </w:tc>
        <w:tc>
          <w:tcPr>
            <w:tcW w:type="dxa" w:w="3408"/>
          </w:tcPr>
          <w:p>
            <w:r>
              <w:t>https://www.indycar.com/news/2024/05/05-18-buzz</w:t>
            </w:r>
          </w:p>
        </w:tc>
        <w:tc>
          <w:tcPr>
            <w:tcW w:type="dxa" w:w="3408"/>
          </w:tcPr>
          <w:p>
            <w:r>
              <w:t>11:14 a.m.; 3:26 p.m.; 25-minute return interval; five-seconds-to-spare finish; penultimate-attempt description.</w:t>
            </w:r>
          </w:p>
        </w:tc>
      </w:tr>
      <w:tr>
        <w:tc>
          <w:tcPr>
            <w:tcW w:type="dxa" w:w="3408"/>
          </w:tcPr>
          <w:p>
            <w:r>
              <w:t>Official INDYCAR – Power Fastest as Penske Eyes Pole after Top Three Sweep</w:t>
            </w:r>
          </w:p>
        </w:tc>
        <w:tc>
          <w:tcPr>
            <w:tcW w:type="dxa" w:w="3408"/>
          </w:tcPr>
          <w:p>
            <w:r>
              <w:t>https://www.indycar.com/News/2024/05/05-18-Quals-Day1</w:t>
            </w:r>
          </w:p>
        </w:tc>
        <w:tc>
          <w:tcPr>
            <w:tcW w:type="dxa" w:w="3408"/>
          </w:tcPr>
          <w:p>
            <w:r>
              <w:t>74 attempts; Rahal enters just before 5:50 and waves off; VeeKay first-attempt and late-run context.</w:t>
            </w:r>
          </w:p>
        </w:tc>
      </w:tr>
      <w:tr>
        <w:tc>
          <w:tcPr>
            <w:tcW w:type="dxa" w:w="3408"/>
          </w:tcPr>
          <w:p>
            <w:r>
              <w:t>Official INDYCAR – 2024 Indianapolis 500 event page</w:t>
            </w:r>
          </w:p>
        </w:tc>
        <w:tc>
          <w:tcPr>
            <w:tcW w:type="dxa" w:w="3408"/>
          </w:tcPr>
          <w:p>
            <w:r>
              <w:t>https://www.indycar.com/Schedule/2024/Indianapolis-500</w:t>
            </w:r>
          </w:p>
        </w:tc>
        <w:tc>
          <w:tcPr>
            <w:tcW w:type="dxa" w:w="3408"/>
          </w:tcPr>
          <w:p>
            <w:r>
              <w:t>Day 1 schedule and official event context.</w:t>
            </w:r>
          </w:p>
        </w:tc>
      </w:tr>
      <w:tr>
        <w:tc>
          <w:tcPr>
            <w:tcW w:type="dxa" w:w="3408"/>
          </w:tcPr>
          <w:p>
            <w:r>
              <w:t>NBC Sports – Day 1 live qualifying blog</w:t>
            </w:r>
          </w:p>
        </w:tc>
        <w:tc>
          <w:tcPr>
            <w:tcW w:type="dxa" w:w="3408"/>
          </w:tcPr>
          <w:p>
            <w:r>
              <w:t>https://www.nbcsports.com/motor-sports/news/indy-500-live-qualifying-blog-updates-day-1-problem-kyle-larson-rinus-veekay</w:t>
            </w:r>
          </w:p>
        </w:tc>
        <w:tc>
          <w:tcPr>
            <w:tcW w:type="dxa" w:w="3408"/>
          </w:tcPr>
          <w:p>
            <w:r>
              <w:t>1:57 p.m. Rossi anchor; 1 p.m./2 p.m. progress snapshots; first-run order/status details.</w:t>
            </w:r>
          </w:p>
        </w:tc>
      </w:tr>
      <w:tr>
        <w:tc>
          <w:tcPr>
            <w:tcW w:type="dxa" w:w="3408"/>
          </w:tcPr>
          <w:p>
            <w:r>
              <w:t>Motorsport.com – Penske stays on top, heroic VeeKay rebounds from crash</w:t>
            </w:r>
          </w:p>
        </w:tc>
        <w:tc>
          <w:tcPr>
            <w:tcW w:type="dxa" w:w="3408"/>
          </w:tcPr>
          <w:p>
            <w:r>
              <w:t>https://www.motorsport.com/indycar/news/indy-500-penske-heroic-veekay-rebounds-crash/10612685/</w:t>
            </w:r>
          </w:p>
        </w:tc>
        <w:tc>
          <w:tcPr>
            <w:tcW w:type="dxa" w:w="3408"/>
          </w:tcPr>
          <w:p>
            <w:r>
              <w:t>Late-day run timing described as 70 minutes remaining; sequence/context for improvements.</w:t>
            </w:r>
          </w:p>
        </w:tc>
      </w:tr>
      <w:tr>
        <w:tc>
          <w:tcPr>
            <w:tcW w:type="dxa" w:w="3408"/>
          </w:tcPr>
          <w:p>
            <w:r>
              <w:t>DoctorIndy – 2024 Indianapolis 500 Archive</w:t>
            </w:r>
          </w:p>
        </w:tc>
        <w:tc>
          <w:tcPr>
            <w:tcW w:type="dxa" w:w="3408"/>
          </w:tcPr>
          <w:p>
            <w:r>
              <w:t>https://doctorindy.com/2024/04/10/2024-indianapolis-500-archive/</w:t>
            </w:r>
          </w:p>
        </w:tc>
        <w:tc>
          <w:tcPr>
            <w:tcW w:type="dxa" w:w="3408"/>
          </w:tcPr>
          <w:p>
            <w:r>
              <w:t>Stable archive/index of 2024 Indy 500 reports and qualifying materials.</w:t>
            </w:r>
          </w:p>
        </w:tc>
      </w:tr>
    </w:tbl>
    <w:p>
      <w:pPr>
        <w:pStyle w:val="Heading1"/>
      </w:pPr>
      <w:r>
        <w:t>8. Bottom line for Codex continuation</w:t>
      </w:r>
    </w:p>
    <w:p>
      <w:r>
        <w:t>The strongest immediate value is not to replace Timing71 but to give the reconciliation layer external anchors. If the correctness patch still leaves 2024 at zero usable timestamps, these anchors justify a targeted 2024 chronology-recovery pass. If conservative matching can align a meaningful subset, keep the rest unresolved rather than forcing a complete chronology.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