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widowControl w:val="0"/>
        <w:suppressLineNumbers w:val="0"/>
        <w:spacing w:before="240" w:beforeAutospacing="0" w:after="240" w:afterAutospacing="0" w:line="400" w:lineRule="exact"/>
        <w:ind w:left="0" w:right="0"/>
        <w:jc w:val="center"/>
        <w:rPr>
          <w:rFonts w:hint="default" w:ascii="Times New Roman" w:hAnsi="Times New Roman" w:eastAsia="黑体" w:cs="Times New Roman"/>
          <w:kern w:val="11"/>
          <w:sz w:val="32"/>
          <w:szCs w:val="32"/>
        </w:rPr>
      </w:pPr>
      <w:r>
        <w:rPr>
          <w:rFonts w:hint="eastAsia" w:ascii="黑体" w:hAnsi="宋体" w:eastAsia="黑体" w:cs="黑体"/>
          <w:kern w:val="11"/>
          <w:sz w:val="32"/>
          <w:szCs w:val="32"/>
          <w:lang w:val="en-US" w:eastAsia="zh-CN" w:bidi="ar"/>
        </w:rPr>
        <w:t>自动驾驶</w:t>
      </w:r>
      <w:r>
        <w:rPr>
          <w:rFonts w:hint="default" w:ascii="黑体" w:hAnsi="宋体" w:eastAsia="黑体" w:cs="黑体"/>
          <w:kern w:val="11"/>
          <w:sz w:val="32"/>
          <w:szCs w:val="32"/>
          <w:lang w:val="en-US" w:eastAsia="zh-CN" w:bidi="ar"/>
        </w:rPr>
        <w:t>软件说明书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right"/>
        <w:rPr>
          <w:rFonts w:hint="default" w:ascii="Times New Roman" w:hAnsi="Times New Roman" w:eastAsia="宋体" w:cs="Times New Roman"/>
          <w:kern w:val="11"/>
          <w:sz w:val="21"/>
          <w:szCs w:val="21"/>
        </w:rPr>
      </w:pPr>
      <w:r>
        <w:rPr>
          <w:rFonts w:hint="eastAsia" w:ascii="宋体" w:hAnsi="宋体" w:eastAsia="宋体" w:cs="宋体"/>
          <w:kern w:val="11"/>
          <w:sz w:val="21"/>
          <w:szCs w:val="21"/>
          <w:lang w:val="en-US" w:eastAsia="zh-CN" w:bidi="ar"/>
        </w:rPr>
        <w:t>——柴志军，</w:t>
      </w:r>
      <w:r>
        <w:rPr>
          <w:rFonts w:hint="default" w:ascii="Times New Roman" w:hAnsi="Times New Roman" w:eastAsia="宋体" w:cs="Times New Roman"/>
          <w:kern w:val="11"/>
          <w:sz w:val="21"/>
          <w:szCs w:val="21"/>
          <w:lang w:val="en-US" w:eastAsia="zh-CN" w:bidi="ar"/>
        </w:rPr>
        <w:t>2022.0</w:t>
      </w:r>
      <w:r>
        <w:rPr>
          <w:rFonts w:hint="default" w:ascii="Times New Roman" w:hAnsi="Times New Roman" w:eastAsia="宋体" w:cs="Times New Roman"/>
          <w:kern w:val="11"/>
          <w:sz w:val="21"/>
          <w:szCs w:val="21"/>
          <w:lang w:eastAsia="zh-CN" w:bidi="ar"/>
        </w:rPr>
        <w:t>5</w:t>
      </w:r>
      <w:r>
        <w:rPr>
          <w:rFonts w:hint="default" w:ascii="Times New Roman" w:hAnsi="Times New Roman" w:eastAsia="宋体" w:cs="Times New Roman"/>
          <w:kern w:val="11"/>
          <w:sz w:val="21"/>
          <w:szCs w:val="21"/>
          <w:lang w:val="en-US" w:eastAsia="zh-CN" w:bidi="ar"/>
        </w:rPr>
        <w:t>.</w:t>
      </w:r>
      <w:r>
        <w:rPr>
          <w:rFonts w:hint="default" w:ascii="Times New Roman" w:hAnsi="Times New Roman" w:eastAsia="宋体" w:cs="Times New Roman"/>
          <w:kern w:val="11"/>
          <w:sz w:val="21"/>
          <w:szCs w:val="21"/>
          <w:lang w:eastAsia="zh-CN" w:bidi="ar"/>
        </w:rPr>
        <w:t>05</w:t>
      </w:r>
    </w:p>
    <w:p>
      <w:pPr>
        <w:pStyle w:val="2"/>
        <w:keepNext/>
        <w:keepLines/>
        <w:widowControl w:val="0"/>
        <w:suppressLineNumbers w:val="0"/>
        <w:autoSpaceDE w:val="0"/>
        <w:autoSpaceDN/>
        <w:spacing w:before="313" w:beforeLines="100" w:beforeAutospacing="0" w:after="0" w:afterAutospacing="0" w:line="400" w:lineRule="exact"/>
        <w:ind w:leftChars="0"/>
        <w:rPr>
          <w:rFonts w:hint="default" w:ascii="Times New Roman" w:hAnsi="Times New Roman" w:eastAsia="黑体" w:cs="黑体"/>
          <w:bCs/>
          <w:kern w:val="44"/>
          <w:sz w:val="28"/>
          <w:szCs w:val="28"/>
        </w:rPr>
      </w:pPr>
      <w:r>
        <w:rPr>
          <w:rFonts w:hint="default" w:ascii="Times New Roman" w:hAnsi="Times New Roman" w:eastAsia="黑体" w:cs="Times New Roman"/>
          <w:bCs/>
          <w:kern w:val="44"/>
          <w:sz w:val="28"/>
          <w:szCs w:val="28"/>
        </w:rPr>
        <w:t xml:space="preserve">1 </w:t>
      </w:r>
      <w:r>
        <w:rPr>
          <w:rFonts w:hint="default" w:ascii="黑体" w:hAnsi="宋体" w:eastAsia="黑体" w:cs="黑体"/>
          <w:bCs/>
          <w:kern w:val="44"/>
          <w:sz w:val="28"/>
          <w:szCs w:val="28"/>
        </w:rPr>
        <w:t>系统框架</w:t>
      </w:r>
    </w:p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1.1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总体架构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享智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ROS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环境总体架构遵循 “传感驱动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--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感知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--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规划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--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控制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--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底盘运动” 的逻辑顺序。不同的功能模块依照功能划分若干节点模块，节点间通过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topic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通信互相连接。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1809750" cy="40259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1.1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享智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ROS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环境软件功能模块示意图</w:t>
      </w:r>
    </w:p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1.2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模块架构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28"/>
          <w:szCs w:val="28"/>
        </w:rPr>
      </w:pPr>
      <w:r>
        <w:drawing>
          <wp:inline distT="0" distB="0" distL="114300" distR="114300">
            <wp:extent cx="5265420" cy="404558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commentReference w:id="0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1.2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模块架构图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整个系统框架分为系统感知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、决策规划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decision_planning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、控制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，三部分。消息体都是通过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Ros topic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通信互相传输。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）感知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由传感驱动、融合、定位，三部分组成：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传感驱动，负责读取各个传感器设备的原始数据，包括极目相机、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USB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相机、五个毫米波雷达、三个速腾聚创激光雷达、两个大疆激光雷达等；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融合，先由各个传感模块自行目标融合，再进行全部目标融合。同时进行组合导航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sensorgps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，输出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gps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信息；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定位，使用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lio_sam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进行高精度定位。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）决策规划，包含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globalplanning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datapredict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decision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三部分：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Globalplanning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，节点负责加载离线地图，根据车辆当前位置栅格化地图并输出；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Datapredict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，实现障碍物跟踪、障碍物预测、危险性评估等功能；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Decision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，依据定位、车辆、地图、控制、障碍物等信息，给出适当驾驶行为和路径规划。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）控制，包括横向控制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controllat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、纵向控制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controllon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、执行器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actuatorcan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、桥接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bridgecan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横向控制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controllat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，主要输出车辆转向信息；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纵向控制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controllon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，主要输出车加减速信息；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执行器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actuatorcan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，通过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Cannet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获取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"actuator"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汽车信息；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commentRangeStart w:id="1"/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桥接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bridgecan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eastAsia="zh-CN" w:bidi="ar"/>
        </w:rPr>
        <w:t>，从EMUC202中读取can数据，并通过udp将can接收到的radar数据发送给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radarleftback_driver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radarrightback_driver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</w:t>
      </w:r>
      <w:commentRangeEnd w:id="1"/>
      <w:r>
        <w:commentReference w:id="1"/>
      </w:r>
    </w:p>
    <w:p>
      <w:pPr>
        <w:pStyle w:val="2"/>
        <w:keepNext/>
        <w:keepLines/>
        <w:widowControl w:val="0"/>
        <w:suppressLineNumbers w:val="0"/>
        <w:autoSpaceDE w:val="0"/>
        <w:autoSpaceDN/>
        <w:spacing w:before="313" w:beforeLines="100" w:beforeAutospacing="0" w:after="0" w:afterAutospacing="0" w:line="400" w:lineRule="exact"/>
        <w:ind w:leftChars="0"/>
        <w:rPr>
          <w:rFonts w:hint="default" w:ascii="Times New Roman" w:hAnsi="Times New Roman" w:eastAsia="黑体" w:cs="黑体"/>
          <w:bCs/>
          <w:kern w:val="44"/>
          <w:sz w:val="30"/>
          <w:szCs w:val="30"/>
        </w:rPr>
      </w:pPr>
      <w:r>
        <w:rPr>
          <w:rFonts w:hint="default" w:ascii="Times New Roman" w:hAnsi="Times New Roman" w:eastAsia="黑体" w:cs="Times New Roman"/>
          <w:bCs/>
          <w:kern w:val="44"/>
          <w:sz w:val="28"/>
          <w:szCs w:val="28"/>
        </w:rPr>
        <w:t xml:space="preserve">2 </w:t>
      </w:r>
      <w:r>
        <w:rPr>
          <w:rFonts w:hint="default" w:ascii="黑体" w:hAnsi="宋体" w:eastAsia="黑体" w:cs="黑体"/>
          <w:bCs/>
          <w:kern w:val="44"/>
          <w:sz w:val="28"/>
          <w:szCs w:val="28"/>
        </w:rPr>
        <w:t>系统感知</w:t>
      </w:r>
    </w:p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2.1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传感器驱动</w:t>
      </w:r>
    </w:p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2.1.1 USB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相机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perception/driver/jmcamera/src/sensorcamera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中，使用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opencv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拉取视频流，依据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ROI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参数裁剪得到所需图像，输出红绿灯信息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(sensorcameralight)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bookmarkStart w:id="0" w:name="_Ref9865443"/>
      <w:bookmarkEnd w:id="0"/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301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883"/>
        <w:gridCol w:w="2384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ind w:left="0" w:firstLine="420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usbcameralight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ind w:left="0" w:firstLine="420"/>
              <w:rPr>
                <w:rFonts w:hint="eastAsia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usbcamera0</w:t>
            </w:r>
          </w:p>
        </w:tc>
        <w:tc>
          <w:tcPr>
            <w:tcW w:w="2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jc w:val="both"/>
              <w:rPr>
                <w:rFonts w:hint="eastAsia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“sensorgps”</w:t>
            </w:r>
          </w:p>
        </w:tc>
        <w:tc>
          <w:tcPr>
            <w:tcW w:w="2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ind w:left="0"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"cameralight"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</w:rPr>
              <w:t>、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"usbcamera_status"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2.1.2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极目相机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perception/driver/jmcameralight/src/EyecameraNode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udp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port:4003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）读取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port:4003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）报文信息，输出车道线中心线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(cameracenter)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、障碍物数据（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eyeobjects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80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8"/>
        <w:gridCol w:w="2879"/>
        <w:gridCol w:w="1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ind w:left="0" w:firstLine="420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eyecamera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ind w:left="0" w:firstLine="420"/>
              <w:rPr>
                <w:rFonts w:hint="eastAsia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eyecamera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none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15"/>
              <w:widowControl/>
              <w:ind w:left="0" w:firstLine="0" w:firstLineChars="0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"eyecamera"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</w:rPr>
              <w:t>、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"cameracenter"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</w:rPr>
              <w:t>、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"centertrajectory"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</w:rPr>
              <w:t>、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"eyeobjects"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</w:rPr>
              <w:t>、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  <w:t>"jmcamera_status"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2.1.3 </w:t>
      </w:r>
      <w:commentRangeStart w:id="2"/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毫米波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radar</w:t>
      </w:r>
      <w:commentRangeEnd w:id="2"/>
      <w:r>
        <w:commentReference w:id="2"/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perception/driver/jmcameralight/src/EyecameraNode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udp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port:4003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）读取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port:4003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）报文信息，协议解析障碍物信息和车道线信息。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在本版本中，只用到了前、左后、右后三个雷达，使用的是deal_radar.launch文件。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3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309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2099"/>
        <w:gridCol w:w="3108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distribute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 w:firstLine="420"/>
              <w:jc w:val="both"/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bCs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radar_driver</w:t>
            </w: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radarfront_driver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"sensorgps"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"/radarfront_driver/radardriver"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radarleftback_driver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"sensorgps"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"/radarleftback_driver/radardriver"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radarrightback_driver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"sensorgps"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"/radarrightback_driver/radardriver"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radarleftfront_driver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"sensorgps"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"/radarleftfront_driver/radardriver"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radarrightfront_driver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"sensorgps"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"/radarrightfront_driver/radardriver"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radarback_driver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"sensorgps"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"/radarback_driver/radardriver"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radar_deal</w:t>
            </w: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radarfront_deal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"actuator"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"/radarfront_driver/radardriver"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"/radarfront_deal/radar"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radarleftback_deal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"actuator"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"/radarleftback_driver/radardriver"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"/radarleftback_deal/radar"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radarrightback_deal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"actuator"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"/radarrightback_driver/radardriver"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"/radarrightback_deal/radar"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radarleftfront_deal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"actuator"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"/radarleftfront_driver/radardriver"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"/radarleftfront_deal/radar"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radarrightfront_deal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"actuator"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"/radarrightfront_driver/radardriver"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"/radarrightfront_deal/radar"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9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radarback_deal</w:t>
            </w:r>
          </w:p>
        </w:tc>
        <w:tc>
          <w:tcPr>
            <w:tcW w:w="31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"actuator"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"/radarback_driver/radardriver"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"/radarback_driver/radar"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2.1.4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左中右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lidar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左中右激光雷达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rslidar_sdk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rs_driver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速腾聚创雷达驱动软件包，是以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接口方式提供和调用，节点调用在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rslidar_sdk/node/rslidar_sdk_node.cpp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中。</w:t>
      </w:r>
    </w:p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2.1.5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前后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lidar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前后激光雷达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livox_ros_driver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，览沃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ROS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驱动程序包，需要安装和运行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Livox-SDK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Ros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实现在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livor_ros_driver/livor_ros_driver.cpp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中。</w:t>
      </w:r>
    </w:p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 xml:space="preserve">2.2 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融合</w:t>
      </w:r>
    </w:p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2.2.1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毫米波融合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sensorradar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perception/fusion/sensorradar/src/sensorradar.cpp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，获取五个毫米波的目标后，毫米波目标融合（重叠目标剔除，不同目标融合）。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4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337" w:type="dxa"/>
        <w:tblInd w:w="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603"/>
        <w:gridCol w:w="3198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sensorradar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sensorradar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/radarleftfront_deal/radar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/radarrightfront_deal/radar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/radarleftback_deal/radar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/radarrightback_deal/radar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/radarfront_deal/radar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radarback_deal/radar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sensorradar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radar_cloud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front_radar_status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rightfront_radar_status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leftfront_radar_status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back_radar_status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rightback_radar_status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leftback_radar_status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2.2.2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左中右激光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sensorlidar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perception/fusion/sensorlidar/src/sensorlidar.cpp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第一步，雷达点云数据进行栅格化，减少数据量；第二步，利用高度信息对地面数据进行滤除；第三步，对剩下的障碍物点云信息利用最近邻算法进行聚类；第四步，聚类完成以后，将聚类后的数据发送给融合节点，进行下一步处理网格化前后向点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5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82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603"/>
        <w:gridCol w:w="3198"/>
        <w:gridCol w:w="2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462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/vlp_left/velodyne_points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/vlp_back/rslidar_points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/vlp_front/velodyne_points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/vlp_right/velodyne_points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/vlp_back/velodyne_points</w:t>
            </w:r>
          </w:p>
        </w:tc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/points_filter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/sensorlidar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/lidar_left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/lidar_mid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/lidar_front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/lidar_right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/lidar_back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/cali_lidar_left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/cali_lidar_right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/cali_lidar_mid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/bounding_boxes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left_lidar_status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right_lidar_status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mid_lidar_status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front_lidar_status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back_lidar_status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2.2.3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前向激光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sensorlidarrs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perception/fusion/sensorlidarrs/src/sensorlidar.cpp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第一步，雷达点云数据进行栅格化，减少数据量；第二步，利用高度信息对地面数据进行滤除；第三步，对剩下的障碍物点云信息利用最近邻算法进行聚类；第四步，聚类完成以后，将聚类后的数据发送给融合节点，进行下一步处理网格化前后向点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6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68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603"/>
        <w:gridCol w:w="3198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/livox/lidar_OTFDJ4V0014GM81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rslidar_obs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rslidar_raw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front_lidar_status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2.2.4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后向激光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sensorlidarrsback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perception/fusion/sensorlidarrsback/src/sensorlidar.cpp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第一步，雷达点云数据进行栅格化，减少数据量；第二步，利用高度信息对地面数据进行滤除；第三步，对剩下的障碍物点云信息利用最近邻算法进行聚类；第四步，聚类完成以后，将聚类后的数据发送给融合节点，进行下一步处理网格化前后向点云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7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302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603"/>
        <w:gridCol w:w="3198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sensorlidarrsback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sensorlidarrsback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/livox/lidar_OTFDJ4T001TM101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rslidar_obsback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rslidar_rawback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sensorlidarrsback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back_lidar_status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2.2.5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组合导航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sensorgps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perception/fusion/sensorrgps/src/sensorgps.cpp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，开启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uart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读取</w:t>
      </w:r>
      <w:commentRangeStart w:id="3"/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gps</w:t>
      </w:r>
      <w:commentRangeEnd w:id="3"/>
      <w:r>
        <w:commentReference w:id="3"/>
      </w:r>
      <w:r>
        <w:t>定位信息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，并解析发布。回调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信息进行地图采集，回调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数据进行泊车点、红绿灯点采集，接收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数据请求进行地图数据上传。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8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89" w:type="dxa"/>
        <w:tblInd w:w="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603"/>
        <w:gridCol w:w="2238"/>
        <w:gridCol w:w="3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collectmap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requestmap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collectpoint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/imu_gps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lonlatmappoints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gps_status</w:t>
            </w:r>
          </w:p>
        </w:tc>
      </w:tr>
    </w:tbl>
    <w:p>
      <w:pPr>
        <w:pStyle w:val="4"/>
        <w:keepNext/>
        <w:keepLines/>
        <w:widowControl w:val="0"/>
        <w:suppressLineNumbers w:val="0"/>
        <w:autoSpaceDE w:val="0"/>
        <w:autoSpaceDN/>
        <w:spacing w:before="0" w:beforeAutospacing="0" w:after="0" w:afterAutospacing="0"/>
        <w:ind w:left="0" w:leftChars="0" w:firstLine="422" w:firstLineChars="200"/>
        <w:rPr>
          <w:rFonts w:hint="eastAsia" w:ascii="Times New Roman" w:hAnsi="Times New Roman" w:eastAsia="宋体" w:cs="宋体"/>
          <w:b/>
          <w:bCs w:val="0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 xml:space="preserve">2.2.6 </w:t>
      </w:r>
      <w:r>
        <w:rPr>
          <w:rFonts w:hint="eastAsia" w:ascii="宋体" w:hAnsi="宋体" w:eastAsia="宋体" w:cs="宋体"/>
          <w:b/>
          <w:bCs w:val="0"/>
          <w:kern w:val="2"/>
          <w:sz w:val="21"/>
          <w:szCs w:val="21"/>
        </w:rPr>
        <w:t>目标融合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1"/>
          <w:szCs w:val="21"/>
        </w:rPr>
        <w:t>objectfusion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perception/fusion/src/objectfusion.cpp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，获取激光目标后的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topic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处理，所有的激光目标集合，所有障碍物归类（相机障碍物、激光障碍物、毫米波障碍物），数据目标融合。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激光雷达可以提供目标的精准位置和粗略的速度信息，毫米波雷达可以提供目标的粗略位置和精准的相对速度信息，单目相机可以提供目标精准的类型、宽度信息。三者序列经过融合后，输出完整的位置、相对速度、宽度、类型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9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68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603"/>
        <w:gridCol w:w="2493"/>
        <w:gridCol w:w="2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objectfusion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objectfusion</w:t>
            </w:r>
          </w:p>
        </w:tc>
        <w:tc>
          <w:tcPr>
            <w:tcW w:w="2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sensorradar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sensorlidarrsback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eyecamera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</w:tc>
        <w:tc>
          <w:tcPr>
            <w:tcW w:w="29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objectfusion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fusion_cloud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/fusion_bounding_boxes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/fusion_cluster_ids</w:t>
            </w:r>
          </w:p>
        </w:tc>
      </w:tr>
    </w:tbl>
    <w:p>
      <w:pPr>
        <w:pStyle w:val="3"/>
        <w:keepNext/>
        <w:keepLines/>
        <w:widowControl w:val="0"/>
        <w:suppressLineNumbers w:val="0"/>
        <w:autoSpaceDE w:val="0"/>
        <w:autoSpaceDN/>
        <w:spacing w:before="157" w:beforeLines="50" w:beforeAutospacing="0" w:after="0" w:afterAutospacing="0" w:line="360" w:lineRule="auto"/>
        <w:ind w:left="0" w:leftChars="0" w:firstLine="482" w:firstLineChars="200"/>
        <w:rPr>
          <w:rFonts w:hint="eastAsia" w:ascii="Times New Roman" w:hAnsi="Times New Roman" w:eastAsia="宋体" w:cs="宋体"/>
          <w:b/>
          <w:bCs w:val="0"/>
          <w:kern w:val="2"/>
          <w:sz w:val="32"/>
          <w:szCs w:val="32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 xml:space="preserve">2.3 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定位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localization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10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307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711"/>
        <w:gridCol w:w="3198"/>
        <w:gridCol w:w="2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210" w:right="0" w:hanging="180" w:hangingChars="100"/>
              <w:jc w:val="both"/>
              <w:rPr>
                <w:rFonts w:hint="default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lio_sam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lio_sam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_featureExtration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lio_sam/deskew/cloud_info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lio_sam/deskew/cloud_info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lio_sam/feature/cloud_info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lio_sam/feature/cloud_corner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lio_sam/feature/cloud_surface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lio_sam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_imageProjection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lio_sam/imuTopic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lio_sam/odomTopic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lio_sam/pointCloudTopic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lio_sam/deskew/cloud_info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lio_sam/deskew/cloud_deskewed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lio_sam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_imuPreintegration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lio_sam/mapping/odometry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lio_sam/odomTopic_incremental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lio_sam/gpsTopic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和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lio_sam/mapping/odometry_incremental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lio_sam/odomTopic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lio_sam/imu/path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integrated_pose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lio_sam/lidargpsTopic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和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lio_sam/imuTopic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lio_sam/odomTopic_incrememtal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lio_sam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_mapMatching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lio_sam/deskew/cloud_info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lio_sam/gpsTopic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/key_gpspose_origin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/key_pose_origin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/lio_sam/mapping/trajectory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/lio_sam/mapping/map_global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/lio_sam/mapping/odometry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/lio_sam/mapping/odometry_incrememtal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lio_sam/mapping/path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/odometry/gps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reliability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bCs/>
                <w:kern w:val="2"/>
                <w:sz w:val="18"/>
                <w:szCs w:val="18"/>
                <w:lang w:val="en-US" w:eastAsia="zh-CN" w:bidi="ar"/>
              </w:rPr>
              <w:t>lio_sam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_mapOptimization</w:t>
            </w:r>
          </w:p>
        </w:tc>
        <w:tc>
          <w:tcPr>
            <w:tcW w:w="3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lio_sam/feature/cloud_info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lio_sam/gpsTopic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lio_loop/loop_closure_detection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/key_gpspose_origin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/key_pos_origin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lio_sam/mapping/trajectory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lio_sam/mapping/map_global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lio_sam/mapping/odometry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lio_sam/mapping/odometry_incremental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lio_sam/mapping/path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/odometry/gps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lio_sam/mapping/ipc_loop_closure_history_cloud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lio_sam/mapping/icp_loop_closure_corrected_cloud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lio_sam/mapping/icp_loop_closure_constraints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lio_sam/mapping/map_local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lio_sam/mapping/cloud_registered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lio_sam/mapping/cloud_registered_raw</w:t>
            </w:r>
          </w:p>
        </w:tc>
      </w:tr>
    </w:tbl>
    <w:p>
      <w:pPr>
        <w:pStyle w:val="2"/>
        <w:keepNext/>
        <w:keepLines/>
        <w:widowControl w:val="0"/>
        <w:suppressLineNumbers w:val="0"/>
        <w:autoSpaceDE w:val="0"/>
        <w:autoSpaceDN/>
        <w:spacing w:before="313" w:beforeLines="100" w:beforeAutospacing="0" w:after="0" w:afterAutospacing="0" w:line="400" w:lineRule="exact"/>
        <w:ind w:leftChars="0"/>
        <w:rPr>
          <w:rFonts w:hint="default" w:ascii="Times New Roman" w:hAnsi="Times New Roman" w:eastAsia="黑体" w:cs="黑体"/>
          <w:bCs/>
          <w:kern w:val="44"/>
          <w:sz w:val="30"/>
          <w:szCs w:val="30"/>
        </w:rPr>
      </w:pPr>
      <w:r>
        <w:rPr>
          <w:rFonts w:hint="default" w:ascii="Times New Roman" w:hAnsi="Times New Roman" w:eastAsia="黑体" w:cs="Times New Roman"/>
          <w:bCs/>
          <w:kern w:val="44"/>
          <w:sz w:val="28"/>
          <w:szCs w:val="28"/>
        </w:rPr>
        <w:t xml:space="preserve">3 </w:t>
      </w:r>
      <w:r>
        <w:rPr>
          <w:rFonts w:hint="default" w:ascii="黑体" w:hAnsi="宋体" w:eastAsia="黑体" w:cs="黑体"/>
          <w:bCs/>
          <w:kern w:val="44"/>
          <w:sz w:val="28"/>
          <w:szCs w:val="28"/>
        </w:rPr>
        <w:t>决策规划</w:t>
      </w:r>
    </w:p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3.1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全局轨迹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globalplanning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decision_planning/globalplanning/src/globalplanning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，利用预先采集的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GPS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路径和实时的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eastAsia="zh-CN" w:bidi="ar"/>
        </w:rPr>
        <w:t>GPS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定位结果，生成供车辆行驶的全局轨迹，该全局轨迹又称为一次轨迹。加载离线地图，根据车辆当前位置栅格化地图并输出。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11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309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2268"/>
        <w:gridCol w:w="2879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1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app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changepath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behaviordecision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controllat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/integrated_posereliability</w:t>
            </w:r>
          </w:p>
        </w:tc>
        <w:tc>
          <w:tcPr>
            <w:tcW w:w="1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  <w:bookmarkStart w:id="5" w:name="_GoBack"/>
            <w:bookmarkEnd w:id="5"/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globalplanningback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newmap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setchangedis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gpstrajectory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lidartrajectory</w:t>
            </w:r>
          </w:p>
        </w:tc>
      </w:tr>
    </w:tbl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3.2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数据预测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datapredict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decision_planning/datapredic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eastAsia="zh-CN" w:bidi="ar"/>
        </w:rPr>
        <w:t>t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/src/process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，整个预测模块的主处理流程：有效数据获取、障碍物跟踪、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ROI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内障碍物标记、障碍物预测、危险性评估、栅格化、数据发布。响应算法函数都在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src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下的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predict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subscribe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gps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obs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track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12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309" w:type="dxa"/>
        <w:tblInd w:w="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2268"/>
        <w:gridCol w:w="2879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1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datapredick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datapredick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Objectfusion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globalplanningback</w:t>
            </w:r>
          </w:p>
        </w:tc>
        <w:tc>
          <w:tcPr>
            <w:tcW w:w="1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obsinfo</w:t>
            </w:r>
          </w:p>
        </w:tc>
      </w:tr>
    </w:tbl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3.3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行驶决策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decision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decision_planning/</w:t>
      </w: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decisionlon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/src/decision_lon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，输出行为决策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drivebehavior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和规划路径点。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13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67" w:type="dxa"/>
        <w:tblInd w:w="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268"/>
        <w:gridCol w:w="2879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decisionlon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decisionlon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app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controllat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setchangedis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objectfusion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v2xapp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nextproperty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globalplanningback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monitor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appcontrol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sensorultra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predictresult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cameracenter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behaviordecision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reversemap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planningmotion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changepath</w:t>
            </w:r>
          </w:p>
        </w:tc>
      </w:tr>
    </w:tbl>
    <w:p>
      <w:pPr>
        <w:pStyle w:val="2"/>
        <w:keepNext/>
        <w:keepLines/>
        <w:widowControl w:val="0"/>
        <w:suppressLineNumbers w:val="0"/>
        <w:autoSpaceDE w:val="0"/>
        <w:autoSpaceDN/>
        <w:spacing w:before="313" w:beforeLines="100" w:beforeAutospacing="0" w:after="0" w:afterAutospacing="0" w:line="400" w:lineRule="exact"/>
        <w:ind w:leftChars="0"/>
        <w:rPr>
          <w:rFonts w:hint="default" w:ascii="Times New Roman" w:hAnsi="Times New Roman" w:eastAsia="黑体" w:cs="黑体"/>
          <w:bCs/>
          <w:kern w:val="44"/>
          <w:sz w:val="28"/>
          <w:szCs w:val="28"/>
        </w:rPr>
      </w:pPr>
      <w:r>
        <w:rPr>
          <w:rFonts w:hint="default" w:ascii="Times New Roman" w:hAnsi="Times New Roman" w:eastAsia="黑体" w:cs="Times New Roman"/>
          <w:bCs/>
          <w:kern w:val="44"/>
          <w:sz w:val="28"/>
          <w:szCs w:val="28"/>
        </w:rPr>
        <w:t xml:space="preserve">4 </w:t>
      </w:r>
      <w:r>
        <w:rPr>
          <w:rFonts w:hint="default" w:ascii="黑体" w:hAnsi="宋体" w:eastAsia="黑体" w:cs="黑体"/>
          <w:bCs/>
          <w:kern w:val="44"/>
          <w:sz w:val="28"/>
          <w:szCs w:val="28"/>
        </w:rPr>
        <w:t>控制</w:t>
      </w:r>
      <w:r>
        <w:rPr>
          <w:rFonts w:hint="default" w:ascii="Times New Roman" w:hAnsi="Times New Roman" w:eastAsia="黑体" w:cs="Times New Roman"/>
          <w:bCs/>
          <w:kern w:val="44"/>
          <w:sz w:val="28"/>
          <w:szCs w:val="28"/>
        </w:rPr>
        <w:t>control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控制模块接收来自规划模块的结果，并根据车辆当前状态决定车辆加速，刹车，转向等操作。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控制模块共有三个节点，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actuator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controllat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controllon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</w:t>
      </w:r>
    </w:p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4.1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横向控制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controllat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Control/controllat/src/</w:t>
      </w: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controllat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，横向控制节点主要输出车辆转向信息。输出信息：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epsangle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目标角度、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apsstate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apavstatus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epsmethod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转角使能、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limitspeed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限速、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epstorque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转角速度、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isvalid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有效位、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deviation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横向偏移距离、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lights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目标灯光、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timestamp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时间戳、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curve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14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72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578"/>
        <w:gridCol w:w="2174"/>
        <w:gridCol w:w="3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3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controllat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controllat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behaviordecision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monitor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planningmotion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appLight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controllon</w:t>
            </w:r>
          </w:p>
        </w:tc>
        <w:tc>
          <w:tcPr>
            <w:tcW w:w="3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controllat</w:t>
            </w:r>
          </w:p>
        </w:tc>
      </w:tr>
    </w:tbl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4.2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纵向控制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controllon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Control/controllon/src/</w:t>
      </w: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>controllon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，纵向控制节点主要输出车加减速信息。发布输出信息：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objtype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gasPedal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light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brakePedal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targetSpeed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objrel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前方最危险目标的相对速度、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objdis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前方最危险目标距离、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mode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纵向控制模式、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epb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手刹控制状态、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gear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档位控制状态、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apaDis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timestamp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时间戳。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15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40" w:type="dxa"/>
        <w:tblInd w:w="1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2268"/>
        <w:gridCol w:w="2879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controllon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controllon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controllat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behaviordecision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obu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planningmotion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globalplanning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/camera/sensorcameralight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appMsg</w:t>
            </w:r>
          </w:p>
        </w:tc>
        <w:tc>
          <w:tcPr>
            <w:tcW w:w="11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controlshow</w:t>
            </w:r>
          </w:p>
        </w:tc>
      </w:tr>
    </w:tbl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4.3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执行器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actuatorcan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control/actuatorcan/src/actuator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Emuc202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）。通过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udp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端口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8888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pc7777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）读取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报文信息，协议解析自车信息：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speed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EpbState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TurnLight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SysState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GearState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EPS_Angle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EPS_Angle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EPS_Angle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。通过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udp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转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发送横向和纵向控制信息到执行器。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default" w:ascii="Times New Roman" w:hAnsi="Times New Roman" w:eastAsia="宋体" w:cs="Times New Roman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noBreakHyphen/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16</w:t>
      </w:r>
      <w:r>
        <w:rPr>
          <w:rFonts w:hint="eastAsia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49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653"/>
        <w:gridCol w:w="2159"/>
        <w:gridCol w:w="2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</w:tc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</w:tc>
        <w:tc>
          <w:tcPr>
            <w:tcW w:w="2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controllat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controllon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sensorgps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appMsg</w:t>
            </w:r>
          </w:p>
        </w:tc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actuator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宋体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3"/>
        <w:keepNext/>
        <w:keepLines/>
        <w:widowControl w:val="0"/>
        <w:suppressLineNumbers w:val="0"/>
        <w:autoSpaceDE w:val="0"/>
        <w:autoSpaceDN/>
        <w:spacing w:before="0" w:beforeLines="0" w:beforeAutospacing="0" w:after="0" w:afterLines="0" w:afterAutospacing="0" w:line="360" w:lineRule="auto"/>
        <w:ind w:left="0" w:firstLine="482" w:firstLineChars="200"/>
        <w:outlineLvl w:val="1"/>
        <w:rPr>
          <w:rFonts w:hint="eastAsia" w:ascii="Times New Roman" w:hAnsi="Times New Roman" w:eastAsia="宋体" w:cs="宋体"/>
          <w:b/>
          <w:bCs w:val="0"/>
          <w:kern w:val="2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4.4</w:t>
      </w:r>
      <w:r>
        <w:rPr>
          <w:rFonts w:hint="eastAsia" w:ascii="宋体" w:hAnsi="宋体" w:eastAsia="宋体" w:cs="宋体"/>
          <w:b/>
          <w:bCs w:val="0"/>
          <w:kern w:val="2"/>
          <w:sz w:val="24"/>
          <w:szCs w:val="24"/>
        </w:rPr>
        <w:t>桥接</w:t>
      </w:r>
      <w:r>
        <w:rPr>
          <w:rFonts w:hint="default" w:ascii="Times New Roman" w:hAnsi="Times New Roman" w:eastAsia="宋体" w:cs="Times New Roman"/>
          <w:b/>
          <w:bCs w:val="0"/>
          <w:kern w:val="2"/>
          <w:sz w:val="24"/>
          <w:szCs w:val="24"/>
        </w:rPr>
        <w:t>bridgecan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Control/bridgecan/src/bridge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Emuc202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）。通过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udp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读取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报文信息，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canetport0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6666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pcport0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5555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canetport0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4444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pcport0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3333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；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canetport0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2222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pcport0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1111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eastAsia" w:ascii="Times New Roman" w:hAnsi="Times New Roman" w:eastAsia="宋体" w:cs="宋体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暂时没调用。</w:t>
      </w:r>
    </w:p>
    <w:p>
      <w:pPr>
        <w:pStyle w:val="10"/>
        <w:keepNext w:val="0"/>
        <w:keepLines w:val="0"/>
        <w:widowControl w:val="0"/>
        <w:suppressLineNumbers w:val="0"/>
        <w:spacing w:before="0" w:beforeAutospacing="0" w:after="0" w:afterAutospacing="0"/>
        <w:ind w:left="2740" w:right="0" w:firstLine="558" w:firstLineChars="310"/>
        <w:jc w:val="left"/>
        <w:rPr>
          <w:rFonts w:hint="eastAsia" w:ascii="Times New Roman" w:hAnsi="Times New Roman" w:eastAsia="宋体" w:cs="宋体"/>
          <w:kern w:val="2"/>
          <w:sz w:val="18"/>
          <w:szCs w:val="18"/>
        </w:rPr>
      </w:pP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表</w:t>
      </w:r>
      <w:r>
        <w:rPr>
          <w:rFonts w:hint="eastAsia" w:ascii="Times New Roman" w:hAnsi="Times New Roman" w:eastAsia="宋体" w:cs="宋体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eastAsia="zh-CN" w:bidi="ar"/>
        </w:rPr>
        <w:t>.</w:t>
      </w:r>
      <w:r>
        <w:rPr>
          <w:rFonts w:hint="default" w:ascii="Times New Roman" w:hAnsi="Times New Roman" w:eastAsia="宋体" w:cs="Times New Roman"/>
          <w:kern w:val="2"/>
          <w:sz w:val="18"/>
          <w:szCs w:val="18"/>
          <w:lang w:val="en-US" w:eastAsia="zh-CN" w:bidi="ar"/>
        </w:rPr>
        <w:t>17</w:t>
      </w:r>
      <w:r>
        <w:rPr>
          <w:rFonts w:hint="eastAsia" w:ascii="Times New Roman" w:hAnsi="Times New Roman" w:eastAsia="宋体" w:cs="宋体"/>
          <w:kern w:val="2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节点释义</w:t>
      </w:r>
    </w:p>
    <w:tbl>
      <w:tblPr>
        <w:tblStyle w:val="12"/>
        <w:tblW w:w="8213" w:type="dxa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2268"/>
        <w:gridCol w:w="2879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rHeight w:val="462" w:hRule="atLeast"/>
        </w:trPr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Pkg(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Node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（节点）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订阅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发布</w:t>
            </w: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Topic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"/>
              </w:rPr>
              <w:t>（消息）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1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bridge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18"/>
                <w:szCs w:val="18"/>
                <w:lang w:val="en-US" w:eastAsia="zh-CN" w:bidi="ar"/>
              </w:rPr>
              <w:t>bridge</w:t>
            </w:r>
          </w:p>
        </w:tc>
        <w:tc>
          <w:tcPr>
            <w:tcW w:w="2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  <w:tc>
          <w:tcPr>
            <w:tcW w:w="10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Times New Roman" w:hAnsi="Times New Roman" w:eastAsia="宋体" w:cs="宋体"/>
                <w:kern w:val="2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鲍永" w:date="2022-05-09T15:30:14Z" w:initials="鲍永">
    <w:p w14:paraId="54CC42D1">
      <w:pPr>
        <w:pStyle w:val="6"/>
        <w:numPr>
          <w:ilvl w:val="0"/>
          <w:numId w:val="1"/>
        </w:numPr>
      </w:pPr>
      <w:bookmarkStart w:id="1" w:name="_T34b2357c8055413b5778e6753ddf656c"/>
      <w:r>
        <w:t>（1）实车用了3个radar，从radar.launch文件可看出；</w:t>
      </w:r>
    </w:p>
    <w:p w14:paraId="6AA66A73">
      <w:pPr>
        <w:pStyle w:val="6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（2）所有信号都采用基于ROS的通信，不止中间标注ROS的那些。</w:t>
      </w:r>
    </w:p>
    <w:bookmarkEnd w:id="1"/>
  </w:comment>
  <w:comment w:id="1" w:author="鲍永" w:date="2022-05-09T16:39:08Z" w:initials="鲍永">
    <w:p w14:paraId="5BA87AC6">
      <w:pPr>
        <w:pStyle w:val="6"/>
        <w:rPr>
          <w:rFonts w:hint="default"/>
        </w:rPr>
      </w:pPr>
      <w:bookmarkStart w:id="2" w:name="_T5fad3611b17b49056c216bb33c828909"/>
      <w:r>
        <w:rPr>
          <w:rFonts w:hint="default"/>
        </w:rPr>
        <w:t>应该是有用途的。你跟董工再好好研究一下吧。</w:t>
      </w:r>
    </w:p>
    <w:bookmarkEnd w:id="2"/>
  </w:comment>
  <w:comment w:id="2" w:author="鲍永" w:date="2022-05-09T15:37:49Z" w:initials="鲍永">
    <w:p w14:paraId="36487AEF">
      <w:pPr>
        <w:pStyle w:val="6"/>
        <w:rPr>
          <w:rFonts w:hint="default"/>
        </w:rPr>
      </w:pPr>
      <w:bookmarkStart w:id="3" w:name="_T0b6a400f34714b146326ba68a859951a"/>
      <w:r>
        <w:t xml:space="preserve">实车只用了3个radar </w:t>
      </w:r>
    </w:p>
    <w:bookmarkEnd w:id="3"/>
  </w:comment>
  <w:comment w:id="3" w:author="鲍永" w:date="2022-05-09T15:41:05Z" w:initials="鲍永">
    <w:p w14:paraId="3A9C5BE1">
      <w:pPr>
        <w:pStyle w:val="6"/>
        <w:rPr>
          <w:rFonts w:hint="default"/>
        </w:rPr>
      </w:pPr>
      <w:bookmarkStart w:id="4" w:name="_Td4be6188b6b6419d655da9127e01193d"/>
      <w:r>
        <w:t>GPRS是什么？</w:t>
      </w:r>
    </w:p>
    <w:bookmarkEnd w:id="4"/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AA66A73" w15:done="0"/>
  <w15:commentEx w15:paraId="5BA87AC6" w15:done="0"/>
  <w15:commentEx w15:paraId="36487AEF" w15:done="0"/>
  <w15:commentEx w15:paraId="3A9C5B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北京研究院自动驾驶项目团队-文档规范说明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03F5"/>
    <w:multiLevelType w:val="singleLevel"/>
    <w:tmpl w:val="FFFF03F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鲍永">
    <w15:presenceInfo w15:providerId="None" w15:userId="鲍永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ZDE0NjQ1Yjk1ZTU3YTMzODYwOWI0MjZkNWM2OWIifQ=="/>
  </w:docVars>
  <w:rsids>
    <w:rsidRoot w:val="00000000"/>
    <w:rsid w:val="00081F91"/>
    <w:rsid w:val="00DA0260"/>
    <w:rsid w:val="01143E74"/>
    <w:rsid w:val="01224E2A"/>
    <w:rsid w:val="029F0253"/>
    <w:rsid w:val="05B8570D"/>
    <w:rsid w:val="08EC1E16"/>
    <w:rsid w:val="09722387"/>
    <w:rsid w:val="0BA95ED7"/>
    <w:rsid w:val="0F6E21F1"/>
    <w:rsid w:val="113E5A90"/>
    <w:rsid w:val="15316F69"/>
    <w:rsid w:val="15E91714"/>
    <w:rsid w:val="16C55237"/>
    <w:rsid w:val="173D7EC2"/>
    <w:rsid w:val="177B8EFC"/>
    <w:rsid w:val="17E9783A"/>
    <w:rsid w:val="18850253"/>
    <w:rsid w:val="18A41C0E"/>
    <w:rsid w:val="191E63BD"/>
    <w:rsid w:val="1A0849A5"/>
    <w:rsid w:val="1AD46F6A"/>
    <w:rsid w:val="1C0F5F9E"/>
    <w:rsid w:val="1CCA21C4"/>
    <w:rsid w:val="1E4A66CF"/>
    <w:rsid w:val="1EE70110"/>
    <w:rsid w:val="1F753218"/>
    <w:rsid w:val="1F94205F"/>
    <w:rsid w:val="1F9C04A8"/>
    <w:rsid w:val="1FDD2712"/>
    <w:rsid w:val="21F9162D"/>
    <w:rsid w:val="2351216E"/>
    <w:rsid w:val="236505B4"/>
    <w:rsid w:val="23864248"/>
    <w:rsid w:val="24411E32"/>
    <w:rsid w:val="25D20CF9"/>
    <w:rsid w:val="26A41971"/>
    <w:rsid w:val="26BD3158"/>
    <w:rsid w:val="289F315B"/>
    <w:rsid w:val="29A380B5"/>
    <w:rsid w:val="2A22295F"/>
    <w:rsid w:val="2B952075"/>
    <w:rsid w:val="2C190DC6"/>
    <w:rsid w:val="2D061D11"/>
    <w:rsid w:val="2D242B13"/>
    <w:rsid w:val="2D527B44"/>
    <w:rsid w:val="2FFF791B"/>
    <w:rsid w:val="31B459EF"/>
    <w:rsid w:val="374B2B84"/>
    <w:rsid w:val="379E55E5"/>
    <w:rsid w:val="37FFAB8A"/>
    <w:rsid w:val="39E45487"/>
    <w:rsid w:val="3CD42725"/>
    <w:rsid w:val="3D84223C"/>
    <w:rsid w:val="3ED25A37"/>
    <w:rsid w:val="3EFF0234"/>
    <w:rsid w:val="3FE73F2B"/>
    <w:rsid w:val="400F7563"/>
    <w:rsid w:val="40184306"/>
    <w:rsid w:val="40BA11FF"/>
    <w:rsid w:val="429A1630"/>
    <w:rsid w:val="43614816"/>
    <w:rsid w:val="44F72851"/>
    <w:rsid w:val="45A53EA9"/>
    <w:rsid w:val="46F405A7"/>
    <w:rsid w:val="477D00C2"/>
    <w:rsid w:val="4B4357C9"/>
    <w:rsid w:val="4BBC51CD"/>
    <w:rsid w:val="4ECC6B06"/>
    <w:rsid w:val="4F6F746C"/>
    <w:rsid w:val="4FB61AA1"/>
    <w:rsid w:val="4FFF60D1"/>
    <w:rsid w:val="51EA4C0D"/>
    <w:rsid w:val="52EF7EB2"/>
    <w:rsid w:val="573D5545"/>
    <w:rsid w:val="58090822"/>
    <w:rsid w:val="583E1C06"/>
    <w:rsid w:val="59695380"/>
    <w:rsid w:val="59F787F2"/>
    <w:rsid w:val="5B001BFC"/>
    <w:rsid w:val="5C055311"/>
    <w:rsid w:val="5D174654"/>
    <w:rsid w:val="5D590E88"/>
    <w:rsid w:val="5DB940B3"/>
    <w:rsid w:val="60E73430"/>
    <w:rsid w:val="617D55C5"/>
    <w:rsid w:val="62181F5E"/>
    <w:rsid w:val="63AF928E"/>
    <w:rsid w:val="64FF0689"/>
    <w:rsid w:val="6615120E"/>
    <w:rsid w:val="67DC3931"/>
    <w:rsid w:val="6849646F"/>
    <w:rsid w:val="699C2CFB"/>
    <w:rsid w:val="6ADE6A12"/>
    <w:rsid w:val="6B1511B1"/>
    <w:rsid w:val="6C2E0B2C"/>
    <w:rsid w:val="6C4A1537"/>
    <w:rsid w:val="6DD61993"/>
    <w:rsid w:val="6FFD0A30"/>
    <w:rsid w:val="70BF4771"/>
    <w:rsid w:val="717D47F3"/>
    <w:rsid w:val="7422342F"/>
    <w:rsid w:val="748063B3"/>
    <w:rsid w:val="75021906"/>
    <w:rsid w:val="752D1AA2"/>
    <w:rsid w:val="75B61889"/>
    <w:rsid w:val="760F5F89"/>
    <w:rsid w:val="77103F8A"/>
    <w:rsid w:val="773E12D5"/>
    <w:rsid w:val="773F4726"/>
    <w:rsid w:val="778748AC"/>
    <w:rsid w:val="7A643575"/>
    <w:rsid w:val="7D1913A5"/>
    <w:rsid w:val="7D33DB43"/>
    <w:rsid w:val="7ED94950"/>
    <w:rsid w:val="7F2935FF"/>
    <w:rsid w:val="7F7D58EC"/>
    <w:rsid w:val="993F7263"/>
    <w:rsid w:val="9D4B5CFF"/>
    <w:rsid w:val="9E79CD67"/>
    <w:rsid w:val="9FDFFFFB"/>
    <w:rsid w:val="9FF69353"/>
    <w:rsid w:val="A7B74055"/>
    <w:rsid w:val="B73C707A"/>
    <w:rsid w:val="BA7B23C6"/>
    <w:rsid w:val="BBFB3BA2"/>
    <w:rsid w:val="BD77D5C1"/>
    <w:rsid w:val="D7DF99F0"/>
    <w:rsid w:val="DF6FA0E0"/>
    <w:rsid w:val="DFE92D26"/>
    <w:rsid w:val="E4DEED99"/>
    <w:rsid w:val="EEFF241D"/>
    <w:rsid w:val="F97F1666"/>
    <w:rsid w:val="FB66A071"/>
    <w:rsid w:val="FBEE4BFB"/>
    <w:rsid w:val="FDD71CA6"/>
    <w:rsid w:val="FE734873"/>
    <w:rsid w:val="FEBEA3A0"/>
    <w:rsid w:val="FF6FF8F4"/>
    <w:rsid w:val="FF7FF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/>
      <w:ind w:left="531" w:hanging="531" w:hangingChars="177"/>
      <w:outlineLvl w:val="0"/>
    </w:pPr>
    <w:rPr>
      <w:rFonts w:eastAsia="黑体" w:cs="Times New Roman"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420" w:leftChars="200"/>
      <w:outlineLvl w:val="2"/>
    </w:pPr>
    <w:rPr>
      <w:rFonts w:eastAsia="宋体" w:asciiTheme="minorAscii" w:hAnsiTheme="minorAscii"/>
      <w:b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rPr>
      <w:sz w:val="24"/>
    </w:rPr>
  </w:style>
  <w:style w:type="paragraph" w:styleId="11">
    <w:name w:val="Title"/>
    <w:basedOn w:val="1"/>
    <w:next w:val="1"/>
    <w:qFormat/>
    <w:uiPriority w:val="10"/>
    <w:pPr>
      <w:spacing w:before="240" w:after="240"/>
      <w:jc w:val="center"/>
    </w:pPr>
    <w:rPr>
      <w:rFonts w:ascii="黑体" w:hAnsi="黑体" w:eastAsia="黑体"/>
      <w:sz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ID正文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 w:firstLine="200" w:firstLineChars="20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2738</Words>
  <Characters>9046</Characters>
  <Lines>1</Lines>
  <Paragraphs>1</Paragraphs>
  <TotalTime>273</TotalTime>
  <ScaleCrop>false</ScaleCrop>
  <LinksUpToDate>false</LinksUpToDate>
  <CharactersWithSpaces>9105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2020-10-31T01:18:00Z</dcterms:created>
  <dc:creator>Administrator</dc:creator>
  <cp:lastModifiedBy>wanji</cp:lastModifiedBy>
  <dcterms:modified xsi:type="dcterms:W3CDTF">2022-09-15T05:43:10Z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187D0299361C49D9B7BCF0D445664781</vt:lpwstr>
  </property>
</Properties>
</file>