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8147D" w14:textId="790AF9A8" w:rsidR="00691679" w:rsidRPr="0045662D" w:rsidRDefault="00691679" w:rsidP="0045662D">
      <w:pPr>
        <w:jc w:val="center"/>
        <w:rPr>
          <w:rFonts w:ascii="Microsoft YaHei" w:eastAsia="Microsoft YaHei" w:hAnsi="Microsoft YaHei"/>
          <w:b/>
          <w:color w:val="008000"/>
          <w:sz w:val="84"/>
        </w:rPr>
      </w:pPr>
      <w:r w:rsidRPr="0045662D">
        <w:rPr>
          <w:rFonts w:ascii="Microsoft YaHei" w:eastAsia="Microsoft YaHei" w:hAnsi="Microsoft YaHei" w:hint="eastAsia"/>
          <w:b/>
          <w:color w:val="008000"/>
          <w:sz w:val="84"/>
        </w:rPr>
        <w:t>【</w:t>
      </w:r>
      <w:r w:rsidR="00071930">
        <w:rPr>
          <w:rFonts w:ascii="Microsoft YaHei" w:eastAsia="Microsoft YaHei" w:hAnsi="Microsoft YaHei" w:hint="eastAsia"/>
          <w:b/>
          <w:color w:val="008000"/>
          <w:sz w:val="84"/>
        </w:rPr>
        <w:t>百人上庄</w:t>
      </w:r>
      <w:r w:rsidRPr="0045662D">
        <w:rPr>
          <w:rFonts w:ascii="Microsoft YaHei" w:eastAsia="Microsoft YaHei" w:hAnsi="Microsoft YaHei" w:hint="eastAsia"/>
          <w:b/>
          <w:color w:val="008000"/>
          <w:sz w:val="84"/>
        </w:rPr>
        <w:t>】</w:t>
      </w:r>
    </w:p>
    <w:p w14:paraId="17F6A913" w14:textId="5F29915C" w:rsidR="003D64D1" w:rsidRPr="0045662D" w:rsidRDefault="00071930" w:rsidP="0045662D">
      <w:pPr>
        <w:ind w:left="1952" w:right="210" w:hanging="1952"/>
        <w:jc w:val="center"/>
        <w:rPr>
          <w:rFonts w:ascii="Microsoft YaHei" w:eastAsia="Microsoft YaHei" w:hAnsi="Microsoft YaHei"/>
          <w:b/>
          <w:color w:val="000000" w:themeColor="text1"/>
          <w:sz w:val="72"/>
        </w:rPr>
      </w:pPr>
      <w:r>
        <w:rPr>
          <w:rFonts w:ascii="Microsoft YaHei" w:eastAsia="Microsoft YaHei" w:hAnsi="Microsoft YaHei" w:hint="eastAsia"/>
          <w:b/>
          <w:color w:val="000000" w:themeColor="text1"/>
          <w:sz w:val="72"/>
        </w:rPr>
        <w:t>百人上庄</w:t>
      </w:r>
      <w:r w:rsidR="003D64D1" w:rsidRPr="0045662D">
        <w:rPr>
          <w:rFonts w:ascii="Microsoft YaHei" w:eastAsia="Microsoft YaHei" w:hAnsi="Microsoft YaHei" w:hint="eastAsia"/>
          <w:b/>
          <w:color w:val="000000" w:themeColor="text1"/>
          <w:sz w:val="72"/>
        </w:rPr>
        <w:t xml:space="preserve">策划案 </w:t>
      </w:r>
    </w:p>
    <w:p w14:paraId="6CC0F113" w14:textId="77278A31" w:rsidR="003D64D1" w:rsidRDefault="003D64D1" w:rsidP="0045662D">
      <w:pPr>
        <w:ind w:left="864" w:right="210" w:hanging="864"/>
        <w:jc w:val="center"/>
        <w:rPr>
          <w:rFonts w:ascii="Microsoft YaHei" w:eastAsia="Microsoft YaHei" w:hAnsi="Microsoft YaHei"/>
          <w:color w:val="000000" w:themeColor="text1"/>
          <w:sz w:val="32"/>
        </w:rPr>
      </w:pPr>
      <w:r w:rsidRPr="0045662D">
        <w:rPr>
          <w:rFonts w:ascii="Microsoft YaHei" w:eastAsia="Microsoft YaHei" w:hAnsi="Microsoft YaHei" w:hint="eastAsia"/>
          <w:color w:val="000000" w:themeColor="text1"/>
          <w:sz w:val="32"/>
        </w:rPr>
        <w:t>当前版本：</w:t>
      </w:r>
      <w:r w:rsidR="00572B1B" w:rsidRPr="0045662D">
        <w:rPr>
          <w:rFonts w:ascii="Microsoft YaHei" w:eastAsia="Microsoft YaHei" w:hAnsi="Microsoft YaHei" w:hint="eastAsia"/>
          <w:color w:val="000000" w:themeColor="text1"/>
          <w:sz w:val="32"/>
        </w:rPr>
        <w:t>V1.</w:t>
      </w:r>
      <w:r w:rsidR="0020059B">
        <w:rPr>
          <w:rFonts w:ascii="Microsoft YaHei" w:eastAsia="Microsoft YaHei" w:hAnsi="Microsoft YaHei" w:hint="eastAsia"/>
          <w:color w:val="000000" w:themeColor="text1"/>
          <w:sz w:val="32"/>
        </w:rPr>
        <w:t>0</w:t>
      </w:r>
    </w:p>
    <w:p w14:paraId="40ED686D" w14:textId="77777777" w:rsidR="002E277D" w:rsidRPr="002E277D" w:rsidRDefault="002E277D" w:rsidP="002E277D">
      <w:pPr>
        <w:ind w:left="864" w:right="210" w:hanging="864"/>
        <w:rPr>
          <w:rFonts w:ascii="Microsoft YaHei" w:eastAsia="Microsoft YaHei" w:hAnsi="Microsoft YaHei"/>
          <w:color w:val="000000" w:themeColor="text1"/>
          <w:sz w:val="32"/>
        </w:rPr>
      </w:pPr>
    </w:p>
    <w:p w14:paraId="6ECC079E" w14:textId="77777777" w:rsidR="0090106C" w:rsidRPr="0045662D" w:rsidRDefault="0090106C" w:rsidP="00CE7917">
      <w:pPr>
        <w:widowControl w:val="0"/>
        <w:numPr>
          <w:ilvl w:val="0"/>
          <w:numId w:val="9"/>
        </w:numPr>
        <w:jc w:val="both"/>
        <w:rPr>
          <w:rFonts w:ascii="Microsoft YaHei" w:eastAsia="Microsoft YaHei" w:hAnsi="Microsoft YaHei"/>
          <w:b/>
          <w:sz w:val="32"/>
        </w:rPr>
      </w:pPr>
      <w:bookmarkStart w:id="0" w:name="_Toc172578603"/>
      <w:r w:rsidRPr="0045662D">
        <w:rPr>
          <w:rFonts w:ascii="Microsoft YaHei" w:eastAsia="Microsoft YaHei" w:hAnsi="Microsoft YaHei" w:hint="eastAsia"/>
          <w:b/>
          <w:sz w:val="32"/>
        </w:rPr>
        <w:t>文档历史</w:t>
      </w:r>
      <w:bookmarkEnd w:id="0"/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1276"/>
        <w:gridCol w:w="4882"/>
      </w:tblGrid>
      <w:tr w:rsidR="0090106C" w:rsidRPr="0045662D" w14:paraId="74E75BE3" w14:textId="77777777" w:rsidTr="009225E8">
        <w:trPr>
          <w:trHeight w:val="322"/>
        </w:trPr>
        <w:tc>
          <w:tcPr>
            <w:tcW w:w="1101" w:type="dxa"/>
            <w:shd w:val="clear" w:color="auto" w:fill="999999"/>
          </w:tcPr>
          <w:p w14:paraId="244D396D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文档版本</w:t>
            </w:r>
          </w:p>
        </w:tc>
        <w:tc>
          <w:tcPr>
            <w:tcW w:w="1417" w:type="dxa"/>
            <w:shd w:val="clear" w:color="auto" w:fill="999999"/>
          </w:tcPr>
          <w:p w14:paraId="41A0DC58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日期</w:t>
            </w:r>
          </w:p>
        </w:tc>
        <w:tc>
          <w:tcPr>
            <w:tcW w:w="1276" w:type="dxa"/>
            <w:shd w:val="clear" w:color="auto" w:fill="999999"/>
          </w:tcPr>
          <w:p w14:paraId="5331FC53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修订者</w:t>
            </w:r>
          </w:p>
        </w:tc>
        <w:tc>
          <w:tcPr>
            <w:tcW w:w="4882" w:type="dxa"/>
            <w:shd w:val="clear" w:color="auto" w:fill="999999"/>
          </w:tcPr>
          <w:p w14:paraId="3FA9EC9F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说明</w:t>
            </w:r>
          </w:p>
        </w:tc>
      </w:tr>
      <w:tr w:rsidR="0090106C" w:rsidRPr="0045662D" w14:paraId="2C0A0CA4" w14:textId="77777777" w:rsidTr="009225E8">
        <w:trPr>
          <w:trHeight w:val="261"/>
        </w:trPr>
        <w:tc>
          <w:tcPr>
            <w:tcW w:w="1101" w:type="dxa"/>
          </w:tcPr>
          <w:p w14:paraId="6ABD0248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V1.0</w:t>
            </w:r>
          </w:p>
        </w:tc>
        <w:tc>
          <w:tcPr>
            <w:tcW w:w="1417" w:type="dxa"/>
          </w:tcPr>
          <w:p w14:paraId="700D76DE" w14:textId="5A10F33E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201</w:t>
            </w:r>
            <w:r w:rsidR="0020059B">
              <w:rPr>
                <w:rFonts w:ascii="Microsoft YaHei" w:eastAsia="Microsoft YaHei" w:hAnsi="Microsoft YaHei" w:hint="eastAsia"/>
              </w:rPr>
              <w:t>9</w:t>
            </w:r>
            <w:r w:rsidRPr="0045662D">
              <w:rPr>
                <w:rFonts w:ascii="Microsoft YaHei" w:eastAsia="Microsoft YaHei" w:hAnsi="Microsoft YaHei" w:hint="eastAsia"/>
              </w:rPr>
              <w:t>.</w:t>
            </w:r>
            <w:r w:rsidR="0020059B">
              <w:rPr>
                <w:rFonts w:ascii="Microsoft YaHei" w:eastAsia="Microsoft YaHei" w:hAnsi="Microsoft YaHei" w:hint="eastAsia"/>
              </w:rPr>
              <w:t>10</w:t>
            </w:r>
            <w:r w:rsidRPr="0045662D">
              <w:rPr>
                <w:rFonts w:ascii="Microsoft YaHei" w:eastAsia="Microsoft YaHei" w:hAnsi="Microsoft YaHei" w:hint="eastAsia"/>
              </w:rPr>
              <w:t>.</w:t>
            </w:r>
            <w:r w:rsidR="00071930">
              <w:rPr>
                <w:rFonts w:ascii="Microsoft YaHei" w:eastAsia="Microsoft YaHei" w:hAnsi="Microsoft YaHei" w:hint="eastAsia"/>
              </w:rPr>
              <w:t>21</w:t>
            </w:r>
          </w:p>
        </w:tc>
        <w:tc>
          <w:tcPr>
            <w:tcW w:w="1276" w:type="dxa"/>
          </w:tcPr>
          <w:p w14:paraId="4F96265F" w14:textId="01BE3DDF" w:rsidR="0090106C" w:rsidRPr="0045662D" w:rsidRDefault="009225E8" w:rsidP="0045662D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D</w:t>
            </w:r>
            <w:r w:rsidR="00ED0951">
              <w:rPr>
                <w:rFonts w:ascii="Microsoft YaHei" w:eastAsia="Microsoft YaHei" w:hAnsi="Microsoft YaHei"/>
              </w:rPr>
              <w:t>erek</w:t>
            </w:r>
            <w:r>
              <w:rPr>
                <w:rFonts w:ascii="Microsoft YaHei" w:eastAsia="Microsoft YaHei" w:hAnsi="Microsoft YaHei"/>
              </w:rPr>
              <w:t>Xu</w:t>
            </w:r>
          </w:p>
        </w:tc>
        <w:tc>
          <w:tcPr>
            <w:tcW w:w="4882" w:type="dxa"/>
          </w:tcPr>
          <w:p w14:paraId="4E4AF0F0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建档</w:t>
            </w:r>
          </w:p>
        </w:tc>
      </w:tr>
    </w:tbl>
    <w:p w14:paraId="127304B6" w14:textId="77777777" w:rsidR="0045662D" w:rsidRPr="0045662D" w:rsidRDefault="0045662D" w:rsidP="0045662D">
      <w:pPr>
        <w:ind w:left="867" w:right="210" w:hanging="867"/>
        <w:rPr>
          <w:rFonts w:ascii="Microsoft YaHei" w:eastAsia="Microsoft YaHei" w:hAnsi="Microsoft YaHei"/>
          <w:b/>
          <w:color w:val="000000" w:themeColor="text1"/>
          <w:sz w:val="32"/>
        </w:rPr>
      </w:pPr>
    </w:p>
    <w:p w14:paraId="61887575" w14:textId="77777777" w:rsidR="0090106C" w:rsidRPr="0045662D" w:rsidRDefault="0090106C" w:rsidP="00CE7917">
      <w:pPr>
        <w:widowControl w:val="0"/>
        <w:numPr>
          <w:ilvl w:val="0"/>
          <w:numId w:val="9"/>
        </w:numPr>
        <w:jc w:val="both"/>
        <w:rPr>
          <w:rFonts w:ascii="Microsoft YaHei" w:eastAsia="Microsoft YaHei" w:hAnsi="Microsoft YaHei"/>
          <w:b/>
          <w:sz w:val="32"/>
        </w:rPr>
      </w:pPr>
      <w:r w:rsidRPr="0045662D">
        <w:rPr>
          <w:rFonts w:ascii="Microsoft YaHei" w:eastAsia="Microsoft YaHei" w:hAnsi="Microsoft YaHei" w:hint="eastAsia"/>
          <w:b/>
          <w:sz w:val="32"/>
        </w:rPr>
        <w:t>文档约定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7148"/>
      </w:tblGrid>
      <w:tr w:rsidR="0090106C" w:rsidRPr="0045662D" w14:paraId="220B04DD" w14:textId="77777777" w:rsidTr="00FE28BA">
        <w:tc>
          <w:tcPr>
            <w:tcW w:w="1240" w:type="dxa"/>
            <w:shd w:val="clear" w:color="auto" w:fill="999999"/>
          </w:tcPr>
          <w:p w14:paraId="4B0F0450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文字格式</w:t>
            </w:r>
          </w:p>
        </w:tc>
        <w:tc>
          <w:tcPr>
            <w:tcW w:w="7148" w:type="dxa"/>
            <w:shd w:val="clear" w:color="auto" w:fill="999999"/>
          </w:tcPr>
          <w:p w14:paraId="1A253FBD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说明</w:t>
            </w:r>
          </w:p>
        </w:tc>
      </w:tr>
      <w:tr w:rsidR="0090106C" w:rsidRPr="0045662D" w14:paraId="16AC0C4F" w14:textId="77777777" w:rsidTr="00FE28BA">
        <w:tc>
          <w:tcPr>
            <w:tcW w:w="1240" w:type="dxa"/>
          </w:tcPr>
          <w:p w14:paraId="1BC6458A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</w:rPr>
              <w:t>黑色</w:t>
            </w:r>
          </w:p>
        </w:tc>
        <w:tc>
          <w:tcPr>
            <w:tcW w:w="7148" w:type="dxa"/>
          </w:tcPr>
          <w:p w14:paraId="20667BE7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已确定的部分</w:t>
            </w:r>
          </w:p>
        </w:tc>
      </w:tr>
      <w:tr w:rsidR="0090106C" w:rsidRPr="0045662D" w14:paraId="437CF5D0" w14:textId="77777777" w:rsidTr="00FE28BA">
        <w:tc>
          <w:tcPr>
            <w:tcW w:w="1240" w:type="dxa"/>
          </w:tcPr>
          <w:p w14:paraId="6160FFCC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  <w:color w:val="C0C0C0"/>
              </w:rPr>
            </w:pPr>
            <w:r w:rsidRPr="0045662D">
              <w:rPr>
                <w:rFonts w:ascii="Microsoft YaHei" w:eastAsia="Microsoft YaHei" w:hAnsi="Microsoft YaHei" w:hint="eastAsia"/>
                <w:highlight w:val="lightGray"/>
              </w:rPr>
              <w:t>灰化</w:t>
            </w:r>
          </w:p>
        </w:tc>
        <w:tc>
          <w:tcPr>
            <w:tcW w:w="7148" w:type="dxa"/>
          </w:tcPr>
          <w:p w14:paraId="614231CA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暂时挂起、搁置</w:t>
            </w:r>
          </w:p>
        </w:tc>
      </w:tr>
      <w:tr w:rsidR="0090106C" w:rsidRPr="0045662D" w14:paraId="454D7AAB" w14:textId="77777777" w:rsidTr="00FE28BA">
        <w:tc>
          <w:tcPr>
            <w:tcW w:w="1240" w:type="dxa"/>
          </w:tcPr>
          <w:p w14:paraId="2BEF07D4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  <w:color w:val="0000FF"/>
              </w:rPr>
            </w:pPr>
            <w:r w:rsidRPr="0045662D">
              <w:rPr>
                <w:rFonts w:ascii="Microsoft YaHei" w:eastAsia="Microsoft YaHei" w:hAnsi="Microsoft YaHei" w:hint="eastAsia"/>
                <w:b/>
                <w:color w:val="0000FF"/>
              </w:rPr>
              <w:t>蓝色加粗</w:t>
            </w:r>
          </w:p>
        </w:tc>
        <w:tc>
          <w:tcPr>
            <w:tcW w:w="7148" w:type="dxa"/>
          </w:tcPr>
          <w:p w14:paraId="0C0C0CA3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本次版本更新部分</w:t>
            </w:r>
          </w:p>
        </w:tc>
      </w:tr>
      <w:tr w:rsidR="0090106C" w:rsidRPr="0045662D" w14:paraId="72F17D94" w14:textId="77777777" w:rsidTr="00FE28BA">
        <w:tc>
          <w:tcPr>
            <w:tcW w:w="1240" w:type="dxa"/>
          </w:tcPr>
          <w:p w14:paraId="4867C777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  <w:color w:val="FF0000"/>
              </w:rPr>
            </w:pPr>
            <w:r w:rsidRPr="0045662D">
              <w:rPr>
                <w:rFonts w:ascii="Microsoft YaHei" w:eastAsia="Microsoft YaHei" w:hAnsi="Microsoft YaHei" w:hint="eastAsia"/>
                <w:b/>
                <w:color w:val="FF0000"/>
              </w:rPr>
              <w:t>红色加粗</w:t>
            </w:r>
          </w:p>
        </w:tc>
        <w:tc>
          <w:tcPr>
            <w:tcW w:w="7148" w:type="dxa"/>
          </w:tcPr>
          <w:p w14:paraId="505BF5CC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重点内容</w:t>
            </w:r>
          </w:p>
        </w:tc>
      </w:tr>
      <w:tr w:rsidR="0090106C" w:rsidRPr="0045662D" w14:paraId="3E78C15C" w14:textId="77777777" w:rsidTr="00FE28BA">
        <w:tc>
          <w:tcPr>
            <w:tcW w:w="1240" w:type="dxa"/>
          </w:tcPr>
          <w:p w14:paraId="356B9B3D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b/>
              </w:rPr>
              <w:t>楷体加粗</w:t>
            </w:r>
          </w:p>
        </w:tc>
        <w:tc>
          <w:tcPr>
            <w:tcW w:w="7148" w:type="dxa"/>
          </w:tcPr>
          <w:p w14:paraId="7C2F5264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解释说明的内容</w:t>
            </w:r>
          </w:p>
        </w:tc>
      </w:tr>
      <w:tr w:rsidR="0090106C" w:rsidRPr="0045662D" w14:paraId="64B6920B" w14:textId="77777777" w:rsidTr="00FE28BA">
        <w:tc>
          <w:tcPr>
            <w:tcW w:w="1240" w:type="dxa"/>
          </w:tcPr>
          <w:p w14:paraId="399ECA27" w14:textId="77777777" w:rsidR="0090106C" w:rsidRPr="0045662D" w:rsidRDefault="0090106C" w:rsidP="0045662D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45662D">
              <w:rPr>
                <w:rFonts w:ascii="Microsoft YaHei" w:eastAsia="Microsoft YaHei" w:hAnsi="Microsoft YaHei" w:hint="eastAsia"/>
                <w:strike/>
              </w:rPr>
              <w:t>删除</w:t>
            </w:r>
          </w:p>
        </w:tc>
        <w:tc>
          <w:tcPr>
            <w:tcW w:w="7148" w:type="dxa"/>
          </w:tcPr>
          <w:p w14:paraId="1BBE0AF1" w14:textId="77777777" w:rsidR="0090106C" w:rsidRPr="0045662D" w:rsidRDefault="0090106C" w:rsidP="0045662D">
            <w:pPr>
              <w:rPr>
                <w:rFonts w:ascii="Microsoft YaHei" w:eastAsia="Microsoft YaHei" w:hAnsi="Microsoft YaHei"/>
              </w:rPr>
            </w:pPr>
            <w:r w:rsidRPr="0045662D">
              <w:rPr>
                <w:rFonts w:ascii="Microsoft YaHei" w:eastAsia="Microsoft YaHei" w:hAnsi="Microsoft YaHei" w:hint="eastAsia"/>
              </w:rPr>
              <w:t>新版本修订中删除的部分</w:t>
            </w:r>
          </w:p>
        </w:tc>
      </w:tr>
    </w:tbl>
    <w:p w14:paraId="4B0DAFAC" w14:textId="77777777" w:rsidR="00CA7FFD" w:rsidRPr="0045662D" w:rsidRDefault="00CA7FFD" w:rsidP="0045662D">
      <w:pPr>
        <w:ind w:right="210"/>
        <w:rPr>
          <w:rFonts w:ascii="Microsoft YaHei" w:eastAsia="Microsoft YaHei" w:hAnsi="Microsoft YaHei"/>
          <w:color w:val="000000" w:themeColor="text1"/>
        </w:rPr>
      </w:pPr>
    </w:p>
    <w:bookmarkStart w:id="1" w:name="_Toc22636735" w:displacedByCustomXml="next"/>
    <w:sdt>
      <w:sdtPr>
        <w:rPr>
          <w:rFonts w:ascii="Microsoft YaHei" w:eastAsia="Microsoft YaHei" w:hAnsi="Microsoft YaHei"/>
          <w:b w:val="0"/>
          <w:bCs/>
          <w:color w:val="000000" w:themeColor="text1"/>
          <w:kern w:val="2"/>
          <w:sz w:val="21"/>
          <w:lang w:val="zh-CN"/>
        </w:rPr>
        <w:id w:val="-13879816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719471A" w14:textId="77777777" w:rsidR="001333D7" w:rsidRPr="0045662D" w:rsidRDefault="001333D7" w:rsidP="0045662D">
          <w:pPr>
            <w:pStyle w:val="1"/>
            <w:spacing w:line="240" w:lineRule="auto"/>
            <w:ind w:left="432" w:right="210" w:hanging="432"/>
            <w:jc w:val="center"/>
            <w:rPr>
              <w:rFonts w:ascii="Microsoft YaHei" w:eastAsia="Microsoft YaHei" w:hAnsi="Microsoft YaHei"/>
              <w:color w:val="000000" w:themeColor="text1"/>
              <w:lang w:val="zh-CN"/>
            </w:rPr>
          </w:pPr>
          <w:r w:rsidRPr="0045662D">
            <w:rPr>
              <w:rFonts w:ascii="Microsoft YaHei" w:eastAsia="Microsoft YaHei" w:hAnsi="Microsoft YaHei"/>
              <w:color w:val="000000" w:themeColor="text1"/>
              <w:lang w:val="zh-CN"/>
            </w:rPr>
            <w:t>目录</w:t>
          </w:r>
          <w:bookmarkEnd w:id="1"/>
        </w:p>
        <w:p w14:paraId="37625CA7" w14:textId="2DF35464" w:rsidR="006472FC" w:rsidRDefault="001333D7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r w:rsidRPr="0045662D">
            <w:rPr>
              <w:rFonts w:ascii="Microsoft YaHei" w:eastAsia="Microsoft YaHei" w:hAnsi="Microsoft YaHei"/>
              <w:color w:val="000000" w:themeColor="text1"/>
            </w:rPr>
            <w:fldChar w:fldCharType="begin"/>
          </w:r>
          <w:r w:rsidRPr="0045662D">
            <w:rPr>
              <w:rFonts w:ascii="Microsoft YaHei" w:eastAsia="Microsoft YaHei" w:hAnsi="Microsoft YaHei"/>
              <w:color w:val="000000" w:themeColor="text1"/>
            </w:rPr>
            <w:instrText xml:space="preserve"> TOC \o "1-3" \h \z \u </w:instrText>
          </w:r>
          <w:r w:rsidRPr="0045662D">
            <w:rPr>
              <w:rFonts w:ascii="Microsoft YaHei" w:eastAsia="Microsoft YaHei" w:hAnsi="Microsoft YaHei"/>
              <w:color w:val="000000" w:themeColor="text1"/>
            </w:rPr>
            <w:fldChar w:fldCharType="separate"/>
          </w:r>
          <w:hyperlink w:anchor="_Toc22636735" w:history="1">
            <w:r w:rsidR="006472FC" w:rsidRPr="00D35790">
              <w:rPr>
                <w:rStyle w:val="a8"/>
                <w:rFonts w:ascii="Microsoft YaHei" w:eastAsia="Microsoft YaHei" w:hAnsi="Microsoft YaHei" w:hint="eastAsia"/>
                <w:noProof/>
                <w:lang w:val="zh-CN"/>
              </w:rPr>
              <w:t>目录</w:t>
            </w:r>
            <w:r w:rsidR="006472FC">
              <w:rPr>
                <w:noProof/>
                <w:webHidden/>
              </w:rPr>
              <w:tab/>
            </w:r>
            <w:r w:rsidR="006472FC">
              <w:rPr>
                <w:noProof/>
                <w:webHidden/>
              </w:rPr>
              <w:fldChar w:fldCharType="begin"/>
            </w:r>
            <w:r w:rsidR="006472FC">
              <w:rPr>
                <w:noProof/>
                <w:webHidden/>
              </w:rPr>
              <w:instrText xml:space="preserve"> PAGEREF _Toc22636735 \h </w:instrText>
            </w:r>
            <w:r w:rsidR="006472FC">
              <w:rPr>
                <w:noProof/>
                <w:webHidden/>
              </w:rPr>
            </w:r>
            <w:r w:rsidR="006472FC">
              <w:rPr>
                <w:noProof/>
                <w:webHidden/>
              </w:rPr>
              <w:fldChar w:fldCharType="separate"/>
            </w:r>
            <w:r w:rsidR="006472FC">
              <w:rPr>
                <w:noProof/>
                <w:webHidden/>
              </w:rPr>
              <w:t>2</w:t>
            </w:r>
            <w:r w:rsidR="006472FC">
              <w:rPr>
                <w:noProof/>
                <w:webHidden/>
              </w:rPr>
              <w:fldChar w:fldCharType="end"/>
            </w:r>
          </w:hyperlink>
        </w:p>
        <w:p w14:paraId="53894BFB" w14:textId="34B6EB06" w:rsidR="006472FC" w:rsidRDefault="006472FC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36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C9CD" w14:textId="17C7B3C1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37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设计总则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B3B5" w14:textId="4548762F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38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设计重点原则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18B8" w14:textId="5578DA4A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39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管端配置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2F3F" w14:textId="540128F8" w:rsidR="006472FC" w:rsidRDefault="006472FC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0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上庄描述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76D04" w14:textId="36D5A21F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1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上庄介绍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DFDC" w14:textId="731F9ADB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2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功能门槛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D79C" w14:textId="5B43382C" w:rsidR="006472FC" w:rsidRDefault="006472FC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3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规则说明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4998" w14:textId="2D482F0A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4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玩法功能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48D4" w14:textId="05A07814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5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上庄限制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A330" w14:textId="5504DEA5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6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上庄队列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4ECB" w14:textId="198D997F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7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坐庄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79DF" w14:textId="0BCACC46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8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坐庄金额结算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155C" w14:textId="02024B60" w:rsidR="006472FC" w:rsidRDefault="006472FC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MY"/>
            </w:rPr>
          </w:pPr>
          <w:hyperlink w:anchor="_Toc22636749" w:history="1">
            <w:r w:rsidRPr="00D35790">
              <w:rPr>
                <w:rStyle w:val="a8"/>
                <w:rFonts w:ascii="Microsoft YaHei" w:eastAsia="Microsoft YaHei" w:hAnsi="Microsoft YaHei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MY"/>
              </w:rPr>
              <w:tab/>
            </w:r>
            <w:r w:rsidRPr="00D35790">
              <w:rPr>
                <w:rStyle w:val="a8"/>
                <w:rFonts w:ascii="Microsoft YaHei" w:eastAsia="Microsoft YaHei" w:hAnsi="Microsoft YaHei" w:hint="eastAsia"/>
                <w:noProof/>
              </w:rPr>
              <w:t>下庄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E8BB" w14:textId="5B49C047" w:rsidR="003D64D1" w:rsidRPr="0045662D" w:rsidRDefault="001333D7" w:rsidP="0045662D">
          <w:pPr>
            <w:ind w:left="569" w:right="210" w:hanging="569"/>
            <w:rPr>
              <w:rFonts w:ascii="Microsoft YaHei" w:eastAsia="Microsoft YaHei" w:hAnsi="Microsoft YaHei"/>
              <w:color w:val="000000" w:themeColor="text1"/>
            </w:rPr>
          </w:pPr>
          <w:r w:rsidRPr="0045662D">
            <w:rPr>
              <w:rFonts w:ascii="Microsoft YaHei" w:eastAsia="Microsoft YaHei" w:hAnsi="Microsoft YaHei"/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21ED1471" w14:textId="77777777" w:rsidR="00AD5EFB" w:rsidRPr="0045662D" w:rsidRDefault="00AD5EFB" w:rsidP="00CE7917">
      <w:pPr>
        <w:pStyle w:val="1"/>
        <w:numPr>
          <w:ilvl w:val="0"/>
          <w:numId w:val="3"/>
        </w:numPr>
        <w:spacing w:line="240" w:lineRule="auto"/>
        <w:ind w:left="1409" w:right="210" w:hanging="1409"/>
        <w:rPr>
          <w:rFonts w:ascii="Microsoft YaHei" w:eastAsia="Microsoft YaHei" w:hAnsi="Microsoft YaHei"/>
          <w:color w:val="000000" w:themeColor="text1"/>
          <w:sz w:val="52"/>
          <w:szCs w:val="52"/>
        </w:rPr>
      </w:pPr>
      <w:bookmarkStart w:id="2" w:name="_Toc22636736"/>
      <w:r w:rsidRPr="0045662D"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lastRenderedPageBreak/>
        <w:t>概述</w:t>
      </w:r>
      <w:bookmarkEnd w:id="2"/>
    </w:p>
    <w:p w14:paraId="1F3609F8" w14:textId="77777777" w:rsidR="00AD5EFB" w:rsidRPr="0045662D" w:rsidRDefault="00AD5EFB" w:rsidP="00CE7917">
      <w:pPr>
        <w:pStyle w:val="2"/>
        <w:numPr>
          <w:ilvl w:val="1"/>
          <w:numId w:val="7"/>
        </w:numPr>
        <w:rPr>
          <w:rFonts w:ascii="Microsoft YaHei" w:eastAsia="Microsoft YaHei" w:hAnsi="Microsoft YaHei"/>
          <w:color w:val="000000" w:themeColor="text1"/>
        </w:rPr>
      </w:pPr>
      <w:bookmarkStart w:id="3" w:name="_Toc22636737"/>
      <w:r w:rsidRPr="0045662D">
        <w:rPr>
          <w:rFonts w:ascii="Microsoft YaHei" w:eastAsia="Microsoft YaHei" w:hAnsi="Microsoft YaHei" w:hint="eastAsia"/>
          <w:color w:val="000000" w:themeColor="text1"/>
        </w:rPr>
        <w:t>设计总则</w:t>
      </w:r>
      <w:bookmarkEnd w:id="3"/>
    </w:p>
    <w:p w14:paraId="77293D8A" w14:textId="77777777" w:rsidR="00AD5EFB" w:rsidRPr="0045662D" w:rsidRDefault="00AD5EFB" w:rsidP="0045662D">
      <w:pPr>
        <w:ind w:left="568" w:right="210" w:hanging="568"/>
        <w:rPr>
          <w:rFonts w:ascii="Microsoft YaHei" w:eastAsia="Microsoft YaHei" w:hAnsi="Microsoft YaHei"/>
          <w:b/>
          <w:color w:val="000000" w:themeColor="text1"/>
        </w:rPr>
      </w:pPr>
      <w:r w:rsidRPr="0045662D">
        <w:rPr>
          <w:rFonts w:ascii="Microsoft YaHei" w:eastAsia="Microsoft YaHei" w:hAnsi="Microsoft YaHei" w:hint="eastAsia"/>
          <w:b/>
          <w:color w:val="000000" w:themeColor="text1"/>
        </w:rPr>
        <w:t>本部分讲述</w:t>
      </w:r>
      <w:r w:rsidRPr="0045662D">
        <w:rPr>
          <w:rFonts w:ascii="Microsoft YaHei" w:eastAsia="Microsoft YaHei" w:hAnsi="Microsoft YaHei"/>
          <w:b/>
          <w:color w:val="000000" w:themeColor="text1"/>
        </w:rPr>
        <w:t>设计的目的</w:t>
      </w:r>
    </w:p>
    <w:p w14:paraId="042ADE28" w14:textId="166FF6BC" w:rsidR="00AD5EFB" w:rsidRPr="0029772A" w:rsidRDefault="00071930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在百人类游戏中增加上庄玩法，增加多样性</w:t>
      </w:r>
      <w:r w:rsidR="00AD5EFB" w:rsidRPr="0029772A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；</w:t>
      </w:r>
    </w:p>
    <w:p w14:paraId="7B99644B" w14:textId="1D9D28F4" w:rsidR="00AD5EFB" w:rsidRPr="0029772A" w:rsidRDefault="00071930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通过上庄</w:t>
      </w:r>
      <w:r w:rsidR="006472FC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提供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大R用户更高的</w:t>
      </w:r>
      <w:r w:rsidR="006472FC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资金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流水</w:t>
      </w:r>
      <w:r w:rsidR="006472FC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玩法来提升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刺激，平台</w:t>
      </w:r>
      <w:r w:rsidR="006472FC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也会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收取更多的服务费</w:t>
      </w:r>
      <w:r w:rsidR="00AD5EFB" w:rsidRPr="0029772A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；</w:t>
      </w:r>
    </w:p>
    <w:p w14:paraId="46A98130" w14:textId="77777777" w:rsidR="00AD5EFB" w:rsidRPr="0045662D" w:rsidRDefault="00AD5EFB" w:rsidP="00CE7917">
      <w:pPr>
        <w:pStyle w:val="2"/>
        <w:numPr>
          <w:ilvl w:val="1"/>
          <w:numId w:val="7"/>
        </w:numPr>
        <w:rPr>
          <w:rFonts w:ascii="Microsoft YaHei" w:eastAsia="Microsoft YaHei" w:hAnsi="Microsoft YaHei"/>
          <w:color w:val="000000" w:themeColor="text1"/>
        </w:rPr>
      </w:pPr>
      <w:bookmarkStart w:id="4" w:name="_Toc22636738"/>
      <w:r w:rsidRPr="0045662D">
        <w:rPr>
          <w:rFonts w:ascii="Microsoft YaHei" w:eastAsia="Microsoft YaHei" w:hAnsi="Microsoft YaHei" w:hint="eastAsia"/>
          <w:color w:val="000000" w:themeColor="text1"/>
        </w:rPr>
        <w:t>设计重点原则</w:t>
      </w:r>
      <w:bookmarkEnd w:id="4"/>
    </w:p>
    <w:p w14:paraId="6FCDF6A9" w14:textId="77777777" w:rsidR="00AD5EFB" w:rsidRPr="0045662D" w:rsidRDefault="00AD5EFB" w:rsidP="0045662D">
      <w:pPr>
        <w:ind w:left="569" w:right="210" w:hanging="569"/>
        <w:rPr>
          <w:rFonts w:ascii="Microsoft YaHei" w:eastAsia="Microsoft YaHei" w:hAnsi="Microsoft YaHei"/>
          <w:b/>
          <w:color w:val="000000" w:themeColor="text1"/>
        </w:rPr>
      </w:pPr>
      <w:r w:rsidRPr="0045662D">
        <w:rPr>
          <w:rFonts w:ascii="Microsoft YaHei" w:eastAsia="Microsoft YaHei" w:hAnsi="Microsoft YaHei" w:hint="eastAsia"/>
          <w:b/>
          <w:color w:val="000000" w:themeColor="text1"/>
        </w:rPr>
        <w:t>本部分简要讲述</w:t>
      </w:r>
      <w:r w:rsidRPr="0045662D">
        <w:rPr>
          <w:rFonts w:ascii="Microsoft YaHei" w:eastAsia="Microsoft YaHei" w:hAnsi="Microsoft YaHei"/>
          <w:b/>
          <w:color w:val="000000" w:themeColor="text1"/>
        </w:rPr>
        <w:t>设计</w:t>
      </w:r>
      <w:r w:rsidRPr="0045662D">
        <w:rPr>
          <w:rFonts w:ascii="Microsoft YaHei" w:eastAsia="Microsoft YaHei" w:hAnsi="Microsoft YaHei" w:hint="eastAsia"/>
          <w:b/>
          <w:color w:val="000000" w:themeColor="text1"/>
        </w:rPr>
        <w:t>和</w:t>
      </w:r>
      <w:r w:rsidRPr="0045662D">
        <w:rPr>
          <w:rFonts w:ascii="Microsoft YaHei" w:eastAsia="Microsoft YaHei" w:hAnsi="Microsoft YaHei"/>
          <w:b/>
          <w:color w:val="000000" w:themeColor="text1"/>
        </w:rPr>
        <w:t>开发过程中需要重点关注的问题</w:t>
      </w:r>
    </w:p>
    <w:p w14:paraId="78B4CAB6" w14:textId="08A87ACD" w:rsidR="00DC2F00" w:rsidRPr="0029772A" w:rsidRDefault="00071930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上庄游戏仅在百人类的部分押注游戏中有，</w:t>
      </w:r>
      <w:r w:rsidR="00455B70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需要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通过管端</w:t>
      </w:r>
      <w:r w:rsidR="00455B70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配置额外字段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；</w:t>
      </w:r>
    </w:p>
    <w:p w14:paraId="6971DC4A" w14:textId="5DCAB275" w:rsidR="002554DF" w:rsidRPr="00071930" w:rsidRDefault="00071930" w:rsidP="00071930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当用户上庄时系统的开奖机制</w:t>
      </w:r>
      <w:r w:rsidR="006927FD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，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机器人下注机制跟系统或者机器人坐庄时有所不同</w:t>
      </w:r>
      <w:r w:rsidR="00AD5EFB" w:rsidRPr="0029772A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；</w:t>
      </w:r>
    </w:p>
    <w:p w14:paraId="015D3394" w14:textId="2D864CC5" w:rsidR="00083C31" w:rsidRDefault="00071930" w:rsidP="00CE7917">
      <w:pPr>
        <w:pStyle w:val="2"/>
        <w:numPr>
          <w:ilvl w:val="1"/>
          <w:numId w:val="7"/>
        </w:numPr>
        <w:rPr>
          <w:rFonts w:ascii="Microsoft YaHei" w:eastAsia="Microsoft YaHei" w:hAnsi="Microsoft YaHei"/>
          <w:color w:val="000000" w:themeColor="text1"/>
        </w:rPr>
      </w:pPr>
      <w:bookmarkStart w:id="5" w:name="_Toc22636739"/>
      <w:r>
        <w:rPr>
          <w:rFonts w:ascii="Microsoft YaHei" w:eastAsia="Microsoft YaHei" w:hAnsi="Microsoft YaHei" w:hint="eastAsia"/>
          <w:color w:val="000000" w:themeColor="text1"/>
        </w:rPr>
        <w:t>管端</w:t>
      </w:r>
      <w:r w:rsidRPr="0047282B">
        <w:rPr>
          <w:rFonts w:ascii="Microsoft YaHei" w:eastAsia="Microsoft YaHei" w:hAnsi="Microsoft YaHei" w:hint="eastAsia"/>
          <w:color w:val="000000" w:themeColor="text1"/>
        </w:rPr>
        <w:t>配置</w:t>
      </w:r>
      <w:bookmarkEnd w:id="5"/>
    </w:p>
    <w:tbl>
      <w:tblPr>
        <w:tblStyle w:val="af2"/>
        <w:tblW w:w="0" w:type="auto"/>
        <w:tblInd w:w="1435" w:type="dxa"/>
        <w:tblLook w:val="04A0" w:firstRow="1" w:lastRow="0" w:firstColumn="1" w:lastColumn="0" w:noHBand="0" w:noVBand="1"/>
      </w:tblPr>
      <w:tblGrid>
        <w:gridCol w:w="1413"/>
        <w:gridCol w:w="2109"/>
      </w:tblGrid>
      <w:tr w:rsidR="00071930" w14:paraId="4556DC71" w14:textId="77777777" w:rsidTr="00071930">
        <w:tc>
          <w:tcPr>
            <w:tcW w:w="1413" w:type="dxa"/>
          </w:tcPr>
          <w:p w14:paraId="7A1E6537" w14:textId="3748CDCF" w:rsidR="00071930" w:rsidRDefault="00071930" w:rsidP="0047282B">
            <w:r>
              <w:rPr>
                <w:rFonts w:hint="eastAsia"/>
              </w:rPr>
              <w:t>游戏房间</w:t>
            </w:r>
          </w:p>
        </w:tc>
        <w:tc>
          <w:tcPr>
            <w:tcW w:w="2109" w:type="dxa"/>
          </w:tcPr>
          <w:p w14:paraId="7B1DE7E9" w14:textId="57D13F7C" w:rsidR="00071930" w:rsidRDefault="00071930" w:rsidP="0047282B">
            <w:r>
              <w:rPr>
                <w:rFonts w:hint="eastAsia"/>
              </w:rPr>
              <w:t>最低上庄金额</w:t>
            </w:r>
          </w:p>
        </w:tc>
      </w:tr>
      <w:tr w:rsidR="00071930" w14:paraId="064DEC94" w14:textId="77777777" w:rsidTr="00071930">
        <w:tc>
          <w:tcPr>
            <w:tcW w:w="1413" w:type="dxa"/>
          </w:tcPr>
          <w:p w14:paraId="3053AC33" w14:textId="238624DD" w:rsidR="00071930" w:rsidRDefault="00071930" w:rsidP="0047282B">
            <w:r>
              <w:rPr>
                <w:rFonts w:hint="eastAsia"/>
              </w:rPr>
              <w:t>低级房</w:t>
            </w:r>
          </w:p>
        </w:tc>
        <w:tc>
          <w:tcPr>
            <w:tcW w:w="2109" w:type="dxa"/>
          </w:tcPr>
          <w:p w14:paraId="1501EF81" w14:textId="7207B5C6" w:rsidR="00071930" w:rsidRDefault="00071930" w:rsidP="0047282B">
            <w:r>
              <w:rPr>
                <w:rFonts w:hint="eastAsia"/>
              </w:rPr>
              <w:t>5000</w:t>
            </w:r>
          </w:p>
        </w:tc>
      </w:tr>
      <w:tr w:rsidR="00071930" w14:paraId="1C538B03" w14:textId="77777777" w:rsidTr="00071930">
        <w:tc>
          <w:tcPr>
            <w:tcW w:w="1413" w:type="dxa"/>
          </w:tcPr>
          <w:p w14:paraId="76798C88" w14:textId="3454863F" w:rsidR="00071930" w:rsidRDefault="00071930" w:rsidP="0047282B">
            <w:r>
              <w:rPr>
                <w:rFonts w:hint="eastAsia"/>
              </w:rPr>
              <w:t>中级房</w:t>
            </w:r>
          </w:p>
        </w:tc>
        <w:tc>
          <w:tcPr>
            <w:tcW w:w="2109" w:type="dxa"/>
          </w:tcPr>
          <w:p w14:paraId="30112209" w14:textId="1854A52B" w:rsidR="00071930" w:rsidRDefault="00071930" w:rsidP="0047282B">
            <w:r>
              <w:rPr>
                <w:rFonts w:hint="eastAsia"/>
              </w:rPr>
              <w:t>25000</w:t>
            </w:r>
          </w:p>
        </w:tc>
      </w:tr>
    </w:tbl>
    <w:p w14:paraId="6F905B47" w14:textId="143BEE98" w:rsidR="0047282B" w:rsidRDefault="0047282B" w:rsidP="0047282B"/>
    <w:p w14:paraId="7E436BD4" w14:textId="2C02B4B7" w:rsidR="001B317A" w:rsidRPr="001B317A" w:rsidRDefault="001B317A" w:rsidP="001B317A">
      <w:pPr>
        <w:jc w:val="center"/>
        <w:rPr>
          <w:rFonts w:ascii="Microsoft YaHei" w:eastAsia="Microsoft YaHei" w:hAnsi="Microsoft YaHei" w:cstheme="minorBidi"/>
          <w:b/>
          <w:color w:val="FF0000"/>
          <w:szCs w:val="22"/>
        </w:rPr>
      </w:pPr>
      <w:r>
        <w:rPr>
          <w:rFonts w:ascii="Microsoft YaHei" w:eastAsia="Microsoft YaHei" w:hAnsi="Microsoft YaHei" w:cstheme="minorBidi" w:hint="eastAsia"/>
          <w:b/>
          <w:color w:val="FF0000"/>
          <w:szCs w:val="22"/>
        </w:rPr>
        <w:t>（</w:t>
      </w:r>
      <w:r w:rsidRPr="001B317A">
        <w:rPr>
          <w:rFonts w:ascii="Microsoft YaHei" w:eastAsia="Microsoft YaHei" w:hAnsi="Microsoft YaHei" w:cstheme="minorBidi" w:hint="eastAsia"/>
          <w:b/>
          <w:color w:val="FF0000"/>
          <w:szCs w:val="22"/>
        </w:rPr>
        <w:t>图仅举例，具体读配置</w:t>
      </w:r>
      <w:r>
        <w:rPr>
          <w:rFonts w:ascii="Microsoft YaHei" w:eastAsia="Microsoft YaHei" w:hAnsi="Microsoft YaHei" w:cstheme="minorBidi" w:hint="eastAsia"/>
          <w:b/>
          <w:color w:val="FF0000"/>
          <w:szCs w:val="22"/>
        </w:rPr>
        <w:t>）</w:t>
      </w:r>
    </w:p>
    <w:p w14:paraId="01D8A816" w14:textId="0498B75D" w:rsidR="00083C31" w:rsidRPr="00071930" w:rsidRDefault="00071930" w:rsidP="00071930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增加参数为最低上庄金额，每个有上庄功能的游戏每种房间均添加该字段</w:t>
      </w:r>
    </w:p>
    <w:p w14:paraId="32ABDE95" w14:textId="77777777" w:rsidR="00BD4BFA" w:rsidRPr="00BD4BFA" w:rsidRDefault="00BD4BFA" w:rsidP="00BD4BFA">
      <w:pPr>
        <w:ind w:right="210"/>
        <w:rPr>
          <w:rFonts w:ascii="Microsoft YaHei" w:eastAsia="Microsoft YaHei" w:hAnsi="Microsoft YaHei"/>
          <w:color w:val="000000" w:themeColor="text1"/>
        </w:rPr>
      </w:pPr>
    </w:p>
    <w:p w14:paraId="0686D612" w14:textId="34DA9065" w:rsidR="003D64D1" w:rsidRPr="0045662D" w:rsidRDefault="00071930" w:rsidP="00CE7917">
      <w:pPr>
        <w:pStyle w:val="1"/>
        <w:numPr>
          <w:ilvl w:val="0"/>
          <w:numId w:val="3"/>
        </w:numPr>
        <w:spacing w:line="240" w:lineRule="auto"/>
        <w:ind w:left="1409" w:right="210" w:hanging="1409"/>
        <w:rPr>
          <w:rFonts w:ascii="Microsoft YaHei" w:eastAsia="Microsoft YaHei" w:hAnsi="Microsoft YaHei"/>
          <w:color w:val="000000" w:themeColor="text1"/>
          <w:sz w:val="52"/>
          <w:szCs w:val="52"/>
        </w:rPr>
      </w:pPr>
      <w:bookmarkStart w:id="6" w:name="_Toc22636740"/>
      <w:r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lastRenderedPageBreak/>
        <w:t>上庄描述</w:t>
      </w:r>
      <w:bookmarkEnd w:id="6"/>
    </w:p>
    <w:p w14:paraId="7DCF1F24" w14:textId="6EB04660" w:rsidR="003D64D1" w:rsidRPr="0045662D" w:rsidRDefault="00071930" w:rsidP="00CE7917">
      <w:pPr>
        <w:pStyle w:val="2"/>
        <w:numPr>
          <w:ilvl w:val="1"/>
          <w:numId w:val="3"/>
        </w:numPr>
        <w:rPr>
          <w:rFonts w:ascii="Microsoft YaHei" w:eastAsia="Microsoft YaHei" w:hAnsi="Microsoft YaHei"/>
        </w:rPr>
      </w:pPr>
      <w:bookmarkStart w:id="7" w:name="_Toc22636741"/>
      <w:r>
        <w:rPr>
          <w:rStyle w:val="20"/>
          <w:rFonts w:ascii="Microsoft YaHei" w:eastAsia="Microsoft YaHei" w:hAnsi="Microsoft YaHei" w:hint="eastAsia"/>
          <w:b/>
        </w:rPr>
        <w:t>上庄</w:t>
      </w:r>
      <w:r w:rsidRPr="0045662D">
        <w:rPr>
          <w:rFonts w:ascii="Microsoft YaHei" w:eastAsia="Microsoft YaHei" w:hAnsi="Microsoft YaHei" w:hint="eastAsia"/>
        </w:rPr>
        <w:t>介绍</w:t>
      </w:r>
      <w:bookmarkEnd w:id="7"/>
    </w:p>
    <w:p w14:paraId="0DEAA789" w14:textId="540F3B36" w:rsidR="00237E0E" w:rsidRPr="00237E0E" w:rsidRDefault="00455B70" w:rsidP="00CE7917">
      <w:pPr>
        <w:pStyle w:val="a7"/>
        <w:numPr>
          <w:ilvl w:val="0"/>
          <w:numId w:val="11"/>
        </w:numPr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用户金额足够多时，在部分百人押注类游戏可以申请上庄，</w:t>
      </w:r>
      <w:r w:rsidR="00071930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当用户上庄时，所有非上庄用户和当前的庄家用户在进行博弈，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下注用户和庄家之前进行金钱往来，若机器人有下注，机器人和当前庄家也会进行金钱往来，是一种金钱波动更大的玩法</w:t>
      </w:r>
    </w:p>
    <w:p w14:paraId="284A925F" w14:textId="54DB96D5" w:rsidR="003D64D1" w:rsidRPr="0045662D" w:rsidRDefault="00071930" w:rsidP="00CE7917">
      <w:pPr>
        <w:pStyle w:val="2"/>
        <w:numPr>
          <w:ilvl w:val="1"/>
          <w:numId w:val="3"/>
        </w:numPr>
        <w:rPr>
          <w:rFonts w:ascii="Microsoft YaHei" w:eastAsia="Microsoft YaHei" w:hAnsi="Microsoft YaHei"/>
        </w:rPr>
      </w:pPr>
      <w:bookmarkStart w:id="8" w:name="_Toc22636742"/>
      <w:r>
        <w:rPr>
          <w:rFonts w:ascii="Microsoft YaHei" w:eastAsia="Microsoft YaHei" w:hAnsi="Microsoft YaHei" w:hint="eastAsia"/>
        </w:rPr>
        <w:t>功能门槛</w:t>
      </w:r>
      <w:bookmarkEnd w:id="8"/>
    </w:p>
    <w:p w14:paraId="2096323D" w14:textId="2EFD2672" w:rsidR="00B00BE5" w:rsidRPr="00455B70" w:rsidRDefault="00071930" w:rsidP="00455B70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上庄功能对用户的余额有一定要求，每个游戏的每个</w:t>
      </w:r>
      <w:r w:rsidR="00455B70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房间根据配置实行</w:t>
      </w:r>
    </w:p>
    <w:p w14:paraId="5C5F8D84" w14:textId="36EC72B3" w:rsidR="006B41A2" w:rsidRPr="0045662D" w:rsidRDefault="006B41A2" w:rsidP="006B41A2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</w:p>
    <w:p w14:paraId="348570EC" w14:textId="453D79CF" w:rsidR="00772F8C" w:rsidRDefault="00017773" w:rsidP="00CE7917">
      <w:pPr>
        <w:pStyle w:val="1"/>
        <w:numPr>
          <w:ilvl w:val="0"/>
          <w:numId w:val="3"/>
        </w:numPr>
        <w:spacing w:line="240" w:lineRule="auto"/>
        <w:ind w:left="1409" w:right="210" w:hanging="1409"/>
        <w:rPr>
          <w:rFonts w:ascii="Microsoft YaHei" w:eastAsia="Microsoft YaHei" w:hAnsi="Microsoft YaHei"/>
          <w:color w:val="000000" w:themeColor="text1"/>
          <w:sz w:val="52"/>
          <w:szCs w:val="52"/>
        </w:rPr>
      </w:pPr>
      <w:bookmarkStart w:id="9" w:name="_Toc22636743"/>
      <w:r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t>规则</w:t>
      </w:r>
      <w:r w:rsidR="008C7507">
        <w:rPr>
          <w:rFonts w:ascii="Microsoft YaHei" w:eastAsia="Microsoft YaHei" w:hAnsi="Microsoft YaHei" w:hint="eastAsia"/>
          <w:color w:val="000000" w:themeColor="text1"/>
          <w:sz w:val="52"/>
          <w:szCs w:val="52"/>
        </w:rPr>
        <w:t>说明</w:t>
      </w:r>
      <w:bookmarkEnd w:id="9"/>
    </w:p>
    <w:p w14:paraId="6276CFC4" w14:textId="558E3105" w:rsidR="00B669D7" w:rsidRDefault="00455B70" w:rsidP="00CE7917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bookmarkStart w:id="10" w:name="_Toc22636744"/>
      <w:r>
        <w:rPr>
          <w:rFonts w:ascii="Microsoft YaHei" w:eastAsia="Microsoft YaHei" w:hAnsi="Microsoft YaHei" w:hint="eastAsia"/>
          <w:color w:val="000000" w:themeColor="text1"/>
        </w:rPr>
        <w:t>玩法功能</w:t>
      </w:r>
      <w:bookmarkEnd w:id="10"/>
    </w:p>
    <w:p w14:paraId="606E9937" w14:textId="34C1B4D8" w:rsidR="00B669D7" w:rsidRPr="00455B70" w:rsidRDefault="00455B70" w:rsidP="00455B70">
      <w:pPr>
        <w:pStyle w:val="a7"/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 w:rsidRPr="00455B70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当上庄成功后，用户从最近的下一局开始替代系统庄家和下注用户进行博弈，会获得下注用户（包括机器人）的下注金额，也会赔付下注用户的赔付金额（包括机器人）</w:t>
      </w:r>
    </w:p>
    <w:p w14:paraId="5EAF73DD" w14:textId="4F14F41C" w:rsidR="0029772A" w:rsidRPr="00455B70" w:rsidRDefault="00455B70" w:rsidP="00455B70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bookmarkStart w:id="11" w:name="_Toc22636745"/>
      <w:r>
        <w:rPr>
          <w:rFonts w:ascii="Microsoft YaHei" w:eastAsia="Microsoft YaHei" w:hAnsi="Microsoft YaHei" w:hint="eastAsia"/>
          <w:color w:val="000000" w:themeColor="text1"/>
        </w:rPr>
        <w:t>上庄限制</w:t>
      </w:r>
      <w:bookmarkEnd w:id="11"/>
    </w:p>
    <w:p w14:paraId="4940D9D5" w14:textId="7B9A7829" w:rsidR="00A47316" w:rsidRDefault="00455B70" w:rsidP="00A47316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金额限制</w:t>
      </w:r>
    </w:p>
    <w:p w14:paraId="7000C1E4" w14:textId="3A5F7839" w:rsidR="00455B70" w:rsidRDefault="00455B70" w:rsidP="00455B70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lastRenderedPageBreak/>
        <w:t>当用户点击上庄按钮申请上庄时，根据管端配置的最低上庄金额对用户当前余额金顶判定，满足最低金额时用户才有可能上庄</w:t>
      </w:r>
      <w:r w:rsidR="006927FD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，金额不足时点击上庄会飘字提示</w:t>
      </w:r>
      <w:r w:rsidR="006927FD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”</w:t>
      </w:r>
      <w:r w:rsidR="006927FD" w:rsidRPr="008E100D">
        <w:rPr>
          <w:rFonts w:ascii="Microsoft YaHei" w:eastAsia="Microsoft YaHei" w:hAnsi="Microsoft YaHei" w:cs="SimSun" w:hint="eastAsia"/>
          <w:b/>
          <w:bCs/>
          <w:color w:val="000000" w:themeColor="text1"/>
          <w:kern w:val="0"/>
          <w:szCs w:val="21"/>
        </w:rPr>
        <w:t>您的金额不足X</w:t>
      </w:r>
      <w:r w:rsidR="006927FD" w:rsidRPr="008E100D">
        <w:rPr>
          <w:rFonts w:ascii="Microsoft YaHei" w:eastAsia="Microsoft YaHei" w:hAnsi="Microsoft YaHei" w:cs="SimSun"/>
          <w:b/>
          <w:bCs/>
          <w:color w:val="000000" w:themeColor="text1"/>
          <w:kern w:val="0"/>
          <w:szCs w:val="21"/>
        </w:rPr>
        <w:t>XXXXX</w:t>
      </w:r>
      <w:r w:rsidR="006927FD" w:rsidRPr="008E100D">
        <w:rPr>
          <w:rFonts w:ascii="Microsoft YaHei" w:eastAsia="Microsoft YaHei" w:hAnsi="Microsoft YaHei" w:cs="SimSun" w:hint="eastAsia"/>
          <w:b/>
          <w:bCs/>
          <w:color w:val="000000" w:themeColor="text1"/>
          <w:kern w:val="0"/>
          <w:szCs w:val="21"/>
        </w:rPr>
        <w:t>，无法上庄！</w:t>
      </w:r>
      <w:r w:rsidR="006927FD"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”</w:t>
      </w:r>
    </w:p>
    <w:p w14:paraId="41043251" w14:textId="7C80FDED" w:rsidR="00455B70" w:rsidRDefault="00455B70" w:rsidP="00A47316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局数限制</w:t>
      </w:r>
    </w:p>
    <w:p w14:paraId="690D4F98" w14:textId="3135F3FA" w:rsidR="00A47316" w:rsidRPr="00A47316" w:rsidRDefault="00455B70" w:rsidP="00A47316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用户成功上庄后，</w:t>
      </w:r>
      <w:r w:rsidR="00F12FC5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最多连续坐庄10局，10局以后就会自动下庄</w:t>
      </w:r>
    </w:p>
    <w:p w14:paraId="39F85D4C" w14:textId="7A5EB8EE" w:rsidR="00F12FC5" w:rsidRPr="00F12FC5" w:rsidRDefault="00F12FC5" w:rsidP="00F12FC5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bookmarkStart w:id="12" w:name="_Toc22636746"/>
      <w:r>
        <w:rPr>
          <w:rFonts w:ascii="Microsoft YaHei" w:eastAsia="Microsoft YaHei" w:hAnsi="Microsoft YaHei" w:hint="eastAsia"/>
          <w:color w:val="000000" w:themeColor="text1"/>
        </w:rPr>
        <w:t>上庄队列</w:t>
      </w:r>
      <w:bookmarkEnd w:id="12"/>
    </w:p>
    <w:p w14:paraId="495AB922" w14:textId="3C3D3BA9" w:rsidR="00F12FC5" w:rsidRPr="00F12FC5" w:rsidRDefault="00F12FC5" w:rsidP="00F12FC5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当前如果有用户坐庄，当其他玩家点击坐庄后会判断金额是否满足，满足则进入上庄队列，前一个用户坐庄结束后自动上庄</w:t>
      </w:r>
    </w:p>
    <w:p w14:paraId="2081774B" w14:textId="615589B1" w:rsidR="00F12FC5" w:rsidRPr="0029772A" w:rsidRDefault="00F12FC5" w:rsidP="00F12FC5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若有多个用户申请，则按用户申请上庄的时间依次排列，陆续上庄</w:t>
      </w:r>
    </w:p>
    <w:p w14:paraId="6D784781" w14:textId="1B77C208" w:rsidR="00183CBE" w:rsidRPr="00F12FC5" w:rsidRDefault="00F12FC5" w:rsidP="00F12FC5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用户在上庄队列中时如果离开游戏房间，则自动从上庄队列中消失</w:t>
      </w:r>
    </w:p>
    <w:p w14:paraId="396AB9B6" w14:textId="1FA7916B" w:rsidR="00183CBE" w:rsidRPr="00F12FC5" w:rsidRDefault="00F12FC5" w:rsidP="00F12FC5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bookmarkStart w:id="13" w:name="_Toc22636747"/>
      <w:r w:rsidRPr="00F12FC5">
        <w:rPr>
          <w:rFonts w:ascii="Microsoft YaHei" w:eastAsia="Microsoft YaHei" w:hAnsi="Microsoft YaHei" w:hint="eastAsia"/>
          <w:color w:val="000000" w:themeColor="text1"/>
        </w:rPr>
        <w:t>坐庄</w:t>
      </w:r>
      <w:bookmarkEnd w:id="13"/>
    </w:p>
    <w:p w14:paraId="6206CE5E" w14:textId="16557772" w:rsidR="00183CBE" w:rsidRDefault="00F12FC5" w:rsidP="00F12FC5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用户坐庄时无法下注，点击下注</w:t>
      </w:r>
      <w:r w:rsidR="00340CE8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系统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会飘字提示</w:t>
      </w:r>
      <w:r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”</w:t>
      </w:r>
      <w:r w:rsidRPr="008E100D">
        <w:rPr>
          <w:rFonts w:ascii="Microsoft YaHei" w:eastAsia="Microsoft YaHei" w:hAnsi="Microsoft YaHei" w:cs="SimSun" w:hint="eastAsia"/>
          <w:b/>
          <w:bCs/>
          <w:color w:val="000000" w:themeColor="text1"/>
          <w:kern w:val="0"/>
          <w:szCs w:val="21"/>
        </w:rPr>
        <w:t>您此时正在坐庄，无法下注</w:t>
      </w:r>
      <w:r w:rsidR="00340CE8" w:rsidRPr="008E100D">
        <w:rPr>
          <w:rFonts w:ascii="Microsoft YaHei" w:eastAsia="Microsoft YaHei" w:hAnsi="Microsoft YaHei" w:cs="SimSun" w:hint="eastAsia"/>
          <w:b/>
          <w:bCs/>
          <w:color w:val="000000" w:themeColor="text1"/>
          <w:kern w:val="0"/>
          <w:szCs w:val="21"/>
        </w:rPr>
        <w:t>!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“</w:t>
      </w:r>
    </w:p>
    <w:p w14:paraId="58876623" w14:textId="5F713D9C" w:rsidR="00F12FC5" w:rsidRDefault="00340CE8" w:rsidP="00F12FC5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用户坐庄时无法退出房间，点击退出房间系统会飘字提示</w:t>
      </w:r>
      <w:r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”</w:t>
      </w:r>
      <w:r w:rsidRPr="008E100D">
        <w:rPr>
          <w:rFonts w:ascii="Microsoft YaHei" w:eastAsia="Microsoft YaHei" w:hAnsi="Microsoft YaHei" w:cs="SimSun" w:hint="eastAsia"/>
          <w:b/>
          <w:bCs/>
          <w:color w:val="000000" w:themeColor="text1"/>
          <w:kern w:val="0"/>
          <w:szCs w:val="21"/>
        </w:rPr>
        <w:t>您此时正在坐庄，无法退出房间！</w:t>
      </w:r>
      <w:r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”</w:t>
      </w:r>
    </w:p>
    <w:p w14:paraId="27731A2B" w14:textId="6DB6C94A" w:rsidR="00B77819" w:rsidRPr="00340CE8" w:rsidRDefault="00340CE8" w:rsidP="00340CE8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用户坐庄时每局结算时在上庄的用户头像处飘庄家的本局金额变化</w:t>
      </w:r>
    </w:p>
    <w:p w14:paraId="5A9FB63D" w14:textId="5D5BE6FB" w:rsidR="00B77819" w:rsidRDefault="006927FD" w:rsidP="006927FD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bookmarkStart w:id="14" w:name="_Toc22636748"/>
      <w:r>
        <w:rPr>
          <w:rFonts w:ascii="Microsoft YaHei" w:eastAsia="Microsoft YaHei" w:hAnsi="Microsoft YaHei" w:hint="eastAsia"/>
          <w:color w:val="000000" w:themeColor="text1"/>
        </w:rPr>
        <w:t>坐庄金额结算</w:t>
      </w:r>
      <w:bookmarkEnd w:id="14"/>
    </w:p>
    <w:p w14:paraId="3936E315" w14:textId="6A72C8B4" w:rsidR="00B77819" w:rsidRDefault="008E100D" w:rsidP="00B77819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庄家金额结算</w:t>
      </w:r>
      <w:r w:rsidR="00906DFA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基础公式</w:t>
      </w:r>
    </w:p>
    <w:p w14:paraId="6CA2BEDC" w14:textId="37CC9F75" w:rsidR="008E100D" w:rsidRPr="00906DFA" w:rsidRDefault="008E100D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庄家金额=下注总金额-赔付总金额</w:t>
      </w:r>
    </w:p>
    <w:p w14:paraId="0A44A154" w14:textId="4062609E" w:rsidR="00A540C5" w:rsidRDefault="00906DFA" w:rsidP="00A540C5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lastRenderedPageBreak/>
        <w:t>庄家服务费</w:t>
      </w:r>
    </w:p>
    <w:p w14:paraId="0F696F56" w14:textId="2C6DBF70" w:rsidR="00971AF6" w:rsidRDefault="00906DFA" w:rsidP="00971AF6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如果庄家金额结算为正本局盈利，则需要从中扣除服务费，服务费率和下注用户相同</w:t>
      </w:r>
    </w:p>
    <w:p w14:paraId="0955E563" w14:textId="400E2DF6" w:rsidR="00906DFA" w:rsidRDefault="00906DFA" w:rsidP="00971AF6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FF0000"/>
          <w:kern w:val="0"/>
          <w:szCs w:val="21"/>
        </w:rPr>
      </w:pPr>
      <w:r w:rsidRPr="00906DFA">
        <w:rPr>
          <w:rFonts w:ascii="Microsoft YaHei" w:eastAsia="Microsoft YaHei" w:hAnsi="Microsoft YaHei" w:cs="SimSun" w:hint="eastAsia"/>
          <w:color w:val="FF0000"/>
          <w:kern w:val="0"/>
          <w:szCs w:val="21"/>
        </w:rPr>
        <w:t>庄家实际获得金额=（下注总金额-赔付总金额）*（1-服务费率）</w:t>
      </w:r>
    </w:p>
    <w:p w14:paraId="7B0603C4" w14:textId="7EA01BF2" w:rsidR="00906DFA" w:rsidRDefault="00906DFA" w:rsidP="00971AF6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FF0000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FF0000"/>
          <w:kern w:val="0"/>
          <w:szCs w:val="21"/>
        </w:rPr>
        <w:t>当庄家为负盈利时，则不需要扣除服务费</w:t>
      </w:r>
    </w:p>
    <w:p w14:paraId="5F5D1E34" w14:textId="041C3B25" w:rsidR="00906DFA" w:rsidRDefault="00757CA7" w:rsidP="00906DFA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比例赔付</w:t>
      </w:r>
    </w:p>
    <w:p w14:paraId="521D9436" w14:textId="6C0E216D" w:rsidR="00906DFA" w:rsidRDefault="00906DFA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如果庄家本局结算为负盈利，并且身上余额不够赔付时，会按盈利用户的盈利比例将身上余额全部赔付，盈利的下注用户根据实际赔付金额来结算服务费</w:t>
      </w:r>
    </w:p>
    <w:p w14:paraId="75253354" w14:textId="66E195D2" w:rsidR="00906DFA" w:rsidRDefault="00906DFA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例:</w:t>
      </w:r>
    </w:p>
    <w:p w14:paraId="773D839D" w14:textId="15EB3B53" w:rsidR="00906DFA" w:rsidRDefault="00906DFA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庄家当前余额为5000</w:t>
      </w:r>
    </w:p>
    <w:p w14:paraId="7C4F95B2" w14:textId="206F4100" w:rsidR="00906DFA" w:rsidRDefault="00906DFA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本局共有3个用户下注</w:t>
      </w:r>
    </w:p>
    <w:p w14:paraId="671D526C" w14:textId="2B1B0862" w:rsidR="00906DFA" w:rsidRDefault="00906DFA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开奖结果为用户A盈利4000，用户B盈利2000，用户C盈利1000</w:t>
      </w:r>
    </w:p>
    <w:p w14:paraId="471D545E" w14:textId="64408E78" w:rsidR="00906DFA" w:rsidRDefault="00906DFA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由于庄家余额不够赔付，则三个用户</w:t>
      </w:r>
      <w:r w:rsidR="000A0320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按比例瓜分余额，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盈利</w:t>
      </w:r>
      <w:r w:rsidR="000A0320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情况</w:t>
      </w:r>
    </w:p>
    <w:p w14:paraId="6DDD204B" w14:textId="0292D50C" w:rsidR="00906DFA" w:rsidRDefault="00906DFA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用户A盈利=5000*4000</w:t>
      </w:r>
      <w:r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/</w:t>
      </w: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（4000+2000+1000）=2857.14</w:t>
      </w:r>
    </w:p>
    <w:p w14:paraId="5603E1A9" w14:textId="7C91C83B" w:rsidR="00906DFA" w:rsidRDefault="00906DFA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用户B盈利=5000*2000</w:t>
      </w:r>
      <w:r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/(</w:t>
      </w:r>
      <w:r w:rsidR="000A0320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4000+2000+1000)=1428.57</w:t>
      </w:r>
    </w:p>
    <w:p w14:paraId="7FBB8853" w14:textId="1BA66D9C" w:rsidR="000A0320" w:rsidRDefault="000A0320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用户C盈利=5000*1000/（4000+2000+1000）=</w:t>
      </w:r>
      <w:r>
        <w:rPr>
          <w:rFonts w:ascii="Microsoft YaHei" w:eastAsia="Microsoft YaHei" w:hAnsi="Microsoft YaHei" w:cs="SimSun"/>
          <w:color w:val="000000" w:themeColor="text1"/>
          <w:kern w:val="0"/>
          <w:szCs w:val="21"/>
        </w:rPr>
        <w:t>714.29</w:t>
      </w:r>
    </w:p>
    <w:p w14:paraId="5AC7AF3F" w14:textId="1037BF4D" w:rsidR="000A0320" w:rsidRPr="000A0320" w:rsidRDefault="000A0320" w:rsidP="00906DFA">
      <w:pPr>
        <w:pStyle w:val="a7"/>
        <w:shd w:val="clear" w:color="auto" w:fill="FFFFFF"/>
        <w:spacing w:before="100" w:beforeAutospacing="1" w:after="100" w:afterAutospacing="1"/>
        <w:ind w:left="420" w:right="210" w:firstLineChars="0" w:firstLine="0"/>
        <w:rPr>
          <w:rFonts w:ascii="Microsoft YaHei" w:eastAsia="Microsoft YaHei" w:hAnsi="Microsoft YaHei" w:cs="SimSun" w:hint="eastAsia"/>
          <w:b/>
          <w:bCs/>
          <w:color w:val="FF0000"/>
          <w:kern w:val="0"/>
          <w:szCs w:val="21"/>
        </w:rPr>
      </w:pPr>
      <w:r w:rsidRPr="000A0320">
        <w:rPr>
          <w:rFonts w:ascii="Microsoft YaHei" w:eastAsia="Microsoft YaHei" w:hAnsi="Microsoft YaHei" w:cs="SimSun" w:hint="eastAsia"/>
          <w:b/>
          <w:bCs/>
          <w:color w:val="FF0000"/>
          <w:kern w:val="0"/>
          <w:szCs w:val="21"/>
        </w:rPr>
        <w:lastRenderedPageBreak/>
        <w:t>每个下注用户根据分配的盈利金额来计算手续费</w:t>
      </w:r>
      <w:r>
        <w:rPr>
          <w:rFonts w:ascii="Microsoft YaHei" w:eastAsia="Microsoft YaHei" w:hAnsi="Microsoft YaHei" w:cs="SimSun" w:hint="eastAsia"/>
          <w:b/>
          <w:bCs/>
          <w:color w:val="FF0000"/>
          <w:kern w:val="0"/>
          <w:szCs w:val="21"/>
        </w:rPr>
        <w:t>！</w:t>
      </w:r>
    </w:p>
    <w:p w14:paraId="66C5981D" w14:textId="195F5D6C" w:rsidR="00971AF6" w:rsidRDefault="00757CA7" w:rsidP="00757CA7">
      <w:pPr>
        <w:pStyle w:val="2"/>
        <w:numPr>
          <w:ilvl w:val="1"/>
          <w:numId w:val="3"/>
        </w:numPr>
        <w:ind w:left="867" w:hanging="867"/>
        <w:rPr>
          <w:rFonts w:ascii="Microsoft YaHei" w:eastAsia="Microsoft YaHei" w:hAnsi="Microsoft YaHei"/>
          <w:color w:val="000000" w:themeColor="text1"/>
        </w:rPr>
      </w:pPr>
      <w:bookmarkStart w:id="15" w:name="_Toc22636749"/>
      <w:r>
        <w:rPr>
          <w:rFonts w:ascii="Microsoft YaHei" w:eastAsia="Microsoft YaHei" w:hAnsi="Microsoft YaHei" w:hint="eastAsia"/>
          <w:color w:val="000000" w:themeColor="text1"/>
        </w:rPr>
        <w:t>下庄</w:t>
      </w:r>
      <w:bookmarkEnd w:id="15"/>
    </w:p>
    <w:p w14:paraId="6EF4C20D" w14:textId="70B7FBDD" w:rsidR="00971AF6" w:rsidRPr="00971AF6" w:rsidRDefault="00757CA7" w:rsidP="00971AF6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正常下庄</w:t>
      </w:r>
    </w:p>
    <w:p w14:paraId="5A75A974" w14:textId="3F4902F0" w:rsidR="00971AF6" w:rsidRPr="00971AF6" w:rsidRDefault="00757CA7" w:rsidP="00971AF6">
      <w:pPr>
        <w:pStyle w:val="a7"/>
        <w:ind w:left="72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用户上庄结算10局以后自动下庄，若此时上庄队列中有人则下一位用户自动上庄，若没有则</w:t>
      </w:r>
      <w:r w:rsidR="006472FC"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变为系统庄</w:t>
      </w:r>
    </w:p>
    <w:p w14:paraId="4A6E2273" w14:textId="0B7BAC71" w:rsidR="00971AF6" w:rsidRPr="00971AF6" w:rsidRDefault="006472FC" w:rsidP="00971AF6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210" w:firstLineChars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爆庄</w:t>
      </w:r>
    </w:p>
    <w:p w14:paraId="1EE21621" w14:textId="00B9CF61" w:rsidR="00617C7B" w:rsidRPr="006472FC" w:rsidRDefault="006472FC" w:rsidP="006472FC">
      <w:pPr>
        <w:pStyle w:val="a7"/>
        <w:ind w:left="720" w:firstLineChars="0" w:firstLine="0"/>
        <w:rPr>
          <w:rFonts w:ascii="Microsoft YaHei" w:eastAsia="Microsoft YaHei" w:hAnsi="Microsoft YaHei" w:cs="SimSun"/>
          <w:color w:val="000000" w:themeColor="text1"/>
          <w:kern w:val="0"/>
          <w:szCs w:val="21"/>
        </w:rPr>
      </w:pPr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庄家结算后金额</w:t>
      </w:r>
      <w:bookmarkStart w:id="16" w:name="_GoBack"/>
      <w:bookmarkEnd w:id="16"/>
      <w:r>
        <w:rPr>
          <w:rFonts w:ascii="Microsoft YaHei" w:eastAsia="Microsoft YaHei" w:hAnsi="Microsoft YaHei" w:cs="SimSun" w:hint="eastAsia"/>
          <w:color w:val="000000" w:themeColor="text1"/>
          <w:kern w:val="0"/>
          <w:szCs w:val="21"/>
        </w:rPr>
        <w:t>为0后是会立刻下庄</w:t>
      </w:r>
    </w:p>
    <w:sectPr w:rsidR="00617C7B" w:rsidRPr="006472FC" w:rsidSect="00B2029C">
      <w:headerReference w:type="even" r:id="rId8"/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D6C12" w14:textId="77777777" w:rsidR="00C421D4" w:rsidRDefault="00C421D4" w:rsidP="004C0330">
      <w:pPr>
        <w:ind w:left="567" w:right="210"/>
      </w:pPr>
      <w:r>
        <w:separator/>
      </w:r>
    </w:p>
  </w:endnote>
  <w:endnote w:type="continuationSeparator" w:id="0">
    <w:p w14:paraId="0E978351" w14:textId="77777777" w:rsidR="00C421D4" w:rsidRDefault="00C421D4" w:rsidP="004C0330">
      <w:pPr>
        <w:ind w:left="567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3570323"/>
      <w:docPartObj>
        <w:docPartGallery w:val="Page Numbers (Bottom of Page)"/>
        <w:docPartUnique/>
      </w:docPartObj>
    </w:sdtPr>
    <w:sdtContent>
      <w:p w14:paraId="45E6940D" w14:textId="77777777" w:rsidR="006927FD" w:rsidRDefault="006927FD" w:rsidP="004C0330">
        <w:pPr>
          <w:pStyle w:val="a5"/>
          <w:ind w:left="486" w:right="210" w:hanging="48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F55FA">
          <w:rPr>
            <w:noProof/>
            <w:lang w:val="zh-CN"/>
          </w:rPr>
          <w:t>1</w:t>
        </w:r>
        <w:r>
          <w:fldChar w:fldCharType="end"/>
        </w:r>
      </w:p>
    </w:sdtContent>
  </w:sdt>
  <w:p w14:paraId="39CA8B8B" w14:textId="77777777" w:rsidR="006927FD" w:rsidRDefault="006927FD" w:rsidP="0045662D">
    <w:pPr>
      <w:pStyle w:val="a5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DB474" w14:textId="77777777" w:rsidR="00C421D4" w:rsidRDefault="00C421D4" w:rsidP="004C0330">
      <w:pPr>
        <w:ind w:left="567" w:right="210"/>
      </w:pPr>
      <w:r>
        <w:separator/>
      </w:r>
    </w:p>
  </w:footnote>
  <w:footnote w:type="continuationSeparator" w:id="0">
    <w:p w14:paraId="06517FC1" w14:textId="77777777" w:rsidR="00C421D4" w:rsidRDefault="00C421D4" w:rsidP="004C0330">
      <w:pPr>
        <w:ind w:left="567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83F1" w14:textId="77777777" w:rsidR="006927FD" w:rsidRDefault="006927FD" w:rsidP="007A77D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D80EA" w14:textId="77777777" w:rsidR="006927FD" w:rsidRDefault="006927FD" w:rsidP="007A77D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DC7C38"/>
    <w:multiLevelType w:val="hybridMultilevel"/>
    <w:tmpl w:val="1CD0D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33060E"/>
    <w:multiLevelType w:val="hybridMultilevel"/>
    <w:tmpl w:val="C81A1E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0D71B1"/>
    <w:multiLevelType w:val="hybridMultilevel"/>
    <w:tmpl w:val="E5AC7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6A2F9E"/>
    <w:multiLevelType w:val="hybridMultilevel"/>
    <w:tmpl w:val="1D5CA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7C363D"/>
    <w:multiLevelType w:val="hybridMultilevel"/>
    <w:tmpl w:val="166EC5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770B85"/>
    <w:multiLevelType w:val="hybridMultilevel"/>
    <w:tmpl w:val="33DE3F2A"/>
    <w:lvl w:ilvl="0" w:tplc="00000005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545799"/>
    <w:multiLevelType w:val="hybridMultilevel"/>
    <w:tmpl w:val="99C240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511BB6"/>
    <w:multiLevelType w:val="hybridMultilevel"/>
    <w:tmpl w:val="A5AAE0DA"/>
    <w:lvl w:ilvl="0" w:tplc="0409000D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 w15:restartNumberingAfterBreak="0">
    <w:nsid w:val="57C018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3403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9DB5F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4831CBA"/>
    <w:multiLevelType w:val="hybridMultilevel"/>
    <w:tmpl w:val="7F6839A8"/>
    <w:lvl w:ilvl="0" w:tplc="44090017">
      <w:start w:val="1"/>
      <w:numFmt w:val="lowerLetter"/>
      <w:lvlText w:val="%1)"/>
      <w:lvlJc w:val="left"/>
      <w:pPr>
        <w:ind w:left="1707" w:hanging="360"/>
      </w:pPr>
    </w:lvl>
    <w:lvl w:ilvl="1" w:tplc="44090019" w:tentative="1">
      <w:start w:val="1"/>
      <w:numFmt w:val="lowerLetter"/>
      <w:lvlText w:val="%2."/>
      <w:lvlJc w:val="left"/>
      <w:pPr>
        <w:ind w:left="2427" w:hanging="360"/>
      </w:pPr>
    </w:lvl>
    <w:lvl w:ilvl="2" w:tplc="4409001B" w:tentative="1">
      <w:start w:val="1"/>
      <w:numFmt w:val="lowerRoman"/>
      <w:lvlText w:val="%3."/>
      <w:lvlJc w:val="right"/>
      <w:pPr>
        <w:ind w:left="3147" w:hanging="180"/>
      </w:pPr>
    </w:lvl>
    <w:lvl w:ilvl="3" w:tplc="4409000F" w:tentative="1">
      <w:start w:val="1"/>
      <w:numFmt w:val="decimal"/>
      <w:lvlText w:val="%4."/>
      <w:lvlJc w:val="left"/>
      <w:pPr>
        <w:ind w:left="3867" w:hanging="360"/>
      </w:pPr>
    </w:lvl>
    <w:lvl w:ilvl="4" w:tplc="44090019" w:tentative="1">
      <w:start w:val="1"/>
      <w:numFmt w:val="lowerLetter"/>
      <w:lvlText w:val="%5."/>
      <w:lvlJc w:val="left"/>
      <w:pPr>
        <w:ind w:left="4587" w:hanging="360"/>
      </w:pPr>
    </w:lvl>
    <w:lvl w:ilvl="5" w:tplc="4409001B" w:tentative="1">
      <w:start w:val="1"/>
      <w:numFmt w:val="lowerRoman"/>
      <w:lvlText w:val="%6."/>
      <w:lvlJc w:val="right"/>
      <w:pPr>
        <w:ind w:left="5307" w:hanging="180"/>
      </w:pPr>
    </w:lvl>
    <w:lvl w:ilvl="6" w:tplc="4409000F" w:tentative="1">
      <w:start w:val="1"/>
      <w:numFmt w:val="decimal"/>
      <w:lvlText w:val="%7."/>
      <w:lvlJc w:val="left"/>
      <w:pPr>
        <w:ind w:left="6027" w:hanging="360"/>
      </w:pPr>
    </w:lvl>
    <w:lvl w:ilvl="7" w:tplc="44090019" w:tentative="1">
      <w:start w:val="1"/>
      <w:numFmt w:val="lowerLetter"/>
      <w:lvlText w:val="%8."/>
      <w:lvlJc w:val="left"/>
      <w:pPr>
        <w:ind w:left="6747" w:hanging="360"/>
      </w:pPr>
    </w:lvl>
    <w:lvl w:ilvl="8" w:tplc="4409001B" w:tentative="1">
      <w:start w:val="1"/>
      <w:numFmt w:val="lowerRoman"/>
      <w:lvlText w:val="%9."/>
      <w:lvlJc w:val="right"/>
      <w:pPr>
        <w:ind w:left="7467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6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8D"/>
    <w:rsid w:val="000013BC"/>
    <w:rsid w:val="00002B0C"/>
    <w:rsid w:val="00012A4D"/>
    <w:rsid w:val="000135DE"/>
    <w:rsid w:val="0001682E"/>
    <w:rsid w:val="00017773"/>
    <w:rsid w:val="00020580"/>
    <w:rsid w:val="00020EAA"/>
    <w:rsid w:val="0002161D"/>
    <w:rsid w:val="000245F7"/>
    <w:rsid w:val="00026A34"/>
    <w:rsid w:val="000307BA"/>
    <w:rsid w:val="00033263"/>
    <w:rsid w:val="00037383"/>
    <w:rsid w:val="00037D26"/>
    <w:rsid w:val="00043CD2"/>
    <w:rsid w:val="000443B0"/>
    <w:rsid w:val="0004469B"/>
    <w:rsid w:val="00044E76"/>
    <w:rsid w:val="0004608B"/>
    <w:rsid w:val="00046599"/>
    <w:rsid w:val="00047E2E"/>
    <w:rsid w:val="000502FA"/>
    <w:rsid w:val="00050892"/>
    <w:rsid w:val="00051E22"/>
    <w:rsid w:val="00053938"/>
    <w:rsid w:val="00065F87"/>
    <w:rsid w:val="00066785"/>
    <w:rsid w:val="00071930"/>
    <w:rsid w:val="000745CA"/>
    <w:rsid w:val="00080041"/>
    <w:rsid w:val="0008024B"/>
    <w:rsid w:val="00080436"/>
    <w:rsid w:val="000828F0"/>
    <w:rsid w:val="00083C31"/>
    <w:rsid w:val="000852AA"/>
    <w:rsid w:val="00096F28"/>
    <w:rsid w:val="000A0291"/>
    <w:rsid w:val="000A0320"/>
    <w:rsid w:val="000A7E6B"/>
    <w:rsid w:val="000B28BB"/>
    <w:rsid w:val="000B3B79"/>
    <w:rsid w:val="000B4BFC"/>
    <w:rsid w:val="000C01F4"/>
    <w:rsid w:val="000C6AB3"/>
    <w:rsid w:val="000D164B"/>
    <w:rsid w:val="000D515F"/>
    <w:rsid w:val="000E43D2"/>
    <w:rsid w:val="000E448D"/>
    <w:rsid w:val="000E7E94"/>
    <w:rsid w:val="000F066D"/>
    <w:rsid w:val="000F5828"/>
    <w:rsid w:val="000F6CE1"/>
    <w:rsid w:val="0010056D"/>
    <w:rsid w:val="00102852"/>
    <w:rsid w:val="00103203"/>
    <w:rsid w:val="00103F7D"/>
    <w:rsid w:val="001111BE"/>
    <w:rsid w:val="0011177A"/>
    <w:rsid w:val="00112DF4"/>
    <w:rsid w:val="00115040"/>
    <w:rsid w:val="0012243A"/>
    <w:rsid w:val="001229E6"/>
    <w:rsid w:val="00130977"/>
    <w:rsid w:val="001333D7"/>
    <w:rsid w:val="00134162"/>
    <w:rsid w:val="00134F2D"/>
    <w:rsid w:val="0013537F"/>
    <w:rsid w:val="00143153"/>
    <w:rsid w:val="0015509C"/>
    <w:rsid w:val="001554BC"/>
    <w:rsid w:val="001570F6"/>
    <w:rsid w:val="001570FF"/>
    <w:rsid w:val="00160512"/>
    <w:rsid w:val="0016053B"/>
    <w:rsid w:val="001605DA"/>
    <w:rsid w:val="00161A17"/>
    <w:rsid w:val="0017007F"/>
    <w:rsid w:val="00174D47"/>
    <w:rsid w:val="00175F23"/>
    <w:rsid w:val="00177F7C"/>
    <w:rsid w:val="00180AE8"/>
    <w:rsid w:val="00180EE0"/>
    <w:rsid w:val="00183003"/>
    <w:rsid w:val="00183CBE"/>
    <w:rsid w:val="0018623C"/>
    <w:rsid w:val="00187854"/>
    <w:rsid w:val="0019040F"/>
    <w:rsid w:val="00193FC5"/>
    <w:rsid w:val="001A064C"/>
    <w:rsid w:val="001A06C3"/>
    <w:rsid w:val="001A2933"/>
    <w:rsid w:val="001A506A"/>
    <w:rsid w:val="001A61A1"/>
    <w:rsid w:val="001A6749"/>
    <w:rsid w:val="001A6F71"/>
    <w:rsid w:val="001B0C85"/>
    <w:rsid w:val="001B19EC"/>
    <w:rsid w:val="001B315B"/>
    <w:rsid w:val="001B317A"/>
    <w:rsid w:val="001B48C8"/>
    <w:rsid w:val="001B5D63"/>
    <w:rsid w:val="001B6DBB"/>
    <w:rsid w:val="001C4658"/>
    <w:rsid w:val="001C7BBE"/>
    <w:rsid w:val="001D2522"/>
    <w:rsid w:val="001D3074"/>
    <w:rsid w:val="001D5513"/>
    <w:rsid w:val="001D64B9"/>
    <w:rsid w:val="001D6DB6"/>
    <w:rsid w:val="001D7A72"/>
    <w:rsid w:val="001E0934"/>
    <w:rsid w:val="001E27B2"/>
    <w:rsid w:val="001E5AB3"/>
    <w:rsid w:val="001F2F8D"/>
    <w:rsid w:val="0020059B"/>
    <w:rsid w:val="00203778"/>
    <w:rsid w:val="00204126"/>
    <w:rsid w:val="00207E20"/>
    <w:rsid w:val="0021006C"/>
    <w:rsid w:val="002161C2"/>
    <w:rsid w:val="00216A8E"/>
    <w:rsid w:val="002201FC"/>
    <w:rsid w:val="00233403"/>
    <w:rsid w:val="00234B25"/>
    <w:rsid w:val="0023602A"/>
    <w:rsid w:val="002369A3"/>
    <w:rsid w:val="00237E0E"/>
    <w:rsid w:val="002406E7"/>
    <w:rsid w:val="00240ED8"/>
    <w:rsid w:val="00243ABD"/>
    <w:rsid w:val="00244112"/>
    <w:rsid w:val="0024630D"/>
    <w:rsid w:val="00251CD7"/>
    <w:rsid w:val="002523BB"/>
    <w:rsid w:val="00253C5E"/>
    <w:rsid w:val="00254AB8"/>
    <w:rsid w:val="002554DF"/>
    <w:rsid w:val="002578DA"/>
    <w:rsid w:val="00263974"/>
    <w:rsid w:val="002642C2"/>
    <w:rsid w:val="002700ED"/>
    <w:rsid w:val="00270422"/>
    <w:rsid w:val="00271E55"/>
    <w:rsid w:val="002739A7"/>
    <w:rsid w:val="002741DE"/>
    <w:rsid w:val="00274C72"/>
    <w:rsid w:val="00276569"/>
    <w:rsid w:val="002856E5"/>
    <w:rsid w:val="0028699E"/>
    <w:rsid w:val="002935B6"/>
    <w:rsid w:val="00294916"/>
    <w:rsid w:val="0029754E"/>
    <w:rsid w:val="0029772A"/>
    <w:rsid w:val="002A36C2"/>
    <w:rsid w:val="002A5A1B"/>
    <w:rsid w:val="002B0355"/>
    <w:rsid w:val="002B1CE1"/>
    <w:rsid w:val="002B3D34"/>
    <w:rsid w:val="002B65AB"/>
    <w:rsid w:val="002C0318"/>
    <w:rsid w:val="002C076A"/>
    <w:rsid w:val="002C2C21"/>
    <w:rsid w:val="002C5557"/>
    <w:rsid w:val="002C6163"/>
    <w:rsid w:val="002C6CFD"/>
    <w:rsid w:val="002D0F9F"/>
    <w:rsid w:val="002D3CE7"/>
    <w:rsid w:val="002D7E85"/>
    <w:rsid w:val="002E10D7"/>
    <w:rsid w:val="002E277D"/>
    <w:rsid w:val="002E2FC7"/>
    <w:rsid w:val="002F4634"/>
    <w:rsid w:val="002F702B"/>
    <w:rsid w:val="002F7259"/>
    <w:rsid w:val="00300675"/>
    <w:rsid w:val="00301B54"/>
    <w:rsid w:val="00301C60"/>
    <w:rsid w:val="003064D5"/>
    <w:rsid w:val="00312AA0"/>
    <w:rsid w:val="00316949"/>
    <w:rsid w:val="0031778E"/>
    <w:rsid w:val="00321B20"/>
    <w:rsid w:val="003236C8"/>
    <w:rsid w:val="00330B8D"/>
    <w:rsid w:val="00335B25"/>
    <w:rsid w:val="00337F85"/>
    <w:rsid w:val="00340CE8"/>
    <w:rsid w:val="00341300"/>
    <w:rsid w:val="00341F30"/>
    <w:rsid w:val="00346D13"/>
    <w:rsid w:val="0035237A"/>
    <w:rsid w:val="00352B49"/>
    <w:rsid w:val="0035590A"/>
    <w:rsid w:val="00360FDF"/>
    <w:rsid w:val="00361022"/>
    <w:rsid w:val="00366206"/>
    <w:rsid w:val="0037269F"/>
    <w:rsid w:val="00374246"/>
    <w:rsid w:val="00374B78"/>
    <w:rsid w:val="003767C0"/>
    <w:rsid w:val="003775BC"/>
    <w:rsid w:val="00380CC4"/>
    <w:rsid w:val="00383FB3"/>
    <w:rsid w:val="00386B6D"/>
    <w:rsid w:val="003875A5"/>
    <w:rsid w:val="00391FAC"/>
    <w:rsid w:val="003929BF"/>
    <w:rsid w:val="003A01A0"/>
    <w:rsid w:val="003A4B38"/>
    <w:rsid w:val="003A7280"/>
    <w:rsid w:val="003B6BB8"/>
    <w:rsid w:val="003C1D2D"/>
    <w:rsid w:val="003C41E5"/>
    <w:rsid w:val="003C5449"/>
    <w:rsid w:val="003C5CC7"/>
    <w:rsid w:val="003C7353"/>
    <w:rsid w:val="003D0C1C"/>
    <w:rsid w:val="003D0DA3"/>
    <w:rsid w:val="003D4E09"/>
    <w:rsid w:val="003D64D1"/>
    <w:rsid w:val="003D7BC7"/>
    <w:rsid w:val="003E4653"/>
    <w:rsid w:val="003E4737"/>
    <w:rsid w:val="003E5C14"/>
    <w:rsid w:val="003E7A12"/>
    <w:rsid w:val="003F72BE"/>
    <w:rsid w:val="004005C2"/>
    <w:rsid w:val="00400CDD"/>
    <w:rsid w:val="00401724"/>
    <w:rsid w:val="00407D58"/>
    <w:rsid w:val="00414DCA"/>
    <w:rsid w:val="004255C9"/>
    <w:rsid w:val="00426590"/>
    <w:rsid w:val="004403AC"/>
    <w:rsid w:val="0044105E"/>
    <w:rsid w:val="00444ACF"/>
    <w:rsid w:val="00446ABD"/>
    <w:rsid w:val="00446FB5"/>
    <w:rsid w:val="00451477"/>
    <w:rsid w:val="00455B70"/>
    <w:rsid w:val="00455DFF"/>
    <w:rsid w:val="0045662D"/>
    <w:rsid w:val="00457245"/>
    <w:rsid w:val="00457E10"/>
    <w:rsid w:val="0046006D"/>
    <w:rsid w:val="004625E7"/>
    <w:rsid w:val="0046798D"/>
    <w:rsid w:val="00471E44"/>
    <w:rsid w:val="0047202C"/>
    <w:rsid w:val="0047282B"/>
    <w:rsid w:val="00475CCA"/>
    <w:rsid w:val="004768B5"/>
    <w:rsid w:val="00481EC7"/>
    <w:rsid w:val="00484363"/>
    <w:rsid w:val="00485423"/>
    <w:rsid w:val="00493DF0"/>
    <w:rsid w:val="00495F75"/>
    <w:rsid w:val="004977E4"/>
    <w:rsid w:val="004A0D14"/>
    <w:rsid w:val="004A113F"/>
    <w:rsid w:val="004A23C8"/>
    <w:rsid w:val="004A35AF"/>
    <w:rsid w:val="004A464F"/>
    <w:rsid w:val="004A50BB"/>
    <w:rsid w:val="004A6154"/>
    <w:rsid w:val="004B164C"/>
    <w:rsid w:val="004B6E04"/>
    <w:rsid w:val="004C0330"/>
    <w:rsid w:val="004C0D62"/>
    <w:rsid w:val="004C1ABA"/>
    <w:rsid w:val="004C43A0"/>
    <w:rsid w:val="004C550B"/>
    <w:rsid w:val="004C5E62"/>
    <w:rsid w:val="004C74AE"/>
    <w:rsid w:val="004D004D"/>
    <w:rsid w:val="004D4559"/>
    <w:rsid w:val="004D65C8"/>
    <w:rsid w:val="004E7ACD"/>
    <w:rsid w:val="004F5310"/>
    <w:rsid w:val="004F55FA"/>
    <w:rsid w:val="0050032E"/>
    <w:rsid w:val="00500527"/>
    <w:rsid w:val="0050532C"/>
    <w:rsid w:val="00512B1C"/>
    <w:rsid w:val="00512B68"/>
    <w:rsid w:val="00520354"/>
    <w:rsid w:val="0052057E"/>
    <w:rsid w:val="005245CA"/>
    <w:rsid w:val="005302A2"/>
    <w:rsid w:val="00530824"/>
    <w:rsid w:val="005334A3"/>
    <w:rsid w:val="005346AB"/>
    <w:rsid w:val="00535D9B"/>
    <w:rsid w:val="00540C3F"/>
    <w:rsid w:val="00541ACB"/>
    <w:rsid w:val="0054304C"/>
    <w:rsid w:val="005447DC"/>
    <w:rsid w:val="005450FC"/>
    <w:rsid w:val="00545BFC"/>
    <w:rsid w:val="005479CD"/>
    <w:rsid w:val="00550DE1"/>
    <w:rsid w:val="0055101D"/>
    <w:rsid w:val="005644ED"/>
    <w:rsid w:val="00564547"/>
    <w:rsid w:val="0057041D"/>
    <w:rsid w:val="00572A55"/>
    <w:rsid w:val="00572B1B"/>
    <w:rsid w:val="005761A9"/>
    <w:rsid w:val="00577930"/>
    <w:rsid w:val="005812E6"/>
    <w:rsid w:val="00582258"/>
    <w:rsid w:val="0059392F"/>
    <w:rsid w:val="00596F2C"/>
    <w:rsid w:val="005A06D1"/>
    <w:rsid w:val="005A730B"/>
    <w:rsid w:val="005A7FC4"/>
    <w:rsid w:val="005B03E3"/>
    <w:rsid w:val="005B1021"/>
    <w:rsid w:val="005B6170"/>
    <w:rsid w:val="005C291E"/>
    <w:rsid w:val="005C3470"/>
    <w:rsid w:val="005C5DA8"/>
    <w:rsid w:val="005D1094"/>
    <w:rsid w:val="005D1655"/>
    <w:rsid w:val="005D3232"/>
    <w:rsid w:val="005D457A"/>
    <w:rsid w:val="005D5869"/>
    <w:rsid w:val="005D591E"/>
    <w:rsid w:val="005D6B3E"/>
    <w:rsid w:val="005E04FC"/>
    <w:rsid w:val="005E14FD"/>
    <w:rsid w:val="005E6E7E"/>
    <w:rsid w:val="005E7B72"/>
    <w:rsid w:val="005E7F4D"/>
    <w:rsid w:val="005F27F8"/>
    <w:rsid w:val="005F38D2"/>
    <w:rsid w:val="005F45C3"/>
    <w:rsid w:val="005F7863"/>
    <w:rsid w:val="006059CE"/>
    <w:rsid w:val="00605C32"/>
    <w:rsid w:val="006067EB"/>
    <w:rsid w:val="0061052A"/>
    <w:rsid w:val="0061533F"/>
    <w:rsid w:val="006153BE"/>
    <w:rsid w:val="00617C7B"/>
    <w:rsid w:val="006229B6"/>
    <w:rsid w:val="006265A8"/>
    <w:rsid w:val="0063654B"/>
    <w:rsid w:val="006411A8"/>
    <w:rsid w:val="0064172A"/>
    <w:rsid w:val="00643AF1"/>
    <w:rsid w:val="00644C2B"/>
    <w:rsid w:val="00644EAA"/>
    <w:rsid w:val="006472FC"/>
    <w:rsid w:val="00651D43"/>
    <w:rsid w:val="0065243B"/>
    <w:rsid w:val="00652F0F"/>
    <w:rsid w:val="00657407"/>
    <w:rsid w:val="00666BF3"/>
    <w:rsid w:val="00671445"/>
    <w:rsid w:val="0067170E"/>
    <w:rsid w:val="0067481C"/>
    <w:rsid w:val="00681800"/>
    <w:rsid w:val="0068558B"/>
    <w:rsid w:val="006870D2"/>
    <w:rsid w:val="00687901"/>
    <w:rsid w:val="00691679"/>
    <w:rsid w:val="00691BA2"/>
    <w:rsid w:val="006927FD"/>
    <w:rsid w:val="00693813"/>
    <w:rsid w:val="006A6670"/>
    <w:rsid w:val="006B17D3"/>
    <w:rsid w:val="006B41A2"/>
    <w:rsid w:val="006B5A8C"/>
    <w:rsid w:val="006B7903"/>
    <w:rsid w:val="006C1746"/>
    <w:rsid w:val="006C1799"/>
    <w:rsid w:val="006C2049"/>
    <w:rsid w:val="006C446E"/>
    <w:rsid w:val="006D2BC1"/>
    <w:rsid w:val="006D5CB3"/>
    <w:rsid w:val="006E0AB7"/>
    <w:rsid w:val="006E2B71"/>
    <w:rsid w:val="006E4698"/>
    <w:rsid w:val="006E54F8"/>
    <w:rsid w:val="006F0D63"/>
    <w:rsid w:val="006F2049"/>
    <w:rsid w:val="006F500A"/>
    <w:rsid w:val="006F7174"/>
    <w:rsid w:val="007043F9"/>
    <w:rsid w:val="00705D89"/>
    <w:rsid w:val="00707A4A"/>
    <w:rsid w:val="00711C1C"/>
    <w:rsid w:val="00711FB3"/>
    <w:rsid w:val="00713D0C"/>
    <w:rsid w:val="00714F6A"/>
    <w:rsid w:val="00714FCA"/>
    <w:rsid w:val="007205C0"/>
    <w:rsid w:val="00722914"/>
    <w:rsid w:val="00723C61"/>
    <w:rsid w:val="00725F4C"/>
    <w:rsid w:val="00730F83"/>
    <w:rsid w:val="007326CE"/>
    <w:rsid w:val="0073792F"/>
    <w:rsid w:val="007413A8"/>
    <w:rsid w:val="00743190"/>
    <w:rsid w:val="00743776"/>
    <w:rsid w:val="00743838"/>
    <w:rsid w:val="0075295D"/>
    <w:rsid w:val="00757CA7"/>
    <w:rsid w:val="007630DB"/>
    <w:rsid w:val="00765E6A"/>
    <w:rsid w:val="007670D8"/>
    <w:rsid w:val="007677A5"/>
    <w:rsid w:val="00772F8C"/>
    <w:rsid w:val="007736F7"/>
    <w:rsid w:val="00773E0C"/>
    <w:rsid w:val="007778B0"/>
    <w:rsid w:val="00783830"/>
    <w:rsid w:val="00784E9E"/>
    <w:rsid w:val="0079289A"/>
    <w:rsid w:val="00793F18"/>
    <w:rsid w:val="00797EFC"/>
    <w:rsid w:val="007A1A4A"/>
    <w:rsid w:val="007A41DF"/>
    <w:rsid w:val="007A55F4"/>
    <w:rsid w:val="007A5DCE"/>
    <w:rsid w:val="007A6D1B"/>
    <w:rsid w:val="007A77DF"/>
    <w:rsid w:val="007B056E"/>
    <w:rsid w:val="007B155D"/>
    <w:rsid w:val="007B1F78"/>
    <w:rsid w:val="007B2A41"/>
    <w:rsid w:val="007B452F"/>
    <w:rsid w:val="007B6CAD"/>
    <w:rsid w:val="007B7AF0"/>
    <w:rsid w:val="007C1356"/>
    <w:rsid w:val="007C23C8"/>
    <w:rsid w:val="007D35B4"/>
    <w:rsid w:val="007E4ED7"/>
    <w:rsid w:val="007E575B"/>
    <w:rsid w:val="007E689F"/>
    <w:rsid w:val="007F17AA"/>
    <w:rsid w:val="007F295F"/>
    <w:rsid w:val="007F49D2"/>
    <w:rsid w:val="00803461"/>
    <w:rsid w:val="00803DDF"/>
    <w:rsid w:val="00804894"/>
    <w:rsid w:val="008118C7"/>
    <w:rsid w:val="00812000"/>
    <w:rsid w:val="00815DAE"/>
    <w:rsid w:val="00827356"/>
    <w:rsid w:val="00831863"/>
    <w:rsid w:val="00834E99"/>
    <w:rsid w:val="0084004C"/>
    <w:rsid w:val="0084387C"/>
    <w:rsid w:val="00845052"/>
    <w:rsid w:val="0084608B"/>
    <w:rsid w:val="00851BA9"/>
    <w:rsid w:val="00852EB6"/>
    <w:rsid w:val="00855068"/>
    <w:rsid w:val="008578D0"/>
    <w:rsid w:val="008604B4"/>
    <w:rsid w:val="008619B0"/>
    <w:rsid w:val="00862478"/>
    <w:rsid w:val="00865572"/>
    <w:rsid w:val="00865EFE"/>
    <w:rsid w:val="008676CF"/>
    <w:rsid w:val="0087178A"/>
    <w:rsid w:val="00872D1A"/>
    <w:rsid w:val="0087541A"/>
    <w:rsid w:val="008817D0"/>
    <w:rsid w:val="00885633"/>
    <w:rsid w:val="00885941"/>
    <w:rsid w:val="00887404"/>
    <w:rsid w:val="008B698B"/>
    <w:rsid w:val="008C0C13"/>
    <w:rsid w:val="008C1D96"/>
    <w:rsid w:val="008C259D"/>
    <w:rsid w:val="008C2C1B"/>
    <w:rsid w:val="008C7507"/>
    <w:rsid w:val="008D165C"/>
    <w:rsid w:val="008D7032"/>
    <w:rsid w:val="008E100D"/>
    <w:rsid w:val="008E401A"/>
    <w:rsid w:val="008E4AE9"/>
    <w:rsid w:val="008E7390"/>
    <w:rsid w:val="008F1B5A"/>
    <w:rsid w:val="008F1C97"/>
    <w:rsid w:val="008F231C"/>
    <w:rsid w:val="008F2D90"/>
    <w:rsid w:val="0090106C"/>
    <w:rsid w:val="009032AB"/>
    <w:rsid w:val="00904CB4"/>
    <w:rsid w:val="00905318"/>
    <w:rsid w:val="00905A9C"/>
    <w:rsid w:val="00906DFA"/>
    <w:rsid w:val="00913305"/>
    <w:rsid w:val="00914D9E"/>
    <w:rsid w:val="00917DDD"/>
    <w:rsid w:val="009200CA"/>
    <w:rsid w:val="00920626"/>
    <w:rsid w:val="0092199E"/>
    <w:rsid w:val="009225E8"/>
    <w:rsid w:val="009226A2"/>
    <w:rsid w:val="00924B5E"/>
    <w:rsid w:val="00925456"/>
    <w:rsid w:val="00926A04"/>
    <w:rsid w:val="00926D1B"/>
    <w:rsid w:val="00927CAA"/>
    <w:rsid w:val="0093014A"/>
    <w:rsid w:val="00931ADF"/>
    <w:rsid w:val="009343BB"/>
    <w:rsid w:val="00934689"/>
    <w:rsid w:val="0093774B"/>
    <w:rsid w:val="0094291B"/>
    <w:rsid w:val="00944723"/>
    <w:rsid w:val="009452C6"/>
    <w:rsid w:val="00953465"/>
    <w:rsid w:val="009549CB"/>
    <w:rsid w:val="00954B74"/>
    <w:rsid w:val="00962A30"/>
    <w:rsid w:val="00963A84"/>
    <w:rsid w:val="0096665E"/>
    <w:rsid w:val="009666D0"/>
    <w:rsid w:val="00971AF6"/>
    <w:rsid w:val="00976601"/>
    <w:rsid w:val="00977A22"/>
    <w:rsid w:val="009803D0"/>
    <w:rsid w:val="0098369B"/>
    <w:rsid w:val="00983C75"/>
    <w:rsid w:val="009872D5"/>
    <w:rsid w:val="0099080B"/>
    <w:rsid w:val="00990BF6"/>
    <w:rsid w:val="00991E6D"/>
    <w:rsid w:val="009920EC"/>
    <w:rsid w:val="009938F8"/>
    <w:rsid w:val="009A1DC2"/>
    <w:rsid w:val="009A5B34"/>
    <w:rsid w:val="009A670D"/>
    <w:rsid w:val="009B1737"/>
    <w:rsid w:val="009B6F79"/>
    <w:rsid w:val="009B768A"/>
    <w:rsid w:val="009C38AA"/>
    <w:rsid w:val="009C4E1D"/>
    <w:rsid w:val="009C555C"/>
    <w:rsid w:val="009D05A1"/>
    <w:rsid w:val="009D1194"/>
    <w:rsid w:val="009D36A1"/>
    <w:rsid w:val="009D7B04"/>
    <w:rsid w:val="009E6863"/>
    <w:rsid w:val="00A008AE"/>
    <w:rsid w:val="00A020E4"/>
    <w:rsid w:val="00A05A92"/>
    <w:rsid w:val="00A05B4F"/>
    <w:rsid w:val="00A06BC6"/>
    <w:rsid w:val="00A11692"/>
    <w:rsid w:val="00A12771"/>
    <w:rsid w:val="00A12DF2"/>
    <w:rsid w:val="00A153A3"/>
    <w:rsid w:val="00A25BA9"/>
    <w:rsid w:val="00A272D1"/>
    <w:rsid w:val="00A27F79"/>
    <w:rsid w:val="00A30E0C"/>
    <w:rsid w:val="00A311B3"/>
    <w:rsid w:val="00A37E2B"/>
    <w:rsid w:val="00A41074"/>
    <w:rsid w:val="00A433C3"/>
    <w:rsid w:val="00A47316"/>
    <w:rsid w:val="00A540C5"/>
    <w:rsid w:val="00A614D9"/>
    <w:rsid w:val="00A64313"/>
    <w:rsid w:val="00A6458E"/>
    <w:rsid w:val="00A67761"/>
    <w:rsid w:val="00A71C31"/>
    <w:rsid w:val="00A72166"/>
    <w:rsid w:val="00A7322E"/>
    <w:rsid w:val="00A73457"/>
    <w:rsid w:val="00A805E7"/>
    <w:rsid w:val="00A84777"/>
    <w:rsid w:val="00A85423"/>
    <w:rsid w:val="00A8657D"/>
    <w:rsid w:val="00A871FE"/>
    <w:rsid w:val="00A87FD5"/>
    <w:rsid w:val="00AB2301"/>
    <w:rsid w:val="00AB4CA2"/>
    <w:rsid w:val="00AC15C7"/>
    <w:rsid w:val="00AC64BF"/>
    <w:rsid w:val="00AC7526"/>
    <w:rsid w:val="00AD3499"/>
    <w:rsid w:val="00AD47C1"/>
    <w:rsid w:val="00AD5EFB"/>
    <w:rsid w:val="00AD6E60"/>
    <w:rsid w:val="00AE0E84"/>
    <w:rsid w:val="00AE4C0F"/>
    <w:rsid w:val="00AE502C"/>
    <w:rsid w:val="00AE5B21"/>
    <w:rsid w:val="00AF0202"/>
    <w:rsid w:val="00AF2A86"/>
    <w:rsid w:val="00AF3B74"/>
    <w:rsid w:val="00AF3DC5"/>
    <w:rsid w:val="00AF3FC2"/>
    <w:rsid w:val="00AF5D82"/>
    <w:rsid w:val="00AF678B"/>
    <w:rsid w:val="00B0094C"/>
    <w:rsid w:val="00B00BE5"/>
    <w:rsid w:val="00B02024"/>
    <w:rsid w:val="00B04060"/>
    <w:rsid w:val="00B05706"/>
    <w:rsid w:val="00B06150"/>
    <w:rsid w:val="00B07321"/>
    <w:rsid w:val="00B074D6"/>
    <w:rsid w:val="00B16386"/>
    <w:rsid w:val="00B2029C"/>
    <w:rsid w:val="00B3399A"/>
    <w:rsid w:val="00B33A59"/>
    <w:rsid w:val="00B42C94"/>
    <w:rsid w:val="00B45354"/>
    <w:rsid w:val="00B526A0"/>
    <w:rsid w:val="00B53B38"/>
    <w:rsid w:val="00B56CDB"/>
    <w:rsid w:val="00B63AC4"/>
    <w:rsid w:val="00B652F3"/>
    <w:rsid w:val="00B669D7"/>
    <w:rsid w:val="00B70099"/>
    <w:rsid w:val="00B7538A"/>
    <w:rsid w:val="00B77819"/>
    <w:rsid w:val="00B86011"/>
    <w:rsid w:val="00B93E09"/>
    <w:rsid w:val="00B96610"/>
    <w:rsid w:val="00BA14CE"/>
    <w:rsid w:val="00BA4151"/>
    <w:rsid w:val="00BB34EB"/>
    <w:rsid w:val="00BB378F"/>
    <w:rsid w:val="00BB3950"/>
    <w:rsid w:val="00BB4C60"/>
    <w:rsid w:val="00BB6048"/>
    <w:rsid w:val="00BB6A3C"/>
    <w:rsid w:val="00BC1B16"/>
    <w:rsid w:val="00BC5014"/>
    <w:rsid w:val="00BD1C72"/>
    <w:rsid w:val="00BD1D5F"/>
    <w:rsid w:val="00BD2D61"/>
    <w:rsid w:val="00BD3194"/>
    <w:rsid w:val="00BD4BFA"/>
    <w:rsid w:val="00BD5E71"/>
    <w:rsid w:val="00BE3281"/>
    <w:rsid w:val="00BF07FF"/>
    <w:rsid w:val="00BF4587"/>
    <w:rsid w:val="00BF7053"/>
    <w:rsid w:val="00BF7B19"/>
    <w:rsid w:val="00C07A0D"/>
    <w:rsid w:val="00C07A91"/>
    <w:rsid w:val="00C120D1"/>
    <w:rsid w:val="00C146EE"/>
    <w:rsid w:val="00C16184"/>
    <w:rsid w:val="00C16DD4"/>
    <w:rsid w:val="00C21041"/>
    <w:rsid w:val="00C21E0C"/>
    <w:rsid w:val="00C23A71"/>
    <w:rsid w:val="00C2460F"/>
    <w:rsid w:val="00C24F7B"/>
    <w:rsid w:val="00C2635B"/>
    <w:rsid w:val="00C276FD"/>
    <w:rsid w:val="00C27993"/>
    <w:rsid w:val="00C30BC5"/>
    <w:rsid w:val="00C329C1"/>
    <w:rsid w:val="00C36C2F"/>
    <w:rsid w:val="00C372E8"/>
    <w:rsid w:val="00C4008E"/>
    <w:rsid w:val="00C421D4"/>
    <w:rsid w:val="00C43A79"/>
    <w:rsid w:val="00C43EB7"/>
    <w:rsid w:val="00C50171"/>
    <w:rsid w:val="00C54E3E"/>
    <w:rsid w:val="00C65016"/>
    <w:rsid w:val="00C66D4C"/>
    <w:rsid w:val="00C70D87"/>
    <w:rsid w:val="00C71EAA"/>
    <w:rsid w:val="00C73C40"/>
    <w:rsid w:val="00C74125"/>
    <w:rsid w:val="00C76423"/>
    <w:rsid w:val="00C8001D"/>
    <w:rsid w:val="00C83E3D"/>
    <w:rsid w:val="00C920E6"/>
    <w:rsid w:val="00C9759D"/>
    <w:rsid w:val="00C97C7E"/>
    <w:rsid w:val="00CA26AE"/>
    <w:rsid w:val="00CA6A2A"/>
    <w:rsid w:val="00CA74A1"/>
    <w:rsid w:val="00CA7FFD"/>
    <w:rsid w:val="00CB3DFE"/>
    <w:rsid w:val="00CB5701"/>
    <w:rsid w:val="00CC0A38"/>
    <w:rsid w:val="00CC4350"/>
    <w:rsid w:val="00CD162E"/>
    <w:rsid w:val="00CD16AB"/>
    <w:rsid w:val="00CE0525"/>
    <w:rsid w:val="00CE1A83"/>
    <w:rsid w:val="00CE55D5"/>
    <w:rsid w:val="00CE5C4A"/>
    <w:rsid w:val="00CE68BD"/>
    <w:rsid w:val="00CE7917"/>
    <w:rsid w:val="00CF3A05"/>
    <w:rsid w:val="00CF6982"/>
    <w:rsid w:val="00CF69A9"/>
    <w:rsid w:val="00D025F9"/>
    <w:rsid w:val="00D04639"/>
    <w:rsid w:val="00D046C1"/>
    <w:rsid w:val="00D04A91"/>
    <w:rsid w:val="00D052C5"/>
    <w:rsid w:val="00D148F6"/>
    <w:rsid w:val="00D16F1B"/>
    <w:rsid w:val="00D20341"/>
    <w:rsid w:val="00D20DEF"/>
    <w:rsid w:val="00D264AF"/>
    <w:rsid w:val="00D27DD8"/>
    <w:rsid w:val="00D34440"/>
    <w:rsid w:val="00D45445"/>
    <w:rsid w:val="00D456BF"/>
    <w:rsid w:val="00D54920"/>
    <w:rsid w:val="00D556AA"/>
    <w:rsid w:val="00D601B6"/>
    <w:rsid w:val="00D64B30"/>
    <w:rsid w:val="00D65008"/>
    <w:rsid w:val="00D650C3"/>
    <w:rsid w:val="00D65EA9"/>
    <w:rsid w:val="00D70D88"/>
    <w:rsid w:val="00D71DBB"/>
    <w:rsid w:val="00D72FFC"/>
    <w:rsid w:val="00D73AF9"/>
    <w:rsid w:val="00D778F8"/>
    <w:rsid w:val="00D845A2"/>
    <w:rsid w:val="00D856C0"/>
    <w:rsid w:val="00D868F1"/>
    <w:rsid w:val="00D94CC1"/>
    <w:rsid w:val="00DA1421"/>
    <w:rsid w:val="00DB0477"/>
    <w:rsid w:val="00DB45C9"/>
    <w:rsid w:val="00DB6F65"/>
    <w:rsid w:val="00DC0F7E"/>
    <w:rsid w:val="00DC16E8"/>
    <w:rsid w:val="00DC2F00"/>
    <w:rsid w:val="00DD0E8D"/>
    <w:rsid w:val="00DD16C6"/>
    <w:rsid w:val="00DE0412"/>
    <w:rsid w:val="00DE2F10"/>
    <w:rsid w:val="00DE43D3"/>
    <w:rsid w:val="00DF2D67"/>
    <w:rsid w:val="00DF39B3"/>
    <w:rsid w:val="00E013DE"/>
    <w:rsid w:val="00E04EC3"/>
    <w:rsid w:val="00E05917"/>
    <w:rsid w:val="00E078F1"/>
    <w:rsid w:val="00E15295"/>
    <w:rsid w:val="00E2089E"/>
    <w:rsid w:val="00E22E63"/>
    <w:rsid w:val="00E25ADB"/>
    <w:rsid w:val="00E25F22"/>
    <w:rsid w:val="00E26CA7"/>
    <w:rsid w:val="00E26FDE"/>
    <w:rsid w:val="00E2735D"/>
    <w:rsid w:val="00E312B3"/>
    <w:rsid w:val="00E31452"/>
    <w:rsid w:val="00E32F6A"/>
    <w:rsid w:val="00E34BBC"/>
    <w:rsid w:val="00E375EB"/>
    <w:rsid w:val="00E37EC9"/>
    <w:rsid w:val="00E404D4"/>
    <w:rsid w:val="00E45E66"/>
    <w:rsid w:val="00E520AC"/>
    <w:rsid w:val="00E527CE"/>
    <w:rsid w:val="00E52AD2"/>
    <w:rsid w:val="00E5777A"/>
    <w:rsid w:val="00E625B2"/>
    <w:rsid w:val="00E64ECF"/>
    <w:rsid w:val="00E6640B"/>
    <w:rsid w:val="00E67629"/>
    <w:rsid w:val="00E7140A"/>
    <w:rsid w:val="00E723AF"/>
    <w:rsid w:val="00E75E48"/>
    <w:rsid w:val="00E767B4"/>
    <w:rsid w:val="00E76C3B"/>
    <w:rsid w:val="00E76F8B"/>
    <w:rsid w:val="00E77BEC"/>
    <w:rsid w:val="00E8603A"/>
    <w:rsid w:val="00E95CA4"/>
    <w:rsid w:val="00E97E38"/>
    <w:rsid w:val="00EA0F0B"/>
    <w:rsid w:val="00EA4F71"/>
    <w:rsid w:val="00EA5909"/>
    <w:rsid w:val="00EA59B8"/>
    <w:rsid w:val="00EB0843"/>
    <w:rsid w:val="00EB0E3F"/>
    <w:rsid w:val="00EB514B"/>
    <w:rsid w:val="00EC5B0E"/>
    <w:rsid w:val="00EC6059"/>
    <w:rsid w:val="00EC7388"/>
    <w:rsid w:val="00ED0951"/>
    <w:rsid w:val="00ED2045"/>
    <w:rsid w:val="00ED2201"/>
    <w:rsid w:val="00ED5E3D"/>
    <w:rsid w:val="00EE181C"/>
    <w:rsid w:val="00EE25A9"/>
    <w:rsid w:val="00EF16DE"/>
    <w:rsid w:val="00EF39C6"/>
    <w:rsid w:val="00EF510A"/>
    <w:rsid w:val="00EF5783"/>
    <w:rsid w:val="00EF5D3B"/>
    <w:rsid w:val="00EF633A"/>
    <w:rsid w:val="00EF7071"/>
    <w:rsid w:val="00F01CC3"/>
    <w:rsid w:val="00F076BC"/>
    <w:rsid w:val="00F12FC5"/>
    <w:rsid w:val="00F1599D"/>
    <w:rsid w:val="00F16E29"/>
    <w:rsid w:val="00F23A88"/>
    <w:rsid w:val="00F2449D"/>
    <w:rsid w:val="00F24984"/>
    <w:rsid w:val="00F30A9D"/>
    <w:rsid w:val="00F31205"/>
    <w:rsid w:val="00F3343A"/>
    <w:rsid w:val="00F33E24"/>
    <w:rsid w:val="00F43055"/>
    <w:rsid w:val="00F44A4E"/>
    <w:rsid w:val="00F45D95"/>
    <w:rsid w:val="00F463EE"/>
    <w:rsid w:val="00F51AEA"/>
    <w:rsid w:val="00F54892"/>
    <w:rsid w:val="00F57F56"/>
    <w:rsid w:val="00F62038"/>
    <w:rsid w:val="00F658B3"/>
    <w:rsid w:val="00F71831"/>
    <w:rsid w:val="00F75A2C"/>
    <w:rsid w:val="00F80FC5"/>
    <w:rsid w:val="00F84D85"/>
    <w:rsid w:val="00F85D5F"/>
    <w:rsid w:val="00F86D63"/>
    <w:rsid w:val="00F87874"/>
    <w:rsid w:val="00F9243C"/>
    <w:rsid w:val="00F92A79"/>
    <w:rsid w:val="00F939F6"/>
    <w:rsid w:val="00F943DA"/>
    <w:rsid w:val="00F94F71"/>
    <w:rsid w:val="00F95A1F"/>
    <w:rsid w:val="00FA1298"/>
    <w:rsid w:val="00FA366E"/>
    <w:rsid w:val="00FA3E9F"/>
    <w:rsid w:val="00FA673F"/>
    <w:rsid w:val="00FA7BFB"/>
    <w:rsid w:val="00FB06CF"/>
    <w:rsid w:val="00FB4FEF"/>
    <w:rsid w:val="00FB7685"/>
    <w:rsid w:val="00FB7A50"/>
    <w:rsid w:val="00FC1FEE"/>
    <w:rsid w:val="00FC2A27"/>
    <w:rsid w:val="00FC3D56"/>
    <w:rsid w:val="00FC4213"/>
    <w:rsid w:val="00FC52E4"/>
    <w:rsid w:val="00FC5780"/>
    <w:rsid w:val="00FC61DD"/>
    <w:rsid w:val="00FD0569"/>
    <w:rsid w:val="00FD66AD"/>
    <w:rsid w:val="00FE28BA"/>
    <w:rsid w:val="00FE2EFD"/>
    <w:rsid w:val="00FE345F"/>
    <w:rsid w:val="00FE3749"/>
    <w:rsid w:val="00FE38F5"/>
    <w:rsid w:val="00FE4571"/>
    <w:rsid w:val="00FE4A02"/>
    <w:rsid w:val="00FE6645"/>
    <w:rsid w:val="00FE6BAB"/>
    <w:rsid w:val="00FE782D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5E689"/>
  <w15:docId w15:val="{6A97FB3F-B978-4DFA-974E-07CE9AC3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4CB4"/>
    <w:rPr>
      <w:rFonts w:ascii="Times New Roman" w:eastAsia="SimSun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550DE1"/>
    <w:pPr>
      <w:keepNext/>
      <w:keepLines/>
      <w:tabs>
        <w:tab w:val="left" w:pos="425"/>
      </w:tabs>
      <w:spacing w:before="340" w:after="330" w:line="576" w:lineRule="auto"/>
      <w:outlineLvl w:val="0"/>
    </w:pPr>
    <w:rPr>
      <w:b/>
      <w:color w:val="943634" w:themeColor="accent2" w:themeShade="BF"/>
      <w:kern w:val="44"/>
      <w:sz w:val="44"/>
    </w:rPr>
  </w:style>
  <w:style w:type="paragraph" w:styleId="2">
    <w:name w:val="heading 2"/>
    <w:basedOn w:val="a"/>
    <w:next w:val="a"/>
    <w:link w:val="20"/>
    <w:qFormat/>
    <w:rsid w:val="00743776"/>
    <w:pPr>
      <w:keepNext/>
      <w:keepLines/>
      <w:tabs>
        <w:tab w:val="left" w:pos="0"/>
      </w:tabs>
      <w:spacing w:before="260" w:after="260"/>
      <w:ind w:rightChars="100" w:right="210"/>
      <w:outlineLvl w:val="1"/>
    </w:pPr>
    <w:rPr>
      <w:rFonts w:ascii="Arial" w:eastAsia="SimHei" w:hAnsi="Arial"/>
      <w:b/>
      <w:noProof/>
      <w:sz w:val="32"/>
    </w:rPr>
  </w:style>
  <w:style w:type="paragraph" w:styleId="3">
    <w:name w:val="heading 3"/>
    <w:basedOn w:val="a"/>
    <w:next w:val="a"/>
    <w:link w:val="30"/>
    <w:qFormat/>
    <w:rsid w:val="00904CB4"/>
    <w:pPr>
      <w:keepNext/>
      <w:keepLines/>
      <w:spacing w:before="260" w:after="260" w:line="413" w:lineRule="auto"/>
      <w:ind w:rightChars="100" w:right="210"/>
      <w:outlineLvl w:val="2"/>
    </w:pPr>
    <w:rPr>
      <w:rFonts w:eastAsia="KaiTi_GB2312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2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2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2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2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29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29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C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C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CB4"/>
    <w:rPr>
      <w:sz w:val="18"/>
      <w:szCs w:val="18"/>
    </w:rPr>
  </w:style>
  <w:style w:type="character" w:customStyle="1" w:styleId="10">
    <w:name w:val="标题 1 字符"/>
    <w:basedOn w:val="a0"/>
    <w:link w:val="1"/>
    <w:rsid w:val="00550DE1"/>
    <w:rPr>
      <w:rFonts w:ascii="Times New Roman" w:eastAsia="SimSun" w:hAnsi="Times New Roman" w:cs="Times New Roman"/>
      <w:b/>
      <w:color w:val="943634" w:themeColor="accent2" w:themeShade="BF"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743776"/>
    <w:rPr>
      <w:rFonts w:ascii="Arial" w:eastAsia="SimHei" w:hAnsi="Arial" w:cs="Times New Roman"/>
      <w:b/>
      <w:noProof/>
      <w:sz w:val="32"/>
      <w:szCs w:val="20"/>
    </w:rPr>
  </w:style>
  <w:style w:type="character" w:customStyle="1" w:styleId="30">
    <w:name w:val="标题 3 字符"/>
    <w:basedOn w:val="a0"/>
    <w:link w:val="3"/>
    <w:rsid w:val="00904CB4"/>
    <w:rPr>
      <w:rFonts w:ascii="Times New Roman" w:eastAsia="KaiTi_GB2312" w:hAnsi="Times New Roman" w:cs="Times New Roman"/>
      <w:b/>
      <w:sz w:val="28"/>
      <w:szCs w:val="20"/>
    </w:rPr>
  </w:style>
  <w:style w:type="paragraph" w:styleId="a7">
    <w:name w:val="List Paragraph"/>
    <w:basedOn w:val="a"/>
    <w:uiPriority w:val="34"/>
    <w:qFormat/>
    <w:rsid w:val="00E2735D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customStyle="1" w:styleId="4-51">
    <w:name w:val="网格表 4 - 着色 51"/>
    <w:basedOn w:val="a1"/>
    <w:uiPriority w:val="49"/>
    <w:rsid w:val="00E2735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8">
    <w:name w:val="Hyperlink"/>
    <w:basedOn w:val="a0"/>
    <w:uiPriority w:val="99"/>
    <w:unhideWhenUsed/>
    <w:rsid w:val="00391F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91FAC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91FA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D046C1"/>
    <w:pPr>
      <w:tabs>
        <w:tab w:val="left" w:pos="420"/>
        <w:tab w:val="right" w:leader="dot" w:pos="8296"/>
      </w:tabs>
      <w:ind w:right="210"/>
    </w:pPr>
  </w:style>
  <w:style w:type="paragraph" w:styleId="TOC2">
    <w:name w:val="toc 2"/>
    <w:basedOn w:val="a"/>
    <w:next w:val="a"/>
    <w:autoRedefine/>
    <w:uiPriority w:val="39"/>
    <w:unhideWhenUsed/>
    <w:qFormat/>
    <w:rsid w:val="00564547"/>
    <w:pPr>
      <w:tabs>
        <w:tab w:val="left" w:pos="1050"/>
        <w:tab w:val="right" w:leader="dot" w:pos="8296"/>
      </w:tabs>
      <w:ind w:leftChars="200" w:left="420" w:right="210"/>
    </w:pPr>
  </w:style>
  <w:style w:type="paragraph" w:styleId="aa">
    <w:name w:val="Balloon Text"/>
    <w:basedOn w:val="a"/>
    <w:link w:val="ab"/>
    <w:uiPriority w:val="99"/>
    <w:semiHidden/>
    <w:unhideWhenUsed/>
    <w:rsid w:val="00391FA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91FAC"/>
    <w:rPr>
      <w:rFonts w:ascii="Times New Roman" w:eastAsia="SimSun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A12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298"/>
    <w:rPr>
      <w:rFonts w:ascii="Times New Roman" w:eastAsia="SimSun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12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1298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12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1298"/>
    <w:rPr>
      <w:rFonts w:asciiTheme="majorHAnsi" w:eastAsiaTheme="majorEastAsia" w:hAnsiTheme="majorHAnsi" w:cstheme="majorBidi"/>
      <w:szCs w:val="21"/>
    </w:rPr>
  </w:style>
  <w:style w:type="paragraph" w:styleId="TOC3">
    <w:name w:val="toc 3"/>
    <w:basedOn w:val="a"/>
    <w:next w:val="a"/>
    <w:autoRedefine/>
    <w:uiPriority w:val="39"/>
    <w:unhideWhenUsed/>
    <w:qFormat/>
    <w:rsid w:val="00564547"/>
    <w:pPr>
      <w:tabs>
        <w:tab w:val="left" w:pos="1680"/>
        <w:tab w:val="right" w:leader="dot" w:pos="8296"/>
      </w:tabs>
      <w:ind w:right="210"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CE68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CE68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CE68B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CE68BD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f0">
    <w:name w:val="No Spacing"/>
    <w:link w:val="af1"/>
    <w:uiPriority w:val="1"/>
    <w:qFormat/>
    <w:rsid w:val="002201FC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2201FC"/>
    <w:rPr>
      <w:kern w:val="0"/>
      <w:sz w:val="22"/>
    </w:rPr>
  </w:style>
  <w:style w:type="table" w:styleId="af2">
    <w:name w:val="Table Grid"/>
    <w:basedOn w:val="a1"/>
    <w:uiPriority w:val="59"/>
    <w:rsid w:val="00FE2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51C2C-1EFC-4CB7-A05C-0FE2492A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Derek Xu</cp:lastModifiedBy>
  <cp:revision>8</cp:revision>
  <dcterms:created xsi:type="dcterms:W3CDTF">2019-10-04T08:54:00Z</dcterms:created>
  <dcterms:modified xsi:type="dcterms:W3CDTF">2019-10-22T03:50:00Z</dcterms:modified>
</cp:coreProperties>
</file>