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平台技术说明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6.75pt;width:40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①mnist_data_steup.py  将原始影像数据转成hdfs数据，并存储在hdfs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create_pickle_train(image_path, mask_path, img_pixel=10, channels=3)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:remark  </w:t>
      </w:r>
      <w:r>
        <w:rPr>
          <w:rFonts w:hint="eastAsia"/>
          <w:lang w:val="en-US" w:eastAsia="zh-CN"/>
        </w:rPr>
        <w:t>影像转成array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</w:t>
      </w:r>
      <w:r>
        <w:rPr>
          <w:rFonts w:hint="eastAsia"/>
          <w:lang w:val="en-US" w:eastAsia="zh-CN"/>
        </w:rPr>
        <w:t>image_path</w:t>
      </w:r>
      <w:r>
        <w:rPr>
          <w:rFonts w:hint="default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影像路径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</w:t>
      </w:r>
      <w:r>
        <w:rPr>
          <w:rFonts w:hint="eastAsia"/>
          <w:lang w:val="en-US" w:eastAsia="zh-CN"/>
        </w:rPr>
        <w:t>mask_path</w:t>
      </w:r>
      <w:r>
        <w:rPr>
          <w:rFonts w:hint="default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对应的影像掩膜路径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img_pixel:   图像大小（如：mnist 28）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channels:    图像波段数（如：mnist 波段为 1）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:return: </w:t>
      </w:r>
      <w:r>
        <w:rPr>
          <w:rFonts w:hint="eastAsia"/>
          <w:lang w:val="en-US" w:eastAsia="zh-CN"/>
        </w:rPr>
        <w:t>array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writeMNIST(sc, dir_name,dir_name1,img_pixel,channels, output, format, num_partitions):  '''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:remark  将</w:t>
      </w:r>
      <w:r>
        <w:rPr>
          <w:rFonts w:hint="eastAsia"/>
          <w:lang w:val="en-US" w:eastAsia="zh-CN"/>
        </w:rPr>
        <w:t>图像</w:t>
      </w:r>
      <w:r>
        <w:rPr>
          <w:rFonts w:hint="default"/>
          <w:lang w:val="en-US" w:eastAsia="zh-CN"/>
        </w:rPr>
        <w:t>数据转成需要的格式 存储成HDFS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sc:  SparkContext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dir_name:  输入存放影像路径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:param </w:t>
      </w:r>
      <w:r>
        <w:rPr>
          <w:rFonts w:hint="default"/>
          <w:lang w:val="en-US" w:eastAsia="zh-CN"/>
        </w:rPr>
        <w:t>dir_name1</w:t>
      </w:r>
      <w:r>
        <w:rPr>
          <w:rFonts w:hint="eastAsia"/>
          <w:lang w:val="en-US" w:eastAsia="zh-CN"/>
        </w:rPr>
        <w:t>: 输入的影像对应的掩膜路径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img_pixel:   图像大小（如：mnist 28）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channels:    图像波段数（如：mnist 波段为 1）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output:    转成HDFS输出路径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format:    需要转成的数据格式</w:t>
      </w:r>
      <w:r>
        <w:rPr>
          <w:rFonts w:hint="eastAsia"/>
          <w:lang w:val="en-US" w:eastAsia="zh-CN"/>
        </w:rPr>
        <w:t>（csv,pickle,tfr）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:param num_partitions:  实际图像分类数  mnist 10分类 所有为10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:return: HDFS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'''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②mnist_spark.py 分配hdfs上的数据到各个工作节点上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不需修改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③mnist_dist.py 各节点执行该程序得到最后的模型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只需按模型模板编写即可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提交命令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/home/install/git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①数据转换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 Black" w:hAnsi="Arial Black" w:eastAsia="Arial Black" w:cs="Arial Black"/>
          <w:kern w:val="0"/>
          <w:sz w:val="18"/>
          <w:szCs w:val="18"/>
          <w:lang w:val="en-US" w:eastAsia="zh-CN" w:bidi="ar"/>
        </w:rPr>
        <w:t>spark-submit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--master yarn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--deploy-mode cluster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--queue default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--num-executors </w:t>
      </w:r>
      <w:r>
        <w:rPr>
          <w:rFonts w:hint="default" w:ascii="Arial Black" w:hAnsi="Arial Black" w:eastAsia="Arial Black" w:cs="Arial Black"/>
          <w:color w:val="800080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--executor-memory 32G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--driver-memory 6G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--conf spark.dynamicAllocation.enabled=false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--conf spark.yarn.maxAppAttempts=1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--archives hdfs://dm01-08-01.tjidc.dcos.com:8020/user/root/data/mnist.zip#mnist</w:t>
      </w:r>
      <w:r>
        <w:rPr>
          <w:rFonts w:hint="default" w:ascii="Arial Black" w:hAnsi="Arial Black" w:eastAsia="Arial Black" w:cs="Arial Black"/>
          <w:color w:val="008000"/>
          <w:kern w:val="0"/>
          <w:sz w:val="18"/>
          <w:szCs w:val="18"/>
          <w:lang w:val="en-US" w:eastAsia="zh-CN" w:bidi="ar"/>
        </w:rPr>
        <w:t>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--jars hdfs://dm01-08-01.tjidc.dcos.com:8020/spark-tensorflow/spark-tensorflow-connector-1.0-SNAPSHOT.jar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008000"/>
          <w:kern w:val="0"/>
          <w:sz w:val="18"/>
          <w:szCs w:val="1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myfloder/Arable/mnist_dat</w:t>
      </w: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a_setup.py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--imgPixel 10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--channels 3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--output hdfs://dm01-08-01.tjidc.dcos.com:8020/user/root/data/pickle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  <w:t>--format pickle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 Black" w:hAnsi="Arial Black" w:eastAsia="Arial Black" w:cs="Arial Black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 Black" w:hAnsi="Arial Black" w:eastAsia="Arial Black" w:cs="Arial Black"/>
          <w:color w:val="FF0000"/>
          <w:kern w:val="0"/>
          <w:sz w:val="18"/>
          <w:szCs w:val="18"/>
          <w:lang w:val="en-US" w:eastAsia="zh-CN" w:bidi="ar"/>
        </w:rPr>
        <w:t>②train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hdfs dfs -rmr model_arable</w:t>
      </w:r>
      <w:r>
        <w:rPr>
          <w:rFonts w:hint="eastAsia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hdfs dfs -mkdir model_arable</w:t>
      </w:r>
      <w:r>
        <w:rPr>
          <w:rFonts w:hint="eastAsia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spark-submit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--master yarn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--deploy-mode cluster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--queue default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--num-executors 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--executor-memory 32G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--driver-memory 6G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--py-files TensorFlowOnSpark/tfspark.zip,myfloder/Arable/mnist_dist.py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spark.dynamicAllocation.enabled=false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spark.yarn.maxAppAttempts=1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spark.yarn.executor.memoryOverhead=12288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myfloder/Arable/mnist_spark.py 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--images hdfs://dm01-08-01.tjidc.dcos.com:8020/user/root/data/pickle/train1/images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--labels hdfs://dm01-08-01.tjidc.dcos.com:8020/user/root/data/pickle/train1/labels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--format pickle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 train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--model hdfs://dm01-08-01.tjidc.dcos.com:8020/user/root/model_arable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--epochs 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--steps 100</w:t>
      </w:r>
      <w:r>
        <w:rPr>
          <w:rFonts w:hint="eastAsia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00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--acc 0.</w:t>
      </w:r>
      <w:r>
        <w:rPr>
          <w:rFonts w:hint="eastAsia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7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--dropout 0.5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--learning_rate 1e-6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--model_name model.ckpt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 Black" w:hAnsi="Arial Black" w:eastAsia="Arial Black" w:cs="Arial Black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 Black" w:hAnsi="Arial Black" w:eastAsia="Arial Black" w:cs="Arial Black"/>
          <w:color w:val="FF0000"/>
          <w:kern w:val="0"/>
          <w:sz w:val="18"/>
          <w:szCs w:val="18"/>
          <w:lang w:val="en-US" w:eastAsia="zh-CN" w:bidi="ar"/>
        </w:rPr>
        <w:t>③ retrain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spark-submit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--master yarn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--deploy-mode cluster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--queue default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--num-executors 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--executor-memory 32G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--driver-memory 6G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--py-files TensorFlowOnSpark/tfspark.zip,myfloder/Arable/mnist_dist.py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spark.dynamicAllocation.enabled=false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spark.yarn.maxAppAttempts=1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--conf spark.yarn.executor.memoryOverhead=12288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myfloder/Arable/mnist_spark.py 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--images hdfs://dm01-08-01.tjidc.dcos.com:8020/user/root/data/pickle/train2/images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--labels hdfs://dm01-08-01.tjidc.dcos.com:8020/user/root/data/pickle/train2/labels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--format pickle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 retrain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--model hdfs://dm01-08-01.tjidc.dcos.com:8020/user/root/model_arable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--epochs 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--steps 100000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--acc 0.9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--dropout 0.3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--learning_rate 1e-8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--model_name model.ckpt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  <w:r>
        <w:rPr>
          <w:rFonts w:hint="eastAsia" w:ascii="Arial Black" w:hAnsi="Arial Black" w:eastAsia="Arial Black" w:cs="Arial Black"/>
          <w:color w:val="FF0000"/>
          <w:kern w:val="0"/>
          <w:sz w:val="18"/>
          <w:szCs w:val="18"/>
          <w:lang w:val="en-US" w:eastAsia="zh-CN" w:bidi="ar"/>
        </w:rPr>
        <w:t>④inference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spark-submit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--master yarn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--deploy-mode cluster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--queue default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--num-executors 8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--executor-memory 32G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--driver-memory 6G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--py-files TensorFlowOnSpark/tfspark.zip,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myfloder/Arable/mnist_dist.py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--conf spark.dynamicAllocation.enabled=false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--conf spark.yarn.maxAppAttempts=1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--conf spark.yarn.executor.memoryOverhead=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12288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myfloder/Arable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/mnist_spark.py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 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--images </w:t>
      </w: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hdfs://dm01-08-01.tjidc.dcos.com:8020/user/root/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data/pickle/test/images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--labels </w:t>
      </w:r>
      <w:r>
        <w:rPr>
          <w:rFonts w:hint="default" w:ascii="Arial Black" w:hAnsi="Arial Black" w:eastAsia="Arial Black" w:cs="Arial Black"/>
          <w:kern w:val="0"/>
          <w:sz w:val="21"/>
          <w:szCs w:val="21"/>
          <w:lang w:val="en-US" w:eastAsia="zh-CN" w:bidi="ar"/>
        </w:rPr>
        <w:t>hdfs://dm01-08-01.tjidc.dcos.com:8020/user/root/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data/pickle/test/labels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kern w:val="0"/>
          <w:sz w:val="18"/>
          <w:szCs w:val="18"/>
          <w:shd w:val="clear" w:fill="FFFFFF"/>
          <w:lang w:val="en-US" w:eastAsia="zh-CN" w:bidi="ar"/>
        </w:rPr>
        <w:t>--format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pickle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--mode inference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 xml:space="preserve">--model </w:t>
      </w:r>
      <w:r>
        <w:rPr>
          <w:rFonts w:hint="default" w:ascii="Arial Black" w:hAnsi="Arial Black" w:eastAsia="Arial Black" w:cs="Arial Black"/>
          <w:color w:val="24292E"/>
          <w:kern w:val="0"/>
          <w:sz w:val="19"/>
          <w:szCs w:val="19"/>
          <w:lang w:val="en-US" w:eastAsia="zh-CN" w:bidi="ar"/>
        </w:rPr>
        <w:t>model_arable</w:t>
      </w: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 Black" w:hAnsi="Arial Black" w:eastAsia="Arial Black" w:cs="Arial Black"/>
          <w:color w:val="24292E"/>
          <w:kern w:val="0"/>
          <w:sz w:val="21"/>
          <w:szCs w:val="21"/>
          <w:lang w:val="en-US" w:eastAsia="zh-CN" w:bidi="ar"/>
        </w:rPr>
        <w:t>--output predictions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kern w:val="0"/>
          <w:sz w:val="18"/>
          <w:szCs w:val="1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033"/>
    <w:multiLevelType w:val="singleLevel"/>
    <w:tmpl w:val="599A30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3FB"/>
    <w:rsid w:val="00844736"/>
    <w:rsid w:val="03002704"/>
    <w:rsid w:val="039251D4"/>
    <w:rsid w:val="03AF3553"/>
    <w:rsid w:val="049054A1"/>
    <w:rsid w:val="04B316CE"/>
    <w:rsid w:val="05004F38"/>
    <w:rsid w:val="06CD3529"/>
    <w:rsid w:val="07F8611B"/>
    <w:rsid w:val="0A1C03A9"/>
    <w:rsid w:val="0A903A9D"/>
    <w:rsid w:val="0AEC4714"/>
    <w:rsid w:val="0BAD2244"/>
    <w:rsid w:val="0CAB0602"/>
    <w:rsid w:val="0D9D6E08"/>
    <w:rsid w:val="0EA33237"/>
    <w:rsid w:val="0EAC43B3"/>
    <w:rsid w:val="102C07D3"/>
    <w:rsid w:val="10434932"/>
    <w:rsid w:val="10F50A38"/>
    <w:rsid w:val="110D2489"/>
    <w:rsid w:val="13E63152"/>
    <w:rsid w:val="14832EE8"/>
    <w:rsid w:val="16E172DA"/>
    <w:rsid w:val="180F504C"/>
    <w:rsid w:val="1D56099A"/>
    <w:rsid w:val="1E7B4938"/>
    <w:rsid w:val="1EB42C24"/>
    <w:rsid w:val="21147BEE"/>
    <w:rsid w:val="220671EA"/>
    <w:rsid w:val="22074197"/>
    <w:rsid w:val="23C62EE6"/>
    <w:rsid w:val="24535E39"/>
    <w:rsid w:val="2463478D"/>
    <w:rsid w:val="2647264E"/>
    <w:rsid w:val="28D247A2"/>
    <w:rsid w:val="28F75372"/>
    <w:rsid w:val="29AF1E43"/>
    <w:rsid w:val="2A695158"/>
    <w:rsid w:val="2A892352"/>
    <w:rsid w:val="2AE42A41"/>
    <w:rsid w:val="2AEB27B1"/>
    <w:rsid w:val="2AF15954"/>
    <w:rsid w:val="2B6E4727"/>
    <w:rsid w:val="2BB74260"/>
    <w:rsid w:val="2C3329D7"/>
    <w:rsid w:val="2D732B54"/>
    <w:rsid w:val="2E7805F5"/>
    <w:rsid w:val="300932A1"/>
    <w:rsid w:val="3159640A"/>
    <w:rsid w:val="31EC1E94"/>
    <w:rsid w:val="32E75DF1"/>
    <w:rsid w:val="33C47405"/>
    <w:rsid w:val="33DA1789"/>
    <w:rsid w:val="33FE2830"/>
    <w:rsid w:val="352311C7"/>
    <w:rsid w:val="356A5E96"/>
    <w:rsid w:val="36485A9B"/>
    <w:rsid w:val="36892104"/>
    <w:rsid w:val="36C9014B"/>
    <w:rsid w:val="39454FD7"/>
    <w:rsid w:val="3BED39F4"/>
    <w:rsid w:val="3CBF5A6C"/>
    <w:rsid w:val="3D9D36C0"/>
    <w:rsid w:val="40063C08"/>
    <w:rsid w:val="401C2A47"/>
    <w:rsid w:val="4083263B"/>
    <w:rsid w:val="40FB5F4A"/>
    <w:rsid w:val="42D7109A"/>
    <w:rsid w:val="44705707"/>
    <w:rsid w:val="448945F1"/>
    <w:rsid w:val="44E8255D"/>
    <w:rsid w:val="458F50C2"/>
    <w:rsid w:val="48092BE4"/>
    <w:rsid w:val="489339BA"/>
    <w:rsid w:val="48BF5FF6"/>
    <w:rsid w:val="49F31B46"/>
    <w:rsid w:val="4BBA58B1"/>
    <w:rsid w:val="4FEF081A"/>
    <w:rsid w:val="4FEF1390"/>
    <w:rsid w:val="504521B1"/>
    <w:rsid w:val="5072218C"/>
    <w:rsid w:val="5073259F"/>
    <w:rsid w:val="53E92CF6"/>
    <w:rsid w:val="545F7CD3"/>
    <w:rsid w:val="55F34468"/>
    <w:rsid w:val="55FE4551"/>
    <w:rsid w:val="56030583"/>
    <w:rsid w:val="57CC0BBD"/>
    <w:rsid w:val="58154510"/>
    <w:rsid w:val="582B526A"/>
    <w:rsid w:val="58DA4D3D"/>
    <w:rsid w:val="58E81CDF"/>
    <w:rsid w:val="59453C3A"/>
    <w:rsid w:val="5A2F3872"/>
    <w:rsid w:val="5A422B52"/>
    <w:rsid w:val="5B5A08C5"/>
    <w:rsid w:val="5BA14DF0"/>
    <w:rsid w:val="5C531034"/>
    <w:rsid w:val="5C9B1F21"/>
    <w:rsid w:val="5E68799C"/>
    <w:rsid w:val="5E94061D"/>
    <w:rsid w:val="5E9E3E78"/>
    <w:rsid w:val="5FAC08FD"/>
    <w:rsid w:val="5FE42923"/>
    <w:rsid w:val="605156A5"/>
    <w:rsid w:val="62911962"/>
    <w:rsid w:val="62947742"/>
    <w:rsid w:val="6370356B"/>
    <w:rsid w:val="6441352B"/>
    <w:rsid w:val="646B1E1A"/>
    <w:rsid w:val="64CB0508"/>
    <w:rsid w:val="653A6819"/>
    <w:rsid w:val="65D836D2"/>
    <w:rsid w:val="661B31FD"/>
    <w:rsid w:val="66204A00"/>
    <w:rsid w:val="66422509"/>
    <w:rsid w:val="668D5134"/>
    <w:rsid w:val="672928A5"/>
    <w:rsid w:val="674C7357"/>
    <w:rsid w:val="67692DE1"/>
    <w:rsid w:val="67B5791B"/>
    <w:rsid w:val="68F05626"/>
    <w:rsid w:val="69816C47"/>
    <w:rsid w:val="6EE96BE7"/>
    <w:rsid w:val="6F3D6F32"/>
    <w:rsid w:val="701536E4"/>
    <w:rsid w:val="708C2E34"/>
    <w:rsid w:val="70BC1379"/>
    <w:rsid w:val="719363DA"/>
    <w:rsid w:val="71EE5F23"/>
    <w:rsid w:val="751245E3"/>
    <w:rsid w:val="76F6799B"/>
    <w:rsid w:val="77492DF1"/>
    <w:rsid w:val="77E73A71"/>
    <w:rsid w:val="781044BC"/>
    <w:rsid w:val="79225D30"/>
    <w:rsid w:val="7950670B"/>
    <w:rsid w:val="7C3C627B"/>
    <w:rsid w:val="7C9D0384"/>
    <w:rsid w:val="7D1B683D"/>
    <w:rsid w:val="7DCB5E75"/>
    <w:rsid w:val="7FC07460"/>
    <w:rsid w:val="7FF33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