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line="560" w:lineRule="exact"/>
        <w:jc w:val="center"/>
        <w:rPr>
          <w:rFonts w:hint="eastAsia" w:ascii="宋体" w:hAnsi="宋体" w:eastAsia="黑体"/>
          <w:sz w:val="24"/>
          <w:lang w:eastAsia="zh-CN"/>
        </w:rPr>
      </w:pPr>
      <w:r>
        <w:rPr>
          <w:rFonts w:hint="eastAsia" w:ascii="黑体" w:hAnsi="黑体" w:eastAsia="黑体" w:cs="黑体"/>
          <w:b/>
          <w:sz w:val="36"/>
          <w:szCs w:val="36"/>
        </w:rPr>
        <w:t xml:space="preserve">委 托 合 </w:t>
      </w:r>
      <w:r>
        <w:rPr>
          <w:rFonts w:hint="eastAsia" w:ascii="黑体" w:hAnsi="黑体" w:eastAsia="黑体" w:cs="黑体"/>
          <w:b/>
          <w:sz w:val="36"/>
          <w:szCs w:val="36"/>
          <w:lang w:eastAsia="zh-CN"/>
        </w:rPr>
        <w:t>同</w:t>
      </w:r>
    </w:p>
    <w:p>
      <w:pPr>
        <w:spacing w:line="360" w:lineRule="exact"/>
        <w:ind w:firstLine="480" w:firstLineChars="200"/>
        <w:rPr>
          <w:rFonts w:ascii="黑体" w:hAnsi="黑体" w:eastAsia="黑体"/>
          <w:sz w:val="24"/>
        </w:rPr>
      </w:pPr>
      <w:r>
        <w:rPr>
          <w:rFonts w:hint="eastAsia" w:ascii="黑体" w:hAnsi="黑体" w:eastAsia="黑体"/>
          <w:sz w:val="24"/>
        </w:rPr>
        <w:t>委托方与受委托方本着平等、自愿、互利的原则，根据《中华人民共和国合同法》及其他有关法律、法规和规章，签订本合同，并共同遵照执行。</w:t>
      </w:r>
    </w:p>
    <w:p>
      <w:pPr>
        <w:numPr>
          <w:ilvl w:val="0"/>
          <w:numId w:val="1"/>
        </w:numPr>
        <w:spacing w:line="360" w:lineRule="exact"/>
        <w:rPr>
          <w:rFonts w:ascii="黑体" w:hAnsi="黑体" w:eastAsia="黑体"/>
          <w:sz w:val="24"/>
        </w:rPr>
      </w:pPr>
      <w:r>
        <w:rPr>
          <w:rFonts w:hint="eastAsia" w:ascii="黑体" w:hAnsi="黑体" w:eastAsia="黑体"/>
          <w:sz w:val="24"/>
        </w:rPr>
        <w:t xml:space="preserve"> 合同当事人</w:t>
      </w:r>
    </w:p>
    <w:p>
      <w:pPr>
        <w:spacing w:line="480" w:lineRule="exact"/>
        <w:ind w:firstLine="840" w:firstLineChars="350"/>
        <w:rPr>
          <w:rFonts w:hint="eastAsia" w:ascii="黑体" w:hAnsi="黑体" w:eastAsia="黑体"/>
          <w:sz w:val="24"/>
          <w:u w:val="single"/>
        </w:rPr>
      </w:pPr>
      <w:r>
        <w:rPr>
          <w:rFonts w:hint="eastAsia" w:ascii="黑体" w:hAnsi="黑体" w:eastAsia="黑体"/>
          <w:sz w:val="24"/>
        </w:rPr>
        <w:t>委托方（甲方）：</w:t>
      </w:r>
      <w:r>
        <w:rPr>
          <w:rFonts w:hint="eastAsia" w:ascii="黑体" w:hAnsi="黑体" w:eastAsia="黑体"/>
          <w:sz w:val="24"/>
          <w:u w:val="single"/>
        </w:rPr>
        <w:t xml:space="preserve">       南宁市大满企业管理策划有限公司      </w:t>
      </w:r>
    </w:p>
    <w:p>
      <w:pPr>
        <w:spacing w:line="480" w:lineRule="exact"/>
        <w:ind w:firstLine="840" w:firstLineChars="350"/>
        <w:rPr>
          <w:rFonts w:ascii="黑体" w:hAnsi="黑体" w:eastAsia="黑体"/>
          <w:sz w:val="24"/>
          <w:u w:val="single"/>
        </w:rPr>
      </w:pPr>
      <w:r>
        <w:rPr>
          <w:rFonts w:hint="eastAsia" w:ascii="黑体" w:hAnsi="黑体" w:eastAsia="黑体"/>
          <w:sz w:val="24"/>
        </w:rPr>
        <w:t>法定代表人或负责人：</w:t>
      </w:r>
      <w:r>
        <w:rPr>
          <w:rFonts w:hint="eastAsia" w:ascii="黑体" w:hAnsi="黑体" w:eastAsia="黑体"/>
          <w:sz w:val="24"/>
          <w:u w:val="single"/>
        </w:rPr>
        <w:t xml:space="preserve">      </w:t>
      </w:r>
      <w:r>
        <w:rPr>
          <w:rFonts w:hint="eastAsia" w:ascii="黑体" w:hAnsi="黑体" w:eastAsia="黑体"/>
          <w:sz w:val="24"/>
          <w:u w:val="single"/>
          <w:lang w:val="en-US" w:eastAsia="zh-CN"/>
        </w:rPr>
        <w:t>麻华坤</w:t>
      </w:r>
      <w:r>
        <w:rPr>
          <w:rFonts w:hint="eastAsia" w:ascii="黑体" w:hAnsi="黑体" w:eastAsia="黑体"/>
          <w:sz w:val="24"/>
          <w:u w:val="single"/>
        </w:rPr>
        <w:t xml:space="preserve">                         </w:t>
      </w:r>
    </w:p>
    <w:p>
      <w:pPr>
        <w:spacing w:line="480" w:lineRule="exact"/>
        <w:ind w:firstLine="840" w:firstLineChars="350"/>
        <w:rPr>
          <w:rFonts w:ascii="黑体" w:hAnsi="黑体" w:eastAsia="黑体"/>
          <w:sz w:val="24"/>
        </w:rPr>
      </w:pPr>
      <w:r>
        <w:rPr>
          <w:rFonts w:hint="eastAsia" w:ascii="黑体" w:hAnsi="黑体" w:eastAsia="黑体"/>
          <w:sz w:val="24"/>
        </w:rPr>
        <w:t>所在地：</w:t>
      </w:r>
      <w:r>
        <w:rPr>
          <w:rFonts w:hint="eastAsia" w:ascii="黑体" w:hAnsi="黑体" w:eastAsia="黑体"/>
          <w:sz w:val="24"/>
          <w:u w:val="single"/>
        </w:rPr>
        <w:t xml:space="preserve">南宁市西乡塘区科德西路13号云丰国际副楼三楼    </w:t>
      </w:r>
    </w:p>
    <w:p>
      <w:pPr>
        <w:spacing w:line="420" w:lineRule="exact"/>
        <w:jc w:val="left"/>
        <w:rPr>
          <w:rFonts w:hint="eastAsia" w:ascii="黑体" w:hAnsi="黑体" w:eastAsia="黑体"/>
          <w:sz w:val="24"/>
        </w:rPr>
      </w:pPr>
      <w:r>
        <w:rPr>
          <w:rFonts w:hint="eastAsia" w:ascii="黑体" w:hAnsi="黑体" w:eastAsia="黑体"/>
          <w:sz w:val="24"/>
        </w:rPr>
        <w:t xml:space="preserve">       联系人：</w:t>
      </w:r>
      <w:r>
        <w:rPr>
          <w:rFonts w:hint="eastAsia" w:ascii="黑体" w:hAnsi="黑体" w:eastAsia="黑体"/>
          <w:sz w:val="24"/>
          <w:u w:val="single"/>
        </w:rPr>
        <w:t xml:space="preserve"> </w:t>
      </w:r>
      <w:r>
        <w:rPr>
          <w:rFonts w:hint="eastAsia" w:ascii="黑体" w:hAnsi="黑体" w:eastAsia="黑体"/>
          <w:sz w:val="24"/>
          <w:u w:val="single"/>
          <w:lang w:val="en-US" w:eastAsia="zh-CN"/>
        </w:rPr>
        <w:t>潘璐媚</w:t>
      </w:r>
      <w:r>
        <w:rPr>
          <w:rFonts w:hint="eastAsia" w:ascii="黑体" w:hAnsi="黑体" w:eastAsia="黑体"/>
          <w:sz w:val="24"/>
          <w:u w:val="single"/>
        </w:rPr>
        <w:t xml:space="preserve">   </w:t>
      </w:r>
      <w:r>
        <w:rPr>
          <w:rFonts w:hint="eastAsia" w:ascii="黑体" w:hAnsi="黑体" w:eastAsia="黑体"/>
          <w:sz w:val="24"/>
        </w:rPr>
        <w:t>联系手机：</w:t>
      </w:r>
      <w:r>
        <w:rPr>
          <w:rFonts w:hint="eastAsia" w:ascii="黑体" w:hAnsi="黑体" w:eastAsia="黑体"/>
          <w:sz w:val="24"/>
          <w:u w:val="single"/>
        </w:rPr>
        <w:t xml:space="preserve"> </w:t>
      </w:r>
      <w:r>
        <w:rPr>
          <w:rFonts w:hint="eastAsia" w:ascii="黑体" w:hAnsi="黑体" w:eastAsia="黑体"/>
          <w:sz w:val="24"/>
          <w:u w:val="single"/>
          <w:lang w:val="en-US" w:eastAsia="zh-CN"/>
        </w:rPr>
        <w:t xml:space="preserve">  18978902460  </w:t>
      </w:r>
      <w:r>
        <w:rPr>
          <w:rFonts w:hint="eastAsia" w:ascii="黑体" w:hAnsi="黑体" w:eastAsia="黑体"/>
          <w:sz w:val="24"/>
          <w:lang w:eastAsia="zh-CN"/>
        </w:rPr>
        <w:t xml:space="preserve">  </w:t>
      </w:r>
      <w:r>
        <w:rPr>
          <w:rFonts w:hint="eastAsia" w:ascii="黑体" w:hAnsi="黑体" w:eastAsia="黑体"/>
          <w:sz w:val="24"/>
        </w:rPr>
        <w:t xml:space="preserve">           </w:t>
      </w:r>
    </w:p>
    <w:p>
      <w:pPr>
        <w:spacing w:line="480" w:lineRule="exact"/>
        <w:ind w:firstLine="840" w:firstLineChars="350"/>
        <w:jc w:val="left"/>
        <w:rPr>
          <w:rFonts w:hint="default" w:ascii="黑体" w:hAnsi="黑体" w:eastAsia="黑体"/>
          <w:sz w:val="24"/>
          <w:u w:val="single"/>
          <w:lang w:val="en-US" w:eastAsia="zh-CN"/>
        </w:rPr>
      </w:pPr>
      <w:r>
        <w:rPr>
          <w:rFonts w:hint="eastAsia" w:ascii="黑体" w:hAnsi="黑体" w:eastAsia="黑体"/>
          <w:sz w:val="24"/>
        </w:rPr>
        <w:t>受托方（乙方）：</w:t>
      </w:r>
      <w:r>
        <w:rPr>
          <w:rFonts w:hint="eastAsia" w:ascii="黑体" w:hAnsi="黑体" w:eastAsia="黑体"/>
          <w:sz w:val="24"/>
          <w:u w:val="single"/>
          <w:lang w:val="en-US" w:eastAsia="zh-CN"/>
        </w:rPr>
        <w:t xml:space="preserve">              </w:t>
      </w:r>
      <w:r>
        <w:rPr>
          <w:rFonts w:hint="eastAsia" w:ascii="黑体" w:hAnsi="黑体" w:eastAsia="黑体"/>
          <w:sz w:val="24"/>
          <w:u w:val="single"/>
          <w:lang w:eastAsia="zh-CN"/>
        </w:rPr>
        <w:t>潘佩玲</w:t>
      </w:r>
      <w:r>
        <w:rPr>
          <w:rFonts w:hint="eastAsia" w:ascii="黑体" w:hAnsi="黑体" w:eastAsia="黑体"/>
          <w:sz w:val="24"/>
          <w:u w:val="single"/>
          <w:lang w:val="en-US" w:eastAsia="zh-CN"/>
        </w:rPr>
        <w:t xml:space="preserve">                      </w:t>
      </w:r>
    </w:p>
    <w:p>
      <w:pPr>
        <w:spacing w:line="480" w:lineRule="exact"/>
        <w:ind w:firstLine="840" w:firstLineChars="350"/>
        <w:rPr>
          <w:rFonts w:ascii="黑体" w:hAnsi="黑体" w:eastAsia="黑体"/>
          <w:sz w:val="24"/>
          <w:u w:val="single"/>
        </w:rPr>
      </w:pPr>
      <w:r>
        <w:rPr>
          <w:rFonts w:hint="eastAsia" w:ascii="黑体" w:hAnsi="黑体" w:eastAsia="黑体"/>
          <w:sz w:val="24"/>
        </w:rPr>
        <w:t>法定代表人或负责人：</w:t>
      </w:r>
      <w:r>
        <w:rPr>
          <w:rFonts w:hint="eastAsia" w:ascii="黑体" w:hAnsi="黑体" w:eastAsia="黑体"/>
          <w:sz w:val="24"/>
          <w:u w:val="single"/>
        </w:rPr>
        <w:t xml:space="preserve">    </w:t>
      </w:r>
      <w:r>
        <w:rPr>
          <w:rFonts w:hint="eastAsia" w:ascii="黑体" w:hAnsi="黑体" w:eastAsia="黑体"/>
          <w:sz w:val="24"/>
          <w:u w:val="single"/>
          <w:lang w:eastAsia="zh-CN"/>
        </w:rPr>
        <w:t>潘佩玲</w:t>
      </w:r>
      <w:r>
        <w:rPr>
          <w:rFonts w:hint="eastAsia" w:ascii="黑体" w:hAnsi="黑体" w:eastAsia="黑体"/>
          <w:sz w:val="24"/>
          <w:u w:val="single"/>
        </w:rPr>
        <w:t xml:space="preserve">                       </w:t>
      </w:r>
    </w:p>
    <w:p>
      <w:pPr>
        <w:spacing w:line="480" w:lineRule="exact"/>
        <w:ind w:firstLine="840" w:firstLineChars="350"/>
        <w:rPr>
          <w:rFonts w:ascii="黑体" w:hAnsi="黑体" w:eastAsia="黑体"/>
          <w:sz w:val="24"/>
          <w:u w:val="single"/>
        </w:rPr>
      </w:pPr>
      <w:r>
        <w:rPr>
          <w:rFonts w:hint="eastAsia" w:ascii="黑体" w:hAnsi="黑体" w:eastAsia="黑体"/>
          <w:sz w:val="24"/>
        </w:rPr>
        <w:t>所在地：</w:t>
      </w:r>
      <w:r>
        <w:rPr>
          <w:rFonts w:hint="eastAsia" w:ascii="黑体" w:hAnsi="黑体" w:eastAsia="黑体"/>
          <w:sz w:val="24"/>
          <w:u w:val="single"/>
          <w:lang w:val="en-US" w:eastAsia="zh-CN"/>
        </w:rPr>
        <w:t xml:space="preserve"> 南宁市西乡塘区衡阳街道南铁北一区31-1-3-13号房 </w:t>
      </w:r>
      <w:r>
        <w:rPr>
          <w:rFonts w:hint="eastAsia" w:ascii="黑体" w:hAnsi="黑体" w:eastAsia="黑体"/>
          <w:sz w:val="24"/>
          <w:u w:val="single"/>
        </w:rPr>
        <w:t xml:space="preserve">    </w:t>
      </w:r>
    </w:p>
    <w:p>
      <w:pPr>
        <w:spacing w:line="420" w:lineRule="exact"/>
        <w:jc w:val="left"/>
        <w:rPr>
          <w:rFonts w:ascii="黑体" w:hAnsi="黑体" w:eastAsia="黑体"/>
          <w:sz w:val="24"/>
          <w:u w:val="single"/>
        </w:rPr>
      </w:pPr>
      <w:r>
        <w:rPr>
          <w:rFonts w:hint="eastAsia" w:ascii="黑体" w:hAnsi="黑体" w:eastAsia="黑体"/>
          <w:sz w:val="24"/>
        </w:rPr>
        <w:t xml:space="preserve">       联系人：</w:t>
      </w:r>
      <w:r>
        <w:rPr>
          <w:rFonts w:hint="eastAsia" w:ascii="黑体" w:hAnsi="黑体" w:eastAsia="黑体"/>
          <w:sz w:val="24"/>
          <w:u w:val="single"/>
        </w:rPr>
        <w:t xml:space="preserve"> </w:t>
      </w:r>
      <w:r>
        <w:rPr>
          <w:rFonts w:hint="eastAsia" w:ascii="黑体" w:hAnsi="黑体" w:eastAsia="黑体"/>
          <w:sz w:val="24"/>
          <w:u w:val="single"/>
          <w:lang w:val="en-US" w:eastAsia="zh-CN"/>
        </w:rPr>
        <w:t>潘佩玲</w:t>
      </w:r>
      <w:r>
        <w:rPr>
          <w:rFonts w:hint="eastAsia" w:ascii="黑体" w:hAnsi="黑体" w:eastAsia="黑体"/>
          <w:sz w:val="24"/>
          <w:u w:val="single"/>
        </w:rPr>
        <w:t xml:space="preserve">   </w:t>
      </w:r>
      <w:r>
        <w:rPr>
          <w:rFonts w:hint="eastAsia" w:ascii="黑体" w:hAnsi="黑体" w:eastAsia="黑体"/>
          <w:sz w:val="24"/>
        </w:rPr>
        <w:t>联系手机：</w:t>
      </w:r>
      <w:r>
        <w:rPr>
          <w:rFonts w:hint="eastAsia" w:ascii="黑体" w:hAnsi="黑体" w:eastAsia="黑体"/>
          <w:sz w:val="24"/>
          <w:u w:val="single"/>
        </w:rPr>
        <w:t xml:space="preserve"> </w:t>
      </w:r>
      <w:r>
        <w:rPr>
          <w:rFonts w:hint="eastAsia" w:ascii="黑体" w:hAnsi="黑体" w:eastAsia="黑体"/>
          <w:sz w:val="24"/>
          <w:u w:val="single"/>
          <w:lang w:val="en-US" w:eastAsia="zh-CN"/>
        </w:rPr>
        <w:t xml:space="preserve"> 15678879139 </w:t>
      </w:r>
    </w:p>
    <w:p>
      <w:pPr>
        <w:spacing w:line="420" w:lineRule="exact"/>
        <w:jc w:val="left"/>
        <w:rPr>
          <w:rFonts w:ascii="黑体" w:hAnsi="黑体" w:eastAsia="黑体"/>
          <w:sz w:val="24"/>
        </w:rPr>
      </w:pPr>
      <w:r>
        <w:rPr>
          <w:rFonts w:hint="eastAsia" w:ascii="黑体" w:hAnsi="黑体" w:eastAsia="黑体"/>
          <w:sz w:val="24"/>
        </w:rPr>
        <w:t>第二条  委托内容</w:t>
      </w:r>
    </w:p>
    <w:p>
      <w:pPr>
        <w:spacing w:line="420" w:lineRule="exact"/>
        <w:ind w:firstLine="480" w:firstLineChars="200"/>
        <w:rPr>
          <w:rFonts w:hint="eastAsia" w:ascii="黑体" w:hAnsi="黑体" w:eastAsia="黑体"/>
          <w:sz w:val="24"/>
          <w:u w:val="single"/>
          <w:lang w:val="en-US" w:eastAsia="zh-CN"/>
        </w:rPr>
      </w:pPr>
      <w:r>
        <w:rPr>
          <w:rFonts w:hint="eastAsia" w:ascii="黑体" w:hAnsi="黑体" w:eastAsia="黑体"/>
          <w:sz w:val="24"/>
        </w:rPr>
        <w:t>1、甲方正常业务需要，现委托乙方在</w:t>
      </w:r>
      <w:r>
        <w:rPr>
          <w:rFonts w:hint="eastAsia" w:ascii="黑体" w:hAnsi="黑体" w:eastAsia="黑体"/>
          <w:sz w:val="24"/>
          <w:u w:val="single"/>
        </w:rPr>
        <w:t xml:space="preserve"> 广西 </w:t>
      </w:r>
      <w:r>
        <w:rPr>
          <w:rFonts w:hint="eastAsia" w:ascii="黑体" w:hAnsi="黑体" w:eastAsia="黑体"/>
          <w:sz w:val="24"/>
        </w:rPr>
        <w:t>范围内协调推荐</w:t>
      </w:r>
      <w:r>
        <w:rPr>
          <w:rFonts w:hint="eastAsia" w:ascii="黑体" w:hAnsi="黑体" w:eastAsia="黑体"/>
          <w:sz w:val="24"/>
          <w:u w:val="single"/>
          <w:lang w:eastAsia="zh-CN"/>
        </w:rPr>
        <w:t>八大员共计伍人</w:t>
      </w:r>
      <w:r>
        <w:rPr>
          <w:rFonts w:hint="eastAsia" w:ascii="黑体" w:hAnsi="黑体" w:eastAsia="黑体"/>
          <w:sz w:val="24"/>
        </w:rPr>
        <w:t>（</w:t>
      </w:r>
      <w:permStart w:id="0" w:edGrp="everyone"/>
      <w:r>
        <w:rPr>
          <w:rFonts w:hint="eastAsia" w:ascii="黑体" w:hAnsi="黑体" w:eastAsia="黑体"/>
          <w:sz w:val="24"/>
          <w:lang w:val="en-US" w:eastAsia="zh-CN"/>
        </w:rPr>
        <w:t xml:space="preserve"> 资料员</w:t>
      </w:r>
      <w:r>
        <w:rPr>
          <w:rFonts w:hint="eastAsia" w:ascii="黑体" w:hAnsi="黑体" w:eastAsia="黑体"/>
          <w:sz w:val="24"/>
          <w:u w:val="none"/>
        </w:rPr>
        <w:t xml:space="preserve"> </w:t>
      </w:r>
      <w:r>
        <w:rPr>
          <w:rFonts w:hint="eastAsia" w:ascii="黑体" w:hAnsi="黑体" w:eastAsia="黑体"/>
          <w:sz w:val="24"/>
          <w:u w:val="none"/>
          <w:lang w:eastAsia="zh-CN"/>
        </w:rPr>
        <w:t>壹</w:t>
      </w:r>
      <w:r>
        <w:rPr>
          <w:rFonts w:hint="eastAsia" w:ascii="黑体" w:hAnsi="黑体" w:eastAsia="黑体"/>
          <w:sz w:val="24"/>
          <w:u w:val="none"/>
          <w:lang w:val="en-US" w:eastAsia="zh-CN"/>
        </w:rPr>
        <w:t xml:space="preserve"> </w:t>
      </w:r>
      <w:permEnd w:id="0"/>
      <w:r>
        <w:rPr>
          <w:rFonts w:hint="eastAsia" w:ascii="黑体" w:hAnsi="黑体" w:eastAsia="黑体"/>
          <w:sz w:val="24"/>
          <w:u w:val="none"/>
        </w:rPr>
        <w:t>人</w:t>
      </w:r>
      <w:r>
        <w:rPr>
          <w:rFonts w:hint="eastAsia" w:ascii="黑体" w:hAnsi="黑体" w:eastAsia="黑体"/>
          <w:sz w:val="24"/>
          <w:u w:val="none"/>
          <w:lang w:eastAsia="zh-CN"/>
        </w:rPr>
        <w:t>，</w:t>
      </w:r>
      <w:r>
        <w:rPr>
          <w:rFonts w:hint="eastAsia" w:ascii="黑体" w:hAnsi="黑体" w:eastAsia="黑体"/>
          <w:sz w:val="24"/>
          <w:u w:val="single"/>
          <w:lang w:eastAsia="zh-CN"/>
        </w:rPr>
        <w:t>姓名：陆美欣，身份证号：</w:t>
      </w:r>
      <w:r>
        <w:rPr>
          <w:rFonts w:hint="eastAsia" w:ascii="黑体" w:hAnsi="黑体" w:eastAsia="黑体"/>
          <w:sz w:val="24"/>
          <w:u w:val="single"/>
          <w:lang w:val="en-US" w:eastAsia="zh-CN"/>
        </w:rPr>
        <w:t>450881199712101165；</w:t>
      </w:r>
    </w:p>
    <w:p>
      <w:pPr>
        <w:spacing w:line="420" w:lineRule="exact"/>
        <w:ind w:firstLine="480" w:firstLineChars="200"/>
        <w:rPr>
          <w:rFonts w:hint="eastAsia" w:ascii="黑体" w:hAnsi="黑体" w:eastAsia="黑体"/>
          <w:sz w:val="24"/>
          <w:lang w:eastAsia="zh-CN"/>
        </w:rPr>
      </w:pPr>
      <w:permStart w:id="1" w:edGrp="everyone"/>
      <w:r>
        <w:rPr>
          <w:rFonts w:hint="eastAsia" w:ascii="黑体" w:hAnsi="黑体" w:eastAsia="黑体"/>
          <w:sz w:val="24"/>
          <w:lang w:val="en-US" w:eastAsia="zh-CN"/>
        </w:rPr>
        <w:t xml:space="preserve"> 施工员</w:t>
      </w:r>
      <w:r>
        <w:rPr>
          <w:rFonts w:hint="eastAsia" w:ascii="黑体" w:hAnsi="黑体" w:eastAsia="黑体"/>
          <w:sz w:val="24"/>
          <w:u w:val="none"/>
        </w:rPr>
        <w:t xml:space="preserve"> </w:t>
      </w:r>
      <w:r>
        <w:rPr>
          <w:rFonts w:hint="eastAsia" w:ascii="黑体" w:hAnsi="黑体" w:eastAsia="黑体"/>
          <w:sz w:val="24"/>
          <w:u w:val="none"/>
          <w:lang w:eastAsia="zh-CN"/>
        </w:rPr>
        <w:t>壹</w:t>
      </w:r>
      <w:r>
        <w:rPr>
          <w:rFonts w:hint="eastAsia" w:ascii="黑体" w:hAnsi="黑体" w:eastAsia="黑体"/>
          <w:sz w:val="24"/>
          <w:u w:val="none"/>
          <w:lang w:val="en-US" w:eastAsia="zh-CN"/>
        </w:rPr>
        <w:t xml:space="preserve"> </w:t>
      </w:r>
      <w:permEnd w:id="1"/>
      <w:r>
        <w:rPr>
          <w:rFonts w:hint="eastAsia" w:ascii="黑体" w:hAnsi="黑体" w:eastAsia="黑体"/>
          <w:sz w:val="24"/>
          <w:u w:val="none"/>
        </w:rPr>
        <w:t>人</w:t>
      </w:r>
      <w:r>
        <w:rPr>
          <w:rFonts w:hint="eastAsia" w:ascii="黑体" w:hAnsi="黑体" w:eastAsia="黑体"/>
          <w:sz w:val="24"/>
          <w:u w:val="none"/>
          <w:lang w:eastAsia="zh-CN"/>
        </w:rPr>
        <w:t>，</w:t>
      </w:r>
      <w:r>
        <w:rPr>
          <w:rFonts w:hint="eastAsia" w:ascii="黑体" w:hAnsi="黑体" w:eastAsia="黑体"/>
          <w:sz w:val="24"/>
          <w:u w:val="single"/>
          <w:lang w:eastAsia="zh-CN"/>
        </w:rPr>
        <w:t>姓名：唐启广，身份证号：</w:t>
      </w:r>
      <w:r>
        <w:rPr>
          <w:rFonts w:hint="eastAsia" w:ascii="黑体" w:hAnsi="黑体" w:eastAsia="黑体"/>
          <w:sz w:val="24"/>
          <w:u w:val="single"/>
          <w:lang w:val="en-US" w:eastAsia="zh-CN"/>
        </w:rPr>
        <w:t>450324199611195233</w:t>
      </w:r>
      <w:r>
        <w:rPr>
          <w:rFonts w:hint="eastAsia" w:ascii="黑体" w:hAnsi="黑体" w:eastAsia="黑体"/>
          <w:sz w:val="24"/>
          <w:lang w:eastAsia="zh-CN"/>
        </w:rPr>
        <w:t>；</w:t>
      </w:r>
    </w:p>
    <w:p>
      <w:pPr>
        <w:spacing w:line="420" w:lineRule="exact"/>
        <w:ind w:firstLine="480" w:firstLineChars="200"/>
        <w:rPr>
          <w:rFonts w:hint="eastAsia" w:ascii="黑体" w:hAnsi="黑体" w:eastAsia="黑体"/>
          <w:sz w:val="24"/>
          <w:lang w:eastAsia="zh-CN"/>
        </w:rPr>
      </w:pPr>
      <w:permStart w:id="2" w:edGrp="everyone"/>
      <w:r>
        <w:rPr>
          <w:rFonts w:hint="eastAsia" w:ascii="黑体" w:hAnsi="黑体" w:eastAsia="黑体"/>
          <w:sz w:val="24"/>
          <w:lang w:val="en-US" w:eastAsia="zh-CN"/>
        </w:rPr>
        <w:t xml:space="preserve"> 质量员</w:t>
      </w:r>
      <w:r>
        <w:rPr>
          <w:rFonts w:hint="eastAsia" w:ascii="黑体" w:hAnsi="黑体" w:eastAsia="黑体"/>
          <w:sz w:val="24"/>
          <w:u w:val="none"/>
        </w:rPr>
        <w:t xml:space="preserve"> </w:t>
      </w:r>
      <w:r>
        <w:rPr>
          <w:rFonts w:hint="eastAsia" w:ascii="黑体" w:hAnsi="黑体" w:eastAsia="黑体"/>
          <w:sz w:val="24"/>
          <w:u w:val="none"/>
          <w:lang w:eastAsia="zh-CN"/>
        </w:rPr>
        <w:t>壹</w:t>
      </w:r>
      <w:r>
        <w:rPr>
          <w:rFonts w:hint="eastAsia" w:ascii="黑体" w:hAnsi="黑体" w:eastAsia="黑体"/>
          <w:sz w:val="24"/>
          <w:u w:val="none"/>
          <w:lang w:val="en-US" w:eastAsia="zh-CN"/>
        </w:rPr>
        <w:t xml:space="preserve"> </w:t>
      </w:r>
      <w:permEnd w:id="2"/>
      <w:r>
        <w:rPr>
          <w:rFonts w:hint="eastAsia" w:ascii="黑体" w:hAnsi="黑体" w:eastAsia="黑体"/>
          <w:sz w:val="24"/>
          <w:u w:val="none"/>
        </w:rPr>
        <w:t>人</w:t>
      </w:r>
      <w:r>
        <w:rPr>
          <w:rFonts w:hint="eastAsia" w:ascii="黑体" w:hAnsi="黑体" w:eastAsia="黑体"/>
          <w:sz w:val="24"/>
          <w:u w:val="none"/>
          <w:lang w:eastAsia="zh-CN"/>
        </w:rPr>
        <w:t>，</w:t>
      </w:r>
      <w:r>
        <w:rPr>
          <w:rFonts w:hint="eastAsia" w:ascii="黑体" w:hAnsi="黑体" w:eastAsia="黑体"/>
          <w:sz w:val="24"/>
          <w:u w:val="single"/>
          <w:lang w:eastAsia="zh-CN"/>
        </w:rPr>
        <w:t>姓名：黄小芳，身份证号：</w:t>
      </w:r>
      <w:r>
        <w:rPr>
          <w:rFonts w:hint="eastAsia" w:ascii="黑体" w:hAnsi="黑体" w:eastAsia="黑体"/>
          <w:sz w:val="24"/>
          <w:u w:val="single"/>
          <w:lang w:val="en-US" w:eastAsia="zh-CN"/>
        </w:rPr>
        <w:t>452132199705131522</w:t>
      </w:r>
      <w:r>
        <w:rPr>
          <w:rFonts w:hint="eastAsia" w:ascii="黑体" w:hAnsi="黑体" w:eastAsia="黑体"/>
          <w:sz w:val="24"/>
          <w:lang w:eastAsia="zh-CN"/>
        </w:rPr>
        <w:t>；</w:t>
      </w:r>
    </w:p>
    <w:p>
      <w:pPr>
        <w:spacing w:line="420" w:lineRule="exact"/>
        <w:ind w:firstLine="480" w:firstLineChars="200"/>
        <w:rPr>
          <w:rFonts w:hint="eastAsia" w:ascii="黑体" w:hAnsi="黑体" w:eastAsia="黑体"/>
          <w:sz w:val="24"/>
          <w:lang w:eastAsia="zh-CN"/>
        </w:rPr>
      </w:pPr>
      <w:permStart w:id="3" w:edGrp="everyone"/>
      <w:r>
        <w:rPr>
          <w:rFonts w:hint="eastAsia" w:ascii="黑体" w:hAnsi="黑体" w:eastAsia="黑体"/>
          <w:sz w:val="24"/>
          <w:lang w:val="en-US" w:eastAsia="zh-CN"/>
        </w:rPr>
        <w:t xml:space="preserve"> 材料员</w:t>
      </w:r>
      <w:r>
        <w:rPr>
          <w:rFonts w:hint="eastAsia" w:ascii="黑体" w:hAnsi="黑体" w:eastAsia="黑体"/>
          <w:sz w:val="24"/>
          <w:u w:val="none"/>
        </w:rPr>
        <w:t xml:space="preserve"> </w:t>
      </w:r>
      <w:r>
        <w:rPr>
          <w:rFonts w:hint="eastAsia" w:ascii="黑体" w:hAnsi="黑体" w:eastAsia="黑体"/>
          <w:sz w:val="24"/>
          <w:u w:val="none"/>
          <w:lang w:eastAsia="zh-CN"/>
        </w:rPr>
        <w:t>壹</w:t>
      </w:r>
      <w:r>
        <w:rPr>
          <w:rFonts w:hint="eastAsia" w:ascii="黑体" w:hAnsi="黑体" w:eastAsia="黑体"/>
          <w:sz w:val="24"/>
          <w:u w:val="none"/>
          <w:lang w:val="en-US" w:eastAsia="zh-CN"/>
        </w:rPr>
        <w:t xml:space="preserve"> </w:t>
      </w:r>
      <w:permEnd w:id="3"/>
      <w:r>
        <w:rPr>
          <w:rFonts w:hint="eastAsia" w:ascii="黑体" w:hAnsi="黑体" w:eastAsia="黑体"/>
          <w:sz w:val="24"/>
          <w:u w:val="none"/>
        </w:rPr>
        <w:t>人</w:t>
      </w:r>
      <w:r>
        <w:rPr>
          <w:rFonts w:hint="eastAsia" w:ascii="黑体" w:hAnsi="黑体" w:eastAsia="黑体"/>
          <w:sz w:val="24"/>
          <w:u w:val="none"/>
          <w:lang w:eastAsia="zh-CN"/>
        </w:rPr>
        <w:t>，</w:t>
      </w:r>
      <w:r>
        <w:rPr>
          <w:rFonts w:hint="eastAsia" w:ascii="黑体" w:hAnsi="黑体" w:eastAsia="黑体"/>
          <w:sz w:val="24"/>
          <w:u w:val="single"/>
          <w:lang w:eastAsia="zh-CN"/>
        </w:rPr>
        <w:t>姓名：欧阳蓉蓉，身份证号：</w:t>
      </w:r>
      <w:r>
        <w:rPr>
          <w:rFonts w:hint="eastAsia" w:ascii="黑体" w:hAnsi="黑体" w:eastAsia="黑体"/>
          <w:sz w:val="24"/>
          <w:u w:val="single"/>
          <w:lang w:val="en-US" w:eastAsia="zh-CN"/>
        </w:rPr>
        <w:t>452623198311220668</w:t>
      </w:r>
      <w:r>
        <w:rPr>
          <w:rFonts w:hint="eastAsia" w:ascii="黑体" w:hAnsi="黑体" w:eastAsia="黑体"/>
          <w:sz w:val="24"/>
          <w:lang w:eastAsia="zh-CN"/>
        </w:rPr>
        <w:t>；</w:t>
      </w:r>
    </w:p>
    <w:p>
      <w:pPr>
        <w:spacing w:line="420" w:lineRule="exact"/>
        <w:ind w:firstLine="480" w:firstLineChars="200"/>
        <w:rPr>
          <w:rFonts w:ascii="黑体" w:hAnsi="黑体" w:eastAsia="黑体"/>
          <w:sz w:val="24"/>
        </w:rPr>
      </w:pPr>
      <w:permStart w:id="4" w:edGrp="everyone"/>
      <w:r>
        <w:rPr>
          <w:rFonts w:hint="eastAsia" w:ascii="黑体" w:hAnsi="黑体" w:eastAsia="黑体"/>
          <w:sz w:val="24"/>
          <w:lang w:val="en-US" w:eastAsia="zh-CN"/>
        </w:rPr>
        <w:t xml:space="preserve"> 预算员</w:t>
      </w:r>
      <w:r>
        <w:rPr>
          <w:rFonts w:hint="eastAsia" w:ascii="黑体" w:hAnsi="黑体" w:eastAsia="黑体"/>
          <w:sz w:val="24"/>
          <w:u w:val="none"/>
        </w:rPr>
        <w:t xml:space="preserve"> </w:t>
      </w:r>
      <w:r>
        <w:rPr>
          <w:rFonts w:hint="eastAsia" w:ascii="黑体" w:hAnsi="黑体" w:eastAsia="黑体"/>
          <w:sz w:val="24"/>
          <w:u w:val="none"/>
          <w:lang w:eastAsia="zh-CN"/>
        </w:rPr>
        <w:t>壹</w:t>
      </w:r>
      <w:r>
        <w:rPr>
          <w:rFonts w:hint="eastAsia" w:ascii="黑体" w:hAnsi="黑体" w:eastAsia="黑体"/>
          <w:sz w:val="24"/>
          <w:u w:val="none"/>
          <w:lang w:val="en-US" w:eastAsia="zh-CN"/>
        </w:rPr>
        <w:t xml:space="preserve"> </w:t>
      </w:r>
      <w:permEnd w:id="4"/>
      <w:r>
        <w:rPr>
          <w:rFonts w:hint="eastAsia" w:ascii="黑体" w:hAnsi="黑体" w:eastAsia="黑体"/>
          <w:sz w:val="24"/>
          <w:u w:val="none"/>
        </w:rPr>
        <w:t>人</w:t>
      </w:r>
      <w:r>
        <w:rPr>
          <w:rFonts w:hint="eastAsia" w:ascii="黑体" w:hAnsi="黑体" w:eastAsia="黑体"/>
          <w:sz w:val="24"/>
          <w:u w:val="none"/>
          <w:lang w:eastAsia="zh-CN"/>
        </w:rPr>
        <w:t>，</w:t>
      </w:r>
      <w:r>
        <w:rPr>
          <w:rFonts w:hint="eastAsia" w:ascii="黑体" w:hAnsi="黑体" w:eastAsia="黑体"/>
          <w:sz w:val="24"/>
          <w:u w:val="single"/>
          <w:lang w:eastAsia="zh-CN"/>
        </w:rPr>
        <w:t>姓名：陈</w:t>
      </w:r>
      <w:r>
        <w:rPr>
          <w:rFonts w:hint="eastAsia" w:ascii="黑体" w:hAnsi="黑体" w:eastAsia="黑体"/>
          <w:sz w:val="24"/>
          <w:u w:val="single"/>
          <w:lang w:val="en-US" w:eastAsia="zh-CN"/>
        </w:rPr>
        <w:t xml:space="preserve">  </w:t>
      </w:r>
      <w:r>
        <w:rPr>
          <w:rFonts w:hint="eastAsia" w:ascii="黑体" w:hAnsi="黑体" w:eastAsia="黑体"/>
          <w:sz w:val="24"/>
          <w:u w:val="single"/>
          <w:lang w:eastAsia="zh-CN"/>
        </w:rPr>
        <w:t>丹，身份证号：</w:t>
      </w:r>
      <w:r>
        <w:rPr>
          <w:rFonts w:hint="eastAsia" w:ascii="黑体" w:hAnsi="黑体" w:eastAsia="黑体"/>
          <w:sz w:val="24"/>
          <w:u w:val="single"/>
          <w:lang w:val="en-US" w:eastAsia="zh-CN"/>
        </w:rPr>
        <w:t>451022199708131828</w:t>
      </w:r>
      <w:r>
        <w:rPr>
          <w:rFonts w:hint="eastAsia" w:ascii="黑体" w:hAnsi="黑体" w:eastAsia="黑体"/>
          <w:sz w:val="24"/>
          <w:lang w:eastAsia="zh-CN"/>
        </w:rPr>
        <w:t>；</w:t>
      </w:r>
      <w:permStart w:id="5" w:edGrp="everyone"/>
      <w:permEnd w:id="5"/>
    </w:p>
    <w:p>
      <w:pPr>
        <w:spacing w:line="420" w:lineRule="exact"/>
        <w:ind w:firstLine="840" w:firstLineChars="350"/>
        <w:rPr>
          <w:rFonts w:hint="default" w:ascii="黑体" w:hAnsi="黑体" w:eastAsia="黑体"/>
          <w:sz w:val="24"/>
          <w:lang w:val="en-US" w:eastAsia="zh-CN"/>
        </w:rPr>
      </w:pPr>
      <w:r>
        <w:rPr>
          <w:rFonts w:hint="eastAsia" w:ascii="黑体" w:hAnsi="黑体" w:eastAsia="黑体"/>
          <w:sz w:val="24"/>
        </w:rPr>
        <w:t>聘用期限为</w:t>
      </w:r>
      <w:permStart w:id="6" w:edGrp="everyone"/>
      <w:r>
        <w:rPr>
          <w:rFonts w:hint="eastAsia" w:ascii="黑体" w:hAnsi="黑体" w:eastAsia="黑体"/>
          <w:sz w:val="24"/>
          <w:u w:val="single"/>
        </w:rPr>
        <w:t xml:space="preserve"> </w:t>
      </w:r>
      <w:r>
        <w:rPr>
          <w:rFonts w:hint="eastAsia" w:ascii="黑体" w:hAnsi="黑体" w:eastAsia="黑体"/>
          <w:sz w:val="24"/>
          <w:u w:val="single"/>
          <w:lang w:eastAsia="zh-CN"/>
        </w:rPr>
        <w:t>壹</w:t>
      </w:r>
      <w:r>
        <w:rPr>
          <w:rFonts w:hint="eastAsia" w:ascii="黑体" w:hAnsi="黑体" w:eastAsia="黑体"/>
          <w:sz w:val="24"/>
          <w:u w:val="single"/>
        </w:rPr>
        <w:t xml:space="preserve"> </w:t>
      </w:r>
      <w:permEnd w:id="6"/>
      <w:r>
        <w:rPr>
          <w:rFonts w:hint="eastAsia" w:ascii="黑体" w:hAnsi="黑体" w:eastAsia="黑体"/>
          <w:sz w:val="24"/>
        </w:rPr>
        <w:t>年</w:t>
      </w:r>
      <w:r>
        <w:rPr>
          <w:rFonts w:hint="eastAsia" w:ascii="黑体" w:hAnsi="黑体" w:eastAsia="黑体"/>
          <w:sz w:val="24"/>
          <w:lang w:val="en-US" w:eastAsia="zh-CN"/>
        </w:rPr>
        <w:t>,从在广西建设网注册成功后算起，即从</w:t>
      </w:r>
      <w:r>
        <w:rPr>
          <w:rFonts w:hint="eastAsia" w:ascii="黑体" w:hAnsi="黑体" w:eastAsia="黑体"/>
          <w:sz w:val="24"/>
          <w:u w:val="single"/>
          <w:lang w:val="en-US" w:eastAsia="zh-CN"/>
        </w:rPr>
        <w:t>2019年 12 月 26 日</w:t>
      </w:r>
      <w:r>
        <w:rPr>
          <w:rFonts w:hint="eastAsia" w:ascii="黑体" w:hAnsi="黑体" w:eastAsia="黑体"/>
          <w:sz w:val="24"/>
          <w:lang w:val="en-US" w:eastAsia="zh-CN"/>
        </w:rPr>
        <w:t>起至</w:t>
      </w:r>
      <w:r>
        <w:rPr>
          <w:rFonts w:hint="eastAsia" w:ascii="黑体" w:hAnsi="黑体" w:eastAsia="黑体"/>
          <w:sz w:val="24"/>
          <w:u w:val="single"/>
          <w:lang w:val="en-US" w:eastAsia="zh-CN"/>
        </w:rPr>
        <w:t>2020年 12 月 26 日</w:t>
      </w:r>
      <w:r>
        <w:rPr>
          <w:rFonts w:hint="eastAsia" w:ascii="黑体" w:hAnsi="黑体" w:eastAsia="黑体"/>
          <w:sz w:val="24"/>
          <w:lang w:val="en-US" w:eastAsia="zh-CN"/>
        </w:rPr>
        <w:t>止。</w:t>
      </w:r>
    </w:p>
    <w:p>
      <w:pPr>
        <w:spacing w:line="420" w:lineRule="exact"/>
        <w:ind w:left="839" w:leftChars="228" w:hanging="360" w:hangingChars="150"/>
        <w:rPr>
          <w:rFonts w:ascii="黑体" w:hAnsi="黑体" w:eastAsia="黑体"/>
          <w:sz w:val="24"/>
        </w:rPr>
      </w:pPr>
      <w:r>
        <w:rPr>
          <w:rFonts w:hint="eastAsia" w:ascii="黑体" w:hAnsi="黑体" w:eastAsia="黑体"/>
          <w:sz w:val="24"/>
        </w:rPr>
        <w:t>2、甲方支付乙方推荐的人才任职报酬</w:t>
      </w:r>
      <w:r>
        <w:rPr>
          <w:rFonts w:hint="eastAsia" w:ascii="黑体" w:hAnsi="黑体" w:eastAsia="黑体"/>
          <w:sz w:val="24"/>
          <w:lang w:eastAsia="zh-CN"/>
        </w:rPr>
        <w:t>标准</w:t>
      </w:r>
      <w:r>
        <w:rPr>
          <w:rFonts w:hint="eastAsia" w:ascii="黑体" w:hAnsi="黑体" w:eastAsia="黑体"/>
          <w:sz w:val="24"/>
        </w:rPr>
        <w:t>为：</w:t>
      </w:r>
    </w:p>
    <w:p>
      <w:pPr>
        <w:spacing w:line="420" w:lineRule="exact"/>
        <w:ind w:left="239" w:leftChars="114" w:firstLine="240" w:firstLineChars="100"/>
        <w:rPr>
          <w:rFonts w:hint="eastAsia" w:ascii="黑体" w:hAnsi="黑体" w:eastAsia="黑体"/>
          <w:sz w:val="24"/>
          <w:lang w:val="en-US" w:eastAsia="zh-CN"/>
        </w:rPr>
      </w:pPr>
      <w:r>
        <w:rPr>
          <w:rFonts w:hint="eastAsia" w:ascii="黑体" w:hAnsi="黑体" w:eastAsia="黑体"/>
          <w:sz w:val="24"/>
          <w:u w:val="single"/>
          <w:lang w:eastAsia="zh-CN"/>
        </w:rPr>
        <w:t>资料员、施工员、预算员</w:t>
      </w:r>
      <w:r>
        <w:rPr>
          <w:rFonts w:hint="eastAsia" w:ascii="黑体" w:hAnsi="黑体" w:eastAsia="黑体"/>
          <w:sz w:val="24"/>
          <w:u w:val="none"/>
          <w:lang w:val="en-US" w:eastAsia="zh-CN"/>
        </w:rPr>
        <w:t>专业</w:t>
      </w:r>
      <w:r>
        <w:rPr>
          <w:rFonts w:hint="eastAsia" w:ascii="黑体" w:hAnsi="黑体" w:eastAsia="黑体"/>
          <w:sz w:val="24"/>
        </w:rPr>
        <w:t>￥</w:t>
      </w:r>
      <w:permStart w:id="7" w:edGrp="everyone"/>
      <w:r>
        <w:rPr>
          <w:rFonts w:hint="eastAsia" w:ascii="黑体" w:hAnsi="黑体" w:eastAsia="黑体"/>
          <w:sz w:val="24"/>
          <w:u w:val="single"/>
        </w:rPr>
        <w:t xml:space="preserve"> </w:t>
      </w:r>
      <w:r>
        <w:rPr>
          <w:rFonts w:hint="eastAsia" w:ascii="黑体" w:hAnsi="黑体" w:eastAsia="黑体"/>
          <w:sz w:val="24"/>
          <w:u w:val="single"/>
          <w:lang w:val="en-US" w:eastAsia="zh-CN"/>
        </w:rPr>
        <w:t>1300</w:t>
      </w:r>
      <w:r>
        <w:rPr>
          <w:rFonts w:hint="eastAsia" w:ascii="黑体" w:hAnsi="黑体" w:eastAsia="黑体"/>
          <w:sz w:val="24"/>
          <w:u w:val="single"/>
        </w:rPr>
        <w:t xml:space="preserve"> </w:t>
      </w:r>
      <w:permEnd w:id="7"/>
      <w:r>
        <w:rPr>
          <w:rFonts w:hint="eastAsia" w:ascii="黑体" w:hAnsi="黑体" w:eastAsia="黑体"/>
          <w:sz w:val="24"/>
        </w:rPr>
        <w:t>元（大写</w:t>
      </w:r>
      <w:permStart w:id="8" w:edGrp="everyone"/>
      <w:r>
        <w:rPr>
          <w:rFonts w:hint="eastAsia" w:ascii="黑体" w:hAnsi="黑体" w:eastAsia="黑体"/>
          <w:sz w:val="24"/>
          <w:u w:val="single"/>
        </w:rPr>
        <w:t>：</w:t>
      </w:r>
      <w:r>
        <w:rPr>
          <w:rFonts w:hint="eastAsia" w:ascii="黑体" w:hAnsi="黑体" w:eastAsia="黑体"/>
          <w:sz w:val="24"/>
          <w:u w:val="single"/>
          <w:lang w:eastAsia="zh-CN"/>
        </w:rPr>
        <w:t>壹仟叁佰</w:t>
      </w:r>
      <w:r>
        <w:rPr>
          <w:rFonts w:hint="eastAsia" w:ascii="黑体" w:hAnsi="黑体" w:eastAsia="黑体"/>
          <w:sz w:val="24"/>
          <w:u w:val="single"/>
        </w:rPr>
        <w:t xml:space="preserve"> </w:t>
      </w:r>
      <w:permEnd w:id="8"/>
      <w:r>
        <w:rPr>
          <w:rFonts w:hint="eastAsia" w:ascii="黑体" w:hAnsi="黑体" w:eastAsia="黑体"/>
          <w:sz w:val="24"/>
        </w:rPr>
        <w:t>元整）/</w:t>
      </w:r>
      <w:permStart w:id="9" w:edGrp="everyone"/>
      <w:r>
        <w:rPr>
          <w:rFonts w:hint="eastAsia" w:ascii="黑体" w:hAnsi="黑体" w:eastAsia="黑体"/>
          <w:sz w:val="24"/>
          <w:u w:val="single"/>
        </w:rPr>
        <w:t xml:space="preserve"> </w:t>
      </w:r>
      <w:r>
        <w:rPr>
          <w:rFonts w:hint="eastAsia" w:ascii="黑体" w:hAnsi="黑体" w:eastAsia="黑体"/>
          <w:sz w:val="24"/>
          <w:u w:val="single"/>
          <w:lang w:val="en-US" w:eastAsia="zh-CN"/>
        </w:rPr>
        <w:t>1</w:t>
      </w:r>
      <w:r>
        <w:rPr>
          <w:rFonts w:hint="eastAsia" w:ascii="黑体" w:hAnsi="黑体" w:eastAsia="黑体"/>
          <w:sz w:val="24"/>
          <w:u w:val="single"/>
        </w:rPr>
        <w:t xml:space="preserve"> </w:t>
      </w:r>
      <w:permEnd w:id="9"/>
      <w:r>
        <w:rPr>
          <w:rFonts w:hint="eastAsia" w:ascii="黑体" w:hAnsi="黑体" w:eastAsia="黑体"/>
          <w:sz w:val="24"/>
        </w:rPr>
        <w:t>年</w:t>
      </w:r>
      <w:r>
        <w:rPr>
          <w:rFonts w:hint="eastAsia" w:ascii="黑体" w:hAnsi="黑体" w:eastAsia="黑体"/>
          <w:sz w:val="24"/>
          <w:lang w:val="en-US" w:eastAsia="zh-CN"/>
        </w:rPr>
        <w:t>/人；</w:t>
      </w:r>
      <w:r>
        <w:rPr>
          <w:rFonts w:hint="eastAsia" w:ascii="黑体" w:hAnsi="黑体" w:eastAsia="黑体"/>
          <w:sz w:val="24"/>
          <w:u w:val="single"/>
          <w:lang w:val="en-US" w:eastAsia="zh-CN"/>
        </w:rPr>
        <w:t>质量员</w:t>
      </w:r>
      <w:r>
        <w:rPr>
          <w:rFonts w:hint="eastAsia" w:ascii="黑体" w:hAnsi="黑体" w:eastAsia="黑体"/>
          <w:sz w:val="24"/>
          <w:u w:val="none"/>
          <w:lang w:val="en-US" w:eastAsia="zh-CN"/>
        </w:rPr>
        <w:t>专业</w:t>
      </w:r>
      <w:r>
        <w:rPr>
          <w:rFonts w:hint="eastAsia" w:ascii="黑体" w:hAnsi="黑体" w:eastAsia="黑体"/>
          <w:sz w:val="24"/>
        </w:rPr>
        <w:t>￥</w:t>
      </w:r>
      <w:permStart w:id="10" w:edGrp="everyone"/>
      <w:r>
        <w:rPr>
          <w:rFonts w:hint="eastAsia" w:ascii="黑体" w:hAnsi="黑体" w:eastAsia="黑体"/>
          <w:sz w:val="24"/>
          <w:u w:val="single"/>
        </w:rPr>
        <w:t xml:space="preserve"> </w:t>
      </w:r>
      <w:r>
        <w:rPr>
          <w:rFonts w:hint="eastAsia" w:ascii="黑体" w:hAnsi="黑体" w:eastAsia="黑体"/>
          <w:sz w:val="24"/>
          <w:u w:val="single"/>
          <w:lang w:val="en-US" w:eastAsia="zh-CN"/>
        </w:rPr>
        <w:t>2400</w:t>
      </w:r>
      <w:permEnd w:id="10"/>
      <w:r>
        <w:rPr>
          <w:rFonts w:hint="eastAsia" w:ascii="黑体" w:hAnsi="黑体" w:eastAsia="黑体"/>
          <w:sz w:val="24"/>
        </w:rPr>
        <w:t>元（大写</w:t>
      </w:r>
      <w:permStart w:id="11" w:edGrp="everyone"/>
      <w:r>
        <w:rPr>
          <w:rFonts w:hint="eastAsia" w:ascii="黑体" w:hAnsi="黑体" w:eastAsia="黑体"/>
          <w:sz w:val="24"/>
          <w:u w:val="single"/>
        </w:rPr>
        <w:t>：</w:t>
      </w:r>
      <w:r>
        <w:rPr>
          <w:rFonts w:hint="eastAsia" w:ascii="黑体" w:hAnsi="黑体" w:eastAsia="黑体"/>
          <w:sz w:val="24"/>
          <w:u w:val="single"/>
          <w:lang w:eastAsia="zh-CN"/>
        </w:rPr>
        <w:t>贰仟肆佰</w:t>
      </w:r>
      <w:r>
        <w:rPr>
          <w:rFonts w:hint="eastAsia" w:ascii="黑体" w:hAnsi="黑体" w:eastAsia="黑体"/>
          <w:sz w:val="24"/>
          <w:u w:val="single"/>
        </w:rPr>
        <w:t xml:space="preserve"> </w:t>
      </w:r>
      <w:permEnd w:id="11"/>
      <w:r>
        <w:rPr>
          <w:rFonts w:hint="eastAsia" w:ascii="黑体" w:hAnsi="黑体" w:eastAsia="黑体"/>
          <w:sz w:val="24"/>
        </w:rPr>
        <w:t>元整）/</w:t>
      </w:r>
      <w:permStart w:id="12" w:edGrp="everyone"/>
      <w:r>
        <w:rPr>
          <w:rFonts w:hint="eastAsia" w:ascii="黑体" w:hAnsi="黑体" w:eastAsia="黑体"/>
          <w:sz w:val="24"/>
          <w:u w:val="single"/>
        </w:rPr>
        <w:t xml:space="preserve"> </w:t>
      </w:r>
      <w:r>
        <w:rPr>
          <w:rFonts w:hint="eastAsia" w:ascii="黑体" w:hAnsi="黑体" w:eastAsia="黑体"/>
          <w:sz w:val="24"/>
          <w:u w:val="single"/>
          <w:lang w:val="en-US" w:eastAsia="zh-CN"/>
        </w:rPr>
        <w:t>1</w:t>
      </w:r>
      <w:r>
        <w:rPr>
          <w:rFonts w:hint="eastAsia" w:ascii="黑体" w:hAnsi="黑体" w:eastAsia="黑体"/>
          <w:sz w:val="24"/>
          <w:u w:val="single"/>
        </w:rPr>
        <w:t xml:space="preserve"> </w:t>
      </w:r>
      <w:permEnd w:id="12"/>
      <w:r>
        <w:rPr>
          <w:rFonts w:hint="eastAsia" w:ascii="黑体" w:hAnsi="黑体" w:eastAsia="黑体"/>
          <w:sz w:val="24"/>
        </w:rPr>
        <w:t>年</w:t>
      </w:r>
      <w:r>
        <w:rPr>
          <w:rFonts w:hint="eastAsia" w:ascii="黑体" w:hAnsi="黑体" w:eastAsia="黑体"/>
          <w:sz w:val="24"/>
          <w:lang w:val="en-US" w:eastAsia="zh-CN"/>
        </w:rPr>
        <w:t>/人；</w:t>
      </w:r>
      <w:r>
        <w:rPr>
          <w:rFonts w:hint="eastAsia" w:ascii="黑体" w:hAnsi="黑体" w:eastAsia="黑体"/>
          <w:sz w:val="24"/>
          <w:u w:val="single"/>
          <w:lang w:eastAsia="zh-CN"/>
        </w:rPr>
        <w:t>材料员</w:t>
      </w:r>
      <w:r>
        <w:rPr>
          <w:rFonts w:hint="eastAsia" w:ascii="黑体" w:hAnsi="黑体" w:eastAsia="黑体"/>
          <w:sz w:val="24"/>
          <w:u w:val="none"/>
          <w:lang w:val="en-US" w:eastAsia="zh-CN"/>
        </w:rPr>
        <w:t>专业</w:t>
      </w:r>
      <w:r>
        <w:rPr>
          <w:rFonts w:hint="eastAsia" w:ascii="黑体" w:hAnsi="黑体" w:eastAsia="黑体"/>
          <w:sz w:val="24"/>
        </w:rPr>
        <w:t>￥</w:t>
      </w:r>
      <w:permStart w:id="13" w:edGrp="everyone"/>
      <w:r>
        <w:rPr>
          <w:rFonts w:hint="eastAsia" w:ascii="黑体" w:hAnsi="黑体" w:eastAsia="黑体"/>
          <w:sz w:val="24"/>
          <w:u w:val="single"/>
        </w:rPr>
        <w:t xml:space="preserve"> </w:t>
      </w:r>
      <w:r>
        <w:rPr>
          <w:rFonts w:hint="eastAsia" w:ascii="黑体" w:hAnsi="黑体" w:eastAsia="黑体"/>
          <w:sz w:val="24"/>
          <w:u w:val="single"/>
          <w:lang w:val="en-US" w:eastAsia="zh-CN"/>
        </w:rPr>
        <w:t>3200</w:t>
      </w:r>
      <w:r>
        <w:rPr>
          <w:rFonts w:hint="eastAsia" w:ascii="黑体" w:hAnsi="黑体" w:eastAsia="黑体"/>
          <w:sz w:val="24"/>
          <w:u w:val="single"/>
        </w:rPr>
        <w:t xml:space="preserve"> </w:t>
      </w:r>
      <w:permEnd w:id="13"/>
      <w:r>
        <w:rPr>
          <w:rFonts w:hint="eastAsia" w:ascii="黑体" w:hAnsi="黑体" w:eastAsia="黑体"/>
          <w:sz w:val="24"/>
        </w:rPr>
        <w:t>元（大写</w:t>
      </w:r>
      <w:permStart w:id="14" w:edGrp="everyone"/>
      <w:r>
        <w:rPr>
          <w:rFonts w:hint="eastAsia" w:ascii="黑体" w:hAnsi="黑体" w:eastAsia="黑体"/>
          <w:sz w:val="24"/>
          <w:u w:val="single"/>
        </w:rPr>
        <w:t>：</w:t>
      </w:r>
      <w:r>
        <w:rPr>
          <w:rFonts w:hint="eastAsia" w:ascii="黑体" w:hAnsi="黑体" w:eastAsia="黑体"/>
          <w:sz w:val="24"/>
          <w:u w:val="single"/>
          <w:lang w:eastAsia="zh-CN"/>
        </w:rPr>
        <w:t>叁仟贰佰</w:t>
      </w:r>
      <w:r>
        <w:rPr>
          <w:rFonts w:hint="eastAsia" w:ascii="黑体" w:hAnsi="黑体" w:eastAsia="黑体"/>
          <w:sz w:val="24"/>
          <w:u w:val="single"/>
        </w:rPr>
        <w:t xml:space="preserve"> </w:t>
      </w:r>
      <w:permEnd w:id="14"/>
      <w:r>
        <w:rPr>
          <w:rFonts w:hint="eastAsia" w:ascii="黑体" w:hAnsi="黑体" w:eastAsia="黑体"/>
          <w:sz w:val="24"/>
        </w:rPr>
        <w:t>元整）/</w:t>
      </w:r>
      <w:permStart w:id="15" w:edGrp="everyone"/>
      <w:r>
        <w:rPr>
          <w:rFonts w:hint="eastAsia" w:ascii="黑体" w:hAnsi="黑体" w:eastAsia="黑体"/>
          <w:sz w:val="24"/>
          <w:u w:val="single"/>
        </w:rPr>
        <w:t xml:space="preserve"> </w:t>
      </w:r>
      <w:r>
        <w:rPr>
          <w:rFonts w:hint="eastAsia" w:ascii="黑体" w:hAnsi="黑体" w:eastAsia="黑体"/>
          <w:sz w:val="24"/>
          <w:u w:val="single"/>
          <w:lang w:val="en-US" w:eastAsia="zh-CN"/>
        </w:rPr>
        <w:t>1</w:t>
      </w:r>
      <w:r>
        <w:rPr>
          <w:rFonts w:hint="eastAsia" w:ascii="黑体" w:hAnsi="黑体" w:eastAsia="黑体"/>
          <w:sz w:val="24"/>
          <w:u w:val="single"/>
        </w:rPr>
        <w:t xml:space="preserve"> </w:t>
      </w:r>
      <w:permEnd w:id="15"/>
      <w:r>
        <w:rPr>
          <w:rFonts w:hint="eastAsia" w:ascii="黑体" w:hAnsi="黑体" w:eastAsia="黑体"/>
          <w:sz w:val="24"/>
        </w:rPr>
        <w:t>年</w:t>
      </w:r>
      <w:r>
        <w:rPr>
          <w:rFonts w:hint="eastAsia" w:ascii="黑体" w:hAnsi="黑体" w:eastAsia="黑体"/>
          <w:sz w:val="24"/>
          <w:lang w:val="en-US" w:eastAsia="zh-CN"/>
        </w:rPr>
        <w:t>/人；共计：</w:t>
      </w:r>
      <w:r>
        <w:rPr>
          <w:rFonts w:hint="eastAsia" w:ascii="黑体" w:hAnsi="黑体" w:eastAsia="黑体"/>
          <w:sz w:val="24"/>
        </w:rPr>
        <w:t>￥</w:t>
      </w:r>
      <w:permStart w:id="16" w:edGrp="everyone"/>
      <w:r>
        <w:rPr>
          <w:rFonts w:hint="eastAsia" w:ascii="黑体" w:hAnsi="黑体" w:eastAsia="黑体"/>
          <w:sz w:val="24"/>
          <w:u w:val="single"/>
        </w:rPr>
        <w:t xml:space="preserve"> </w:t>
      </w:r>
      <w:r>
        <w:rPr>
          <w:rFonts w:hint="eastAsia" w:ascii="黑体" w:hAnsi="黑体" w:eastAsia="黑体"/>
          <w:sz w:val="24"/>
          <w:u w:val="single"/>
          <w:lang w:val="en-US" w:eastAsia="zh-CN"/>
        </w:rPr>
        <w:t>9500</w:t>
      </w:r>
      <w:r>
        <w:rPr>
          <w:rFonts w:hint="eastAsia" w:ascii="黑体" w:hAnsi="黑体" w:eastAsia="黑体"/>
          <w:sz w:val="24"/>
          <w:u w:val="single"/>
        </w:rPr>
        <w:t xml:space="preserve"> </w:t>
      </w:r>
      <w:permEnd w:id="16"/>
      <w:r>
        <w:rPr>
          <w:rFonts w:hint="eastAsia" w:ascii="黑体" w:hAnsi="黑体" w:eastAsia="黑体"/>
          <w:sz w:val="24"/>
        </w:rPr>
        <w:t>元（大写</w:t>
      </w:r>
      <w:permStart w:id="17" w:edGrp="everyone"/>
      <w:r>
        <w:rPr>
          <w:rFonts w:hint="eastAsia" w:ascii="黑体" w:hAnsi="黑体" w:eastAsia="黑体"/>
          <w:sz w:val="24"/>
          <w:u w:val="single"/>
        </w:rPr>
        <w:t>：</w:t>
      </w:r>
      <w:r>
        <w:rPr>
          <w:rFonts w:hint="eastAsia" w:ascii="黑体" w:hAnsi="黑体" w:eastAsia="黑体"/>
          <w:sz w:val="24"/>
          <w:u w:val="single"/>
          <w:lang w:eastAsia="zh-CN"/>
        </w:rPr>
        <w:t>玖仟伍佰</w:t>
      </w:r>
      <w:r>
        <w:rPr>
          <w:rFonts w:hint="eastAsia" w:ascii="黑体" w:hAnsi="黑体" w:eastAsia="黑体"/>
          <w:sz w:val="24"/>
          <w:u w:val="single"/>
        </w:rPr>
        <w:t xml:space="preserve"> </w:t>
      </w:r>
      <w:permEnd w:id="17"/>
      <w:r>
        <w:rPr>
          <w:rFonts w:hint="eastAsia" w:ascii="黑体" w:hAnsi="黑体" w:eastAsia="黑体"/>
          <w:sz w:val="24"/>
        </w:rPr>
        <w:t>元整）</w:t>
      </w:r>
      <w:r>
        <w:rPr>
          <w:rFonts w:hint="eastAsia" w:ascii="黑体" w:hAnsi="黑体" w:eastAsia="黑体"/>
          <w:sz w:val="24"/>
          <w:lang w:eastAsia="zh-CN"/>
        </w:rPr>
        <w:t>。</w:t>
      </w:r>
    </w:p>
    <w:p>
      <w:pPr>
        <w:spacing w:line="420" w:lineRule="exact"/>
        <w:rPr>
          <w:rFonts w:ascii="黑体" w:hAnsi="黑体" w:eastAsia="黑体"/>
          <w:sz w:val="24"/>
        </w:rPr>
      </w:pPr>
      <w:r>
        <w:rPr>
          <w:rFonts w:hint="eastAsia" w:ascii="黑体" w:hAnsi="黑体" w:eastAsia="黑体"/>
          <w:sz w:val="24"/>
        </w:rPr>
        <w:t xml:space="preserve">   第三条 合同履行</w:t>
      </w:r>
    </w:p>
    <w:p>
      <w:pPr>
        <w:spacing w:line="420" w:lineRule="exact"/>
        <w:ind w:firstLine="480" w:firstLineChars="200"/>
        <w:rPr>
          <w:rFonts w:ascii="黑体" w:hAnsi="黑体" w:eastAsia="黑体"/>
          <w:sz w:val="24"/>
        </w:rPr>
      </w:pPr>
      <w:r>
        <w:rPr>
          <w:rFonts w:hint="eastAsia" w:ascii="黑体" w:hAnsi="黑体" w:eastAsia="黑体"/>
          <w:sz w:val="24"/>
        </w:rPr>
        <w:t>1、自本合同签订之日起乙方应在</w:t>
      </w:r>
      <w:permStart w:id="18" w:edGrp="everyone"/>
      <w:r>
        <w:rPr>
          <w:rFonts w:hint="eastAsia" w:ascii="黑体" w:hAnsi="黑体" w:eastAsia="黑体"/>
          <w:sz w:val="24"/>
          <w:u w:val="single"/>
        </w:rPr>
        <w:t xml:space="preserve"> 30  </w:t>
      </w:r>
      <w:permEnd w:id="18"/>
      <w:r>
        <w:rPr>
          <w:rFonts w:hint="eastAsia" w:ascii="黑体" w:hAnsi="黑体" w:eastAsia="黑体"/>
          <w:sz w:val="24"/>
          <w:lang w:val="zh-CN"/>
        </w:rPr>
        <w:t>个工作日</w:t>
      </w:r>
      <w:r>
        <w:rPr>
          <w:rFonts w:hint="eastAsia" w:ascii="黑体" w:hAnsi="黑体" w:eastAsia="黑体"/>
          <w:sz w:val="24"/>
        </w:rPr>
        <w:t>内，努力全面完成委托内容，若乙方没有全面完成的，甲方根据乙方已完成情况支付相应的报酬。</w:t>
      </w:r>
    </w:p>
    <w:p>
      <w:pPr>
        <w:spacing w:line="420" w:lineRule="exact"/>
        <w:ind w:firstLine="480" w:firstLineChars="200"/>
        <w:rPr>
          <w:rFonts w:ascii="黑体" w:hAnsi="黑体" w:eastAsia="黑体"/>
          <w:sz w:val="24"/>
        </w:rPr>
      </w:pPr>
      <w:r>
        <w:rPr>
          <w:rFonts w:hint="eastAsia" w:ascii="黑体" w:hAnsi="黑体" w:eastAsia="黑体"/>
          <w:sz w:val="24"/>
        </w:rPr>
        <w:t>2、甲方收到乙方推荐的人才的证书后，应于</w:t>
      </w:r>
      <w:permStart w:id="19" w:edGrp="everyone"/>
      <w:r>
        <w:rPr>
          <w:rFonts w:hint="eastAsia" w:ascii="黑体" w:hAnsi="黑体" w:eastAsia="黑体"/>
          <w:sz w:val="24"/>
          <w:u w:val="single"/>
        </w:rPr>
        <w:t xml:space="preserve">  </w:t>
      </w:r>
      <w:r>
        <w:rPr>
          <w:rFonts w:hint="eastAsia" w:ascii="黑体" w:hAnsi="黑体" w:eastAsia="黑体"/>
          <w:sz w:val="24"/>
          <w:u w:val="single"/>
          <w:lang w:val="en-US" w:eastAsia="zh-CN"/>
        </w:rPr>
        <w:t>7</w:t>
      </w:r>
      <w:r>
        <w:rPr>
          <w:rFonts w:hint="eastAsia" w:ascii="黑体" w:hAnsi="黑体" w:eastAsia="黑体"/>
          <w:sz w:val="24"/>
          <w:u w:val="single"/>
        </w:rPr>
        <w:t xml:space="preserve"> </w:t>
      </w:r>
      <w:permEnd w:id="19"/>
      <w:r>
        <w:rPr>
          <w:rFonts w:hint="eastAsia" w:ascii="黑体" w:hAnsi="黑体" w:eastAsia="黑体"/>
          <w:sz w:val="24"/>
        </w:rPr>
        <w:t>个工作日内为人才办理录入甲方系统手续。如甲方延误录进或因甲方的其他原因录进不成功，甲方应及时退回已接收的相关资料。</w:t>
      </w:r>
    </w:p>
    <w:p>
      <w:pPr>
        <w:spacing w:line="420" w:lineRule="exact"/>
        <w:ind w:firstLine="480" w:firstLineChars="200"/>
        <w:rPr>
          <w:rFonts w:ascii="黑体" w:hAnsi="黑体" w:eastAsia="黑体"/>
          <w:sz w:val="24"/>
        </w:rPr>
      </w:pPr>
      <w:r>
        <w:rPr>
          <w:rFonts w:hint="eastAsia" w:ascii="黑体" w:hAnsi="黑体" w:eastAsia="黑体"/>
          <w:sz w:val="24"/>
        </w:rPr>
        <w:t>3、如因人才自身的各种原因导致甲方注册不成功，乙方在收到甲方退回该人才相关证书并确认甲方已在相应管理系统退回未成功注册人才信息后</w:t>
      </w:r>
      <w:r>
        <w:rPr>
          <w:rFonts w:hint="eastAsia" w:ascii="黑体" w:hAnsi="黑体" w:eastAsia="黑体"/>
          <w:sz w:val="24"/>
          <w:u w:val="single"/>
        </w:rPr>
        <w:t>5</w:t>
      </w:r>
      <w:r>
        <w:rPr>
          <w:rFonts w:hint="eastAsia" w:ascii="黑体" w:hAnsi="黑体" w:eastAsia="黑体"/>
          <w:sz w:val="24"/>
        </w:rPr>
        <w:t>个工作日内，退还未成功注册人才的服务费及人才聘用费。乙方拒绝退还或是未经甲方同意迟延退还，甲方有权按照应退回的未成功注册人才相关费用的</w:t>
      </w:r>
      <w:r>
        <w:rPr>
          <w:rFonts w:hint="eastAsia" w:ascii="黑体" w:hAnsi="黑体" w:eastAsia="黑体"/>
          <w:sz w:val="24"/>
          <w:u w:val="single"/>
        </w:rPr>
        <w:t xml:space="preserve"> 2% </w:t>
      </w:r>
      <w:r>
        <w:rPr>
          <w:rFonts w:hint="eastAsia" w:ascii="黑体" w:hAnsi="黑体" w:eastAsia="黑体"/>
          <w:sz w:val="24"/>
        </w:rPr>
        <w:t>每天的标准向乙方收取逾期支付违约金。</w:t>
      </w:r>
    </w:p>
    <w:p>
      <w:pPr>
        <w:spacing w:line="420" w:lineRule="exact"/>
        <w:ind w:firstLine="480" w:firstLineChars="200"/>
        <w:rPr>
          <w:rFonts w:ascii="黑体" w:hAnsi="黑体" w:eastAsia="黑体"/>
          <w:sz w:val="24"/>
          <w:u w:val="single"/>
        </w:rPr>
      </w:pPr>
      <w:r>
        <w:rPr>
          <w:rFonts w:hint="eastAsia" w:ascii="黑体" w:hAnsi="黑体" w:eastAsia="黑体"/>
          <w:sz w:val="24"/>
        </w:rPr>
        <w:t>4、本合同约定费用甲方应直接向乙方指定账户支付。甲方不得向乙方的未书面授权的工作人员直接支付现金或提供支票，否则，支付无效。</w:t>
      </w:r>
    </w:p>
    <w:p>
      <w:pPr>
        <w:spacing w:line="420" w:lineRule="exact"/>
        <w:ind w:firstLine="480"/>
        <w:rPr>
          <w:rFonts w:hint="eastAsia" w:ascii="黑体" w:hAnsi="黑体" w:eastAsia="黑体"/>
          <w:sz w:val="24"/>
          <w:lang w:val="en-US" w:eastAsia="zh-CN"/>
        </w:rPr>
      </w:pPr>
      <w:r>
        <w:rPr>
          <w:rFonts w:hint="eastAsia" w:ascii="黑体" w:hAnsi="黑体" w:eastAsia="黑体"/>
          <w:sz w:val="24"/>
        </w:rPr>
        <w:t>5、甲方收到相关人才注册资料后，甲方保证证书原件及相关复印件不遗失、注册前不作与注册无关的使用行为</w:t>
      </w:r>
      <w:r>
        <w:rPr>
          <w:rFonts w:hint="eastAsia" w:ascii="黑体" w:hAnsi="黑体" w:eastAsia="黑体" w:cs="宋体"/>
          <w:bCs/>
          <w:kern w:val="0"/>
          <w:sz w:val="24"/>
        </w:rPr>
        <w:t>。</w:t>
      </w:r>
      <w:r>
        <w:rPr>
          <w:rFonts w:hint="eastAsia" w:ascii="黑体" w:hAnsi="黑体" w:eastAsia="黑体"/>
          <w:sz w:val="24"/>
        </w:rPr>
        <w:t>注册后仅用于资质升级、年检</w:t>
      </w:r>
      <w:r>
        <w:rPr>
          <w:rFonts w:hint="eastAsia" w:ascii="黑体" w:hAnsi="黑体" w:eastAsia="黑体"/>
          <w:sz w:val="24"/>
          <w:lang w:eastAsia="zh-CN"/>
        </w:rPr>
        <w:t>、招投标以及项目</w:t>
      </w:r>
      <w:r>
        <w:rPr>
          <w:rFonts w:hint="eastAsia" w:ascii="黑体" w:hAnsi="黑体" w:eastAsia="黑体"/>
          <w:sz w:val="24"/>
        </w:rPr>
        <w:t>使用</w:t>
      </w:r>
      <w:r>
        <w:rPr>
          <w:rFonts w:hint="eastAsia" w:ascii="黑体" w:hAnsi="黑体" w:eastAsia="黑体"/>
          <w:sz w:val="24"/>
          <w:lang w:eastAsia="zh-CN"/>
        </w:rPr>
        <w:t>。</w:t>
      </w:r>
    </w:p>
    <w:p>
      <w:pPr>
        <w:spacing w:line="420" w:lineRule="exact"/>
        <w:ind w:firstLine="480"/>
        <w:rPr>
          <w:rFonts w:hint="eastAsia" w:ascii="黑体" w:hAnsi="黑体" w:eastAsia="黑体"/>
          <w:sz w:val="24"/>
        </w:rPr>
      </w:pPr>
      <w:r>
        <w:rPr>
          <w:rFonts w:hint="eastAsia" w:ascii="黑体" w:hAnsi="黑体" w:eastAsia="黑体"/>
          <w:sz w:val="24"/>
          <w:lang w:val="en-US" w:eastAsia="zh-CN"/>
        </w:rPr>
        <w:t>6</w:t>
      </w:r>
      <w:r>
        <w:rPr>
          <w:rFonts w:hint="eastAsia" w:ascii="黑体" w:hAnsi="黑体" w:eastAsia="黑体"/>
          <w:color w:val="000000"/>
          <w:sz w:val="24"/>
        </w:rPr>
        <w:t>甲方在聘用期内根据甲方需求</w:t>
      </w:r>
      <w:r>
        <w:rPr>
          <w:rFonts w:hint="eastAsia" w:ascii="黑体" w:hAnsi="黑体" w:eastAsia="黑体"/>
          <w:color w:val="000000"/>
          <w:sz w:val="24"/>
          <w:lang w:eastAsia="zh-CN"/>
        </w:rPr>
        <w:t>，</w:t>
      </w:r>
      <w:r>
        <w:rPr>
          <w:rFonts w:hint="eastAsia" w:ascii="黑体" w:hAnsi="黑体" w:eastAsia="黑体"/>
          <w:color w:val="000000"/>
          <w:sz w:val="24"/>
        </w:rPr>
        <w:t>依法</w:t>
      </w:r>
      <w:r>
        <w:rPr>
          <w:rFonts w:hint="eastAsia" w:ascii="黑体" w:hAnsi="黑体" w:eastAsia="黑体"/>
          <w:sz w:val="24"/>
        </w:rPr>
        <w:t>为人才办理购买</w:t>
      </w:r>
      <w:r>
        <w:rPr>
          <w:rFonts w:hint="eastAsia" w:ascii="黑体" w:hAnsi="黑体" w:eastAsia="黑体"/>
          <w:sz w:val="24"/>
          <w:lang w:eastAsia="zh-CN"/>
        </w:rPr>
        <w:t>全年南宁</w:t>
      </w:r>
      <w:r>
        <w:rPr>
          <w:rFonts w:hint="eastAsia" w:ascii="黑体" w:hAnsi="黑体" w:eastAsia="黑体"/>
          <w:sz w:val="24"/>
        </w:rPr>
        <w:t>社保统筹等事宜，并承担所产生的实际费用，否则甲方应承担相应责任。</w:t>
      </w:r>
    </w:p>
    <w:p>
      <w:pPr>
        <w:spacing w:line="420" w:lineRule="exact"/>
        <w:ind w:firstLine="480"/>
        <w:rPr>
          <w:rFonts w:hint="eastAsia" w:ascii="黑体" w:hAnsi="黑体" w:eastAsia="黑体"/>
          <w:sz w:val="24"/>
          <w:lang w:eastAsia="zh-CN"/>
        </w:rPr>
      </w:pPr>
      <w:r>
        <w:rPr>
          <w:rFonts w:hint="eastAsia" w:ascii="黑体" w:hAnsi="黑体" w:eastAsia="黑体"/>
          <w:color w:val="000000"/>
          <w:sz w:val="24"/>
          <w:lang w:val="en-US" w:eastAsia="zh-CN"/>
        </w:rPr>
        <w:t>7、</w:t>
      </w:r>
      <w:r>
        <w:rPr>
          <w:rFonts w:hint="eastAsia" w:ascii="黑体" w:hAnsi="黑体" w:eastAsia="黑体"/>
          <w:color w:val="000000"/>
          <w:sz w:val="24"/>
        </w:rPr>
        <w:t>甲方在聘用期内</w:t>
      </w:r>
      <w:r>
        <w:rPr>
          <w:rFonts w:hint="eastAsia" w:ascii="黑体" w:hAnsi="黑体" w:eastAsia="黑体"/>
          <w:color w:val="000000"/>
          <w:sz w:val="24"/>
          <w:lang w:eastAsia="zh-CN"/>
        </w:rPr>
        <w:t>，负责乙方人才的建造师以及安全生产考核</w:t>
      </w:r>
      <w:r>
        <w:rPr>
          <w:rFonts w:hint="eastAsia" w:ascii="黑体" w:hAnsi="黑体" w:eastAsia="黑体"/>
          <w:color w:val="000000"/>
          <w:sz w:val="24"/>
          <w:lang w:val="en-US" w:eastAsia="zh-CN"/>
        </w:rPr>
        <w:t>B证等的</w:t>
      </w:r>
      <w:r>
        <w:rPr>
          <w:rFonts w:hint="eastAsia" w:ascii="黑体" w:hAnsi="黑体" w:eastAsia="黑体"/>
          <w:color w:val="000000"/>
          <w:sz w:val="24"/>
          <w:lang w:eastAsia="zh-CN"/>
        </w:rPr>
        <w:t>继续</w:t>
      </w:r>
      <w:r>
        <w:rPr>
          <w:rFonts w:hint="eastAsia" w:ascii="黑体" w:hAnsi="黑体" w:eastAsia="黑体"/>
          <w:sz w:val="24"/>
        </w:rPr>
        <w:t>等事宜</w:t>
      </w:r>
      <w:r>
        <w:rPr>
          <w:rFonts w:hint="eastAsia" w:ascii="黑体" w:hAnsi="黑体" w:eastAsia="黑体"/>
          <w:sz w:val="24"/>
          <w:lang w:eastAsia="zh-CN"/>
        </w:rPr>
        <w:t>，费用由甲方承担。</w:t>
      </w:r>
    </w:p>
    <w:p>
      <w:pPr>
        <w:spacing w:line="420" w:lineRule="exact"/>
        <w:ind w:firstLine="480"/>
        <w:rPr>
          <w:rFonts w:ascii="黑体" w:hAnsi="黑体" w:eastAsia="黑体" w:cs="宋体"/>
          <w:bCs/>
          <w:kern w:val="0"/>
          <w:sz w:val="24"/>
        </w:rPr>
      </w:pPr>
      <w:r>
        <w:rPr>
          <w:rFonts w:hint="eastAsia" w:ascii="黑体" w:hAnsi="黑体" w:eastAsia="黑体"/>
          <w:sz w:val="24"/>
          <w:lang w:val="en-US" w:eastAsia="zh-CN"/>
        </w:rPr>
        <w:t>8</w:t>
      </w:r>
      <w:r>
        <w:rPr>
          <w:rFonts w:hint="eastAsia" w:ascii="黑体" w:hAnsi="黑体" w:eastAsia="黑体"/>
          <w:sz w:val="24"/>
        </w:rPr>
        <w:t>、合同期间甲方应妥善保管乙方推荐人才的证书原件，如有遗失甲方应承担全部责任，并</w:t>
      </w:r>
      <w:r>
        <w:rPr>
          <w:rFonts w:hint="eastAsia" w:ascii="黑体" w:hAnsi="黑体" w:eastAsia="黑体" w:cs="宋体"/>
          <w:bCs/>
          <w:kern w:val="0"/>
          <w:sz w:val="24"/>
        </w:rPr>
        <w:t>及时为人才办理补证手续和承担相应费用。如因证书原件遗失影响人才使用的，具体赔偿事宜与</w:t>
      </w:r>
      <w:r>
        <w:rPr>
          <w:rFonts w:hint="eastAsia" w:ascii="黑体" w:hAnsi="黑体" w:eastAsia="黑体" w:cs="宋体"/>
          <w:bCs/>
          <w:kern w:val="0"/>
          <w:sz w:val="24"/>
          <w:lang w:eastAsia="zh-CN"/>
        </w:rPr>
        <w:t>乙方协商</w:t>
      </w:r>
      <w:r>
        <w:rPr>
          <w:rFonts w:hint="eastAsia" w:ascii="黑体" w:hAnsi="黑体" w:eastAsia="黑体" w:cs="宋体"/>
          <w:bCs/>
          <w:kern w:val="0"/>
          <w:sz w:val="24"/>
        </w:rPr>
        <w:t>解决。如因甲方使用不当造成乙方推荐人才注册证书失效或注销的，甲方应承担全部赔偿责任。</w:t>
      </w:r>
    </w:p>
    <w:p>
      <w:pPr>
        <w:spacing w:line="420" w:lineRule="exact"/>
        <w:ind w:firstLine="480"/>
        <w:rPr>
          <w:rFonts w:ascii="黑体" w:hAnsi="黑体" w:eastAsia="黑体" w:cs="宋体"/>
          <w:bCs/>
          <w:kern w:val="0"/>
          <w:sz w:val="24"/>
        </w:rPr>
      </w:pPr>
      <w:r>
        <w:rPr>
          <w:rFonts w:hint="eastAsia" w:ascii="黑体" w:hAnsi="黑体" w:eastAsia="黑体" w:cs="宋体"/>
          <w:bCs/>
          <w:kern w:val="0"/>
          <w:sz w:val="24"/>
          <w:lang w:val="en-US" w:eastAsia="zh-CN"/>
        </w:rPr>
        <w:t>9</w:t>
      </w:r>
      <w:r>
        <w:rPr>
          <w:rFonts w:hint="eastAsia" w:ascii="黑体" w:hAnsi="黑体" w:eastAsia="黑体" w:cs="宋体"/>
          <w:bCs/>
          <w:kern w:val="0"/>
          <w:sz w:val="24"/>
        </w:rPr>
        <w:t>、在聘用期内，甲方未经过乙方或人才同意，不得私自</w:t>
      </w:r>
      <w:r>
        <w:rPr>
          <w:rFonts w:hint="eastAsia" w:ascii="黑体" w:hAnsi="黑体" w:eastAsia="黑体" w:cs="宋体"/>
          <w:bCs/>
          <w:kern w:val="0"/>
          <w:sz w:val="24"/>
          <w:lang w:eastAsia="zh-CN"/>
        </w:rPr>
        <w:t>将</w:t>
      </w:r>
      <w:r>
        <w:rPr>
          <w:rFonts w:hint="eastAsia" w:ascii="黑体" w:hAnsi="黑体" w:eastAsia="黑体" w:cs="宋体"/>
          <w:bCs/>
          <w:kern w:val="0"/>
          <w:sz w:val="24"/>
        </w:rPr>
        <w:t>人才证书等信息用于其他单位，否则一切后果及相关法律责任由甲方全部承担。</w:t>
      </w:r>
    </w:p>
    <w:p>
      <w:pPr>
        <w:spacing w:line="420" w:lineRule="exact"/>
        <w:ind w:firstLine="480" w:firstLineChars="200"/>
        <w:rPr>
          <w:rFonts w:ascii="黑体" w:hAnsi="黑体" w:eastAsia="黑体"/>
          <w:sz w:val="24"/>
        </w:rPr>
      </w:pPr>
      <w:r>
        <w:rPr>
          <w:rFonts w:hint="eastAsia" w:ascii="黑体" w:hAnsi="黑体" w:eastAsia="黑体"/>
          <w:sz w:val="24"/>
          <w:lang w:val="en-US" w:eastAsia="zh-CN"/>
        </w:rPr>
        <w:t>10</w:t>
      </w:r>
      <w:r>
        <w:rPr>
          <w:rFonts w:hint="eastAsia" w:ascii="黑体" w:hAnsi="黑体" w:eastAsia="黑体"/>
          <w:sz w:val="24"/>
        </w:rPr>
        <w:t>、本合同约定委托服务费、人才报酬等费用甲方应直接向乙方支付。</w:t>
      </w:r>
    </w:p>
    <w:p>
      <w:pPr>
        <w:spacing w:line="420" w:lineRule="exact"/>
        <w:ind w:firstLine="480" w:firstLineChars="200"/>
        <w:jc w:val="left"/>
        <w:rPr>
          <w:rFonts w:hint="eastAsia" w:ascii="黑体" w:hAnsi="黑体" w:eastAsia="黑体"/>
          <w:sz w:val="24"/>
        </w:rPr>
      </w:pPr>
      <w:r>
        <w:rPr>
          <w:rFonts w:hint="eastAsia" w:ascii="黑体" w:hAnsi="黑体" w:eastAsia="黑体" w:cs="宋体"/>
          <w:bCs/>
          <w:kern w:val="0"/>
          <w:sz w:val="24"/>
          <w:lang w:val="en-US" w:eastAsia="zh-CN"/>
        </w:rPr>
        <w:t>11</w:t>
      </w:r>
      <w:r>
        <w:rPr>
          <w:rFonts w:hint="eastAsia" w:ascii="黑体" w:hAnsi="黑体" w:eastAsia="黑体" w:cs="宋体"/>
          <w:bCs/>
          <w:kern w:val="0"/>
          <w:sz w:val="24"/>
        </w:rPr>
        <w:t>、</w:t>
      </w:r>
      <w:r>
        <w:rPr>
          <w:rFonts w:hint="eastAsia" w:ascii="黑体" w:hAnsi="黑体" w:eastAsia="黑体"/>
          <w:sz w:val="24"/>
        </w:rPr>
        <w:t>因甲方的原因导致本合同不能履行的，甲方应向乙方支付相应服务费用。</w:t>
      </w:r>
    </w:p>
    <w:p>
      <w:pPr>
        <w:tabs>
          <w:tab w:val="left" w:pos="426"/>
        </w:tabs>
        <w:spacing w:line="420" w:lineRule="exact"/>
        <w:rPr>
          <w:rFonts w:ascii="黑体" w:hAnsi="黑体" w:eastAsia="黑体"/>
          <w:sz w:val="24"/>
          <w:lang w:val="zh-CN"/>
        </w:rPr>
      </w:pPr>
      <w:r>
        <w:rPr>
          <w:rFonts w:hint="eastAsia" w:ascii="黑体" w:hAnsi="黑体" w:eastAsia="黑体"/>
          <w:sz w:val="24"/>
          <w:lang w:val="zh-CN"/>
        </w:rPr>
        <w:t>第四条</w:t>
      </w:r>
      <w:r>
        <w:rPr>
          <w:rFonts w:hint="eastAsia" w:ascii="黑体" w:hAnsi="黑体" w:eastAsia="黑体"/>
          <w:sz w:val="24"/>
          <w:lang w:val="en-US" w:eastAsia="zh-CN"/>
        </w:rPr>
        <w:t xml:space="preserve"> </w:t>
      </w:r>
      <w:r>
        <w:rPr>
          <w:rFonts w:hint="eastAsia" w:ascii="黑体" w:hAnsi="黑体" w:eastAsia="黑体"/>
          <w:sz w:val="24"/>
          <w:lang w:val="zh-CN"/>
        </w:rPr>
        <w:t>支付方法</w:t>
      </w:r>
    </w:p>
    <w:p>
      <w:pPr>
        <w:pStyle w:val="2"/>
        <w:rPr>
          <w:rFonts w:ascii="黑体" w:hAnsi="黑体" w:eastAsia="黑体"/>
          <w:sz w:val="24"/>
        </w:rPr>
      </w:pPr>
      <w:r>
        <w:rPr>
          <w:rFonts w:hint="eastAsia" w:ascii="黑体" w:hAnsi="黑体" w:eastAsia="黑体"/>
          <w:sz w:val="24"/>
          <w:lang w:val="zh-CN"/>
        </w:rPr>
        <w:t xml:space="preserve">     甲方在收到乙方提供的</w:t>
      </w:r>
      <w:r>
        <w:rPr>
          <w:rFonts w:hint="eastAsia" w:ascii="黑体" w:hAnsi="黑体" w:eastAsia="黑体"/>
          <w:sz w:val="24"/>
          <w:u w:val="single"/>
        </w:rPr>
        <w:t xml:space="preserve"> </w:t>
      </w:r>
      <w:r>
        <w:rPr>
          <w:rFonts w:hint="eastAsia" w:ascii="黑体" w:hAnsi="黑体" w:eastAsia="黑体"/>
          <w:sz w:val="24"/>
          <w:u w:val="single"/>
          <w:lang w:eastAsia="zh-CN"/>
        </w:rPr>
        <w:t>八大员</w:t>
      </w:r>
      <w:r>
        <w:rPr>
          <w:rFonts w:hint="eastAsia" w:ascii="黑体" w:hAnsi="黑体" w:eastAsia="黑体"/>
          <w:sz w:val="24"/>
          <w:u w:val="single"/>
          <w:lang w:val="en-US" w:eastAsia="zh-CN"/>
        </w:rPr>
        <w:t xml:space="preserve"> 原件材料</w:t>
      </w:r>
      <w:r>
        <w:rPr>
          <w:rFonts w:hint="eastAsia" w:ascii="黑体" w:hAnsi="黑体" w:eastAsia="黑体"/>
          <w:sz w:val="24"/>
          <w:lang w:val="zh-CN"/>
        </w:rPr>
        <w:t>后，应在</w:t>
      </w:r>
      <w:r>
        <w:rPr>
          <w:rFonts w:hint="eastAsia" w:ascii="黑体" w:hAnsi="黑体" w:eastAsia="黑体"/>
          <w:sz w:val="24"/>
          <w:lang w:val="en-US" w:eastAsia="zh-CN"/>
        </w:rPr>
        <w:t>3</w:t>
      </w:r>
      <w:r>
        <w:rPr>
          <w:rFonts w:hint="eastAsia" w:ascii="黑体" w:hAnsi="黑体" w:eastAsia="黑体"/>
          <w:sz w:val="24"/>
          <w:lang w:val="zh-CN"/>
        </w:rPr>
        <w:t>个工作日内支付定金</w:t>
      </w:r>
      <w:permStart w:id="20" w:edGrp="everyone"/>
      <w:r>
        <w:rPr>
          <w:rFonts w:hint="eastAsia" w:ascii="黑体" w:hAnsi="黑体" w:eastAsia="黑体"/>
          <w:sz w:val="24"/>
          <w:lang w:val="en-US" w:eastAsia="zh-CN"/>
        </w:rPr>
        <w:t>/</w:t>
      </w:r>
      <w:permEnd w:id="20"/>
      <w:r>
        <w:rPr>
          <w:rFonts w:hint="eastAsia" w:ascii="黑体" w:hAnsi="黑体" w:eastAsia="黑体"/>
          <w:sz w:val="24"/>
          <w:lang w:val="en-US" w:eastAsia="zh-CN"/>
        </w:rPr>
        <w:t>，（大写</w:t>
      </w:r>
      <w:r>
        <w:rPr>
          <w:rFonts w:hint="eastAsia" w:ascii="黑体" w:hAnsi="黑体" w:eastAsia="黑体"/>
          <w:sz w:val="24"/>
          <w:u w:val="single"/>
        </w:rPr>
        <w:t>：</w:t>
      </w:r>
      <w:r>
        <w:rPr>
          <w:rFonts w:hint="eastAsia" w:ascii="黑体" w:hAnsi="黑体" w:eastAsia="黑体"/>
          <w:sz w:val="24"/>
          <w:u w:val="single"/>
          <w:lang w:val="en-US" w:eastAsia="zh-CN"/>
        </w:rPr>
        <w:t>/</w:t>
      </w:r>
      <w:r>
        <w:rPr>
          <w:rFonts w:hint="eastAsia" w:ascii="黑体" w:hAnsi="黑体" w:eastAsia="黑体"/>
          <w:sz w:val="24"/>
          <w:u w:val="single"/>
          <w:lang w:eastAsia="zh-CN"/>
        </w:rPr>
        <w:t>元整），并</w:t>
      </w:r>
      <w:r>
        <w:rPr>
          <w:rFonts w:hint="eastAsia" w:ascii="黑体" w:hAnsi="黑体" w:eastAsia="黑体"/>
          <w:sz w:val="24"/>
          <w:lang w:val="zh-CN" w:eastAsia="zh-CN"/>
        </w:rPr>
        <w:t>办理注册手续</w:t>
      </w:r>
      <w:r>
        <w:rPr>
          <w:rFonts w:hint="eastAsia" w:ascii="黑体" w:hAnsi="黑体" w:eastAsia="黑体"/>
          <w:sz w:val="24"/>
        </w:rPr>
        <w:t>，</w:t>
      </w:r>
      <w:r>
        <w:rPr>
          <w:rFonts w:hint="eastAsia" w:ascii="黑体" w:hAnsi="黑体" w:eastAsia="黑体"/>
          <w:sz w:val="24"/>
          <w:lang w:val="en-US" w:eastAsia="zh-CN"/>
        </w:rPr>
        <w:t>注册成功后7个工作日内一次性付完剩余费用：</w:t>
      </w:r>
      <w:permStart w:id="21" w:edGrp="everyone"/>
      <w:r>
        <w:rPr>
          <w:rFonts w:hint="eastAsia" w:ascii="黑体" w:hAnsi="黑体" w:eastAsia="黑体"/>
          <w:sz w:val="24"/>
          <w:u w:val="single"/>
          <w:lang w:val="en-US" w:eastAsia="zh-CN"/>
        </w:rPr>
        <w:t xml:space="preserve"> 9500</w:t>
      </w:r>
      <w:r>
        <w:rPr>
          <w:rFonts w:hint="eastAsia" w:ascii="黑体" w:hAnsi="黑体" w:eastAsia="黑体"/>
          <w:sz w:val="24"/>
          <w:u w:val="single"/>
        </w:rPr>
        <w:t xml:space="preserve"> </w:t>
      </w:r>
      <w:r>
        <w:rPr>
          <w:rFonts w:hint="eastAsia" w:ascii="黑体" w:hAnsi="黑体" w:eastAsia="黑体"/>
          <w:sz w:val="24"/>
          <w:u w:val="single"/>
          <w:lang w:eastAsia="zh-CN"/>
        </w:rPr>
        <w:t>元整</w:t>
      </w:r>
      <w:permEnd w:id="21"/>
      <w:r>
        <w:rPr>
          <w:rFonts w:hint="eastAsia" w:ascii="黑体" w:hAnsi="黑体" w:eastAsia="黑体"/>
          <w:sz w:val="24"/>
          <w:lang w:val="en-US" w:eastAsia="zh-CN"/>
        </w:rPr>
        <w:t>，（大写</w:t>
      </w:r>
      <w:permStart w:id="22" w:edGrp="everyone"/>
      <w:r>
        <w:rPr>
          <w:rFonts w:hint="eastAsia" w:ascii="黑体" w:hAnsi="黑体" w:eastAsia="黑体"/>
          <w:sz w:val="24"/>
          <w:u w:val="single"/>
        </w:rPr>
        <w:t>：</w:t>
      </w:r>
      <w:r>
        <w:rPr>
          <w:rFonts w:hint="eastAsia" w:ascii="黑体" w:hAnsi="黑体" w:eastAsia="黑体"/>
          <w:sz w:val="24"/>
          <w:u w:val="single"/>
          <w:lang w:eastAsia="zh-CN"/>
        </w:rPr>
        <w:t>玖仟伍佰元整</w:t>
      </w:r>
      <w:r>
        <w:rPr>
          <w:rFonts w:hint="eastAsia" w:ascii="黑体" w:hAnsi="黑体" w:eastAsia="黑体"/>
          <w:sz w:val="24"/>
          <w:u w:val="single"/>
        </w:rPr>
        <w:t xml:space="preserve"> </w:t>
      </w:r>
      <w:permEnd w:id="22"/>
      <w:r>
        <w:rPr>
          <w:rFonts w:hint="eastAsia" w:ascii="黑体" w:hAnsi="黑体" w:eastAsia="黑体"/>
          <w:sz w:val="24"/>
          <w:lang w:val="en-US" w:eastAsia="zh-CN"/>
        </w:rPr>
        <w:t>，</w:t>
      </w:r>
      <w:r>
        <w:rPr>
          <w:rFonts w:hint="eastAsia" w:ascii="黑体" w:hAnsi="黑体" w:eastAsia="黑体"/>
          <w:sz w:val="24"/>
          <w:lang w:val="zh-CN"/>
        </w:rPr>
        <w:t xml:space="preserve">付款总额以甲方开具收条具体人数为准。 </w:t>
      </w:r>
      <w:r>
        <w:rPr>
          <w:rFonts w:hint="eastAsia" w:ascii="黑体" w:hAnsi="黑体" w:eastAsia="黑体"/>
          <w:color w:val="0000FF"/>
          <w:sz w:val="24"/>
          <w:lang w:val="zh-CN"/>
        </w:rPr>
        <w:t>所付款项</w:t>
      </w:r>
      <w:r>
        <w:rPr>
          <w:rFonts w:hint="eastAsia" w:ascii="黑体" w:hAnsi="黑体" w:eastAsia="黑体"/>
          <w:color w:val="0000FF"/>
          <w:sz w:val="24"/>
          <w:lang w:val="zh-CN" w:eastAsia="zh-CN"/>
        </w:rPr>
        <w:t>为</w:t>
      </w:r>
      <w:r>
        <w:rPr>
          <w:rFonts w:hint="eastAsia" w:ascii="黑体" w:hAnsi="黑体" w:eastAsia="黑体"/>
          <w:color w:val="0000FF"/>
          <w:sz w:val="24"/>
          <w:lang w:val="zh-CN"/>
        </w:rPr>
        <w:t>税后款项，乙方不开具发票。</w:t>
      </w:r>
    </w:p>
    <w:p>
      <w:pPr>
        <w:tabs>
          <w:tab w:val="left" w:pos="1499"/>
        </w:tabs>
        <w:spacing w:line="420" w:lineRule="exact"/>
        <w:ind w:firstLine="480" w:firstLineChars="200"/>
        <w:rPr>
          <w:rFonts w:ascii="黑体" w:hAnsi="黑体" w:eastAsia="黑体"/>
          <w:sz w:val="24"/>
        </w:rPr>
      </w:pPr>
      <w:r>
        <w:rPr>
          <w:rFonts w:hint="eastAsia" w:ascii="黑体" w:hAnsi="黑体" w:eastAsia="黑体"/>
          <w:sz w:val="24"/>
        </w:rPr>
        <w:t>乙方指定账户为：</w:t>
      </w:r>
    </w:p>
    <w:tbl>
      <w:tblPr>
        <w:tblStyle w:val="5"/>
        <w:tblW w:w="8472"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951"/>
        <w:gridCol w:w="3544"/>
        <w:gridCol w:w="2977"/>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80" w:hRule="atLeast"/>
          <w:jc w:val="center"/>
        </w:trPr>
        <w:tc>
          <w:tcPr>
            <w:tcW w:w="1951" w:type="dxa"/>
            <w:tcBorders>
              <w:top w:val="single" w:color="000000" w:sz="4" w:space="0"/>
              <w:left w:val="single" w:color="000000" w:sz="4" w:space="0"/>
              <w:bottom w:val="single" w:color="000000" w:sz="4" w:space="0"/>
              <w:right w:val="single" w:color="000000" w:sz="4" w:space="0"/>
            </w:tcBorders>
          </w:tcPr>
          <w:p>
            <w:pPr>
              <w:tabs>
                <w:tab w:val="left" w:pos="1499"/>
              </w:tabs>
              <w:spacing w:line="420" w:lineRule="exact"/>
              <w:jc w:val="center"/>
              <w:rPr>
                <w:rFonts w:ascii="黑体" w:hAnsi="黑体" w:eastAsia="黑体"/>
                <w:sz w:val="24"/>
              </w:rPr>
            </w:pPr>
            <w:r>
              <w:rPr>
                <w:rFonts w:hint="eastAsia" w:ascii="黑体" w:hAnsi="黑体" w:eastAsia="黑体"/>
                <w:sz w:val="24"/>
              </w:rPr>
              <w:t>帐户名</w:t>
            </w:r>
          </w:p>
        </w:tc>
        <w:tc>
          <w:tcPr>
            <w:tcW w:w="3544" w:type="dxa"/>
            <w:tcBorders>
              <w:top w:val="single" w:color="000000" w:sz="4" w:space="0"/>
              <w:left w:val="single" w:color="000000" w:sz="4" w:space="0"/>
              <w:bottom w:val="single" w:color="000000" w:sz="4" w:space="0"/>
              <w:right w:val="single" w:color="000000" w:sz="4" w:space="0"/>
            </w:tcBorders>
          </w:tcPr>
          <w:p>
            <w:pPr>
              <w:tabs>
                <w:tab w:val="left" w:pos="1499"/>
              </w:tabs>
              <w:spacing w:line="420" w:lineRule="exact"/>
              <w:jc w:val="center"/>
              <w:rPr>
                <w:rFonts w:ascii="黑体" w:hAnsi="黑体" w:eastAsia="黑体"/>
                <w:sz w:val="24"/>
              </w:rPr>
            </w:pPr>
            <w:r>
              <w:rPr>
                <w:rFonts w:hint="eastAsia" w:ascii="黑体" w:hAnsi="黑体" w:eastAsia="黑体"/>
                <w:sz w:val="24"/>
              </w:rPr>
              <w:t>账号</w:t>
            </w:r>
          </w:p>
        </w:tc>
        <w:tc>
          <w:tcPr>
            <w:tcW w:w="2977" w:type="dxa"/>
            <w:tcBorders>
              <w:top w:val="single" w:color="000000" w:sz="4" w:space="0"/>
              <w:left w:val="single" w:color="000000" w:sz="4" w:space="0"/>
              <w:bottom w:val="single" w:color="000000" w:sz="4" w:space="0"/>
              <w:right w:val="single" w:color="000000" w:sz="4" w:space="0"/>
            </w:tcBorders>
          </w:tcPr>
          <w:p>
            <w:pPr>
              <w:tabs>
                <w:tab w:val="left" w:pos="1499"/>
              </w:tabs>
              <w:spacing w:line="420" w:lineRule="exact"/>
              <w:jc w:val="center"/>
              <w:rPr>
                <w:rFonts w:ascii="黑体" w:hAnsi="黑体" w:eastAsia="黑体"/>
                <w:sz w:val="24"/>
              </w:rPr>
            </w:pPr>
            <w:r>
              <w:rPr>
                <w:rFonts w:hint="eastAsia" w:ascii="黑体" w:hAnsi="黑体" w:eastAsia="黑体"/>
                <w:sz w:val="24"/>
              </w:rPr>
              <w:t>开户行</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375" w:hRule="atLeast"/>
          <w:jc w:val="center"/>
        </w:trPr>
        <w:tc>
          <w:tcPr>
            <w:tcW w:w="1951" w:type="dxa"/>
            <w:tcBorders>
              <w:top w:val="single" w:color="000000" w:sz="4" w:space="0"/>
              <w:left w:val="single" w:color="000000" w:sz="4" w:space="0"/>
              <w:bottom w:val="single" w:color="000000" w:sz="4" w:space="0"/>
              <w:right w:val="single" w:color="000000" w:sz="4" w:space="0"/>
            </w:tcBorders>
            <w:vAlign w:val="center"/>
          </w:tcPr>
          <w:p>
            <w:pPr>
              <w:tabs>
                <w:tab w:val="left" w:pos="1499"/>
              </w:tabs>
              <w:spacing w:line="420" w:lineRule="exact"/>
              <w:ind w:firstLine="480" w:firstLineChars="200"/>
              <w:jc w:val="both"/>
              <w:rPr>
                <w:rFonts w:hint="eastAsia" w:ascii="黑体" w:hAnsi="黑体" w:eastAsia="黑体"/>
                <w:sz w:val="24"/>
                <w:lang w:eastAsia="zh-CN"/>
              </w:rPr>
            </w:pPr>
            <w:r>
              <w:rPr>
                <w:rFonts w:hint="eastAsia" w:ascii="黑体" w:hAnsi="黑体" w:eastAsia="黑体"/>
                <w:sz w:val="24"/>
                <w:lang w:eastAsia="zh-CN"/>
              </w:rPr>
              <w:t>潘佩玲</w:t>
            </w:r>
          </w:p>
        </w:tc>
        <w:tc>
          <w:tcPr>
            <w:tcW w:w="3544" w:type="dxa"/>
            <w:tcBorders>
              <w:top w:val="single" w:color="000000" w:sz="4" w:space="0"/>
              <w:left w:val="single" w:color="000000" w:sz="4" w:space="0"/>
              <w:bottom w:val="single" w:color="000000" w:sz="4" w:space="0"/>
              <w:right w:val="single" w:color="000000" w:sz="4" w:space="0"/>
            </w:tcBorders>
            <w:vAlign w:val="center"/>
          </w:tcPr>
          <w:p>
            <w:pPr>
              <w:tabs>
                <w:tab w:val="left" w:pos="1499"/>
              </w:tabs>
              <w:spacing w:line="420" w:lineRule="exact"/>
              <w:jc w:val="center"/>
              <w:rPr>
                <w:rFonts w:hint="default" w:ascii="黑体" w:hAnsi="黑体" w:eastAsia="黑体"/>
                <w:sz w:val="24"/>
                <w:lang w:val="en-US" w:eastAsia="zh-CN"/>
              </w:rPr>
            </w:pPr>
            <w:r>
              <w:rPr>
                <w:rFonts w:hint="eastAsia" w:ascii="黑体" w:hAnsi="黑体" w:eastAsia="黑体"/>
                <w:sz w:val="24"/>
                <w:lang w:val="en-US" w:eastAsia="zh-CN"/>
              </w:rPr>
              <w:t>6222 0321 0200 9045 832</w:t>
            </w:r>
          </w:p>
        </w:tc>
        <w:tc>
          <w:tcPr>
            <w:tcW w:w="2977" w:type="dxa"/>
            <w:tcBorders>
              <w:top w:val="single" w:color="000000" w:sz="4" w:space="0"/>
              <w:left w:val="single" w:color="000000" w:sz="4" w:space="0"/>
              <w:bottom w:val="single" w:color="000000" w:sz="4" w:space="0"/>
              <w:right w:val="single" w:color="000000" w:sz="4" w:space="0"/>
            </w:tcBorders>
            <w:vAlign w:val="center"/>
          </w:tcPr>
          <w:p>
            <w:pPr>
              <w:tabs>
                <w:tab w:val="left" w:pos="1499"/>
              </w:tabs>
              <w:spacing w:line="420" w:lineRule="exact"/>
              <w:jc w:val="center"/>
              <w:rPr>
                <w:rFonts w:hint="eastAsia" w:ascii="黑体" w:hAnsi="黑体" w:eastAsia="黑体"/>
                <w:sz w:val="24"/>
                <w:lang w:val="en-US" w:eastAsia="zh-CN"/>
              </w:rPr>
            </w:pPr>
            <w:r>
              <w:rPr>
                <w:rFonts w:hint="eastAsia" w:ascii="黑体" w:hAnsi="黑体" w:eastAsia="黑体"/>
                <w:sz w:val="24"/>
                <w:lang w:val="en-US" w:eastAsia="zh-CN"/>
              </w:rPr>
              <w:t>中国工商银行</w:t>
            </w:r>
          </w:p>
        </w:tc>
      </w:tr>
    </w:tbl>
    <w:p>
      <w:pPr>
        <w:widowControl/>
        <w:numPr>
          <w:ilvl w:val="0"/>
          <w:numId w:val="0"/>
        </w:numPr>
        <w:ind w:firstLine="480" w:firstLineChars="200"/>
        <w:rPr>
          <w:rFonts w:hint="eastAsia" w:ascii="黑体" w:hAnsi="黑体" w:eastAsia="黑体" w:cs="黑体"/>
          <w:b w:val="0"/>
          <w:bCs w:val="0"/>
          <w:color w:val="FF0000"/>
          <w:kern w:val="0"/>
          <w:sz w:val="24"/>
          <w:szCs w:val="24"/>
          <w:lang w:eastAsia="zh-CN"/>
        </w:rPr>
      </w:pPr>
      <w:r>
        <w:rPr>
          <w:rFonts w:hint="eastAsia" w:ascii="黑体" w:hAnsi="黑体" w:eastAsia="黑体"/>
          <w:b w:val="0"/>
          <w:bCs w:val="0"/>
          <w:sz w:val="24"/>
          <w:szCs w:val="24"/>
          <w:lang w:val="en-US" w:eastAsia="zh-CN"/>
        </w:rPr>
        <w:t>2、</w:t>
      </w:r>
      <w:r>
        <w:rPr>
          <w:rFonts w:hint="eastAsia" w:ascii="宋体" w:hAnsi="宋体" w:cs="宋体"/>
          <w:b w:val="0"/>
          <w:bCs w:val="0"/>
          <w:sz w:val="24"/>
          <w:szCs w:val="24"/>
        </w:rPr>
        <w:t xml:space="preserve"> </w:t>
      </w:r>
      <w:r>
        <w:rPr>
          <w:rFonts w:hint="eastAsia" w:ascii="黑体" w:hAnsi="黑体" w:eastAsia="黑体" w:cs="黑体"/>
          <w:b w:val="0"/>
          <w:bCs w:val="0"/>
          <w:sz w:val="24"/>
          <w:szCs w:val="24"/>
        </w:rPr>
        <w:t>聘任期间，</w:t>
      </w:r>
      <w:r>
        <w:rPr>
          <w:rFonts w:hint="eastAsia" w:ascii="黑体" w:hAnsi="黑体" w:eastAsia="黑体" w:cs="黑体"/>
          <w:b w:val="0"/>
          <w:bCs w:val="0"/>
          <w:sz w:val="24"/>
          <w:szCs w:val="24"/>
          <w:lang w:eastAsia="zh-CN"/>
        </w:rPr>
        <w:t>乙方人才证书仅限甲方单位办理资质以及招投标、上项目使用，</w:t>
      </w:r>
      <w:r>
        <w:rPr>
          <w:rFonts w:hint="eastAsia" w:ascii="黑体" w:hAnsi="黑体" w:eastAsia="黑体" w:cs="黑体"/>
          <w:b w:val="0"/>
          <w:bCs w:val="0"/>
          <w:sz w:val="24"/>
          <w:szCs w:val="24"/>
        </w:rPr>
        <w:t>如遇项目报名、开标，需要乙方到场，甲方必须提前</w:t>
      </w:r>
      <w:r>
        <w:rPr>
          <w:rFonts w:hint="eastAsia" w:ascii="黑体" w:hAnsi="黑体" w:eastAsia="黑体" w:cs="黑体"/>
          <w:b w:val="0"/>
          <w:bCs w:val="0"/>
          <w:sz w:val="24"/>
          <w:szCs w:val="24"/>
          <w:u w:val="single"/>
        </w:rPr>
        <w:t>3</w:t>
      </w:r>
      <w:r>
        <w:rPr>
          <w:rFonts w:hint="eastAsia" w:ascii="黑体" w:hAnsi="黑体" w:eastAsia="黑体" w:cs="黑体"/>
          <w:b w:val="0"/>
          <w:bCs w:val="0"/>
          <w:sz w:val="24"/>
          <w:szCs w:val="24"/>
        </w:rPr>
        <w:t>天通知乙方人才，乙方人才应支持配合，</w:t>
      </w:r>
      <w:r>
        <w:rPr>
          <w:rFonts w:hint="eastAsia" w:ascii="黑体" w:hAnsi="黑体" w:eastAsia="黑体" w:cs="黑体"/>
          <w:b w:val="0"/>
          <w:bCs w:val="0"/>
          <w:sz w:val="24"/>
          <w:szCs w:val="24"/>
          <w:lang w:eastAsia="zh-CN"/>
        </w:rPr>
        <w:t>一年最多出场</w:t>
      </w:r>
      <w:r>
        <w:rPr>
          <w:rFonts w:hint="eastAsia" w:ascii="黑体" w:hAnsi="黑体" w:eastAsia="黑体" w:cs="黑体"/>
          <w:b w:val="0"/>
          <w:bCs w:val="0"/>
          <w:sz w:val="24"/>
          <w:szCs w:val="24"/>
          <w:lang w:val="en-US" w:eastAsia="zh-CN"/>
        </w:rPr>
        <w:t>2次。</w:t>
      </w:r>
      <w:r>
        <w:rPr>
          <w:rFonts w:hint="eastAsia" w:ascii="黑体" w:hAnsi="黑体" w:eastAsia="黑体" w:cs="黑体"/>
          <w:b w:val="0"/>
          <w:bCs w:val="0"/>
          <w:sz w:val="24"/>
          <w:szCs w:val="24"/>
        </w:rPr>
        <w:t>如有特殊情况则另外协商。广西范围内报名、开标，检查按</w:t>
      </w:r>
      <w:r>
        <w:rPr>
          <w:rFonts w:hint="eastAsia" w:ascii="黑体" w:hAnsi="黑体" w:eastAsia="黑体" w:cs="黑体"/>
          <w:b/>
          <w:bCs/>
          <w:sz w:val="24"/>
          <w:szCs w:val="24"/>
        </w:rPr>
        <w:t>￥</w:t>
      </w:r>
      <w:r>
        <w:rPr>
          <w:rFonts w:hint="eastAsia" w:ascii="黑体" w:hAnsi="黑体" w:eastAsia="黑体" w:cs="黑体"/>
          <w:b/>
          <w:bCs/>
          <w:sz w:val="24"/>
          <w:szCs w:val="24"/>
          <w:u w:val="single"/>
        </w:rPr>
        <w:t xml:space="preserve"> 500.00</w:t>
      </w:r>
      <w:r>
        <w:rPr>
          <w:rFonts w:hint="eastAsia" w:ascii="黑体" w:hAnsi="黑体" w:eastAsia="黑体" w:cs="黑体"/>
          <w:b w:val="0"/>
          <w:bCs w:val="0"/>
          <w:sz w:val="24"/>
          <w:szCs w:val="24"/>
        </w:rPr>
        <w:t>元/次。乙方人才差旅费由甲方实报实销</w:t>
      </w:r>
      <w:r>
        <w:rPr>
          <w:rFonts w:hint="eastAsia" w:ascii="黑体" w:hAnsi="黑体" w:eastAsia="黑体" w:cs="黑体"/>
          <w:b w:val="0"/>
          <w:bCs w:val="0"/>
          <w:sz w:val="24"/>
          <w:szCs w:val="24"/>
          <w:lang w:eastAsia="zh-CN"/>
        </w:rPr>
        <w:t>，</w:t>
      </w:r>
      <w:r>
        <w:rPr>
          <w:rFonts w:hint="eastAsia" w:ascii="黑体" w:hAnsi="黑体" w:eastAsia="黑体" w:cs="黑体"/>
          <w:b w:val="0"/>
          <w:bCs w:val="0"/>
          <w:kern w:val="0"/>
          <w:sz w:val="24"/>
          <w:szCs w:val="24"/>
          <w:lang w:eastAsia="zh-CN"/>
        </w:rPr>
        <w:t>如遇特殊情况，另行协商。</w:t>
      </w:r>
    </w:p>
    <w:p>
      <w:pPr>
        <w:spacing w:line="420" w:lineRule="exact"/>
        <w:ind w:firstLine="480" w:firstLineChars="200"/>
        <w:rPr>
          <w:rFonts w:ascii="黑体" w:hAnsi="黑体" w:eastAsia="黑体"/>
          <w:b w:val="0"/>
          <w:bCs w:val="0"/>
          <w:sz w:val="24"/>
          <w:szCs w:val="24"/>
        </w:rPr>
      </w:pPr>
      <w:r>
        <w:rPr>
          <w:rFonts w:hint="eastAsia" w:ascii="黑体" w:hAnsi="黑体" w:eastAsia="黑体"/>
          <w:b w:val="0"/>
          <w:bCs w:val="0"/>
          <w:sz w:val="24"/>
          <w:szCs w:val="24"/>
        </w:rPr>
        <w:t>3、甲方因特殊原因无法按照本合同约定的支付方式支付的，甲方应当在本合同约定的支付期间内，及时通知乙方并告知原因，经乙方同意后，甲乙双方可以约定一个适当的延迟支付期间，但最长不得超过7个工作日。</w:t>
      </w:r>
    </w:p>
    <w:p>
      <w:pPr>
        <w:spacing w:line="420" w:lineRule="exact"/>
        <w:ind w:firstLine="480" w:firstLineChars="200"/>
        <w:rPr>
          <w:rFonts w:ascii="黑体" w:hAnsi="黑体" w:eastAsia="黑体"/>
          <w:sz w:val="24"/>
        </w:rPr>
      </w:pPr>
      <w:r>
        <w:rPr>
          <w:rFonts w:hint="eastAsia" w:ascii="黑体" w:hAnsi="黑体" w:eastAsia="黑体"/>
          <w:sz w:val="24"/>
        </w:rPr>
        <w:t>4、甲方拒绝支付或是未经乙方同意迟延支付，乙方有权按照：本合同约定的相关费用总额的</w:t>
      </w:r>
      <w:r>
        <w:rPr>
          <w:rFonts w:hint="eastAsia" w:ascii="黑体" w:hAnsi="黑体" w:eastAsia="黑体"/>
          <w:sz w:val="24"/>
          <w:u w:val="single"/>
        </w:rPr>
        <w:t xml:space="preserve"> 2% </w:t>
      </w:r>
      <w:r>
        <w:rPr>
          <w:rFonts w:hint="eastAsia" w:ascii="黑体" w:hAnsi="黑体" w:eastAsia="黑体"/>
          <w:sz w:val="24"/>
        </w:rPr>
        <w:t>每天的标准向甲方收取逾期支付违约金。</w:t>
      </w:r>
    </w:p>
    <w:p>
      <w:pPr>
        <w:spacing w:line="420" w:lineRule="exact"/>
        <w:rPr>
          <w:rFonts w:ascii="黑体" w:hAnsi="黑体" w:eastAsia="黑体"/>
          <w:sz w:val="24"/>
        </w:rPr>
      </w:pPr>
      <w:r>
        <w:rPr>
          <w:rFonts w:hint="eastAsia" w:ascii="黑体" w:hAnsi="黑体" w:eastAsia="黑体"/>
          <w:sz w:val="24"/>
        </w:rPr>
        <w:t>第五条 其它事项</w:t>
      </w:r>
    </w:p>
    <w:p>
      <w:pPr>
        <w:spacing w:line="420" w:lineRule="exact"/>
        <w:ind w:firstLine="480" w:firstLineChars="200"/>
        <w:rPr>
          <w:rFonts w:ascii="黑体" w:hAnsi="黑体" w:eastAsia="黑体"/>
          <w:sz w:val="24"/>
        </w:rPr>
      </w:pPr>
      <w:r>
        <w:rPr>
          <w:rFonts w:hint="eastAsia" w:ascii="黑体" w:hAnsi="黑体" w:eastAsia="黑体"/>
          <w:sz w:val="24"/>
        </w:rPr>
        <w:t>1、甲、乙双方合同有争议时应由双方协商解决，协商无果时，将由乙方注册所在地仲裁委员会进行裁决。因此产生的仲裁、律师费等费用概由败诉方承担。</w:t>
      </w:r>
    </w:p>
    <w:p>
      <w:pPr>
        <w:spacing w:line="420" w:lineRule="exact"/>
        <w:ind w:firstLine="480" w:firstLineChars="200"/>
        <w:rPr>
          <w:rFonts w:ascii="黑体" w:hAnsi="黑体" w:eastAsia="黑体"/>
          <w:sz w:val="24"/>
        </w:rPr>
      </w:pPr>
      <w:r>
        <w:rPr>
          <w:rFonts w:hint="eastAsia" w:ascii="黑体" w:hAnsi="黑体" w:eastAsia="黑体"/>
          <w:sz w:val="24"/>
        </w:rPr>
        <w:t>2、为了方便异地签约，甲乙双方通过传真、扫描等数据电文方式签订的合同、确认函与面签签订的合同、确认函具有同等的法律效力；为落实双方对合同的管理，通过数据电文（包括电报、电传、传真、电子数据交换和电子邮件）扫描等方式签订合同的，甲乙双方有通过邮寄等方式互换合同原件交给各自法务备案的义务。</w:t>
      </w:r>
    </w:p>
    <w:p>
      <w:pPr>
        <w:spacing w:line="420" w:lineRule="exact"/>
        <w:ind w:firstLine="480" w:firstLineChars="200"/>
        <w:rPr>
          <w:rFonts w:ascii="黑体" w:hAnsi="黑体" w:eastAsia="黑体"/>
          <w:sz w:val="24"/>
        </w:rPr>
      </w:pPr>
      <w:r>
        <w:rPr>
          <w:rFonts w:hint="eastAsia" w:ascii="黑体" w:hAnsi="黑体" w:eastAsia="黑体"/>
          <w:sz w:val="24"/>
        </w:rPr>
        <w:t>3、若甲方拒绝聘用乙方推荐的持证人，而在12个月内又重新聘用乙方曾经推荐的持证人时，视为乙方已完成委托的增值服务工作，甲方需向乙方支付全额服务费。</w:t>
      </w:r>
    </w:p>
    <w:p>
      <w:pPr>
        <w:spacing w:line="420" w:lineRule="exact"/>
        <w:ind w:firstLine="480" w:firstLineChars="200"/>
        <w:rPr>
          <w:rFonts w:hint="eastAsia" w:ascii="黑体" w:hAnsi="黑体" w:eastAsia="黑体"/>
          <w:sz w:val="24"/>
        </w:rPr>
      </w:pPr>
      <w:r>
        <w:rPr>
          <w:rFonts w:hint="eastAsia" w:ascii="黑体" w:hAnsi="黑体" w:eastAsia="黑体"/>
          <w:sz w:val="24"/>
        </w:rPr>
        <w:t>4、期限满后，如果甲方要继续用乙方所提供的证，需提前一个月跟乙方续签合同，如果不继续用，期限满后甲方必须在5个工作日内退回证件给乙方，并在企业锁删除人才信息，开离职证明，如该人才变更新单位，甲方须配合盖章调出不得延误人才注册新单位。</w:t>
      </w:r>
    </w:p>
    <w:p>
      <w:pPr>
        <w:spacing w:line="420" w:lineRule="exact"/>
        <w:ind w:firstLine="480" w:firstLineChars="200"/>
        <w:rPr>
          <w:rFonts w:hint="eastAsia" w:ascii="黑体" w:hAnsi="黑体" w:eastAsia="黑体"/>
          <w:sz w:val="24"/>
        </w:rPr>
      </w:pPr>
      <w:r>
        <w:rPr>
          <w:rFonts w:hint="eastAsia" w:ascii="黑体" w:hAnsi="黑体" w:eastAsia="黑体"/>
          <w:sz w:val="24"/>
        </w:rPr>
        <w:t>5、补充条款（该条款优先使用于其他条款）：</w:t>
      </w:r>
      <w:permStart w:id="23" w:edGrp="everyone"/>
      <w:r>
        <w:rPr>
          <w:rFonts w:hint="eastAsia" w:ascii="黑体" w:hAnsi="黑体" w:eastAsia="黑体"/>
          <w:sz w:val="24"/>
        </w:rPr>
        <w:t xml:space="preserve"> </w:t>
      </w:r>
      <w:r>
        <w:rPr>
          <w:rFonts w:hint="eastAsia" w:ascii="黑体" w:hAnsi="黑体" w:eastAsia="黑体"/>
          <w:sz w:val="24"/>
          <w:lang w:val="en-US" w:eastAsia="zh-CN"/>
        </w:rPr>
        <w:t>1、合同到期前三个月，如双方已无续签意</w:t>
      </w:r>
      <w:bookmarkStart w:id="0" w:name="_GoBack"/>
      <w:r>
        <w:rPr>
          <w:rFonts w:hint="eastAsia" w:ascii="黑体" w:hAnsi="黑体" w:eastAsia="黑体"/>
          <w:sz w:val="24"/>
          <w:lang w:val="en-US" w:eastAsia="zh-CN"/>
        </w:rPr>
        <w:t>向，</w:t>
      </w:r>
      <w:r>
        <w:rPr>
          <w:rFonts w:hint="eastAsia" w:ascii="黑体" w:hAnsi="黑体" w:eastAsia="黑体"/>
          <w:sz w:val="24"/>
        </w:rPr>
        <w:t>但</w:t>
      </w:r>
      <w:r>
        <w:rPr>
          <w:rFonts w:hint="eastAsia" w:ascii="黑体" w:hAnsi="黑体" w:eastAsia="黑体"/>
          <w:sz w:val="24"/>
          <w:lang w:eastAsia="zh-CN"/>
        </w:rPr>
        <w:t>甲方</w:t>
      </w:r>
      <w:r>
        <w:rPr>
          <w:rFonts w:hint="eastAsia" w:ascii="黑体" w:hAnsi="黑体" w:eastAsia="黑体"/>
          <w:sz w:val="24"/>
        </w:rPr>
        <w:t>公司仍有在建项目使用乙方</w:t>
      </w:r>
      <w:r>
        <w:rPr>
          <w:rFonts w:hint="eastAsia" w:ascii="黑体" w:hAnsi="黑体" w:eastAsia="黑体"/>
          <w:sz w:val="24"/>
          <w:lang w:eastAsia="zh-CN"/>
        </w:rPr>
        <w:t>八大员</w:t>
      </w:r>
      <w:r>
        <w:rPr>
          <w:rFonts w:hint="eastAsia" w:ascii="黑体" w:hAnsi="黑体" w:eastAsia="黑体"/>
          <w:sz w:val="24"/>
        </w:rPr>
        <w:t>证或是其他相关证件的，</w:t>
      </w:r>
      <w:r>
        <w:rPr>
          <w:rFonts w:hint="eastAsia" w:ascii="黑体" w:hAnsi="黑体" w:eastAsia="黑体"/>
          <w:sz w:val="24"/>
          <w:lang w:eastAsia="zh-CN"/>
        </w:rPr>
        <w:t>甲</w:t>
      </w:r>
      <w:r>
        <w:rPr>
          <w:rFonts w:hint="eastAsia" w:ascii="黑体" w:hAnsi="黑体" w:eastAsia="黑体"/>
          <w:sz w:val="24"/>
        </w:rPr>
        <w:t>方应</w:t>
      </w:r>
      <w:r>
        <w:rPr>
          <w:rFonts w:hint="eastAsia" w:ascii="黑体" w:hAnsi="黑体" w:eastAsia="黑体"/>
          <w:sz w:val="24"/>
          <w:lang w:eastAsia="zh-CN"/>
        </w:rPr>
        <w:t>提前更换人员。</w:t>
      </w:r>
      <w:bookmarkEnd w:id="0"/>
    </w:p>
    <w:permEnd w:id="23"/>
    <w:p>
      <w:pPr>
        <w:spacing w:line="420" w:lineRule="exact"/>
        <w:ind w:firstLine="480" w:firstLineChars="200"/>
        <w:rPr>
          <w:rFonts w:ascii="黑体" w:hAnsi="黑体" w:eastAsia="黑体"/>
          <w:sz w:val="24"/>
        </w:rPr>
      </w:pPr>
      <w:r>
        <w:rPr>
          <w:rFonts w:hint="eastAsia" w:ascii="黑体" w:hAnsi="黑体" w:eastAsia="黑体"/>
          <w:sz w:val="24"/>
        </w:rPr>
        <w:t>6、本委托合同至双方签字或盖章后生效，一式两份，甲乙双方各持一份。</w:t>
      </w:r>
    </w:p>
    <w:p>
      <w:pPr>
        <w:tabs>
          <w:tab w:val="left" w:pos="1499"/>
        </w:tabs>
        <w:spacing w:line="600" w:lineRule="exact"/>
        <w:rPr>
          <w:rFonts w:ascii="黑体" w:hAnsi="黑体" w:eastAsia="黑体"/>
          <w:b/>
          <w:sz w:val="24"/>
        </w:rPr>
      </w:pPr>
      <w:r>
        <w:rPr>
          <w:rFonts w:hint="eastAsia" w:ascii="黑体" w:hAnsi="黑体" w:eastAsia="黑体"/>
          <w:b/>
          <w:sz w:val="24"/>
        </w:rPr>
        <w:t>甲方（盖章）：                               乙方（盖章）：</w:t>
      </w:r>
    </w:p>
    <w:p>
      <w:pPr>
        <w:tabs>
          <w:tab w:val="left" w:pos="1499"/>
        </w:tabs>
        <w:spacing w:line="600" w:lineRule="exact"/>
        <w:ind w:firstLine="120" w:firstLineChars="50"/>
        <w:rPr>
          <w:rFonts w:ascii="黑体" w:hAnsi="黑体" w:eastAsia="黑体"/>
          <w:b/>
          <w:sz w:val="24"/>
        </w:rPr>
      </w:pPr>
      <w:r>
        <w:rPr>
          <w:rFonts w:hint="eastAsia" w:ascii="黑体" w:hAnsi="黑体" w:eastAsia="黑体"/>
          <w:b/>
          <w:sz w:val="24"/>
        </w:rPr>
        <w:t xml:space="preserve">授权代理人：                               授权代理人：                       </w:t>
      </w:r>
    </w:p>
    <w:p>
      <w:pPr>
        <w:tabs>
          <w:tab w:val="left" w:pos="1499"/>
        </w:tabs>
        <w:spacing w:line="600" w:lineRule="exact"/>
        <w:ind w:firstLine="120" w:firstLineChars="50"/>
        <w:rPr>
          <w:rFonts w:hint="eastAsia" w:ascii="黑体" w:hAnsi="黑体" w:eastAsia="黑体"/>
          <w:b/>
          <w:sz w:val="24"/>
          <w:lang w:val="en-US" w:eastAsia="zh-CN"/>
        </w:rPr>
      </w:pPr>
      <w:r>
        <w:rPr>
          <w:rFonts w:hint="eastAsia" w:ascii="黑体" w:hAnsi="黑体" w:eastAsia="黑体"/>
          <w:b/>
          <w:sz w:val="24"/>
          <w:lang w:eastAsia="zh-CN"/>
        </w:rPr>
        <w:t>电话：</w:t>
      </w:r>
      <w:r>
        <w:rPr>
          <w:rFonts w:hint="eastAsia" w:ascii="黑体" w:hAnsi="黑体" w:eastAsia="黑体"/>
          <w:b/>
          <w:sz w:val="24"/>
          <w:lang w:val="en-US" w:eastAsia="zh-CN"/>
        </w:rPr>
        <w:t xml:space="preserve">                                      电话：</w:t>
      </w:r>
    </w:p>
    <w:p>
      <w:pPr>
        <w:tabs>
          <w:tab w:val="left" w:pos="1499"/>
        </w:tabs>
        <w:spacing w:line="600" w:lineRule="exact"/>
        <w:ind w:firstLine="120" w:firstLineChars="50"/>
        <w:rPr>
          <w:rFonts w:hint="eastAsia" w:ascii="宋体" w:hAnsi="宋体"/>
          <w:b/>
          <w:sz w:val="24"/>
        </w:rPr>
      </w:pPr>
      <w:r>
        <w:rPr>
          <w:rFonts w:hint="eastAsia" w:ascii="黑体" w:hAnsi="黑体" w:eastAsia="黑体"/>
          <w:b/>
          <w:sz w:val="24"/>
        </w:rPr>
        <w:t>签协议时间：                                签协议时间</w:t>
      </w:r>
      <w:r>
        <w:rPr>
          <w:rFonts w:hint="eastAsia" w:ascii="宋体" w:hAnsi="宋体"/>
          <w:b/>
          <w:sz w:val="24"/>
        </w:rPr>
        <w:t>：</w:t>
      </w:r>
    </w:p>
    <w:p>
      <w:pPr>
        <w:tabs>
          <w:tab w:val="left" w:pos="1499"/>
        </w:tabs>
        <w:spacing w:line="600" w:lineRule="exact"/>
      </w:pPr>
      <w:r>
        <w:rPr>
          <w:rFonts w:hint="eastAsia" w:ascii="宋体" w:hAnsi="宋体"/>
        </w:rPr>
        <w:t>注：以下再无正文条款.</w:t>
      </w:r>
    </w:p>
    <w:sectPr>
      <w:headerReference r:id="rId3" w:type="default"/>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E0002EFF" w:usb1="C000785B" w:usb2="00000009" w:usb3="00000000" w:csb0="400001FF" w:csb1="FFFF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2EFF" w:usb1="C000247B" w:usb2="00000009" w:usb3="00000000" w:csb0="200001FF" w:csb1="00000000"/>
  </w:font>
</w:font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4"/>
    </w:pPr>
    <w:r>
      <w:rPr>
        <w:rFonts w:hint="eastAsia"/>
      </w:rPr>
      <w:t xml:space="preserve">                                                               </w:t>
    </w:r>
    <w:r>
      <w:rPr>
        <w:rFonts w:hint="eastAsia"/>
        <w:lang w:val="en-US" w:eastAsia="zh-CN"/>
      </w:rPr>
      <w:t xml:space="preserve">   </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A"/>
    <w:multiLevelType w:val="singleLevel"/>
    <w:tmpl w:val="0000000A"/>
    <w:lvl w:ilvl="0" w:tentative="0">
      <w:start w:val="1"/>
      <w:numFmt w:val="chineseCounting"/>
      <w:suff w:val="space"/>
      <w:lvlText w:val="第%1条"/>
      <w:lvlJc w:val="left"/>
      <w:pPr>
        <w:ind w:left="0" w:firstLine="0"/>
      </w:pPr>
    </w:lvl>
  </w:abstractNum>
  <w:num w:numId="1">
    <w:abstractNumId w:val="0"/>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5"/>
  <w:embedSystemFonts/>
  <w:bordersDoNotSurroundHeader w:val="1"/>
  <w:bordersDoNotSurroundFooter w:val="1"/>
  <w:documentProtection w:enforcement="0"/>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00000"/>
    <w:rsid w:val="015F1998"/>
    <w:rsid w:val="01A649DB"/>
    <w:rsid w:val="03261A73"/>
    <w:rsid w:val="04E279AB"/>
    <w:rsid w:val="05942601"/>
    <w:rsid w:val="05FE09CB"/>
    <w:rsid w:val="070A135E"/>
    <w:rsid w:val="0AB6634F"/>
    <w:rsid w:val="0BEA3F2B"/>
    <w:rsid w:val="0E6A73C5"/>
    <w:rsid w:val="12003687"/>
    <w:rsid w:val="13D36E13"/>
    <w:rsid w:val="14393BE7"/>
    <w:rsid w:val="145D73C3"/>
    <w:rsid w:val="1490340A"/>
    <w:rsid w:val="160A41C9"/>
    <w:rsid w:val="183B098C"/>
    <w:rsid w:val="1CB10DF9"/>
    <w:rsid w:val="1CE01D58"/>
    <w:rsid w:val="20596BBC"/>
    <w:rsid w:val="209A0F90"/>
    <w:rsid w:val="23FA17FB"/>
    <w:rsid w:val="2AF6776A"/>
    <w:rsid w:val="2C452BDB"/>
    <w:rsid w:val="2C6645F2"/>
    <w:rsid w:val="2DB1507E"/>
    <w:rsid w:val="2DFC3BB5"/>
    <w:rsid w:val="2E1F086B"/>
    <w:rsid w:val="2E371D43"/>
    <w:rsid w:val="3297560F"/>
    <w:rsid w:val="3300044C"/>
    <w:rsid w:val="3672599D"/>
    <w:rsid w:val="3CB151A9"/>
    <w:rsid w:val="3DA13D98"/>
    <w:rsid w:val="3EFD638B"/>
    <w:rsid w:val="407B42AF"/>
    <w:rsid w:val="41661C23"/>
    <w:rsid w:val="41D138D2"/>
    <w:rsid w:val="428B1736"/>
    <w:rsid w:val="4477715C"/>
    <w:rsid w:val="45151674"/>
    <w:rsid w:val="45551DE4"/>
    <w:rsid w:val="458C6674"/>
    <w:rsid w:val="49F13170"/>
    <w:rsid w:val="4A1911C0"/>
    <w:rsid w:val="4AD52424"/>
    <w:rsid w:val="4B193CCA"/>
    <w:rsid w:val="4B8B286E"/>
    <w:rsid w:val="4BB8567C"/>
    <w:rsid w:val="4F7C5F09"/>
    <w:rsid w:val="4FD179A4"/>
    <w:rsid w:val="54B830EC"/>
    <w:rsid w:val="55294E63"/>
    <w:rsid w:val="55AE4E5A"/>
    <w:rsid w:val="55CA1ED3"/>
    <w:rsid w:val="585B0AAB"/>
    <w:rsid w:val="5C8C6329"/>
    <w:rsid w:val="5E907747"/>
    <w:rsid w:val="63192D83"/>
    <w:rsid w:val="63603F29"/>
    <w:rsid w:val="638B1BDE"/>
    <w:rsid w:val="638E7911"/>
    <w:rsid w:val="64213727"/>
    <w:rsid w:val="65EA313B"/>
    <w:rsid w:val="691554DC"/>
    <w:rsid w:val="6B5A48A6"/>
    <w:rsid w:val="6DAA12E7"/>
    <w:rsid w:val="6FEB55A8"/>
    <w:rsid w:val="70F84861"/>
    <w:rsid w:val="7420731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Calibri" w:hAnsi="Calibri"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qFormat="1"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character" w:default="1" w:styleId="6">
    <w:name w:val="Default Paragraph Font"/>
    <w:semiHidden/>
    <w:qFormat/>
    <w:uiPriority w:val="0"/>
  </w:style>
  <w:style w:type="table" w:default="1" w:styleId="5">
    <w:name w:val="Normal Table"/>
    <w:semiHidden/>
    <w:qFormat/>
    <w:uiPriority w:val="0"/>
    <w:tblPr>
      <w:tblCellMar>
        <w:top w:w="0" w:type="dxa"/>
        <w:left w:w="108" w:type="dxa"/>
        <w:bottom w:w="0" w:type="dxa"/>
        <w:right w:w="108" w:type="dxa"/>
      </w:tblCellMar>
    </w:tblPr>
  </w:style>
  <w:style w:type="paragraph" w:styleId="2">
    <w:name w:val="annotation text"/>
    <w:basedOn w:val="1"/>
    <w:qFormat/>
    <w:uiPriority w:val="0"/>
    <w:pPr>
      <w:jc w:val="left"/>
    </w:pPr>
  </w:style>
  <w:style w:type="paragraph" w:styleId="3">
    <w:name w:val="footer"/>
    <w:basedOn w:val="1"/>
    <w:qFormat/>
    <w:uiPriority w:val="0"/>
    <w:pPr>
      <w:tabs>
        <w:tab w:val="center" w:pos="4153"/>
        <w:tab w:val="right" w:pos="8306"/>
      </w:tabs>
      <w:snapToGrid w:val="0"/>
      <w:jc w:val="left"/>
    </w:pPr>
    <w:rPr>
      <w:sz w:val="18"/>
    </w:rPr>
  </w:style>
  <w:style w:type="paragraph" w:styleId="4">
    <w:name w:val="header"/>
    <w:basedOn w:val="1"/>
    <w:qFormat/>
    <w:uiPriority w:val="0"/>
    <w:pPr>
      <w:pBdr>
        <w:top w:val="none" w:color="auto" w:sz="0" w:space="1"/>
        <w:left w:val="none" w:color="auto" w:sz="0" w:space="4"/>
        <w:bottom w:val="none" w:color="auto" w:sz="0" w:space="1"/>
        <w:right w:val="none" w:color="auto" w:sz="0" w:space="4"/>
      </w:pBdr>
      <w:tabs>
        <w:tab w:val="center" w:pos="4153"/>
        <w:tab w:val="right" w:pos="8306"/>
      </w:tabs>
      <w:snapToGrid w:val="0"/>
    </w:pPr>
    <w:rPr>
      <w:sz w:val="18"/>
    </w:rPr>
  </w:style>
</w:styles>
</file>

<file path=word/_rels/document.xml.rels><?xml version="1.0" encoding="UTF-8" standalone="yes"?>
<Relationships xmlns="http://schemas.openxmlformats.org/package/2006/relationships"><Relationship Id="rId7" Type="http://schemas.openxmlformats.org/officeDocument/2006/relationships/fontTable" Target="fontTable.xml"/><Relationship Id="rId6" Type="http://schemas.openxmlformats.org/officeDocument/2006/relationships/numbering" Target="numbering.xml"/><Relationship Id="rId5" Type="http://schemas.openxmlformats.org/officeDocument/2006/relationships/customXml" Target="../customXml/item1.xml"/><Relationship Id="rId4" Type="http://schemas.openxmlformats.org/officeDocument/2006/relationships/theme" Target="theme/theme1.xml"/><Relationship Id="rId3" Type="http://schemas.openxmlformats.org/officeDocument/2006/relationships/header" Target="header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27</TotalTime>
  <ScaleCrop>false</ScaleCrop>
  <LinksUpToDate>false</LinksUpToDate>
  <CharactersWithSpaces>0</CharactersWithSpaces>
  <Application>WPS Office_11.1.0.9339_F1E327BC-269C-435d-A152-05C5408002CA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2014-10-29T12:08:00Z</dcterms:created>
  <dc:creator>Administrator</dc:creator>
  <cp:lastModifiedBy>Administrator</cp:lastModifiedBy>
  <cp:lastPrinted>2018-05-08T10:21:00Z</cp:lastPrinted>
  <dcterms:modified xsi:type="dcterms:W3CDTF">2020-01-08T08:46:56Z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2052-11.1.0.9339</vt:lpwstr>
  </property>
</Properties>
</file>