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1"/>
        <w:ind w:left="1888" w:right="1892"/>
        <w:jc w:val="center"/>
      </w:pPr>
      <w:r>
        <w:t>浙江工商大学计算机与信息工程学院毕业论文（设计）</w:t>
      </w:r>
    </w:p>
    <w:p>
      <w:pPr>
        <w:spacing w:before="49"/>
        <w:ind w:left="1888" w:right="1892" w:firstLine="0"/>
        <w:jc w:val="center"/>
        <w:rPr>
          <w:b/>
          <w:sz w:val="23"/>
        </w:rPr>
      </w:pPr>
      <w:r>
        <w:rPr>
          <w:b/>
          <w:sz w:val="23"/>
        </w:rPr>
        <w:t>任务书</w:t>
      </w:r>
    </w:p>
    <w:p>
      <w:pPr>
        <w:spacing w:before="8" w:after="0" w:line="240" w:lineRule="auto"/>
        <w:rPr>
          <w:b/>
          <w:sz w:val="8"/>
        </w:rPr>
      </w:pPr>
    </w:p>
    <w:tbl>
      <w:tblPr>
        <w:tblStyle w:val="3"/>
        <w:tblW w:w="0" w:type="auto"/>
        <w:tblInd w:w="11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1"/>
        <w:gridCol w:w="1536"/>
        <w:gridCol w:w="840"/>
        <w:gridCol w:w="1"/>
        <w:gridCol w:w="2676"/>
        <w:gridCol w:w="49"/>
        <w:gridCol w:w="346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981" w:type="dxa"/>
          </w:tcPr>
          <w:p>
            <w:pPr>
              <w:pStyle w:val="7"/>
              <w:spacing w:before="96"/>
              <w:ind w:firstLine="190" w:firstLineChars="100"/>
              <w:rPr>
                <w:sz w:val="19"/>
              </w:rPr>
            </w:pPr>
            <w:r>
              <w:rPr>
                <w:sz w:val="19"/>
              </w:rPr>
              <w:t>姓名</w:t>
            </w:r>
            <w:r>
              <w:rPr>
                <w:rFonts w:ascii="Liberation Sans" w:eastAsia="Liberation Sans"/>
                <w:sz w:val="19"/>
              </w:rPr>
              <w:t xml:space="preserve">: </w:t>
            </w:r>
            <w:r>
              <w:rPr>
                <w:sz w:val="19"/>
              </w:rPr>
              <w:t>冯子豪</w:t>
            </w:r>
          </w:p>
        </w:tc>
        <w:tc>
          <w:tcPr>
            <w:tcW w:w="2377" w:type="dxa"/>
            <w:gridSpan w:val="3"/>
          </w:tcPr>
          <w:p>
            <w:pPr>
              <w:pStyle w:val="7"/>
              <w:spacing w:before="96"/>
              <w:ind w:left="124"/>
              <w:rPr>
                <w:rFonts w:hint="default" w:ascii="Liberation Sans" w:eastAsia="微软雅黑"/>
                <w:sz w:val="19"/>
                <w:lang w:val="en-US" w:eastAsia="zh-CN"/>
              </w:rPr>
            </w:pPr>
            <w:r>
              <w:rPr>
                <w:sz w:val="19"/>
              </w:rPr>
              <w:t>班级</w:t>
            </w:r>
            <w:r>
              <w:rPr>
                <w:rFonts w:ascii="Liberation Sans" w:eastAsia="Liberation Sans"/>
                <w:sz w:val="19"/>
              </w:rPr>
              <w:t xml:space="preserve">: </w:t>
            </w:r>
            <w:r>
              <w:rPr>
                <w:sz w:val="19"/>
              </w:rPr>
              <w:t>计科</w:t>
            </w:r>
            <w:r>
              <w:rPr>
                <w:rFonts w:hint="eastAsia"/>
                <w:sz w:val="19"/>
                <w:lang w:val="en-US" w:eastAsia="zh-CN"/>
              </w:rPr>
              <w:t>1902</w:t>
            </w:r>
          </w:p>
        </w:tc>
        <w:tc>
          <w:tcPr>
            <w:tcW w:w="2725" w:type="dxa"/>
            <w:gridSpan w:val="2"/>
          </w:tcPr>
          <w:p>
            <w:pPr>
              <w:pStyle w:val="7"/>
              <w:spacing w:before="96"/>
              <w:ind w:left="123"/>
              <w:rPr>
                <w:rFonts w:hint="default" w:ascii="Liberation Sans" w:eastAsia="宋体"/>
                <w:sz w:val="19"/>
                <w:lang w:val="en-US" w:eastAsia="zh-CN"/>
              </w:rPr>
            </w:pPr>
            <w:r>
              <w:rPr>
                <w:sz w:val="19"/>
              </w:rPr>
              <w:t>学号</w:t>
            </w:r>
            <w:r>
              <w:rPr>
                <w:rFonts w:ascii="Liberation Sans" w:eastAsia="Liberation Sans"/>
                <w:sz w:val="19"/>
              </w:rPr>
              <w:t xml:space="preserve">: </w:t>
            </w:r>
            <w:r>
              <w:rPr>
                <w:rFonts w:hint="eastAsia"/>
                <w:sz w:val="19"/>
                <w:lang w:val="en-US" w:eastAsia="zh-CN"/>
              </w:rPr>
              <w:t>1911060118</w:t>
            </w:r>
          </w:p>
        </w:tc>
        <w:tc>
          <w:tcPr>
            <w:tcW w:w="3469" w:type="dxa"/>
          </w:tcPr>
          <w:p>
            <w:pPr>
              <w:pStyle w:val="7"/>
              <w:spacing w:before="96"/>
              <w:ind w:left="123"/>
              <w:rPr>
                <w:sz w:val="19"/>
              </w:rPr>
            </w:pPr>
            <w:r>
              <w:rPr>
                <w:sz w:val="19"/>
              </w:rPr>
              <w:t>专业</w:t>
            </w:r>
            <w:r>
              <w:rPr>
                <w:rFonts w:ascii="Liberation Sans" w:eastAsia="Liberation Sans"/>
                <w:sz w:val="19"/>
              </w:rPr>
              <w:t xml:space="preserve">: </w:t>
            </w:r>
            <w:r>
              <w:rPr>
                <w:sz w:val="19"/>
              </w:rPr>
              <w:t>计算机科学与技术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73" w:hRule="atLeast"/>
        </w:trPr>
        <w:tc>
          <w:tcPr>
            <w:tcW w:w="4358" w:type="dxa"/>
            <w:gridSpan w:val="4"/>
          </w:tcPr>
          <w:p>
            <w:pPr>
              <w:pStyle w:val="7"/>
              <w:spacing w:before="96"/>
              <w:ind w:left="124"/>
              <w:rPr>
                <w:sz w:val="19"/>
              </w:rPr>
            </w:pPr>
            <w:r>
              <w:rPr>
                <w:sz w:val="19"/>
              </w:rPr>
              <w:t>指导教师：韩建伟</w:t>
            </w:r>
          </w:p>
        </w:tc>
        <w:tc>
          <w:tcPr>
            <w:tcW w:w="6194" w:type="dxa"/>
            <w:gridSpan w:val="3"/>
          </w:tcPr>
          <w:p>
            <w:pPr>
              <w:pStyle w:val="7"/>
              <w:spacing w:before="96"/>
              <w:ind w:left="123"/>
              <w:rPr>
                <w:sz w:val="19"/>
              </w:rPr>
            </w:pPr>
            <w:r>
              <w:rPr>
                <w:sz w:val="19"/>
              </w:rPr>
              <w:t>第二导师：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0552" w:type="dxa"/>
            <w:gridSpan w:val="7"/>
          </w:tcPr>
          <w:p>
            <w:pPr>
              <w:pStyle w:val="7"/>
              <w:spacing w:before="96"/>
              <w:ind w:left="124"/>
              <w:rPr>
                <w:rFonts w:hint="default" w:eastAsia="微软雅黑"/>
                <w:sz w:val="19"/>
                <w:lang w:val="en-US" w:eastAsia="zh-CN"/>
              </w:rPr>
            </w:pPr>
            <w:r>
              <w:rPr>
                <w:sz w:val="19"/>
              </w:rPr>
              <w:t>毕业论文（设计）题目：题库管理系统的设计与实现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0552" w:type="dxa"/>
            <w:gridSpan w:val="7"/>
          </w:tcPr>
          <w:p>
            <w:pPr>
              <w:pStyle w:val="7"/>
              <w:spacing w:before="96"/>
              <w:ind w:left="4588" w:right="4578"/>
              <w:jc w:val="center"/>
              <w:rPr>
                <w:sz w:val="19"/>
              </w:rPr>
            </w:pPr>
            <w:r>
              <w:rPr>
                <w:sz w:val="19"/>
              </w:rPr>
              <w:t>主要任务与目标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8" w:hRule="atLeast"/>
        </w:trPr>
        <w:tc>
          <w:tcPr>
            <w:tcW w:w="10552" w:type="dxa"/>
            <w:gridSpan w:val="7"/>
            <w:vAlign w:val="top"/>
          </w:tcPr>
          <w:p>
            <w:pPr>
              <w:pStyle w:val="7"/>
              <w:spacing w:before="96" w:line="360" w:lineRule="auto"/>
              <w:ind w:left="124" w:leftChars="0" w:right="0" w:rightChars="0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在教学过程中，老师往往需要大量的题目来进行作业、测验以及考试，为了更好的测试效果，通常要求题目不能相同，如果没有一个好的题库管理系统来帮助老师管理这些大量、杂乱的题目，会给教师带来大量的、不必要的工作量，降低老师的教学效率。</w:t>
            </w:r>
            <w:r>
              <w:rPr>
                <w:rFonts w:hint="eastAsia" w:ascii="微软雅黑" w:hAnsi="微软雅黑" w:eastAsia="微软雅黑" w:cs="微软雅黑"/>
                <w:sz w:val="19"/>
                <w:szCs w:val="19"/>
              </w:rPr>
              <w:t>本课题拟开发一个题库管理系统，题库管理系统能够按照老师的意愿来手动或自动生成测试题目、试卷，管理试题题库、分工合作，在教学过程中获取错误率等信息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以图表的方式呈现数据，</w:t>
            </w:r>
            <w:r>
              <w:rPr>
                <w:rFonts w:hint="eastAsia" w:ascii="微软雅黑" w:hAnsi="微软雅黑" w:eastAsia="微软雅黑" w:cs="微软雅黑"/>
                <w:sz w:val="19"/>
                <w:szCs w:val="19"/>
              </w:rPr>
              <w:t>便于老师及时能够</w:t>
            </w: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直观的了解试题的难易程度以便及时</w:t>
            </w:r>
            <w:r>
              <w:rPr>
                <w:rFonts w:hint="eastAsia" w:ascii="微软雅黑" w:hAnsi="微软雅黑" w:eastAsia="微软雅黑" w:cs="微软雅黑"/>
                <w:sz w:val="19"/>
                <w:szCs w:val="19"/>
              </w:rPr>
              <w:t>修改、调整试题。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 w:firstLine="190" w:firstLineChars="10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1）题型管理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 w:firstLine="190" w:firstLineChars="10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五类题库题型，选择题（单选题、多选题），填空题，计算题，问答题，编程题，可由这五大类题来组成试卷。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 w:firstLine="190" w:firstLineChars="10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2）题库系统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89" w:leftChars="86" w:right="0" w:rightChars="0" w:firstLine="0" w:firstLine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题库中的题可按课程章节及难易度分类，方便管理。负责某课程的老师，有权利和其他负责这一课程的老师共同合作，可以一起编辑题库。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3）试卷发布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老师能够以两种方式出卷，第一种是手动从题库中选题出卷，第二种是按照模板自动生成试卷。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 w:firstLine="190" w:firstLineChars="10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4）自动批改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选择题和填空题等明确答案的，可以进行自动批改，剩余的主观题显示解析，并将文本信息上传由老师批改。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 w:firstLine="190" w:firstLineChars="10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5）协同合作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89" w:leftChars="86" w:right="0" w:rightChars="0" w:firstLine="0" w:firstLine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负责某课程的老师，有权利和其他负责这一课程的老师共同合作，可以一起编辑题库，也可以协同出试卷，有利于老师之间的交流反馈。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6）数据统计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老师能以图表的可视化方式查看该课程下同学们的成绩情况，并且获取错题信息，以便于老师及时调整教学方案。</w:t>
            </w:r>
          </w:p>
          <w:p>
            <w:pPr>
              <w:pStyle w:val="7"/>
              <w:numPr>
                <w:ilvl w:val="0"/>
                <w:numId w:val="0"/>
              </w:numPr>
              <w:spacing w:before="96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96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96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96"/>
              <w:ind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73" w:hRule="atLeast"/>
        </w:trPr>
        <w:tc>
          <w:tcPr>
            <w:tcW w:w="10552" w:type="dxa"/>
            <w:gridSpan w:val="7"/>
          </w:tcPr>
          <w:p>
            <w:pPr>
              <w:pStyle w:val="7"/>
              <w:spacing w:before="96"/>
              <w:ind w:left="4588" w:right="4578"/>
              <w:jc w:val="center"/>
              <w:rPr>
                <w:sz w:val="19"/>
              </w:rPr>
            </w:pPr>
            <w:r>
              <w:rPr>
                <w:sz w:val="19"/>
              </w:rPr>
              <w:t>内容与基本要求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8" w:hRule="atLeast"/>
        </w:trPr>
        <w:tc>
          <w:tcPr>
            <w:tcW w:w="10552" w:type="dxa"/>
            <w:gridSpan w:val="7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1.从教师和学生两类用户的角度出发，了解学生的考试需求，了解老师的教学需求，来进行需求分析，根据需求来设计题库管理系统的基本功能，设计题库管理系统的原型界面，完成开题报告的初步任务。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.大量查阅相关的课题文献资料，认真阅读、翻译相关的外文文献资料，获取基本的理论知识；及时、规范和有效的完成文献综述、开题报告、任务书、中期报告、系统设计验收、论文攥写，答辩、PPT制作等一系列毕业设计环节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3.学习网页开发，后端搭建的相关技术，完成毕业设计所需的系统前后端的搭建。按照规范的系统软件开发流程，按需求分析、功能设计、原型设计、接口设计、前后端搭建、系统测试等流程完成系统的设计与实现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4.规范系统技术架构，合理选择开发工具。基于vue.js，按照原型设计图进行前端开发，基于spring boot等按照功能需求、数据库设计进行后端开发。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5.按照任务书上的进度合理安排时间，完成系统测试验收，攥写毕业论文，完成答辩要求，完成毕业设计任务。</w:t>
            </w: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73" w:hRule="atLeast"/>
        </w:trPr>
        <w:tc>
          <w:tcPr>
            <w:tcW w:w="10552" w:type="dxa"/>
            <w:gridSpan w:val="7"/>
            <w:vAlign w:val="top"/>
          </w:tcPr>
          <w:p>
            <w:pPr>
              <w:pStyle w:val="7"/>
              <w:spacing w:before="96"/>
              <w:ind w:left="4588" w:leftChars="0" w:right="4578" w:rightChars="0"/>
              <w:jc w:val="center"/>
              <w:rPr>
                <w:rFonts w:hint="default" w:ascii="微软雅黑" w:hAnsi="微软雅黑" w:eastAsia="微软雅黑" w:cs="微软雅黑"/>
                <w:sz w:val="19"/>
                <w:szCs w:val="22"/>
                <w:lang w:val="en-US" w:eastAsia="zh-CN" w:bidi="zh-CN"/>
              </w:rPr>
            </w:pPr>
            <w:r>
              <w:rPr>
                <w:rFonts w:hint="eastAsia"/>
                <w:sz w:val="19"/>
                <w:lang w:val="en-US" w:eastAsia="zh-CN"/>
              </w:rPr>
              <w:t>进度计划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73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时间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备注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73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2022年10月9日-2022年10月20日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开题与双向选题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完成选题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722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2023年1月10日前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开题报告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left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完成《任务书》和《开题报告》，功能设计、原型设计、开题报告、文献综述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73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eastAsia" w:cs="微软雅黑"/>
                <w:sz w:val="19"/>
                <w:szCs w:val="19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2023年1月31日前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eastAsia" w:cs="微软雅黑"/>
                <w:sz w:val="19"/>
                <w:szCs w:val="19"/>
                <w:lang w:val="en-US" w:eastAsia="zh-CN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学习相关知识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left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完成数据库设计，掌握前后端技术要求，完成前端界面搭建，能够顺利进行后续任务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eastAsia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2023年2月28日前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开发初步完成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left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完成服务器搭建，后端开发，攥写报告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2023年3月31日前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运行成功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left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系统测试、调整，完成实验报告的攥写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2023年4月中旬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验收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left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完成论文攥写和系统验收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3517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2023年5月中旬</w:t>
            </w:r>
          </w:p>
        </w:tc>
        <w:tc>
          <w:tcPr>
            <w:tcW w:w="3517" w:type="dxa"/>
            <w:gridSpan w:val="3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jc w:val="center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答辩</w:t>
            </w:r>
          </w:p>
        </w:tc>
        <w:tc>
          <w:tcPr>
            <w:tcW w:w="3518" w:type="dxa"/>
            <w:gridSpan w:val="2"/>
            <w:vAlign w:val="top"/>
          </w:tcPr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left="124" w:leftChars="0" w:right="0" w:rightChars="0"/>
              <w:jc w:val="left"/>
              <w:rPr>
                <w:rFonts w:hint="default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cs="微软雅黑"/>
                <w:sz w:val="19"/>
                <w:szCs w:val="19"/>
                <w:lang w:val="en-US" w:eastAsia="zh-CN"/>
              </w:rPr>
              <w:t>完成ppt，进行论文答辩，最终评定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3" w:hRule="atLeast"/>
        </w:trPr>
        <w:tc>
          <w:tcPr>
            <w:tcW w:w="10552" w:type="dxa"/>
            <w:gridSpan w:val="7"/>
          </w:tcPr>
          <w:p>
            <w:pPr>
              <w:pStyle w:val="7"/>
              <w:spacing w:before="86" w:line="360" w:lineRule="auto"/>
              <w:ind w:left="4683" w:right="4672"/>
              <w:jc w:val="center"/>
              <w:rPr>
                <w:sz w:val="19"/>
              </w:rPr>
            </w:pPr>
            <w:r>
              <w:rPr>
                <w:sz w:val="19"/>
              </w:rPr>
              <w:t>主要参考文献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8" w:hRule="atLeast"/>
        </w:trPr>
        <w:tc>
          <w:tcPr>
            <w:tcW w:w="10552" w:type="dxa"/>
            <w:gridSpan w:val="7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6" w:line="400" w:lineRule="atLeast"/>
              <w:ind w:left="124" w:leftChars="0" w:right="0" w:rightChars="0"/>
              <w:textAlignment w:val="auto"/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任建平,赵春辉,赵美虹,等.题库管理系统的设计与实现[J].福建电脑, 2021, 37(02): 103-1105.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6" w:line="400" w:lineRule="atLeast"/>
              <w:ind w:left="124" w:leftChars="0" w:right="0" w:rightChars="0"/>
              <w:textAlignment w:val="auto"/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苏婉怡,揣小龙,赵国松,等.基于Java技术的考试系统关键点研究[J].无线互联科技, 2022, 19(18): 58-60.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6" w:line="400" w:lineRule="atLeast"/>
              <w:ind w:left="124" w:leftChars="0" w:right="0" w:rightChars="0"/>
              <w:textAlignment w:val="auto"/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魏猛猛.基于Java EE架构的题库管理系统设计与实现[J].电脑编程技巧与维护, 2022, (10): 11-12+27.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6" w:line="400" w:lineRule="atLeast"/>
              <w:ind w:left="124" w:leftChars="0" w:right="0" w:rightChars="0"/>
              <w:textAlignment w:val="auto"/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Amirthalingam,Kumaralingam.The non-delegable duty: Some clarifications, some questions: Management Corporation Strata Title Plan No 3322 v Tiong Aik Construction Pte Ltd, [2016] 4 SLR 521[j].Singapore Academy of Law JournalVolume 29, Issue Special Ed. 2017. PP 500-517.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6" w:line="400" w:lineRule="atLeast"/>
              <w:ind w:left="124" w:leftChars="0" w:right="0" w:rightChars="0"/>
              <w:textAlignment w:val="auto"/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何佳颖,熊峰,潘永平,等.基于程序题的自动批改系统设计[J].信息技术与信息化, 2022, (04): 54-57.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6" w:line="400" w:lineRule="atLeast"/>
              <w:ind w:left="124" w:leftChars="0" w:right="0" w:rightChars="0"/>
              <w:textAlignment w:val="auto"/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</w:rPr>
              <w:t>Kotecha</w:t>
            </w: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sz w:val="19"/>
                <w:szCs w:val="19"/>
              </w:rPr>
              <w:t>AnishAKT</w:t>
            </w: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.Q</w:t>
            </w:r>
            <w:r>
              <w:rPr>
                <w:rFonts w:hint="eastAsia" w:ascii="微软雅黑" w:hAnsi="微软雅黑" w:eastAsia="微软雅黑" w:cs="微软雅黑"/>
                <w:sz w:val="19"/>
                <w:szCs w:val="19"/>
              </w:rPr>
              <w:t>uestion relating to management of headache</w:t>
            </w: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[J].InnovAiT: Education and inspiration for general practiceVolume 15, Issue 8. 2022. PP 463-463.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6" w:line="400" w:lineRule="atLeast"/>
              <w:ind w:left="124" w:leftChars="0" w:right="0" w:rightChars="0"/>
              <w:textAlignment w:val="auto"/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单树倩,任佳勋.基于SpringBoot和Vue框架的数据库原理网站设计与实现[J].电脑知识与技术, 2021, 17(30): 40-41+50.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6" w:line="400" w:lineRule="atLeast"/>
              <w:ind w:left="124" w:leftChars="0" w:right="0" w:rightChars="0"/>
              <w:textAlignment w:val="auto"/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孙德刚,曹金静.基于J2EE架构的题库管理与组卷系统的设计与开发[J].现代信息科技, 2019, 3(11): 22-23.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6" w:line="400" w:lineRule="atLeast"/>
              <w:ind w:left="124" w:leftChars="0" w:right="0" w:rightChars="0"/>
              <w:textAlignment w:val="auto"/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赵安学,邢洁清.基于web题库管理系统的设计与开发[J].安徽电子信息职业技术学院学报, 2018, 17(03): 38-41.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6" w:line="400" w:lineRule="atLeast"/>
              <w:ind w:left="124" w:leftChars="0" w:right="0" w:rightChars="0"/>
              <w:textAlignment w:val="auto"/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凃玲英,冯礼.题库管理和组卷管理系统[J].价值工程, 2017, 36(25): 14-17.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6" w:line="400" w:lineRule="atLeast"/>
              <w:ind w:left="124" w:leftChars="0" w:right="0" w:rightChars="0"/>
              <w:textAlignment w:val="auto"/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Jim Reilly,Jack SchaferThree.Question Management[J].The Police ChiefVolume 83, Issue 4. 2016. PP 46-51.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6" w:line="400" w:lineRule="atLeast"/>
              <w:ind w:left="124" w:leftChars="0" w:right="0" w:rightChars="0"/>
              <w:textAlignment w:val="auto"/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赵安学.基于Web的题库管理系统设计与实现[J].安徽电子信息职业技术学院学报, 2015, 14(06): 21-23.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6" w:line="400" w:lineRule="atLeast"/>
              <w:ind w:left="124" w:leftChars="0" w:right="0" w:rightChars="0"/>
              <w:textAlignment w:val="auto"/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Kumar Bharat,Suneja Manish,Swee Melissa L.Development and Test-Item Analysis of a Freely Available 1900-Item Question Bank for Rheumatology Trainees[J].PubMed,2021 Sep 29;13(9):e18382.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6" w:line="400" w:lineRule="atLeast"/>
              <w:ind w:left="124" w:leftChars="0" w:right="0" w:rightChars="0"/>
              <w:textAlignment w:val="auto"/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秦哲,韩继欢,赵景伟.基于PHP的智能组卷系统的设计[J].数字技术与应用, 2022, 40(10): 47-49.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6" w:line="400" w:lineRule="atLeast"/>
              <w:ind w:left="124" w:leftChars="0" w:right="0" w:rightChars="0"/>
              <w:textAlignment w:val="auto"/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9"/>
                <w:szCs w:val="19"/>
                <w:lang w:val="en-US" w:eastAsia="zh-CN"/>
              </w:rPr>
              <w:t>Zhang Fang,Sun Guiling,Zheng Bowen,Dong Liang.Design and Implementation of Energy Management System Based on Spring Boot Framework[J].MDPI,2021,12(11),457</w:t>
            </w:r>
          </w:p>
          <w:p>
            <w:pPr>
              <w:pStyle w:val="7"/>
              <w:numPr>
                <w:ilvl w:val="0"/>
                <w:numId w:val="0"/>
              </w:numPr>
              <w:spacing w:before="96" w:line="360" w:lineRule="auto"/>
              <w:ind w:right="0" w:rightChars="0"/>
              <w:rPr>
                <w:rFonts w:hint="eastAsia" w:ascii="Times New Roman" w:eastAsia="微软雅黑"/>
                <w:sz w:val="16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37" w:hRule="atLeast"/>
        </w:trPr>
        <w:tc>
          <w:tcPr>
            <w:tcW w:w="4357" w:type="dxa"/>
            <w:gridSpan w:val="3"/>
          </w:tcPr>
          <w:p>
            <w:pPr>
              <w:pStyle w:val="7"/>
              <w:spacing w:before="15"/>
              <w:rPr>
                <w:b/>
                <w:sz w:val="11"/>
              </w:rPr>
            </w:pPr>
          </w:p>
          <w:p>
            <w:pPr>
              <w:pStyle w:val="7"/>
              <w:ind w:left="124"/>
              <w:rPr>
                <w:rFonts w:ascii="Liberation Sans" w:eastAsia="Liberation Sans"/>
                <w:sz w:val="19"/>
              </w:rPr>
            </w:pPr>
            <w:r>
              <w:rPr>
                <w:sz w:val="19"/>
              </w:rPr>
              <w:t>确认时间</w:t>
            </w:r>
            <w:r>
              <w:rPr>
                <w:rFonts w:ascii="Liberation Sans" w:eastAsia="Liberation Sans"/>
                <w:sz w:val="19"/>
              </w:rPr>
              <w:t xml:space="preserve">: </w:t>
            </w:r>
            <w:r>
              <w:rPr>
                <w:rFonts w:hint="eastAsia"/>
                <w:sz w:val="19"/>
                <w:lang w:val="en-US" w:eastAsia="zh-CN"/>
              </w:rPr>
              <w:t>2022-10-24 20:03:18</w:t>
            </w:r>
          </w:p>
        </w:tc>
        <w:tc>
          <w:tcPr>
            <w:tcW w:w="6195" w:type="dxa"/>
            <w:gridSpan w:val="4"/>
          </w:tcPr>
          <w:p>
            <w:pPr>
              <w:pStyle w:val="7"/>
              <w:tabs>
                <w:tab w:val="left" w:pos="2285"/>
              </w:tabs>
              <w:spacing w:before="168"/>
              <w:ind w:left="124"/>
              <w:rPr>
                <w:sz w:val="19"/>
              </w:rPr>
            </w:pPr>
            <w:r>
              <w:rPr>
                <w:sz w:val="19"/>
              </w:rPr>
              <w:t>指导教师签名</w:t>
            </w:r>
            <w:r>
              <w:rPr>
                <w:rFonts w:ascii="Liberation Sans" w:eastAsia="Liberation Sans"/>
                <w:sz w:val="19"/>
              </w:rPr>
              <w:t>:</w:t>
            </w:r>
            <w:r>
              <w:rPr>
                <w:rFonts w:ascii="Liberation Sans" w:eastAsia="Liberation Sans"/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韩建伟</w:t>
            </w:r>
            <w:r>
              <w:rPr>
                <w:sz w:val="19"/>
              </w:rPr>
              <w:tab/>
            </w:r>
            <w:r>
              <w:rPr>
                <w:position w:val="-18"/>
                <w:sz w:val="19"/>
              </w:rPr>
              <w:drawing>
                <wp:inline distT="0" distB="0" distL="0" distR="0">
                  <wp:extent cx="609600" cy="304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70" cy="30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1" w:hRule="atLeast"/>
        </w:trPr>
        <w:tc>
          <w:tcPr>
            <w:tcW w:w="10552" w:type="dxa"/>
            <w:gridSpan w:val="7"/>
          </w:tcPr>
          <w:p>
            <w:pPr>
              <w:pStyle w:val="7"/>
              <w:spacing w:before="7"/>
              <w:rPr>
                <w:b/>
                <w:sz w:val="15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page">
                    <wp:posOffset>61595</wp:posOffset>
                  </wp:positionH>
                  <wp:positionV relativeFrom="page">
                    <wp:posOffset>92075</wp:posOffset>
                  </wp:positionV>
                  <wp:extent cx="3429000" cy="434340"/>
                  <wp:effectExtent l="0" t="0" r="0" b="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43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spacing w:line="213" w:lineRule="exact"/>
              <w:ind w:left="5574"/>
              <w:rPr>
                <w:rFonts w:ascii="Liberation Sans" w:eastAsia="Liberation Sans"/>
                <w:sz w:val="14"/>
              </w:rPr>
            </w:pPr>
            <w:r>
              <w:rPr>
                <w:rFonts w:ascii="Liberation Sans" w:eastAsia="Liberation Sans"/>
                <w:w w:val="105"/>
                <w:sz w:val="14"/>
              </w:rPr>
              <w:t xml:space="preserve">&lt;&lt;-- </w:t>
            </w:r>
            <w:r>
              <w:rPr>
                <w:w w:val="105"/>
                <w:sz w:val="14"/>
              </w:rPr>
              <w:t xml:space="preserve">浙江工商大学 </w:t>
            </w:r>
            <w:r>
              <w:rPr>
                <w:rFonts w:hint="eastAsia"/>
                <w:w w:val="105"/>
                <w:sz w:val="14"/>
                <w:lang w:val="en-US" w:eastAsia="zh-CN"/>
              </w:rPr>
              <w:t>@2023</w:t>
            </w:r>
            <w:r>
              <w:rPr>
                <w:rFonts w:ascii="Liberation Sans" w:eastAsia="Liberation Sans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识别码 </w:t>
            </w:r>
            <w:r>
              <w:rPr>
                <w:rFonts w:ascii="Liberation Sans" w:eastAsia="Liberation Sans"/>
                <w:w w:val="105"/>
                <w:sz w:val="14"/>
              </w:rPr>
              <w:t>--&gt;&gt;</w:t>
            </w:r>
          </w:p>
          <w:p>
            <w:pPr>
              <w:pStyle w:val="7"/>
              <w:spacing w:line="213" w:lineRule="exact"/>
              <w:ind w:left="5574"/>
              <w:rPr>
                <w:rFonts w:ascii="Liberation Sans" w:eastAsia="Liberation Sans"/>
                <w:sz w:val="14"/>
              </w:rPr>
            </w:pPr>
            <w:r>
              <w:rPr>
                <w:w w:val="105"/>
                <w:sz w:val="14"/>
              </w:rPr>
              <w:t>文档生成时间</w:t>
            </w:r>
            <w:r>
              <w:rPr>
                <w:rFonts w:ascii="Liberation Sans" w:eastAsia="Liberation Sans"/>
                <w:w w:val="105"/>
                <w:sz w:val="14"/>
              </w:rPr>
              <w:t>:</w:t>
            </w:r>
            <w:r>
              <w:rPr>
                <w:rFonts w:hint="eastAsia"/>
                <w:w w:val="105"/>
                <w:sz w:val="14"/>
                <w:lang w:val="en-US" w:eastAsia="zh-CN"/>
              </w:rPr>
              <w:t>2023-01-03 11:48:26</w:t>
            </w:r>
          </w:p>
        </w:tc>
      </w:tr>
    </w:tbl>
    <w:p>
      <w:pPr>
        <w:rPr>
          <w:sz w:val="2"/>
          <w:szCs w:val="2"/>
        </w:rPr>
      </w:pPr>
    </w:p>
    <w:sectPr>
      <w:pgSz w:w="11900" w:h="16840"/>
      <w:pgMar w:top="580" w:right="560" w:bottom="280" w:left="56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A1583F"/>
    <w:multiLevelType w:val="singleLevel"/>
    <w:tmpl w:val="94A1583F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jNkOWVkOTNhOTA3MmE5YmYzN2QyOTE2MjNjOTE1YzYifQ=="/>
  </w:docVars>
  <w:rsids>
    <w:rsidRoot w:val="00000000"/>
    <w:rsid w:val="09B25FF8"/>
    <w:rsid w:val="0D681A12"/>
    <w:rsid w:val="10556CC9"/>
    <w:rsid w:val="167E1BB2"/>
    <w:rsid w:val="1DA91DCA"/>
    <w:rsid w:val="21FD7099"/>
    <w:rsid w:val="25902B3C"/>
    <w:rsid w:val="266A49A9"/>
    <w:rsid w:val="45DA7473"/>
    <w:rsid w:val="5DE01849"/>
    <w:rsid w:val="6738378B"/>
    <w:rsid w:val="684D21DE"/>
    <w:rsid w:val="7CBD22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8"/>
    </w:pPr>
    <w:rPr>
      <w:rFonts w:ascii="微软雅黑" w:hAnsi="微软雅黑" w:eastAsia="微软雅黑" w:cs="微软雅黑"/>
      <w:b/>
      <w:bCs/>
      <w:sz w:val="29"/>
      <w:szCs w:val="29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1726</Words>
  <Characters>2307</Characters>
  <TotalTime>0</TotalTime>
  <ScaleCrop>false</ScaleCrop>
  <LinksUpToDate>false</LinksUpToDate>
  <CharactersWithSpaces>2331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2023-01-07T13:07:00Z</dcterms:created>
  <dc:creator>95860</dc:creator>
  <cp:lastModifiedBy>Hoodr</cp:lastModifiedBy>
  <dcterms:modified xsi:type="dcterms:W3CDTF">2023-03-05T14:06:33Z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2023-01-03T00:00:00Z</vt:filetime>
  </property>
  <property fmtid="{D5CDD505-2E9C-101B-9397-08002B2CF9AE}" pid="5" name="KSOProductBuildVer">
    <vt:lpwstr>2052-11.1.0.13703</vt:lpwstr>
  </property>
  <property fmtid="{D5CDD505-2E9C-101B-9397-08002B2CF9AE}" pid="6" name="ICV">
    <vt:lpwstr>7D51AB2F9C994803A6426738EC800D4B</vt:lpwstr>
  </property>
</Properties>
</file>