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C55D" w14:textId="77777777" w:rsidR="004F6C5E" w:rsidRP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578EFFAF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5A3934B1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31C809E7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011143CF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0B2EDC93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21F6AEFA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0E22F223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0EA36548" w14:textId="77777777" w:rsidR="004F6C5E" w:rsidRDefault="004F6C5E" w:rsidP="004F6C5E">
      <w:pPr>
        <w:pStyle w:val="a3"/>
        <w:rPr>
          <w:rFonts w:ascii="Arial" w:hAnsi="Arial" w:cs="Arial"/>
          <w:lang w:val="en-US"/>
        </w:rPr>
      </w:pPr>
    </w:p>
    <w:p w14:paraId="42241E74" w14:textId="6DAFDC4D" w:rsidR="004F6C5E" w:rsidRDefault="004F6C5E" w:rsidP="004F6C5E">
      <w:pPr>
        <w:pStyle w:val="a3"/>
        <w:jc w:val="right"/>
        <w:rPr>
          <w:rFonts w:ascii="Arial" w:hAnsi="Arial" w:cs="Arial"/>
          <w:lang w:val="en-US"/>
        </w:rPr>
      </w:pPr>
      <w:r w:rsidRPr="004F6C5E">
        <w:rPr>
          <w:rFonts w:ascii="Arial" w:hAnsi="Arial" w:cs="Arial"/>
          <w:lang w:val="en-US"/>
        </w:rPr>
        <w:t>L1 Cache implementation on RISC-V</w:t>
      </w:r>
    </w:p>
    <w:p w14:paraId="6BF9B8CB" w14:textId="280550A5" w:rsidR="004F6C5E" w:rsidRDefault="004F6C5E" w:rsidP="004F6C5E">
      <w:pPr>
        <w:pStyle w:val="1"/>
        <w:jc w:val="right"/>
        <w:rPr>
          <w:lang w:val="en-US"/>
        </w:rPr>
      </w:pPr>
      <w:bookmarkStart w:id="0" w:name="_Toc169839680"/>
      <w:r>
        <w:rPr>
          <w:lang w:val="en-US"/>
        </w:rPr>
        <w:t>Parallel computer architecture</w:t>
      </w:r>
      <w:bookmarkEnd w:id="0"/>
    </w:p>
    <w:p w14:paraId="0F47563A" w14:textId="4628B3CD" w:rsidR="004F6C5E" w:rsidRPr="004F6C5E" w:rsidRDefault="004F6C5E" w:rsidP="004F6C5E">
      <w:pPr>
        <w:pStyle w:val="2"/>
        <w:jc w:val="right"/>
        <w:rPr>
          <w:lang w:val="en-US"/>
        </w:rPr>
      </w:pPr>
      <w:bookmarkStart w:id="1" w:name="_Toc169839681"/>
      <w:r>
        <w:rPr>
          <w:lang w:val="en-US"/>
        </w:rPr>
        <w:t>Spring 2024</w:t>
      </w:r>
      <w:bookmarkEnd w:id="1"/>
    </w:p>
    <w:p w14:paraId="6DF29A86" w14:textId="77777777" w:rsidR="004F6C5E" w:rsidRPr="004F6C5E" w:rsidRDefault="004F6C5E">
      <w:pPr>
        <w:rPr>
          <w:lang w:val="en-US"/>
        </w:rPr>
      </w:pPr>
    </w:p>
    <w:p w14:paraId="3201F8C0" w14:textId="77777777" w:rsidR="004F6C5E" w:rsidRDefault="004F6C5E">
      <w:pPr>
        <w:rPr>
          <w:lang w:val="en-US"/>
        </w:rPr>
      </w:pPr>
    </w:p>
    <w:p w14:paraId="1E8C7C91" w14:textId="77777777" w:rsidR="004F6C5E" w:rsidRDefault="004F6C5E">
      <w:pPr>
        <w:rPr>
          <w:lang w:val="en-US"/>
        </w:rPr>
      </w:pPr>
    </w:p>
    <w:p w14:paraId="4E48933B" w14:textId="77777777" w:rsidR="004F6C5E" w:rsidRDefault="004F6C5E">
      <w:pPr>
        <w:rPr>
          <w:lang w:val="en-US"/>
        </w:rPr>
      </w:pPr>
    </w:p>
    <w:p w14:paraId="643C7607" w14:textId="77777777" w:rsidR="004F6C5E" w:rsidRDefault="004F6C5E">
      <w:pPr>
        <w:rPr>
          <w:lang w:val="en-US"/>
        </w:rPr>
      </w:pPr>
    </w:p>
    <w:p w14:paraId="6488BFBB" w14:textId="77777777" w:rsidR="004F6C5E" w:rsidRDefault="004F6C5E">
      <w:pPr>
        <w:rPr>
          <w:lang w:val="en-US"/>
        </w:rPr>
      </w:pPr>
    </w:p>
    <w:p w14:paraId="72755575" w14:textId="77777777" w:rsidR="004F6C5E" w:rsidRDefault="004F6C5E">
      <w:pPr>
        <w:rPr>
          <w:lang w:val="en-US"/>
        </w:rPr>
      </w:pPr>
    </w:p>
    <w:p w14:paraId="6433AED0" w14:textId="77777777" w:rsidR="004F6C5E" w:rsidRDefault="004F6C5E">
      <w:pPr>
        <w:rPr>
          <w:lang w:val="en-US"/>
        </w:rPr>
      </w:pPr>
    </w:p>
    <w:p w14:paraId="2AFB37E8" w14:textId="77777777" w:rsidR="004F6C5E" w:rsidRDefault="004F6C5E">
      <w:pPr>
        <w:rPr>
          <w:lang w:val="en-US"/>
        </w:rPr>
      </w:pPr>
    </w:p>
    <w:p w14:paraId="4C187287" w14:textId="77777777" w:rsidR="004F6C5E" w:rsidRDefault="004F6C5E">
      <w:pPr>
        <w:rPr>
          <w:lang w:val="en-US"/>
        </w:rPr>
      </w:pPr>
    </w:p>
    <w:p w14:paraId="372D33FC" w14:textId="5D3A8C2B" w:rsidR="004F6C5E" w:rsidRDefault="004F6C5E" w:rsidP="004F6C5E">
      <w:pPr>
        <w:pStyle w:val="3"/>
        <w:jc w:val="right"/>
        <w:rPr>
          <w:lang w:val="en-US"/>
        </w:rPr>
      </w:pPr>
      <w:bookmarkStart w:id="2" w:name="_Toc169839682"/>
      <w:proofErr w:type="spellStart"/>
      <w:r>
        <w:rPr>
          <w:lang w:val="en-US"/>
        </w:rPr>
        <w:t>Garyfallia</w:t>
      </w:r>
      <w:proofErr w:type="spellEnd"/>
      <w:r>
        <w:rPr>
          <w:lang w:val="en-US"/>
        </w:rPr>
        <w:t xml:space="preserve"> Anastasia </w:t>
      </w:r>
      <w:proofErr w:type="spellStart"/>
      <w:r>
        <w:rPr>
          <w:lang w:val="en-US"/>
        </w:rPr>
        <w:t>Papadouli</w:t>
      </w:r>
      <w:proofErr w:type="spellEnd"/>
      <w:r>
        <w:rPr>
          <w:lang w:val="en-US"/>
        </w:rPr>
        <w:t xml:space="preserve"> | 03533</w:t>
      </w:r>
      <w:bookmarkEnd w:id="2"/>
    </w:p>
    <w:p w14:paraId="3073D612" w14:textId="5E9DBE58" w:rsidR="004F6C5E" w:rsidRDefault="004F6C5E" w:rsidP="004F6C5E">
      <w:pPr>
        <w:pStyle w:val="3"/>
        <w:jc w:val="right"/>
        <w:rPr>
          <w:lang w:val="en-US"/>
        </w:rPr>
      </w:pPr>
      <w:bookmarkStart w:id="3" w:name="_Toc169839683"/>
      <w:proofErr w:type="spellStart"/>
      <w:r>
        <w:rPr>
          <w:lang w:val="en-US"/>
        </w:rPr>
        <w:t>Iordana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Gaisidou</w:t>
      </w:r>
      <w:proofErr w:type="spellEnd"/>
      <w:r>
        <w:rPr>
          <w:lang w:val="en-US"/>
        </w:rPr>
        <w:t xml:space="preserve"> | 03570</w:t>
      </w:r>
      <w:bookmarkEnd w:id="3"/>
    </w:p>
    <w:p w14:paraId="4D64E22B" w14:textId="1D5A69F5" w:rsidR="004F6C5E" w:rsidRDefault="004F6C5E" w:rsidP="004F6C5E">
      <w:pPr>
        <w:pStyle w:val="3"/>
        <w:jc w:val="right"/>
        <w:rPr>
          <w:lang w:val="en-US"/>
        </w:rPr>
      </w:pPr>
      <w:bookmarkStart w:id="4" w:name="_Toc169839684"/>
      <w:r>
        <w:rPr>
          <w:lang w:val="en-US"/>
        </w:rPr>
        <w:t xml:space="preserve">Dimitrios </w:t>
      </w:r>
      <w:proofErr w:type="spellStart"/>
      <w:r>
        <w:rPr>
          <w:lang w:val="en-US"/>
        </w:rPr>
        <w:t>Voitsidis</w:t>
      </w:r>
      <w:proofErr w:type="spellEnd"/>
      <w:r>
        <w:rPr>
          <w:lang w:val="en-US"/>
        </w:rPr>
        <w:t xml:space="preserve"> | 03480</w:t>
      </w:r>
      <w:bookmarkEnd w:id="4"/>
      <w:r>
        <w:rPr>
          <w:lang w:val="en-US"/>
        </w:rPr>
        <w:t xml:space="preserve"> </w:t>
      </w:r>
    </w:p>
    <w:p w14:paraId="17EFD5B7" w14:textId="0F20861C" w:rsidR="004F6C5E" w:rsidRPr="004F6C5E" w:rsidRDefault="004F6C5E" w:rsidP="004F6C5E">
      <w:pPr>
        <w:pStyle w:val="3"/>
        <w:jc w:val="right"/>
        <w:rPr>
          <w:lang w:val="en-US"/>
        </w:rPr>
      </w:pPr>
      <w:bookmarkStart w:id="5" w:name="_Toc169839685"/>
      <w:r>
        <w:rPr>
          <w:lang w:val="en-US"/>
        </w:rPr>
        <w:t>Kalliopi Nanou | 02934</w:t>
      </w:r>
      <w:bookmarkEnd w:id="5"/>
    </w:p>
    <w:p w14:paraId="63B42DBA" w14:textId="77777777" w:rsidR="004F6C5E" w:rsidRPr="004F6C5E" w:rsidRDefault="004F6C5E">
      <w:pPr>
        <w:rPr>
          <w:lang w:val="en-US"/>
        </w:rPr>
      </w:pPr>
    </w:p>
    <w:p w14:paraId="6949C70F" w14:textId="77777777" w:rsidR="004F6C5E" w:rsidRPr="004F6C5E" w:rsidRDefault="004F6C5E">
      <w:pPr>
        <w:rPr>
          <w:lang w:val="en-US"/>
        </w:rPr>
      </w:pPr>
    </w:p>
    <w:p w14:paraId="4BF3BC18" w14:textId="77777777" w:rsidR="004F6C5E" w:rsidRPr="004F6C5E" w:rsidRDefault="004F6C5E">
      <w:pPr>
        <w:rPr>
          <w:lang w:val="en-US"/>
        </w:rPr>
      </w:pPr>
    </w:p>
    <w:sdt>
      <w:sdtPr>
        <w:id w:val="-487476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02DB8BE" w14:textId="5F16469B" w:rsidR="00FD7F8B" w:rsidRPr="00FD7F8B" w:rsidRDefault="004F6C5E" w:rsidP="00FD7F8B">
          <w:pPr>
            <w:pStyle w:val="ac"/>
            <w:rPr>
              <w:lang w:val="en-US"/>
            </w:rPr>
          </w:pPr>
          <w:r>
            <w:rPr>
              <w:lang w:val="en-US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1523C0" w14:textId="404510BF" w:rsidR="00FD7F8B" w:rsidRDefault="00FD7F8B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86" w:history="1">
            <w:r w:rsidRPr="00414952">
              <w:rPr>
                <w:rStyle w:val="-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353E" w14:textId="7CE54BEE" w:rsidR="00FD7F8B" w:rsidRDefault="00FD7F8B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87" w:history="1">
            <w:r w:rsidRPr="00414952">
              <w:rPr>
                <w:rStyle w:val="-"/>
                <w:noProof/>
                <w:lang w:val="en-US"/>
              </w:rPr>
              <w:t>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8A13" w14:textId="7CE6A8BE" w:rsidR="00FD7F8B" w:rsidRDefault="00FD7F8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88" w:history="1">
            <w:r w:rsidRPr="00414952">
              <w:rPr>
                <w:rStyle w:val="-"/>
                <w:noProof/>
                <w:lang w:val="en-US"/>
              </w:rPr>
              <w:t>Parameterization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F315" w14:textId="464465FF" w:rsidR="00FD7F8B" w:rsidRDefault="00FD7F8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89" w:history="1">
            <w:r w:rsidRPr="00414952">
              <w:rPr>
                <w:rStyle w:val="-"/>
                <w:noProof/>
                <w:lang w:val="en-US"/>
              </w:rPr>
              <w:t>Write-allocate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7A51" w14:textId="6727C429" w:rsidR="00FD7F8B" w:rsidRDefault="00FD7F8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90" w:history="1">
            <w:r w:rsidRPr="00414952">
              <w:rPr>
                <w:rStyle w:val="-"/>
                <w:noProof/>
                <w:lang w:val="en-US"/>
              </w:rPr>
              <w:t>Write-back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61D9" w14:textId="2D2E0808" w:rsidR="00FD7F8B" w:rsidRDefault="00FD7F8B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69839691" w:history="1">
            <w:r w:rsidRPr="00414952">
              <w:rPr>
                <w:rStyle w:val="-"/>
                <w:noProof/>
                <w:lang w:val="en-US"/>
              </w:rPr>
              <w:t>Bit pLRU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2B89" w14:textId="747A954D" w:rsidR="004F6C5E" w:rsidRDefault="004F6C5E">
          <w:r>
            <w:rPr>
              <w:b/>
              <w:bCs/>
            </w:rPr>
            <w:fldChar w:fldCharType="end"/>
          </w:r>
        </w:p>
      </w:sdtContent>
    </w:sdt>
    <w:p w14:paraId="3957A3F1" w14:textId="77777777" w:rsidR="004F6C5E" w:rsidRPr="004F6C5E" w:rsidRDefault="004F6C5E">
      <w:pPr>
        <w:rPr>
          <w:lang w:val="en-US"/>
        </w:rPr>
      </w:pPr>
    </w:p>
    <w:p w14:paraId="145CBF08" w14:textId="77777777" w:rsidR="004F6C5E" w:rsidRPr="004F6C5E" w:rsidRDefault="004F6C5E">
      <w:pPr>
        <w:rPr>
          <w:lang w:val="en-US"/>
        </w:rPr>
      </w:pPr>
    </w:p>
    <w:p w14:paraId="78AAA90B" w14:textId="77777777" w:rsidR="004F6C5E" w:rsidRPr="004F6C5E" w:rsidRDefault="004F6C5E">
      <w:pPr>
        <w:rPr>
          <w:lang w:val="en-US"/>
        </w:rPr>
      </w:pPr>
    </w:p>
    <w:p w14:paraId="6E250869" w14:textId="77777777" w:rsidR="004F6C5E" w:rsidRPr="004F6C5E" w:rsidRDefault="004F6C5E">
      <w:pPr>
        <w:rPr>
          <w:lang w:val="en-US"/>
        </w:rPr>
      </w:pPr>
    </w:p>
    <w:p w14:paraId="02D257A2" w14:textId="77777777" w:rsidR="004F6C5E" w:rsidRPr="004F6C5E" w:rsidRDefault="004F6C5E">
      <w:pPr>
        <w:rPr>
          <w:lang w:val="en-US"/>
        </w:rPr>
      </w:pPr>
    </w:p>
    <w:p w14:paraId="5CACC438" w14:textId="77777777" w:rsidR="004F6C5E" w:rsidRPr="004F6C5E" w:rsidRDefault="004F6C5E">
      <w:pPr>
        <w:rPr>
          <w:lang w:val="en-US"/>
        </w:rPr>
      </w:pPr>
    </w:p>
    <w:p w14:paraId="2592C429" w14:textId="77777777" w:rsidR="004F6C5E" w:rsidRPr="004F6C5E" w:rsidRDefault="004F6C5E">
      <w:pPr>
        <w:rPr>
          <w:lang w:val="en-US"/>
        </w:rPr>
      </w:pPr>
    </w:p>
    <w:p w14:paraId="58CD3250" w14:textId="77777777" w:rsidR="004F6C5E" w:rsidRPr="004F6C5E" w:rsidRDefault="004F6C5E">
      <w:pPr>
        <w:rPr>
          <w:lang w:val="en-US"/>
        </w:rPr>
      </w:pPr>
    </w:p>
    <w:p w14:paraId="2B58090D" w14:textId="77777777" w:rsidR="004F6C5E" w:rsidRPr="004F6C5E" w:rsidRDefault="004F6C5E">
      <w:pPr>
        <w:rPr>
          <w:lang w:val="en-US"/>
        </w:rPr>
      </w:pPr>
    </w:p>
    <w:p w14:paraId="5F6C1489" w14:textId="77777777" w:rsidR="004F6C5E" w:rsidRPr="004F6C5E" w:rsidRDefault="004F6C5E">
      <w:pPr>
        <w:rPr>
          <w:lang w:val="en-US"/>
        </w:rPr>
      </w:pPr>
    </w:p>
    <w:p w14:paraId="0EE810B9" w14:textId="77777777" w:rsidR="004F6C5E" w:rsidRPr="004F6C5E" w:rsidRDefault="004F6C5E">
      <w:pPr>
        <w:rPr>
          <w:lang w:val="en-US"/>
        </w:rPr>
      </w:pPr>
    </w:p>
    <w:p w14:paraId="73DF74D8" w14:textId="77777777" w:rsidR="004F6C5E" w:rsidRPr="004F6C5E" w:rsidRDefault="004F6C5E">
      <w:pPr>
        <w:rPr>
          <w:lang w:val="en-US"/>
        </w:rPr>
      </w:pPr>
    </w:p>
    <w:p w14:paraId="324D7908" w14:textId="77777777" w:rsidR="004F6C5E" w:rsidRPr="004F6C5E" w:rsidRDefault="004F6C5E">
      <w:pPr>
        <w:rPr>
          <w:lang w:val="en-US"/>
        </w:rPr>
      </w:pPr>
    </w:p>
    <w:p w14:paraId="79BC9604" w14:textId="77777777" w:rsidR="004F6C5E" w:rsidRPr="004F6C5E" w:rsidRDefault="004F6C5E">
      <w:pPr>
        <w:rPr>
          <w:lang w:val="en-US"/>
        </w:rPr>
      </w:pPr>
    </w:p>
    <w:p w14:paraId="2EA7ADAD" w14:textId="77777777" w:rsidR="004F6C5E" w:rsidRPr="004F6C5E" w:rsidRDefault="004F6C5E">
      <w:pPr>
        <w:rPr>
          <w:lang w:val="en-US"/>
        </w:rPr>
      </w:pPr>
    </w:p>
    <w:p w14:paraId="38FE14BD" w14:textId="77777777" w:rsidR="004F6C5E" w:rsidRDefault="004F6C5E">
      <w:pPr>
        <w:rPr>
          <w:lang w:val="en-US"/>
        </w:rPr>
      </w:pPr>
    </w:p>
    <w:p w14:paraId="47D717A1" w14:textId="77777777" w:rsidR="00B25F45" w:rsidRDefault="00B25F45">
      <w:pPr>
        <w:rPr>
          <w:lang w:val="en-US"/>
        </w:rPr>
      </w:pPr>
    </w:p>
    <w:p w14:paraId="4EFF4607" w14:textId="77777777" w:rsidR="00B25F45" w:rsidRDefault="00B25F45">
      <w:pPr>
        <w:rPr>
          <w:lang w:val="en-US"/>
        </w:rPr>
      </w:pPr>
    </w:p>
    <w:p w14:paraId="3614A906" w14:textId="77777777" w:rsidR="00B25F45" w:rsidRDefault="00B25F45">
      <w:pPr>
        <w:rPr>
          <w:lang w:val="en-US"/>
        </w:rPr>
      </w:pPr>
    </w:p>
    <w:p w14:paraId="48225BA2" w14:textId="77777777" w:rsidR="00B25F45" w:rsidRDefault="00B25F45">
      <w:pPr>
        <w:rPr>
          <w:lang w:val="en-US"/>
        </w:rPr>
      </w:pPr>
    </w:p>
    <w:p w14:paraId="613E7771" w14:textId="77777777" w:rsidR="00B25F45" w:rsidRDefault="00B25F45">
      <w:pPr>
        <w:rPr>
          <w:lang w:val="en-US"/>
        </w:rPr>
      </w:pPr>
    </w:p>
    <w:p w14:paraId="2600C0AD" w14:textId="77777777" w:rsidR="00B25F45" w:rsidRDefault="00B25F45">
      <w:pPr>
        <w:rPr>
          <w:lang w:val="en-US"/>
        </w:rPr>
      </w:pPr>
    </w:p>
    <w:p w14:paraId="5CA78EBD" w14:textId="77777777" w:rsidR="00B25F45" w:rsidRDefault="00B25F45">
      <w:pPr>
        <w:rPr>
          <w:lang w:val="en-US"/>
        </w:rPr>
      </w:pPr>
    </w:p>
    <w:p w14:paraId="7E34B54F" w14:textId="77777777" w:rsidR="00B25F45" w:rsidRDefault="00B25F45">
      <w:pPr>
        <w:rPr>
          <w:lang w:val="en-US"/>
        </w:rPr>
      </w:pPr>
    </w:p>
    <w:p w14:paraId="4AEC8114" w14:textId="77777777" w:rsidR="00B25F45" w:rsidRDefault="00B25F45" w:rsidP="00B25F45">
      <w:pPr>
        <w:pStyle w:val="1"/>
        <w:rPr>
          <w:lang w:val="en-US"/>
        </w:rPr>
        <w:sectPr w:rsidR="00B25F45" w:rsidSect="004F6C5E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3121520A" w14:textId="4842A1D0" w:rsidR="00B25F45" w:rsidRDefault="00B25F45" w:rsidP="00B25F45">
      <w:pPr>
        <w:pStyle w:val="1"/>
        <w:rPr>
          <w:lang w:val="en-US"/>
        </w:rPr>
      </w:pPr>
      <w:bookmarkStart w:id="6" w:name="_Toc169839686"/>
      <w:r>
        <w:rPr>
          <w:lang w:val="en-US"/>
        </w:rPr>
        <w:t>Introduction</w:t>
      </w:r>
      <w:bookmarkEnd w:id="6"/>
    </w:p>
    <w:p w14:paraId="330C1A5B" w14:textId="3E1DBDA4" w:rsidR="00983AA5" w:rsidRDefault="00B25F45">
      <w:pPr>
        <w:rPr>
          <w:lang w:val="en-US"/>
        </w:rPr>
      </w:pPr>
      <w:r>
        <w:rPr>
          <w:lang w:val="en-US"/>
        </w:rPr>
        <w:t xml:space="preserve">RISC-V, being provided under open-source licenses and being an open standard ISA in general has </w:t>
      </w:r>
      <w:r w:rsidR="002514DA">
        <w:rPr>
          <w:lang w:val="en-US"/>
        </w:rPr>
        <w:t>sparked</w:t>
      </w:r>
      <w:r>
        <w:rPr>
          <w:lang w:val="en-US"/>
        </w:rPr>
        <w:t xml:space="preserve"> the interest of many students </w:t>
      </w:r>
      <w:r w:rsidR="002514DA">
        <w:rPr>
          <w:lang w:val="en-US"/>
        </w:rPr>
        <w:t>in computer engineering</w:t>
      </w:r>
      <w:r w:rsidR="002514DA">
        <w:rPr>
          <w:lang w:val="en-US"/>
        </w:rPr>
        <w:t xml:space="preserve"> </w:t>
      </w:r>
      <w:r>
        <w:rPr>
          <w:lang w:val="en-US"/>
        </w:rPr>
        <w:t xml:space="preserve">- both undergraduate and postgraduate. The previous </w:t>
      </w:r>
      <w:r w:rsidR="00983AA5">
        <w:rPr>
          <w:lang w:val="en-US"/>
        </w:rPr>
        <w:t xml:space="preserve">attendees </w:t>
      </w:r>
      <w:r>
        <w:rPr>
          <w:lang w:val="en-US"/>
        </w:rPr>
        <w:t xml:space="preserve">of the Parallel computer architecture course were no exception, as they created their own implementation with a 5-stage pipeline design based on the RV32I ISA. </w:t>
      </w:r>
      <w:r w:rsidR="00983AA5">
        <w:rPr>
          <w:lang w:val="en-US"/>
        </w:rPr>
        <w:t xml:space="preserve"> The project was tested </w:t>
      </w:r>
      <w:r w:rsidR="002514DA">
        <w:rPr>
          <w:lang w:val="en-US"/>
        </w:rPr>
        <w:t xml:space="preserve">using official assembly tests and Verilator, a simulation based tool that converts Verilog code to C++. Our task has been to add a L1 cache memory to the provided processor. </w:t>
      </w:r>
    </w:p>
    <w:p w14:paraId="5EE81455" w14:textId="6B426503" w:rsidR="00512CEA" w:rsidRDefault="002514DA">
      <w:pPr>
        <w:rPr>
          <w:lang w:val="en-US"/>
        </w:rPr>
      </w:pPr>
      <w:r>
        <w:rPr>
          <w:lang w:val="en-US"/>
        </w:rPr>
        <w:t>Naturally, this has presented us with many new challenges</w:t>
      </w:r>
      <w:r w:rsidR="004C69D9">
        <w:rPr>
          <w:lang w:val="en-US"/>
        </w:rPr>
        <w:t xml:space="preserve">. </w:t>
      </w:r>
      <w:r w:rsidR="001D02A5">
        <w:rPr>
          <w:lang w:val="en-US"/>
        </w:rPr>
        <w:t xml:space="preserve">The initial step had to be the </w:t>
      </w:r>
      <w:r w:rsidR="003715C0">
        <w:rPr>
          <w:lang w:val="en-US"/>
        </w:rPr>
        <w:t xml:space="preserve">isolation of the memory modules out of the </w:t>
      </w:r>
      <w:r w:rsidR="00F9503C">
        <w:rPr>
          <w:lang w:val="en-US"/>
        </w:rPr>
        <w:t xml:space="preserve">CPU and the creation of 2 SRAM memory modules </w:t>
      </w:r>
      <w:r w:rsidR="002969DB">
        <w:rPr>
          <w:lang w:val="en-US"/>
        </w:rPr>
        <w:t xml:space="preserve">to represent the raw cache memory, both instruction and data. </w:t>
      </w:r>
      <w:r w:rsidR="00212240">
        <w:rPr>
          <w:lang w:val="en-US"/>
        </w:rPr>
        <w:t>A</w:t>
      </w:r>
      <w:r w:rsidR="00113603">
        <w:rPr>
          <w:lang w:val="en-US"/>
        </w:rPr>
        <w:t>s members of the team we</w:t>
      </w:r>
      <w:r w:rsidR="00AD3780">
        <w:rPr>
          <w:lang w:val="en-US"/>
        </w:rPr>
        <w:t xml:space="preserve"> also</w:t>
      </w:r>
      <w:r w:rsidR="00113603">
        <w:rPr>
          <w:lang w:val="en-US"/>
        </w:rPr>
        <w:t xml:space="preserve"> had to </w:t>
      </w:r>
      <w:r w:rsidR="00AD3780">
        <w:rPr>
          <w:lang w:val="en-US"/>
        </w:rPr>
        <w:t>make a decision about</w:t>
      </w:r>
      <w:r w:rsidR="00113603">
        <w:rPr>
          <w:lang w:val="en-US"/>
        </w:rPr>
        <w:t xml:space="preserve"> the policies and the parameters that would determine the cache behavior. </w:t>
      </w:r>
      <w:r w:rsidR="00C123C7">
        <w:rPr>
          <w:lang w:val="en-US"/>
        </w:rPr>
        <w:t xml:space="preserve"> </w:t>
      </w:r>
    </w:p>
    <w:p w14:paraId="7572AD07" w14:textId="048BBC66" w:rsidR="0018330D" w:rsidRDefault="0018330D" w:rsidP="0018330D">
      <w:pPr>
        <w:pStyle w:val="1"/>
        <w:rPr>
          <w:lang w:val="en-US"/>
        </w:rPr>
      </w:pPr>
      <w:r>
        <w:rPr>
          <w:lang w:val="en-US"/>
        </w:rPr>
        <w:t>Project Structure</w:t>
      </w:r>
    </w:p>
    <w:p w14:paraId="6BDB95E5" w14:textId="09BF6137" w:rsidR="00797A56" w:rsidRDefault="0067215F" w:rsidP="0018330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E40859F" wp14:editId="3E040AAE">
            <wp:simplePos x="0" y="0"/>
            <wp:positionH relativeFrom="margin">
              <wp:posOffset>212090</wp:posOffset>
            </wp:positionH>
            <wp:positionV relativeFrom="paragraph">
              <wp:posOffset>925195</wp:posOffset>
            </wp:positionV>
            <wp:extent cx="6433185" cy="2186940"/>
            <wp:effectExtent l="0" t="0" r="0" b="3810"/>
            <wp:wrapTopAndBottom/>
            <wp:docPr id="49765274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52741" name="Εικόνα 1" descr="Εικόνα που περιέχει στιγμιότυπο οθόνης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56">
        <w:rPr>
          <w:lang w:val="en-US"/>
        </w:rPr>
        <w:t>The building blocks</w:t>
      </w:r>
      <w:r w:rsidR="00571E8E">
        <w:rPr>
          <w:lang w:val="en-US"/>
        </w:rPr>
        <w:t xml:space="preserve"> </w:t>
      </w:r>
      <w:r w:rsidR="00D76796">
        <w:rPr>
          <w:lang w:val="en-US"/>
        </w:rPr>
        <w:t xml:space="preserve">for the project </w:t>
      </w:r>
      <w:r w:rsidR="00853CA9">
        <w:rPr>
          <w:lang w:val="en-US"/>
        </w:rPr>
        <w:t xml:space="preserve">have already been provided by our predecessors. </w:t>
      </w:r>
      <w:r w:rsidR="00693A92">
        <w:rPr>
          <w:lang w:val="en-US"/>
        </w:rPr>
        <w:t>We have added a multitude of additional files</w:t>
      </w:r>
      <w:r w:rsidR="00D46FBB">
        <w:rPr>
          <w:lang w:val="en-US"/>
        </w:rPr>
        <w:t xml:space="preserve"> </w:t>
      </w:r>
      <w:r w:rsidR="00797A56">
        <w:rPr>
          <w:lang w:val="en-US"/>
        </w:rPr>
        <w:t xml:space="preserve">including modules and testing files to materialize our </w:t>
      </w:r>
      <w:r w:rsidR="00D211C3">
        <w:rPr>
          <w:lang w:val="en-US"/>
        </w:rPr>
        <w:t>ideas.</w:t>
      </w:r>
    </w:p>
    <w:p w14:paraId="7FF8E7F8" w14:textId="74981736" w:rsidR="00D211C3" w:rsidRPr="00CD2156" w:rsidRDefault="00D211C3" w:rsidP="0018330D">
      <w:pPr>
        <w:rPr>
          <w:lang w:val="en-US"/>
        </w:rPr>
      </w:pPr>
    </w:p>
    <w:p w14:paraId="123B31A3" w14:textId="5AB6EA0A" w:rsidR="004D32B5" w:rsidRDefault="0055677B" w:rsidP="0055677B">
      <w:pPr>
        <w:pStyle w:val="1"/>
        <w:rPr>
          <w:lang w:val="en-US"/>
        </w:rPr>
      </w:pPr>
      <w:bookmarkStart w:id="7" w:name="_Toc169839687"/>
      <w:r>
        <w:rPr>
          <w:lang w:val="en-US"/>
        </w:rPr>
        <w:t>Policies</w:t>
      </w:r>
      <w:bookmarkEnd w:id="7"/>
    </w:p>
    <w:p w14:paraId="6D01AA92" w14:textId="4BA02C18" w:rsidR="0055677B" w:rsidRDefault="00190C8A" w:rsidP="00190C8A">
      <w:pPr>
        <w:pStyle w:val="3"/>
        <w:rPr>
          <w:lang w:val="en-US"/>
        </w:rPr>
      </w:pPr>
      <w:bookmarkStart w:id="8" w:name="_Toc169839688"/>
      <w:r>
        <w:rPr>
          <w:lang w:val="en-US"/>
        </w:rPr>
        <w:t>Parameterization</w:t>
      </w:r>
      <w:bookmarkEnd w:id="8"/>
    </w:p>
    <w:p w14:paraId="7D28FC94" w14:textId="30B77BB3" w:rsidR="003A7E90" w:rsidRDefault="00675E2F" w:rsidP="00190C8A">
      <w:pPr>
        <w:rPr>
          <w:lang w:val="en-US"/>
        </w:rPr>
      </w:pPr>
      <w:r>
        <w:rPr>
          <w:lang w:val="en-US"/>
        </w:rPr>
        <w:t xml:space="preserve">Any size relative to the architecture of the cache </w:t>
      </w:r>
      <w:r w:rsidR="00A75234">
        <w:rPr>
          <w:lang w:val="en-US"/>
        </w:rPr>
        <w:t xml:space="preserve">has been </w:t>
      </w:r>
      <w:r w:rsidR="000F51EB">
        <w:rPr>
          <w:lang w:val="en-US"/>
        </w:rPr>
        <w:t>written as modifiable, using macros in a separate header file. T</w:t>
      </w:r>
      <w:r w:rsidR="00356A3A">
        <w:rPr>
          <w:lang w:val="en-US"/>
        </w:rPr>
        <w:t xml:space="preserve">he additional complications </w:t>
      </w:r>
      <w:r w:rsidR="002D2CD9">
        <w:rPr>
          <w:lang w:val="en-US"/>
        </w:rPr>
        <w:t xml:space="preserve">arise in the form of </w:t>
      </w:r>
      <w:r w:rsidR="00F213DC">
        <w:rPr>
          <w:lang w:val="en-US"/>
        </w:rPr>
        <w:t>for loops</w:t>
      </w:r>
      <w:r w:rsidR="003A7E90">
        <w:rPr>
          <w:lang w:val="en-US"/>
        </w:rPr>
        <w:t>. Having parameterizable size and associativity in the context of c</w:t>
      </w:r>
      <w:r w:rsidR="00267383">
        <w:rPr>
          <w:lang w:val="en-US"/>
        </w:rPr>
        <w:t>ache testing is important as the behavior of the module can be observed under different circumstances.</w:t>
      </w:r>
    </w:p>
    <w:p w14:paraId="5440C4E0" w14:textId="5B2679DE" w:rsidR="00267383" w:rsidRDefault="00267383" w:rsidP="00267383">
      <w:pPr>
        <w:pStyle w:val="3"/>
        <w:rPr>
          <w:lang w:val="en-US"/>
        </w:rPr>
      </w:pPr>
      <w:bookmarkStart w:id="9" w:name="_Toc169839689"/>
      <w:r>
        <w:rPr>
          <w:lang w:val="en-US"/>
        </w:rPr>
        <w:t>Write-allocate</w:t>
      </w:r>
      <w:bookmarkEnd w:id="9"/>
    </w:p>
    <w:p w14:paraId="26EE8981" w14:textId="77777777" w:rsidR="00FC7DC0" w:rsidRDefault="003D3C36" w:rsidP="00267383">
      <w:pPr>
        <w:rPr>
          <w:lang w:val="en-US"/>
        </w:rPr>
      </w:pPr>
      <w:r>
        <w:rPr>
          <w:lang w:val="en-US"/>
        </w:rPr>
        <w:t xml:space="preserve">Whenever something has to be </w:t>
      </w:r>
      <w:r w:rsidR="00D973CD">
        <w:rPr>
          <w:lang w:val="en-US"/>
        </w:rPr>
        <w:t>stored</w:t>
      </w:r>
      <w:r>
        <w:rPr>
          <w:lang w:val="en-US"/>
        </w:rPr>
        <w:t xml:space="preserve"> in memory, </w:t>
      </w:r>
      <w:r w:rsidR="00D973CD">
        <w:rPr>
          <w:lang w:val="en-US"/>
        </w:rPr>
        <w:t xml:space="preserve">it also gets stored in cache. The benefit of such systems </w:t>
      </w:r>
      <w:r w:rsidR="00727E4E">
        <w:rPr>
          <w:lang w:val="en-US"/>
        </w:rPr>
        <w:t xml:space="preserve">is apparent any time subsequent reads to the stored value are solicitated. </w:t>
      </w:r>
      <w:r w:rsidR="0008300F">
        <w:rPr>
          <w:lang w:val="en-US"/>
        </w:rPr>
        <w:t xml:space="preserve">Since what is currently examined is the cache memory functionality, we thought </w:t>
      </w:r>
      <w:r w:rsidR="004910C0">
        <w:rPr>
          <w:lang w:val="en-US"/>
        </w:rPr>
        <w:t>its use</w:t>
      </w:r>
      <w:r w:rsidR="00030065">
        <w:rPr>
          <w:lang w:val="en-US"/>
        </w:rPr>
        <w:t xml:space="preserve"> as</w:t>
      </w:r>
      <w:r w:rsidR="004910C0">
        <w:rPr>
          <w:lang w:val="en-US"/>
        </w:rPr>
        <w:t xml:space="preserve"> purposeful.</w:t>
      </w:r>
    </w:p>
    <w:p w14:paraId="4933FEC2" w14:textId="77777777" w:rsidR="00FC7DC0" w:rsidRDefault="00FC7DC0" w:rsidP="00FC7DC0">
      <w:pPr>
        <w:pStyle w:val="3"/>
        <w:rPr>
          <w:lang w:val="en-US"/>
        </w:rPr>
      </w:pPr>
      <w:bookmarkStart w:id="10" w:name="_Toc169839690"/>
      <w:r>
        <w:rPr>
          <w:lang w:val="en-US"/>
        </w:rPr>
        <w:t>Write-back</w:t>
      </w:r>
      <w:bookmarkEnd w:id="10"/>
    </w:p>
    <w:p w14:paraId="17705F73" w14:textId="41E11B3D" w:rsidR="00267383" w:rsidRDefault="004910C0" w:rsidP="00033A51">
      <w:pPr>
        <w:rPr>
          <w:lang w:val="en-US"/>
        </w:rPr>
      </w:pPr>
      <w:r>
        <w:rPr>
          <w:lang w:val="en-US"/>
        </w:rPr>
        <w:t xml:space="preserve"> </w:t>
      </w:r>
      <w:r w:rsidR="009A432A">
        <w:rPr>
          <w:lang w:val="en-US"/>
        </w:rPr>
        <w:t xml:space="preserve">Write-back lessens the amount of accesses in the main memory, which is something we consider desired. Write-back policy mandates that any modification of data stored in cache gets written in memory only when that cache block has to be evicted. </w:t>
      </w:r>
    </w:p>
    <w:p w14:paraId="235CD6C2" w14:textId="77777777" w:rsidR="0067215F" w:rsidRDefault="0067215F" w:rsidP="00050898">
      <w:pPr>
        <w:pStyle w:val="3"/>
        <w:rPr>
          <w:lang w:val="en-US"/>
        </w:rPr>
      </w:pPr>
      <w:bookmarkStart w:id="11" w:name="_Toc169839691"/>
    </w:p>
    <w:p w14:paraId="25FC481D" w14:textId="77777777" w:rsidR="0067215F" w:rsidRDefault="0067215F" w:rsidP="00050898">
      <w:pPr>
        <w:pStyle w:val="3"/>
        <w:rPr>
          <w:lang w:val="en-US"/>
        </w:rPr>
      </w:pPr>
    </w:p>
    <w:p w14:paraId="76B01818" w14:textId="3BA78DEB" w:rsidR="00674D11" w:rsidRDefault="00425D37" w:rsidP="00050898">
      <w:pPr>
        <w:pStyle w:val="3"/>
        <w:rPr>
          <w:lang w:val="en-US"/>
        </w:rPr>
      </w:pPr>
      <w:r>
        <w:rPr>
          <w:lang w:val="en-US"/>
        </w:rPr>
        <w:t xml:space="preserve">Bit </w:t>
      </w:r>
      <w:r w:rsidR="00E250CD">
        <w:rPr>
          <w:lang w:val="en-US"/>
        </w:rPr>
        <w:t>pLRU</w:t>
      </w:r>
      <w:bookmarkEnd w:id="11"/>
    </w:p>
    <w:p w14:paraId="73461E3D" w14:textId="4509D8D8" w:rsidR="00E250CD" w:rsidRDefault="00014B5A" w:rsidP="00E250CD">
      <w:pPr>
        <w:rPr>
          <w:lang w:val="en-US"/>
        </w:rPr>
      </w:pPr>
      <w:r>
        <w:rPr>
          <w:lang w:val="en-US"/>
        </w:rPr>
        <w:t xml:space="preserve">We decided upon pLRU (pseudo LRU) as a feausible </w:t>
      </w:r>
      <w:r w:rsidR="00166DEE">
        <w:rPr>
          <w:lang w:val="en-US"/>
        </w:rPr>
        <w:t>alternative to LRU</w:t>
      </w:r>
      <w:r w:rsidR="00282926">
        <w:rPr>
          <w:lang w:val="en-US"/>
        </w:rPr>
        <w:t xml:space="preserve"> as the original LRU policy is costly to hardware.</w:t>
      </w:r>
      <w:r w:rsidR="009D31AD">
        <w:rPr>
          <w:lang w:val="en-US"/>
        </w:rPr>
        <w:t xml:space="preserve"> </w:t>
      </w:r>
    </w:p>
    <w:p w14:paraId="67FE2515" w14:textId="37C3216A" w:rsidR="00637E2F" w:rsidRDefault="00637E2F" w:rsidP="00E250CD">
      <w:pPr>
        <w:rPr>
          <w:lang w:val="en-US"/>
        </w:rPr>
      </w:pPr>
      <w:r>
        <w:rPr>
          <w:lang w:val="en-US"/>
        </w:rPr>
        <w:t>The number of bits used by LRU:</w:t>
      </w:r>
    </w:p>
    <w:p w14:paraId="5001C4FB" w14:textId="3BA54D99" w:rsidR="00745854" w:rsidRPr="00AB01BF" w:rsidRDefault="00745854" w:rsidP="00E250C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#blocksInCache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associativity</m:t>
              </m:r>
            </m:e>
          </m:func>
        </m:oMath>
      </m:oMathPara>
    </w:p>
    <w:p w14:paraId="17574BC6" w14:textId="31370F44" w:rsidR="00AB01BF" w:rsidRDefault="00756DEA" w:rsidP="00E250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</w:t>
      </w:r>
      <w:r w:rsidR="003B469F">
        <w:rPr>
          <w:rFonts w:eastAsiaTheme="minorEastAsia"/>
          <w:lang w:val="en-US"/>
        </w:rPr>
        <w:t>striking contrast with the pseudo LRU that uses only one.</w:t>
      </w:r>
      <w:r w:rsidR="00F7026C">
        <w:rPr>
          <w:rFonts w:eastAsiaTheme="minorEastAsia"/>
          <w:lang w:val="en-US"/>
        </w:rPr>
        <w:t xml:space="preserve"> The way bit LRU functions is by setting a status bit </w:t>
      </w:r>
      <w:r w:rsidR="005C0BD7">
        <w:rPr>
          <w:rFonts w:eastAsiaTheme="minorEastAsia"/>
          <w:lang w:val="en-US"/>
        </w:rPr>
        <w:t xml:space="preserve">for every memory reference, and </w:t>
      </w:r>
      <w:r w:rsidR="008104CB">
        <w:rPr>
          <w:rFonts w:eastAsiaTheme="minorEastAsia"/>
          <w:lang w:val="en-US"/>
        </w:rPr>
        <w:t>reverting all but the latest status bits</w:t>
      </w:r>
      <w:r w:rsidR="00BA41E9">
        <w:rPr>
          <w:rFonts w:eastAsiaTheme="minorEastAsia"/>
          <w:lang w:val="en-US"/>
        </w:rPr>
        <w:t xml:space="preserve"> whenever the last zero gets flipped.</w:t>
      </w:r>
    </w:p>
    <w:p w14:paraId="454BF35F" w14:textId="77777777" w:rsidR="0071228A" w:rsidRDefault="0071228A" w:rsidP="00E250CD">
      <w:pPr>
        <w:rPr>
          <w:rFonts w:eastAsiaTheme="minorEastAsia"/>
          <w:lang w:val="en-US"/>
        </w:rPr>
      </w:pPr>
    </w:p>
    <w:p w14:paraId="5CC80E93" w14:textId="64C99B9A" w:rsidR="003F4762" w:rsidRDefault="003F4762" w:rsidP="002B384A">
      <w:pPr>
        <w:pStyle w:val="2"/>
        <w:rPr>
          <w:lang w:val="en-US"/>
        </w:rPr>
      </w:pPr>
      <w:r>
        <w:rPr>
          <w:lang w:val="en-US"/>
        </w:rPr>
        <w:t>Mo</w:t>
      </w:r>
      <w:r w:rsidR="002B384A">
        <w:rPr>
          <w:lang w:val="en-US"/>
        </w:rPr>
        <w:t>dule</w:t>
      </w:r>
      <w:r w:rsidR="006A0980">
        <w:rPr>
          <w:lang w:val="en-US"/>
        </w:rPr>
        <w:t>s</w:t>
      </w:r>
    </w:p>
    <w:p w14:paraId="492E94D0" w14:textId="12C36A5E" w:rsidR="002B384A" w:rsidRDefault="007F1782" w:rsidP="002B38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449F9" wp14:editId="15E91A53">
            <wp:extent cx="3534572" cy="2251315"/>
            <wp:effectExtent l="0" t="0" r="8890" b="0"/>
            <wp:docPr id="315051107" name="Εικόνα 2" descr="Εικόνα που περιέχει κείμενο, διάγραμμα, στιγμιότυπο οθόνη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1107" name="Εικόνα 2" descr="Εικόνα που περιέχει κείμενο, διάγραμμα, στιγμιότυπο οθόνης, παράλληλα&#10;&#10;Περιγραφή που δημιουργήθηκε αυτόματα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90" cy="22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DF58" w14:textId="21AEC6BE" w:rsidR="00056ADD" w:rsidRPr="002B384A" w:rsidRDefault="00056ADD" w:rsidP="002B384A">
      <w:pPr>
        <w:rPr>
          <w:lang w:val="en-US"/>
        </w:rPr>
      </w:pPr>
      <w:r>
        <w:rPr>
          <w:lang w:val="en-US"/>
        </w:rPr>
        <w:t xml:space="preserve">Starting from the highest level </w:t>
      </w:r>
      <w:r w:rsidR="00C766F7">
        <w:rPr>
          <w:lang w:val="en-US"/>
        </w:rPr>
        <w:t>of the project, the toplevel module</w:t>
      </w:r>
    </w:p>
    <w:p w14:paraId="2C9778F1" w14:textId="77777777" w:rsidR="00773CC0" w:rsidRPr="00E250CD" w:rsidRDefault="00773CC0" w:rsidP="00E250CD">
      <w:pPr>
        <w:rPr>
          <w:lang w:val="en-US"/>
        </w:rPr>
      </w:pPr>
    </w:p>
    <w:p w14:paraId="1CA1183E" w14:textId="77777777" w:rsidR="004F6C5E" w:rsidRPr="004F6C5E" w:rsidRDefault="004F6C5E">
      <w:pPr>
        <w:rPr>
          <w:lang w:val="en-US"/>
        </w:rPr>
      </w:pPr>
    </w:p>
    <w:p w14:paraId="07312CD5" w14:textId="77777777" w:rsidR="004F6C5E" w:rsidRPr="004F6C5E" w:rsidRDefault="004F6C5E">
      <w:pPr>
        <w:rPr>
          <w:lang w:val="en-US"/>
        </w:rPr>
      </w:pPr>
    </w:p>
    <w:p w14:paraId="5EC6AE0F" w14:textId="77777777" w:rsidR="004F6C5E" w:rsidRPr="004F6C5E" w:rsidRDefault="004F6C5E">
      <w:pPr>
        <w:rPr>
          <w:lang w:val="en-US"/>
        </w:rPr>
      </w:pPr>
    </w:p>
    <w:p w14:paraId="1B4532F3" w14:textId="77777777" w:rsidR="004F6C5E" w:rsidRPr="004F6C5E" w:rsidRDefault="004F6C5E">
      <w:pPr>
        <w:rPr>
          <w:lang w:val="en-US"/>
        </w:rPr>
      </w:pPr>
    </w:p>
    <w:p w14:paraId="1508F7B8" w14:textId="77777777" w:rsidR="004F6C5E" w:rsidRPr="004F6C5E" w:rsidRDefault="004F6C5E">
      <w:pPr>
        <w:rPr>
          <w:lang w:val="en-US"/>
        </w:rPr>
      </w:pPr>
    </w:p>
    <w:p w14:paraId="5D69C522" w14:textId="77777777" w:rsidR="004F6C5E" w:rsidRPr="004F6C5E" w:rsidRDefault="004F6C5E">
      <w:pPr>
        <w:rPr>
          <w:lang w:val="en-US"/>
        </w:rPr>
      </w:pPr>
    </w:p>
    <w:sectPr w:rsidR="004F6C5E" w:rsidRPr="004F6C5E" w:rsidSect="00B25F45">
      <w:type w:val="continuous"/>
      <w:pgSz w:w="11906" w:h="16838"/>
      <w:pgMar w:top="720" w:right="720" w:bottom="720" w:left="720" w:header="708" w:footer="708" w:gutter="0"/>
      <w:pgNumType w:start="1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B717" w14:textId="77777777" w:rsidR="004F6C5E" w:rsidRDefault="004F6C5E" w:rsidP="004F6C5E">
      <w:pPr>
        <w:spacing w:after="0" w:line="240" w:lineRule="auto"/>
      </w:pPr>
      <w:r>
        <w:separator/>
      </w:r>
    </w:p>
  </w:endnote>
  <w:endnote w:type="continuationSeparator" w:id="0">
    <w:p w14:paraId="374E2163" w14:textId="77777777" w:rsidR="004F6C5E" w:rsidRDefault="004F6C5E" w:rsidP="004F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2758854"/>
      <w:docPartObj>
        <w:docPartGallery w:val="Page Numbers (Bottom of Page)"/>
        <w:docPartUnique/>
      </w:docPartObj>
    </w:sdtPr>
    <w:sdtContent>
      <w:p w14:paraId="07993396" w14:textId="506BEAAF" w:rsidR="004F6C5E" w:rsidRDefault="004F6C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9FC09C" w14:textId="77777777" w:rsidR="004F6C5E" w:rsidRDefault="004F6C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88011" w14:textId="77777777" w:rsidR="004F6C5E" w:rsidRDefault="004F6C5E" w:rsidP="004F6C5E">
      <w:pPr>
        <w:spacing w:after="0" w:line="240" w:lineRule="auto"/>
      </w:pPr>
      <w:r>
        <w:separator/>
      </w:r>
    </w:p>
  </w:footnote>
  <w:footnote w:type="continuationSeparator" w:id="0">
    <w:p w14:paraId="48284A79" w14:textId="77777777" w:rsidR="004F6C5E" w:rsidRDefault="004F6C5E" w:rsidP="004F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8290" w14:textId="01942F6B" w:rsidR="004F6C5E" w:rsidRPr="004F6C5E" w:rsidRDefault="004F6C5E" w:rsidP="004F6C5E">
    <w:pPr>
      <w:pStyle w:val="aa"/>
      <w:jc w:val="right"/>
      <w:rPr>
        <w:color w:val="0E2841" w:themeColor="text2"/>
        <w:lang w:val="en-US"/>
      </w:rPr>
    </w:pPr>
    <w:r w:rsidRPr="004F6C5E">
      <w:rPr>
        <w:color w:val="0E2841" w:themeColor="text2"/>
        <w:lang w:val="en-US"/>
      </w:rPr>
      <w:t>Parallel Computer architecture</w:t>
    </w:r>
    <w:r w:rsidRPr="004F6C5E">
      <w:rPr>
        <w:color w:val="0E2841" w:themeColor="text2"/>
      </w:rPr>
      <w:ptab w:relativeTo="margin" w:alignment="center" w:leader="none"/>
    </w:r>
    <w:r w:rsidRPr="004F6C5E">
      <w:rPr>
        <w:color w:val="0E2841" w:themeColor="text2"/>
        <w:lang w:val="en-US"/>
      </w:rPr>
      <w:t>Spring 2024</w:t>
    </w:r>
    <w:r w:rsidRPr="004F6C5E">
      <w:rPr>
        <w:color w:val="0E2841" w:themeColor="text2"/>
      </w:rPr>
      <w:ptab w:relativeTo="margin" w:alignment="right" w:leader="none"/>
    </w:r>
    <w:r w:rsidRPr="004F6C5E">
      <w:rPr>
        <w:color w:val="0E2841" w:themeColor="text2"/>
        <w:lang w:val="en-US"/>
      </w:rPr>
      <w:t xml:space="preserve">L1 cache implementation </w:t>
    </w:r>
    <w:r w:rsidRPr="004F6C5E">
      <w:rPr>
        <w:color w:val="0E2841" w:themeColor="text2"/>
        <w:lang w:val="en-US"/>
      </w:rPr>
      <w:t>on RISC-V</w:t>
    </w:r>
    <w:r w:rsidRPr="004F6C5E">
      <w:rPr>
        <w:color w:val="0E2841" w:themeColor="text2"/>
        <w:lang w:val="en-US"/>
      </w:rPr>
      <w:t xml:space="preserve"> </w:t>
    </w:r>
  </w:p>
  <w:p w14:paraId="0A98C85D" w14:textId="05E068B6" w:rsidR="004F6C5E" w:rsidRPr="004F6C5E" w:rsidRDefault="004F6C5E" w:rsidP="004F6C5E">
    <w:pPr>
      <w:pStyle w:val="aa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32F0A"/>
    <w:multiLevelType w:val="hybridMultilevel"/>
    <w:tmpl w:val="C234F1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63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8E"/>
    <w:rsid w:val="00014B5A"/>
    <w:rsid w:val="00030065"/>
    <w:rsid w:val="00033A51"/>
    <w:rsid w:val="0004372D"/>
    <w:rsid w:val="00050898"/>
    <w:rsid w:val="00056ADD"/>
    <w:rsid w:val="0008300F"/>
    <w:rsid w:val="000F51EB"/>
    <w:rsid w:val="001049A8"/>
    <w:rsid w:val="00113603"/>
    <w:rsid w:val="00166DEE"/>
    <w:rsid w:val="00173D74"/>
    <w:rsid w:val="0018330D"/>
    <w:rsid w:val="00190C8A"/>
    <w:rsid w:val="001D02A5"/>
    <w:rsid w:val="001D5CD2"/>
    <w:rsid w:val="00212240"/>
    <w:rsid w:val="0024378E"/>
    <w:rsid w:val="002514DA"/>
    <w:rsid w:val="00267383"/>
    <w:rsid w:val="00282926"/>
    <w:rsid w:val="002969DB"/>
    <w:rsid w:val="002B384A"/>
    <w:rsid w:val="002D2CD9"/>
    <w:rsid w:val="00356A3A"/>
    <w:rsid w:val="003715C0"/>
    <w:rsid w:val="003A7E90"/>
    <w:rsid w:val="003B469F"/>
    <w:rsid w:val="003D3C36"/>
    <w:rsid w:val="003F4762"/>
    <w:rsid w:val="00417A57"/>
    <w:rsid w:val="00425D37"/>
    <w:rsid w:val="004910C0"/>
    <w:rsid w:val="004C69D9"/>
    <w:rsid w:val="004D32B5"/>
    <w:rsid w:val="004F6C5E"/>
    <w:rsid w:val="00512CEA"/>
    <w:rsid w:val="005522A2"/>
    <w:rsid w:val="0055677B"/>
    <w:rsid w:val="00571E8E"/>
    <w:rsid w:val="005C0BD7"/>
    <w:rsid w:val="00637E2F"/>
    <w:rsid w:val="0067215F"/>
    <w:rsid w:val="00673607"/>
    <w:rsid w:val="00674D11"/>
    <w:rsid w:val="00675E2F"/>
    <w:rsid w:val="00693A92"/>
    <w:rsid w:val="006A0980"/>
    <w:rsid w:val="006F1B78"/>
    <w:rsid w:val="0071228A"/>
    <w:rsid w:val="00720F11"/>
    <w:rsid w:val="00727E4E"/>
    <w:rsid w:val="00731298"/>
    <w:rsid w:val="00745854"/>
    <w:rsid w:val="00756DEA"/>
    <w:rsid w:val="00773CC0"/>
    <w:rsid w:val="00797A56"/>
    <w:rsid w:val="007F1782"/>
    <w:rsid w:val="008104CB"/>
    <w:rsid w:val="00853CA9"/>
    <w:rsid w:val="0096176D"/>
    <w:rsid w:val="00983AA5"/>
    <w:rsid w:val="009A432A"/>
    <w:rsid w:val="009D31AD"/>
    <w:rsid w:val="00A75234"/>
    <w:rsid w:val="00AB01BF"/>
    <w:rsid w:val="00AD3780"/>
    <w:rsid w:val="00B24401"/>
    <w:rsid w:val="00B25F45"/>
    <w:rsid w:val="00BA41E9"/>
    <w:rsid w:val="00BA5DE9"/>
    <w:rsid w:val="00C121A0"/>
    <w:rsid w:val="00C123C7"/>
    <w:rsid w:val="00C766F7"/>
    <w:rsid w:val="00CD2156"/>
    <w:rsid w:val="00D211C3"/>
    <w:rsid w:val="00D46FBB"/>
    <w:rsid w:val="00D76796"/>
    <w:rsid w:val="00D936EA"/>
    <w:rsid w:val="00D973CD"/>
    <w:rsid w:val="00E250CD"/>
    <w:rsid w:val="00EE7305"/>
    <w:rsid w:val="00F213DC"/>
    <w:rsid w:val="00F7026C"/>
    <w:rsid w:val="00F9503C"/>
    <w:rsid w:val="00FC7DC0"/>
    <w:rsid w:val="00FD7F8B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BAE6B"/>
  <w15:chartTrackingRefBased/>
  <w15:docId w15:val="{CD8485E1-F0F7-4E54-BC68-2623AD40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43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3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3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243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243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4378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4378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4378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4378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4378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43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3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43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437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7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7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437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378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F6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4F6C5E"/>
  </w:style>
  <w:style w:type="paragraph" w:styleId="ab">
    <w:name w:val="footer"/>
    <w:basedOn w:val="a"/>
    <w:link w:val="Char4"/>
    <w:uiPriority w:val="99"/>
    <w:unhideWhenUsed/>
    <w:rsid w:val="004F6C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4F6C5E"/>
  </w:style>
  <w:style w:type="paragraph" w:styleId="ac">
    <w:name w:val="TOC Heading"/>
    <w:basedOn w:val="1"/>
    <w:next w:val="a"/>
    <w:uiPriority w:val="39"/>
    <w:unhideWhenUsed/>
    <w:qFormat/>
    <w:rsid w:val="004F6C5E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F6C5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F6C5E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F6C5E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4F6C5E"/>
    <w:rPr>
      <w:color w:val="467886" w:themeColor="hyperlink"/>
      <w:u w:val="single"/>
    </w:rPr>
  </w:style>
  <w:style w:type="character" w:styleId="ad">
    <w:name w:val="Placeholder Text"/>
    <w:basedOn w:val="a0"/>
    <w:uiPriority w:val="99"/>
    <w:semiHidden/>
    <w:rsid w:val="007458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BD5A2F594E031E44BC0495665D9667FB" ma:contentTypeVersion="8" ma:contentTypeDescription="Δημιουργία νέου εγγράφου" ma:contentTypeScope="" ma:versionID="08b41445e59ec55ec97a0644a287bfa0">
  <xsd:schema xmlns:xsd="http://www.w3.org/2001/XMLSchema" xmlns:xs="http://www.w3.org/2001/XMLSchema" xmlns:p="http://schemas.microsoft.com/office/2006/metadata/properties" xmlns:ns3="853c0b7b-ce5c-41c8-a2ba-2c6a300935b2" xmlns:ns4="af636b77-fa94-440a-a735-658da983ec3d" targetNamespace="http://schemas.microsoft.com/office/2006/metadata/properties" ma:root="true" ma:fieldsID="1da4eb1ad2145c863f77d5cdf2fabbec" ns3:_="" ns4:_="">
    <xsd:import namespace="853c0b7b-ce5c-41c8-a2ba-2c6a300935b2"/>
    <xsd:import namespace="af636b77-fa94-440a-a735-658da983ec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c0b7b-ce5c-41c8-a2ba-2c6a30093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6b77-fa94-440a-a735-658da983ec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3c0b7b-ce5c-41c8-a2ba-2c6a300935b2" xsi:nil="true"/>
  </documentManagement>
</p:properties>
</file>

<file path=customXml/itemProps1.xml><?xml version="1.0" encoding="utf-8"?>
<ds:datastoreItem xmlns:ds="http://schemas.openxmlformats.org/officeDocument/2006/customXml" ds:itemID="{D459AC05-C1C1-41E5-9586-6D536E9DF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92461-8154-4E95-89C8-9619CBBC6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c0b7b-ce5c-41c8-a2ba-2c6a300935b2"/>
    <ds:schemaRef ds:uri="af636b77-fa94-440a-a735-658da983e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58CE3-487C-418A-8C10-4059EB5F9E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57C6B6-EB77-4128-ADF9-8273B6BAB1DD}">
  <ds:schemaRefs>
    <ds:schemaRef ds:uri="http://purl.org/dc/elements/1.1/"/>
    <ds:schemaRef ds:uri="af636b77-fa94-440a-a735-658da983ec3d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53c0b7b-ce5c-41c8-a2ba-2c6a300935b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PAPADOULI GARYFALLIA-ANASTASIA</dc:creator>
  <cp:keywords/>
  <dc:description/>
  <cp:lastModifiedBy>PAPADOULI GARYFALLIA-ANASTASIA</cp:lastModifiedBy>
  <cp:revision>2</cp:revision>
  <dcterms:created xsi:type="dcterms:W3CDTF">2024-06-21T03:00:00Z</dcterms:created>
  <dcterms:modified xsi:type="dcterms:W3CDTF">2024-06-21T03:00:00Z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0x010100BD5A2F594E031E44BC0495665D9667FB</vt:lpwstr>
  </property>
</Properties>
</file>