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guia-da-biblioteca-fênix-v3.7"/>
    <w:p>
      <w:pPr>
        <w:pStyle w:val="Heading1"/>
      </w:pPr>
      <w:r>
        <w:t xml:space="preserve">GUIA DA BIBLIOTECA FÊNIX (v3.7)</w:t>
      </w:r>
    </w:p>
    <w:p>
      <w:pPr>
        <w:pStyle w:val="FirstParagraph"/>
      </w:pPr>
      <w:r>
        <w:t xml:space="preserve">Este guia explica, em português claro, tudo o que existe na biblioteca Fênix: o que cada função do Fênix Core faz e para que serve cada regra do Livro das Regras. Ele também funciona como o</w:t>
      </w:r>
      <w:r>
        <w:t xml:space="preserve"> </w:t>
      </w:r>
      <w:r>
        <w:rPr>
          <w:bCs/>
          <w:b/>
        </w:rPr>
        <w:t xml:space="preserve">Changelog da biblioteca</w:t>
      </w:r>
      <w:r>
        <w:t xml:space="preserve"> </w:t>
      </w:r>
      <w:r>
        <w:t xml:space="preserve">(Parte 4). Acompanha todo pacote novo e é atualizado a cada versão, junto com o livro, o core, os templates e os documentos legais, que andam sempre com o mesmo número (regra 7).</w:t>
      </w:r>
    </w:p>
    <w:p>
      <w:pPr>
        <w:pStyle w:val="BodyText"/>
      </w:pPr>
      <w:r>
        <w:t xml:space="preserve">Endereço base de tudo: https://fenicris-dev.github.io/Fenix-Core/</w:t>
      </w:r>
    </w:p>
    <w:bookmarkStart w:id="20" w:name="parte-1.-mapa-da-biblioteca"/>
    <w:p>
      <w:pPr>
        <w:pStyle w:val="Heading2"/>
      </w:pPr>
      <w:r>
        <w:t xml:space="preserve">PARTE 1. MAPA DA BIBLIOTECA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425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fenix-core.js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funções que todo app carrega (módulo ES, exporta</w:t>
            </w:r>
            <w:r>
              <w:t xml:space="preserve"> </w:t>
            </w:r>
            <w:r>
              <w:rPr>
                <w:rStyle w:val="VerbatimChar"/>
              </w:rPr>
              <w:t xml:space="preserve">FenixCore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da biblioteca: testa cada endereço oficial, confere se tudo está na mesma versão e roda testes ao vivo de CNPJ e CEP.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de login de todo app com senha.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fenix-template-onboarding.html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da tela de primeiro acesso.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Icon/Fenix_Icone_64, 128, 192, 512.png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Icon/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 da águia (branca sobre o degradê): favicon, cabeçalho, PWA, splash e ícone provisório.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Logo/Fenix_Logo_Azul*.png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Fenix_Logo_Branca*.png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oficial (Azul) e segunda opção (Branca), também em 320 e 640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Logo/Fenix_Logo_Black.png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Fênix-Logo-Silver.png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Fênix-Logo-Gray.png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 auxiliares, para escolher o melhor contraste.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Termos/fenix-termos-de-uso.html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Termos/fenix-politica-de-privacidade.html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Termos/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legais oficiais, linkados no login e no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MD/fenix-livro-das-regras.md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DOC/fenix-livro-das-regras.docx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Livro das Regras.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MD/fenix-guia-da-biblioteca.md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DOC/fenix-guia-da-biblioteca.docx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guia.</w:t>
            </w:r>
          </w:p>
        </w:tc>
      </w:tr>
    </w:tbl>
    <w:p>
      <w:pPr>
        <w:pStyle w:val="BodyText"/>
      </w:pPr>
      <w:r>
        <w:t xml:space="preserve">Todo material com versão tem duas cópias (regra 11): a</w:t>
      </w:r>
      <w:r>
        <w:t xml:space="preserve"> </w:t>
      </w:r>
      <w:r>
        <w:rPr>
          <w:bCs/>
          <w:b/>
        </w:rPr>
        <w:t xml:space="preserve">neutra</w:t>
      </w:r>
      <w:r>
        <w:t xml:space="preserve">, sem versão no nome (é a que os apps usam), e a</w:t>
      </w:r>
      <w:r>
        <w:t xml:space="preserve"> </w:t>
      </w:r>
      <w:r>
        <w:rPr>
          <w:bCs/>
          <w:b/>
        </w:rPr>
        <w:t xml:space="preserve">com versão no nome</w:t>
      </w:r>
      <w:r>
        <w:t xml:space="preserve"> </w:t>
      </w:r>
      <w:r>
        <w:t xml:space="preserve">(</w:t>
      </w:r>
      <w:r>
        <w:rPr>
          <w:rStyle w:val="VerbatimChar"/>
        </w:rPr>
        <w:t xml:space="preserve">-v3.7</w:t>
      </w:r>
      <w:r>
        <w:t xml:space="preserve">), só para controle interno.</w:t>
      </w:r>
    </w:p>
    <w:bookmarkEnd w:id="20"/>
    <w:bookmarkStart w:id="33" w:name="parte-2.-o-fênix-core-função-por-função"/>
    <w:p>
      <w:pPr>
        <w:pStyle w:val="Heading2"/>
      </w:pPr>
      <w:r>
        <w:t xml:space="preserve">PARTE 2. O FÊNIX CORE, FUNÇÃO POR FUNÇÃO</w:t>
      </w:r>
    </w:p>
    <w:bookmarkStart w:id="21" w:name="como-carregar-e-iniciar"/>
    <w:p>
      <w:pPr>
        <w:pStyle w:val="Heading3"/>
      </w:pPr>
      <w:r>
        <w:t xml:space="preserve">2.1 Como carregar e iniciar</w:t>
      </w:r>
    </w:p>
    <w:p>
      <w:pPr>
        <w:pStyle w:val="FirstParagraph"/>
      </w:pPr>
      <w:r>
        <w:t xml:space="preserve">O core é um módulo ES: não funciona colado como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comum. Use o carregador oficial da regra 2, que guarda uma cópia no aparelho e permite abrir o app sem internet.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FenixCore.init(nomeApp)</w:t>
      </w:r>
      <w:r>
        <w:t xml:space="preserve">: liga a conexão com o banco do core (projeto Firebase</w:t>
      </w:r>
      <w:r>
        <w:t xml:space="preserve"> </w:t>
      </w:r>
      <w:r>
        <w:t xml:space="preserve">“</w:t>
      </w:r>
      <w:r>
        <w:t xml:space="preserve">fenix-core</w:t>
      </w:r>
      <w:r>
        <w:t xml:space="preserve">”</w:t>
      </w:r>
      <w:r>
        <w:t xml:space="preserve">). Chame uma vez só, ao abrir o app, com o mesmo identificador do nome do arquivo (ex.:</w:t>
      </w:r>
      <w:r>
        <w:t xml:space="preserve"> </w:t>
      </w:r>
      <w:r>
        <w:rPr>
          <w:rStyle w:val="VerbatimChar"/>
        </w:rPr>
        <w:t xml:space="preserve">fenix-controle-obras</w:t>
      </w:r>
      <w:r>
        <w:t xml:space="preserve">). O nome é gravado nos registros como</w:t>
      </w:r>
      <w:r>
        <w:t xml:space="preserve"> </w:t>
      </w:r>
      <w:r>
        <w:t xml:space="preserve">“</w:t>
      </w:r>
      <w:r>
        <w:t xml:space="preserve">criado por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atualizado por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FenixCore.initFirebase(config)</w:t>
      </w:r>
      <w:r>
        <w:t xml:space="preserve">: alternativa ao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que devolve</w:t>
      </w:r>
      <w:r>
        <w:t xml:space="preserve"> </w:t>
      </w:r>
      <w:r>
        <w:rPr>
          <w:rStyle w:val="VerbatimChar"/>
        </w:rPr>
        <w:t xml:space="preserve">{ app, db }</w:t>
      </w:r>
      <w:r>
        <w:t xml:space="preserve">. Serve para apps que também precisam do objeto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para montar o login. Reaproveita a mesma conexão, nunca cria duas.</w:t>
      </w:r>
    </w:p>
    <w:p>
      <w:pPr>
        <w:numPr>
          <w:ilvl w:val="0"/>
          <w:numId w:val="1001"/>
        </w:numPr>
        <w:pStyle w:val="Compact"/>
      </w:pPr>
      <w:r>
        <w:t xml:space="preserve">Não é preciso colocar credenciais: o core já traz a configuração do projeto.</w:t>
      </w:r>
    </w:p>
    <w:bookmarkEnd w:id="21"/>
    <w:bookmarkStart w:id="22" w:name="dados-fixos-da-fênix"/>
    <w:p>
      <w:pPr>
        <w:pStyle w:val="Heading3"/>
      </w:pPr>
      <w:r>
        <w:t xml:space="preserve">2.2 Dados fixos da Fênix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FenixCore.EMPRESA</w:t>
      </w:r>
      <w:r>
        <w:t xml:space="preserve">: nome fantasia, razão social (60292 CRISTIANO RODRIGUES), CNPJ (só números e formatado) e e-mail da empresa. Use em rodapés, documentos e na tela Sobre.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FenixCore.CPF_CNPJ_DISCLOSURE</w:t>
      </w:r>
      <w:r>
        <w:t xml:space="preserve">: o texto fixo</w:t>
      </w:r>
      <w:r>
        <w:t xml:space="preserve"> </w:t>
      </w:r>
      <w:r>
        <w:t xml:space="preserve">“</w:t>
      </w:r>
      <w:r>
        <w:t xml:space="preserve">O CPF/CNPJ é usado apenas para emissão de Notas Fiscais e/ou Recibos.</w:t>
      </w:r>
      <w:r>
        <w:t xml:space="preserve">”</w:t>
      </w:r>
      <w:r>
        <w:t xml:space="preserve"> </w:t>
      </w:r>
      <w:r>
        <w:t xml:space="preserve">(regra 37). Também está em</w:t>
      </w:r>
      <w:r>
        <w:t xml:space="preserve"> </w:t>
      </w:r>
      <w:r>
        <w:rPr>
          <w:rStyle w:val="VerbatimChar"/>
        </w:rPr>
        <w:t xml:space="preserve">FenixCore.pessoas.disclosure</w:t>
      </w:r>
      <w:r>
        <w:t xml:space="preserve">.</w:t>
      </w:r>
    </w:p>
    <w:bookmarkEnd w:id="22"/>
    <w:bookmarkStart w:id="23" w:name="X4cd08b170553fa57299cf7c7861eae417c459dd"/>
    <w:p>
      <w:pPr>
        <w:pStyle w:val="Heading3"/>
      </w:pPr>
      <w:r>
        <w:t xml:space="preserve">2.3 Ferramentas de texto e de documento (não usam banco)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56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limparDocumento(valor)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Deixa só os números.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"123.456.789-09"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"12345678909"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se é CPF (11 dígitos,</w:t>
            </w:r>
            <w:r>
              <w:t xml:space="preserve"> </w:t>
            </w:r>
            <w:r>
              <w:rPr>
                <w:rStyle w:val="VerbatimChar"/>
              </w:rPr>
              <w:t xml:space="preserve">"fisica"</w:t>
            </w:r>
            <w:r>
              <w:t xml:space="preserve">) ou CNPJ (14 dígitos,</w:t>
            </w:r>
            <w:r>
              <w:t xml:space="preserve"> </w:t>
            </w:r>
            <w:r>
              <w:rPr>
                <w:rStyle w:val="VerbatimChar"/>
              </w:rPr>
              <w:t xml:space="preserve">"juridica"</w:t>
            </w:r>
            <w:r>
              <w:t xml:space="preserve">), ou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validarCPF(cpf)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validarCNPJ(cnpj)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 os dígitos verificadores, não só o formato (regra 38). Recusa sequências repetidas.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formatarCNPJ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Colocam a máscara.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  <w:r>
              <w:t xml:space="preserve"> </w:t>
            </w:r>
            <w:r>
              <w:t xml:space="preserve">escolhe sozinha entre CPF e CNPJ.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"12345678000199"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"12.345.678/0001-99"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formatarNomeMaiusculo(texto)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 pessoa ou empresa: tudo em MAIÚSCULAS, sem espaços sobrando (regra 42).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"joão da silva"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"JOÃO DA SILVA"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formatarTitulo(texto)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Demais textos: primeira letra de cada palavra em maiúscula, menos preposições e artigos. Palavras com número ficam como digitadas.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"RUA DA PAZ"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"Rua da Paz"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normalizarBusca(texto)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 e sem acento, para busca.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João 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"JOAO"</w:t>
            </w:r>
          </w:p>
        </w:tc>
      </w:tr>
    </w:tbl>
    <w:bookmarkEnd w:id="23"/>
    <w:bookmarkStart w:id="24" w:name="pessoas-cadastro-nacional-de-pf-e-pj"/>
    <w:p>
      <w:pPr>
        <w:pStyle w:val="Heading3"/>
      </w:pPr>
      <w:r>
        <w:t xml:space="preserve">2.4 Pessoas (cadastro nacional de PF e PJ)</w:t>
      </w:r>
    </w:p>
    <w:p>
      <w:pPr>
        <w:pStyle w:val="FirstParagraph"/>
      </w:pPr>
      <w:r>
        <w:t xml:space="preserve">Guarda as pessoas em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 </w:t>
      </w:r>
      <w:r>
        <w:t xml:space="preserve">(chave = CPF) e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 </w:t>
      </w:r>
      <w:r>
        <w:t xml:space="preserve">(chave = CNPJ). Segue a regra de ouro (regra 41): nenhum app cria cadastro próprio de clientes.</w:t>
      </w:r>
      <w:r>
        <w:t xml:space="preserve"> </w:t>
      </w:r>
      <w:r>
        <w:rPr>
          <w:bCs/>
          <w:b/>
        </w:rPr>
        <w:t xml:space="preserve">Estas funções usam o banco: só com o banco ativo</w:t>
      </w:r>
      <w:r>
        <w:t xml:space="preserve">, exceto as indicadas.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pessoas.buscar(cpfOuCnpj)</w:t>
      </w:r>
      <w:r>
        <w:t xml:space="preserve">: acha a pessoa pelo documento (detecta PF ou PJ). Devolve os dados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pessoas.salvarFisica(dados)</w:t>
      </w:r>
      <w:r>
        <w:t xml:space="preserve">: cria ou atualiza uma PF. Valida o CPF, padroniza a escrita e grava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 </w:t>
      </w:r>
      <w:r>
        <w:t xml:space="preserve">para a busca por nome. Campos:</w:t>
      </w:r>
      <w:r>
        <w:t xml:space="preserve"> </w:t>
      </w:r>
      <w:r>
        <w:rPr>
          <w:rStyle w:val="VerbatimChar"/>
        </w:rPr>
        <w:t xml:space="preserve">cpf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pessoas.salvarJuridica(dados)</w:t>
      </w:r>
      <w:r>
        <w:t xml:space="preserve">: igual, para PJ. Campos:</w:t>
      </w:r>
      <w:r>
        <w:t xml:space="preserve"> </w:t>
      </w:r>
      <w:r>
        <w:rPr>
          <w:rStyle w:val="VerbatimChar"/>
        </w:rPr>
        <w:t xml:space="preserve">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razaoSocial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nomeFantasia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pessoas.salvar(dados)</w:t>
      </w:r>
      <w:r>
        <w:t xml:space="preserve">: escolhe PF ou PJ pelo tamanho do documento.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pessoas.buscarPorNome(termo, tipo, max)</w:t>
      </w:r>
      <w:r>
        <w:t xml:space="preserve">: autocomplete por início do nome, sem diferenciar maiúsculas e acentos.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"fisica"</w:t>
      </w:r>
      <w:r>
        <w:t xml:space="preserve"> </w:t>
      </w:r>
      <w:r>
        <w:t xml:space="preserve">(padrão) ou</w:t>
      </w:r>
      <w:r>
        <w:t xml:space="preserve"> </w:t>
      </w:r>
      <w:r>
        <w:rPr>
          <w:rStyle w:val="VerbatimChar"/>
        </w:rPr>
        <w:t xml:space="preserve">"juridica"</w:t>
      </w:r>
      <w:r>
        <w:t xml:space="preserve">;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padrão 10. Cadastros anteriores à v2.0 só aparecem depois de salvos de novo.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pessoas.buscarNaReceita(cnpj)</w:t>
      </w:r>
      <w:r>
        <w:t xml:space="preserve"> </w:t>
      </w:r>
      <w:r>
        <w:t xml:space="preserve">(não usa banco): consulta o CNPJ na BrasilAPI e devolve razão social, nome fantasia, situação cadastral, data de abertura, atividade principal, telefone, e-mail e endereço. Lança erro se o CNPJ for inválido e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não achar.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pessoas.consultarCNPJ(cnpj)</w:t>
      </w:r>
      <w:r>
        <w:t xml:space="preserve"> </w:t>
      </w:r>
      <w:r>
        <w:t xml:space="preserve">(não usa banco; é a que a regra 35 manda usar): faz o mesmo que a anterior e, se o CNPJ vier só com o CEP, completa logradouro, bairro, cidade e UF pela BrasilAPI de CEP, sem o usuário redigitar. Só preenche o que faltou. Devolve também</w:t>
      </w:r>
      <w:r>
        <w:t xml:space="preserve"> </w:t>
      </w:r>
      <w:r>
        <w:rPr>
          <w:rStyle w:val="VerbatimChar"/>
        </w:rPr>
        <w:t xml:space="preserve">origemEndereco</w:t>
      </w:r>
      <w:r>
        <w:t xml:space="preserve"> </w:t>
      </w:r>
      <w:r>
        <w:t xml:space="preserve">(</w:t>
      </w:r>
      <w:r>
        <w:rPr>
          <w:rStyle w:val="VerbatimChar"/>
        </w:rPr>
        <w:t xml:space="preserve">"receita"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"receita+brasilapi-cep"</w:t>
      </w:r>
      <w:r>
        <w:t xml:space="preserve">) e</w:t>
      </w:r>
      <w:r>
        <w:t xml:space="preserve"> </w:t>
      </w:r>
      <w:r>
        <w:rPr>
          <w:rStyle w:val="VerbatimChar"/>
        </w:rPr>
        <w:t xml:space="preserve">enderecoCompleto</w:t>
      </w:r>
      <w:r>
        <w:t xml:space="preserve"> </w:t>
      </w:r>
      <w:r>
        <w:t xml:space="preserve">(verdadeiro se logradouro, bairro, cidade e UF vieram). Use dentro de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bookmarkEnd w:id="24"/>
    <w:bookmarkStart w:id="25" w:name="Xa9d2afb4d2f84e213d69a7447e3961496f2f0d1"/>
    <w:p>
      <w:pPr>
        <w:pStyle w:val="Heading3"/>
      </w:pPr>
      <w:r>
        <w:t xml:space="preserve">2.5 Produtos, serviços e soluções (catálogo comum)</w:t>
      </w:r>
    </w:p>
    <w:p>
      <w:pPr>
        <w:pStyle w:val="FirstParagraph"/>
      </w:pPr>
      <w:r>
        <w:t xml:space="preserve">Coleção</w:t>
      </w:r>
      <w:r>
        <w:t xml:space="preserve"> </w:t>
      </w:r>
      <w:r>
        <w:rPr>
          <w:rStyle w:val="VerbatimChar"/>
        </w:rPr>
        <w:t xml:space="preserve">produtos_servicos</w:t>
      </w:r>
      <w:r>
        <w:t xml:space="preserve">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produtos.salvar(dados)</w:t>
      </w:r>
      <w:r>
        <w:t xml:space="preserve">: cria (ID automático) ou atualiza (se vier</w:t>
      </w:r>
      <w:r>
        <w:t xml:space="preserve"> </w:t>
      </w:r>
      <w:r>
        <w:rPr>
          <w:rStyle w:val="VerbatimChar"/>
        </w:rPr>
        <w:t xml:space="preserve">id</w:t>
      </w:r>
      <w:r>
        <w:t xml:space="preserve">). Campos: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solucao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. Nome e categoria são padronizados.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produtos.buscar(id)</w:t>
      </w:r>
      <w:r>
        <w:t xml:space="preserve">: devolve um item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produtos.listar({ tipo, apenasAtivos })</w:t>
      </w:r>
      <w:r>
        <w:t xml:space="preserve">: lista, podendo filtrar por tipo e só ativos (padrão: só ativos).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produtos.excluir(id)</w:t>
      </w:r>
      <w:r>
        <w:t xml:space="preserve">: apaga o item. Em tela, use a confirmação por palavra (regra 47).</w:t>
      </w:r>
    </w:p>
    <w:bookmarkEnd w:id="25"/>
    <w:bookmarkStart w:id="26" w:name="Xb681a432d34a5ac9e8fa9a726c51b924454acef"/>
    <w:p>
      <w:pPr>
        <w:pStyle w:val="Heading3"/>
      </w:pPr>
      <w:r>
        <w:t xml:space="preserve">2.6 Localidades (CEP, cidades e bairros) e qual função usar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950"/>
        <w:gridCol w:w="158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banco?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localidades.buscarPorCEPSemBanco(cep)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enquanto o banco do app estiver desligado (regra 33).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Sim: grava cidade e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com o banco ativo; vai aprendendo cidades e bairros.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localidades.buscarPorCEPBrasilAPI(cep)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Usada por dentro do</w:t>
            </w:r>
            <w:r>
              <w:t xml:space="preserve"> </w:t>
            </w:r>
            <w:r>
              <w:rPr>
                <w:rStyle w:val="VerbatimChar"/>
              </w:rPr>
              <w:t xml:space="preserve">consultarCNPJ</w:t>
            </w:r>
            <w:r>
              <w:t xml:space="preserve">; serve de alternativa.</w:t>
            </w:r>
          </w:p>
        </w:tc>
      </w:tr>
    </w:tbl>
    <w:p>
      <w:pPr>
        <w:pStyle w:val="BodyText"/>
      </w:pPr>
      <w:r>
        <w:t xml:space="preserve">Todas devolvem</w:t>
      </w:r>
      <w:r>
        <w:t xml:space="preserve"> </w:t>
      </w:r>
      <w:r>
        <w:rPr>
          <w:rStyle w:val="VerbatimChar"/>
        </w:rPr>
        <w:t xml:space="preserve">{ cep, logradouro, bairro, cidade, uf, ... 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o CEP não existir, e lançam erro se o CEP não tiver 8 dígitos. O bairro pode vir vazio em cidade pequena: deixe o campo livre para digitar.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localidades.buscarCidadesPorUF(uf)</w:t>
      </w:r>
      <w:r>
        <w:t xml:space="preserve">: cidades já conhecidas de um estado, para preencher uma lista de escolha.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localidades.buscarBairros(codigoIBGE)</w:t>
      </w:r>
      <w:r>
        <w:t xml:space="preserve">: bairros já conhecidos de uma cidade, para autocomplete.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localidades.registrarBairro(codigoIBGE, nomeBairro, origem)</w:t>
      </w:r>
      <w:r>
        <w:t xml:space="preserve">: guarda um bairro novo.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"cep"</w:t>
      </w:r>
      <w:r>
        <w:t xml:space="preserve"> </w:t>
      </w:r>
      <w:r>
        <w:t xml:space="preserve">(oficial) ou</w:t>
      </w:r>
      <w:r>
        <w:t xml:space="preserve"> </w:t>
      </w:r>
      <w:r>
        <w:rPr>
          <w:rStyle w:val="VerbatimChar"/>
        </w:rPr>
        <w:t xml:space="preserve">"manual"</w:t>
      </w:r>
      <w:r>
        <w:t xml:space="preserve"> </w:t>
      </w:r>
      <w:r>
        <w:t xml:space="preserve">(digitado).</w:t>
      </w:r>
      <w:r>
        <w:t xml:space="preserve"> </w:t>
      </w:r>
      <w:r>
        <w:rPr>
          <w:bCs/>
          <w:b/>
        </w:rPr>
        <w:t xml:space="preserve">Usa o banco.</w:t>
      </w:r>
    </w:p>
    <w:bookmarkEnd w:id="26"/>
    <w:bookmarkStart w:id="27" w:name="Xbb39613cd970007213488e0504775b1e8711b41"/>
    <w:p>
      <w:pPr>
        <w:pStyle w:val="Heading3"/>
      </w:pPr>
      <w:r>
        <w:t xml:space="preserve">2.7 Módulos para apps com várias empresas (usados pelo Fênix Ativos e semelhantes)</w:t>
      </w:r>
    </w:p>
    <w:p>
      <w:pPr>
        <w:pStyle w:val="FirstParagraph"/>
      </w:pPr>
      <w:r>
        <w:t xml:space="preserve">Todos usam o banco e recebem 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ou 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que vem do</w:t>
      </w:r>
      <w:r>
        <w:t xml:space="preserve"> </w:t>
      </w:r>
      <w:r>
        <w:rPr>
          <w:rStyle w:val="VerbatimChar"/>
        </w:rPr>
        <w:t xml:space="preserve">initFirebase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criarModuloAuth(app)</w:t>
      </w:r>
      <w:r>
        <w:t xml:space="preserve">: login por e-mail e senha. Devolve</w:t>
      </w:r>
      <w:r>
        <w:t xml:space="preserve"> </w:t>
      </w:r>
      <w:r>
        <w:rPr>
          <w:rStyle w:val="VerbatimChar"/>
        </w:rPr>
        <w:t xml:space="preserve">aoMudarEstado(callback)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entrar(email,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criarConta(email,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sair()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usuarioAtual()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criarModuloEmpresas(db)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criarEmpresa(uid, email, nome)</w:t>
      </w:r>
      <w:r>
        <w:t xml:space="preserve"> </w:t>
      </w:r>
      <w:r>
        <w:t xml:space="preserve">(cria a empresa e faz o usuário dono),</w:t>
      </w:r>
      <w:r>
        <w:t xml:space="preserve"> </w:t>
      </w:r>
      <w:r>
        <w:rPr>
          <w:rStyle w:val="VerbatimChar"/>
        </w:rPr>
        <w:t xml:space="preserve">obterEmpresa(empresaId)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obterEmpresaDoUsuario(uid)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repararVinculo(uid, dadosParciais)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criarModuloConvites(db, baseUrl)</w:t>
      </w:r>
      <w:r>
        <w:t xml:space="preserve">: convidar técnicos por link.</w:t>
      </w:r>
      <w:r>
        <w:t xml:space="preserve"> </w:t>
      </w:r>
      <w:r>
        <w:rPr>
          <w:rStyle w:val="VerbatimChar"/>
        </w:rPr>
        <w:t xml:space="preserve">criarConvite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aceitarConvite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listarConvitesPendentes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cancelarConvite</w:t>
      </w:r>
      <w:r>
        <w:t xml:space="preserve">. Cada convite é uma chave aleatória de uso único.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criarModuloEquipe(db)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listarMembros(empresaId)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removerMembro(empresaId, uid)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criarModuloAppData(db, empresaId, nomeApp)</w:t>
      </w:r>
      <w:r>
        <w:t xml:space="preserve">: guarda listas inteiras do app na nuvem, um documento por chave.</w:t>
      </w:r>
      <w:r>
        <w:t xml:space="preserve"> </w:t>
      </w:r>
      <w:r>
        <w:rPr>
          <w:rStyle w:val="VerbatimChar"/>
        </w:rPr>
        <w:t xml:space="preserve">salvar(chave, lista)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carregar(chave)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criarModuloCatalogoEmpresa(db, empresaId, nomeColecao, campoChave)</w:t>
      </w:r>
      <w:r>
        <w:t xml:space="preserve">: cria uma coleção própria do app, isolada dentro da empresa, sem mexer no core. Devolve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salvar(obj)</w:t>
      </w:r>
      <w:r>
        <w:t xml:space="preserve"> </w:t>
      </w:r>
      <w:r>
        <w:t xml:space="preserve">(cria ou atualiza pela chave) e</w:t>
      </w:r>
      <w:r>
        <w:t xml:space="preserve"> </w:t>
      </w:r>
      <w:r>
        <w:rPr>
          <w:rStyle w:val="VerbatimChar"/>
        </w:rPr>
        <w:t xml:space="preserve">excluir(chave)</w:t>
      </w:r>
      <w:r>
        <w:t xml:space="preserve">. Atalhos prontos:</w:t>
      </w:r>
      <w:r>
        <w:t xml:space="preserve"> </w:t>
      </w:r>
      <w:r>
        <w:rPr>
          <w:rStyle w:val="VerbatimChar"/>
        </w:rPr>
        <w:t xml:space="preserve">criarModuloMateriais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criarModuloProdutosServicos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criarModuloFamiliasMateriais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criarModuloPessoas(db, empresaId)</w:t>
      </w:r>
      <w:r>
        <w:t xml:space="preserve">: clientes de um app dentro da empresa (diferente do cadastro nacional da seção 2.4).</w:t>
      </w:r>
      <w:r>
        <w:t xml:space="preserve"> </w:t>
      </w:r>
      <w:r>
        <w:rPr>
          <w:rStyle w:val="VerbatimChar"/>
        </w:rPr>
        <w:t xml:space="preserve">listar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arquivar(obj, arquivado)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.</w:t>
      </w:r>
    </w:p>
    <w:bookmarkEnd w:id="27"/>
    <w:bookmarkStart w:id="28" w:name="X54e9e36ee95f1ba315c094c63882dfc5f18e676"/>
    <w:p>
      <w:pPr>
        <w:pStyle w:val="Heading3"/>
      </w:pPr>
      <w:r>
        <w:t xml:space="preserve">2.8 Backup (não usa o banco: guarda no aparelho)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backup.verificarLembrete(nomeApp, { dias, aoFazerBackup, aoRecusar })</w:t>
      </w:r>
      <w:r>
        <w:t xml:space="preserve">: chame uma vez depois de abrir o app. Se passaram mais de 7 dias (ou o número que você informar) sem backup, abre um aviso com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Fazer agora</w:t>
      </w:r>
      <w:r>
        <w:t xml:space="preserve">”</w:t>
      </w:r>
      <w:r>
        <w:t xml:space="preserve">. Quem exporta os dados é o app, na função</w:t>
      </w:r>
      <w:r>
        <w:t xml:space="preserve"> </w:t>
      </w:r>
      <w:r>
        <w:rPr>
          <w:rStyle w:val="VerbatimChar"/>
        </w:rPr>
        <w:t xml:space="preserve">aoFazerBackup</w:t>
      </w:r>
      <w:r>
        <w:t xml:space="preserve">.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só volta a perguntar na próxima abertura. Devolve</w:t>
      </w:r>
      <w:r>
        <w:t xml:space="preserve"> </w:t>
      </w:r>
      <w:r>
        <w:rPr>
          <w:rStyle w:val="VerbatimChar"/>
        </w:rPr>
        <w:t xml:space="preserve">"nao-necessario"</w:t>
      </w:r>
      <w:r>
        <w:t xml:space="preserve">,</w:t>
      </w:r>
      <w:r>
        <w:t xml:space="preserve"> </w:t>
      </w:r>
      <w:r>
        <w:rPr>
          <w:rStyle w:val="VerbatimChar"/>
        </w:rPr>
        <w:t xml:space="preserve">"adiado"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"feito"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"erro"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backup.baixarJSON(nomeApp, dados)</w:t>
      </w:r>
      <w:r>
        <w:t xml:space="preserve">: baixa o arquivo</w:t>
      </w:r>
      <w:r>
        <w:t xml:space="preserve"> </w:t>
      </w:r>
      <w:r>
        <w:rPr>
          <w:rStyle w:val="VerbatimChar"/>
        </w:rPr>
        <w:t xml:space="preserve">nomeApp-backup-aaaa-mm-dd.json</w:t>
      </w:r>
      <w:r>
        <w:t xml:space="preserve"> </w:t>
      </w:r>
      <w:r>
        <w:t xml:space="preserve">e registra o backup. Ponha a versão do app dentro de</w:t>
      </w:r>
      <w:r>
        <w:t xml:space="preserve"> </w:t>
      </w:r>
      <w:r>
        <w:rPr>
          <w:rStyle w:val="VerbatimChar"/>
        </w:rPr>
        <w:t xml:space="preserve">dados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backup.registrar(nomeApp)</w:t>
      </w:r>
      <w:r>
        <w:t xml:space="preserve">: marca que um backup acabou de ser feito (zera a contagem).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backup.ultimo(nomeApp)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backup.diasSemBackup(nomeApp)</w:t>
      </w:r>
      <w:r>
        <w:t xml:space="preserve">: data do último backup e quantos dias se passaram (desde a primeira abertura, se nunca fez).</w:t>
      </w:r>
    </w:p>
    <w:p>
      <w:pPr>
        <w:numPr>
          <w:ilvl w:val="0"/>
          <w:numId w:val="1007"/>
        </w:numPr>
        <w:pStyle w:val="Compact"/>
      </w:pPr>
      <w:r>
        <w:t xml:space="preserve">O core não tem importação: o app oferece o botão Importar (regra 44).</w:t>
      </w:r>
    </w:p>
    <w:bookmarkEnd w:id="28"/>
    <w:bookmarkStart w:id="29" w:name="X08df9897f7fdc58d3badd827a67ca00629ff767"/>
    <w:p>
      <w:pPr>
        <w:pStyle w:val="Heading3"/>
      </w:pPr>
      <w:r>
        <w:t xml:space="preserve">2.9 Tela Sobre e Changelog (não usa o banco: guarda no aparelho)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sobre.registrarAcesso(nomeApp, versao)</w:t>
      </w:r>
      <w:r>
        <w:t xml:space="preserve">: chame uma vez ao abrir. Conta 1 acesso por abertura (recarregar a página não conta), guarda o primeiro acesso e a data em que a versão atual foi instalada. Devolve</w:t>
      </w:r>
      <w:r>
        <w:t xml:space="preserve"> </w:t>
      </w:r>
      <w:r>
        <w:rPr>
          <w:rStyle w:val="VerbatimChar"/>
        </w:rPr>
        <w:t xml:space="preserve">acessos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primeiroAcessoTexto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ultimaAtualizacaoTexto</w:t>
      </w:r>
      <w:r>
        <w:t xml:space="preserve"> </w:t>
      </w:r>
      <w:r>
        <w:t xml:space="preserve">e o histórico das últimas 20 versões instaladas.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sobre.obter(nomeApp)</w:t>
      </w:r>
      <w:r>
        <w:t xml:space="preserve">: lê esses dados sem contar acesso.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sobre.formatarData(iso, comHora)</w:t>
      </w:r>
      <w:r>
        <w:t xml:space="preserve">: formata como</w:t>
      </w:r>
      <w:r>
        <w:t xml:space="preserve"> </w:t>
      </w:r>
      <w:r>
        <w:rPr>
          <w:rStyle w:val="VerbatimChar"/>
        </w:rPr>
        <w:t xml:space="preserve">02/10/2026 14:30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sobre.montarTela(container, { nomeApp, titulo, versao, changelog })</w:t>
      </w:r>
      <w:r>
        <w:t xml:space="preserve">: monta a tela Sobre completa: versão, acessos, primeiro acesso, última atualização, data de criação e de última modificação do app, dados da Fênix e o Changelog com botão de PDF.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sobre.changelogHTML(changelog)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sobre.ordenarChangelog(changelog)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sobre.datasDoApp(changelog)</w:t>
      </w:r>
      <w:r>
        <w:t xml:space="preserve">: peças usadas pela tela (HTML do Changelog, lista ordenada da versão mais nova para a mais antiga, e as datas de criação e modificação).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sobre.baixarChangelogPDF(nomeApp, changelog, opcoes)</w:t>
      </w:r>
      <w:r>
        <w:t xml:space="preserve">: baixa</w:t>
      </w:r>
      <w:r>
        <w:t xml:space="preserve"> </w:t>
      </w:r>
      <w:r>
        <w:rPr>
          <w:rStyle w:val="VerbatimChar"/>
        </w:rPr>
        <w:t xml:space="preserve">nomeApp-changelog-vX.X.pdf</w:t>
      </w:r>
      <w:r>
        <w:t xml:space="preserve">. Usa o jsPDF que o app já embute.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Formato do changelog:</w:t>
      </w:r>
      <w:r>
        <w:t xml:space="preserve"> </w:t>
      </w:r>
      <w:r>
        <w:t xml:space="preserve">lista de</w:t>
      </w:r>
      <w:r>
        <w:t xml:space="preserve"> </w:t>
      </w:r>
      <w:r>
        <w:rPr>
          <w:rStyle w:val="VerbatimChar"/>
        </w:rPr>
        <w:t xml:space="preserve">{ versao: "1.1", criadaEm: "2026-10-02", modificadaEm: "2026-10-05", mudancas: ["...", "..."] }</w:t>
      </w:r>
      <w:r>
        <w:t xml:space="preserve">.</w:t>
      </w:r>
      <w:r>
        <w:t xml:space="preserve"> </w:t>
      </w:r>
      <w:r>
        <w:rPr>
          <w:rStyle w:val="VerbatimChar"/>
        </w:rPr>
        <w:t xml:space="preserve">modificadaEm</w:t>
      </w:r>
      <w:r>
        <w:t xml:space="preserve"> </w:t>
      </w:r>
      <w:r>
        <w:t xml:space="preserve">é opcional (vale a data de criação). Datas aparecem como dd/mm/aaaa.</w:t>
      </w:r>
    </w:p>
    <w:bookmarkEnd w:id="29"/>
    <w:bookmarkStart w:id="30" w:name="manual-do-usuário-não-usa-o-banco"/>
    <w:p>
      <w:pPr>
        <w:pStyle w:val="Heading3"/>
      </w:pPr>
      <w:r>
        <w:t xml:space="preserve">2.10 Manual do usuário (não usa o banco)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manual.montarTela(container, md, { nomeApp, versao, titulo })</w:t>
      </w:r>
      <w:r>
        <w:t xml:space="preserve">: mostra o manual em Markdown, só para ler. Com</w:t>
      </w:r>
      <w:r>
        <w:t xml:space="preserve"> </w:t>
      </w:r>
      <w:r>
        <w:rPr>
          <w:rStyle w:val="VerbatimChar"/>
        </w:rPr>
        <w:t xml:space="preserve">nomeApp</w:t>
      </w:r>
      <w:r>
        <w:t xml:space="preserve">, mostra o botão</w:t>
      </w:r>
      <w:r>
        <w:t xml:space="preserve"> </w:t>
      </w:r>
      <w:r>
        <w:t xml:space="preserve">“</w:t>
      </w:r>
      <w:r>
        <w:t xml:space="preserve">Baixar manual (PDF)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manual.baixarPDF(nomeApp, versao, md, opcoes)</w:t>
      </w:r>
      <w:r>
        <w:t xml:space="preserve">: gera</w:t>
      </w:r>
      <w:r>
        <w:t xml:space="preserve"> </w:t>
      </w:r>
      <w:r>
        <w:rPr>
          <w:rStyle w:val="VerbatimChar"/>
        </w:rPr>
        <w:t xml:space="preserve">nomeApp-manual-vX.X.pdf</w:t>
      </w:r>
      <w:r>
        <w:t xml:space="preserve"> </w:t>
      </w:r>
      <w:r>
        <w:t xml:space="preserve">a partir do mesmo Markdown, com os prints em base64.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manual.paraHTML(md)</w:t>
      </w:r>
      <w:r>
        <w:t xml:space="preserve">: converte o Markdown em HTML seguro. Aceita títulos (#, ##, ###), parágrafos, listas, citações, código, linha, negrito, itálico, links e imagens (base64 de PNG, JPEG, WebP ou GIF, ou endereço https).</w:t>
      </w:r>
    </w:p>
    <w:bookmarkEnd w:id="30"/>
    <w:bookmarkStart w:id="31" w:name="dashboard-clicável-não-usa-o-banco"/>
    <w:p>
      <w:pPr>
        <w:pStyle w:val="Heading3"/>
      </w:pPr>
      <w:r>
        <w:t xml:space="preserve">2.11 Dashboard clicável (não usa o banco)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dashboard.montar(container, indicadores, opcoes)</w:t>
      </w:r>
      <w:r>
        <w:t xml:space="preserve">: desenha os cartões de indicador. Cada indicador é</w:t>
      </w:r>
      <w:r>
        <w:t xml:space="preserve"> </w:t>
      </w:r>
      <w:r>
        <w:rPr>
          <w:rStyle w:val="VerbatimChar"/>
        </w:rPr>
        <w:t xml:space="preserve">{ id, rotulo, registros (lista ou função), valor, moeda }</w:t>
      </w:r>
      <w:r>
        <w:t xml:space="preserve">. Clicar abre a lista dos registros que formam o número. Indicador zerado não abre e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. Tem botão Fechar, a tecla Esc fecha e a tela volta à posição anterior. Funciona pelo teclado. Opções:</w:t>
      </w:r>
      <w:r>
        <w:t xml:space="preserve"> </w:t>
      </w:r>
      <w:r>
        <w:rPr>
          <w:rStyle w:val="VerbatimChar"/>
        </w:rPr>
        <w:t xml:space="preserve">rotuloRegistro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detalheRegistro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aoAbrirRegistro</w:t>
      </w:r>
      <w:r>
        <w:t xml:space="preserve"> </w:t>
      </w:r>
      <w:r>
        <w:t xml:space="preserve">(para ir ao detalhe do registro).</w:t>
      </w:r>
    </w:p>
    <w:p>
      <w:pPr>
        <w:numPr>
          <w:ilvl w:val="0"/>
          <w:numId w:val="1010"/>
        </w:numPr>
        <w:pStyle w:val="Compact"/>
      </w:pPr>
      <w:r>
        <w:t xml:space="preserve">Devolve um objeto com</w:t>
      </w:r>
      <w:r>
        <w:t xml:space="preserve"> </w:t>
      </w:r>
      <w:r>
        <w:rPr>
          <w:rStyle w:val="VerbatimChar"/>
          <w:bCs/>
          <w:b/>
        </w:rPr>
        <w:t xml:space="preserve">abrir(id)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fechar()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abrirLista(titulo, registros)</w:t>
      </w:r>
      <w:r>
        <w:t xml:space="preserve"> </w:t>
      </w:r>
      <w:r>
        <w:t xml:space="preserve">(para fatias e barras de gráfico) e</w:t>
      </w:r>
      <w:r>
        <w:t xml:space="preserve"> </w:t>
      </w:r>
      <w:r>
        <w:rPr>
          <w:rStyle w:val="VerbatimChar"/>
          <w:bCs/>
          <w:b/>
        </w:rPr>
        <w:t xml:space="preserve">atualizar(novos)</w:t>
      </w:r>
      <w:r>
        <w:t xml:space="preserve"> </w:t>
      </w:r>
      <w:r>
        <w:t xml:space="preserve">(redesenha depois de mudar os dados).</w:t>
      </w:r>
    </w:p>
    <w:bookmarkEnd w:id="31"/>
    <w:bookmarkStart w:id="32" w:name="o-que-funciona-com-o-banco-desligado"/>
    <w:p>
      <w:pPr>
        <w:pStyle w:val="Heading3"/>
      </w:pPr>
      <w:r>
        <w:t xml:space="preserve">2.12 O que funciona com o banco desligado</w:t>
      </w:r>
    </w:p>
    <w:p>
      <w:pPr>
        <w:pStyle w:val="FirstParagraph"/>
      </w:pPr>
      <w:r>
        <w:t xml:space="preserve">Todo app nasce com o banco desligado (regra 1). Enquanto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use só: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Sem banco, pode usar: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CPF_CNPJ_DISCLOSURE</w:t>
      </w:r>
      <w:r>
        <w:t xml:space="preserve">, as ferramentas de texto e documento (2.3),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Precisam do banco ativo:</w:t>
      </w:r>
      <w:r>
        <w:t xml:space="preserve"> </w:t>
      </w:r>
      <w:r>
        <w:rPr>
          <w:rStyle w:val="VerbatimChar"/>
        </w:rPr>
        <w:t xml:space="preserve">pessoas.buscar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salvarFisica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salvarJuridica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buscarPorNome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produtos.*</w:t>
      </w:r>
      <w:r>
        <w:t xml:space="preserve">;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buscarCidadesPorUF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buscarBairros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registrarBairro</w:t>
      </w:r>
      <w:r>
        <w:t xml:space="preserve">; e todos os módulos</w:t>
      </w:r>
      <w:r>
        <w:t xml:space="preserve"> </w:t>
      </w:r>
      <w:r>
        <w:rPr>
          <w:rStyle w:val="VerbatimChar"/>
        </w:rPr>
        <w:t xml:space="preserve">criarModulo...</w:t>
      </w:r>
      <w:r>
        <w:t xml:space="preserve">.</w:t>
      </w:r>
    </w:p>
    <w:bookmarkEnd w:id="32"/>
    <w:bookmarkEnd w:id="33"/>
    <w:bookmarkStart w:id="43" w:name="X3e220394d35f878387f4a836fbbace39461c7d6"/>
    <w:p>
      <w:pPr>
        <w:pStyle w:val="Heading2"/>
      </w:pPr>
      <w:r>
        <w:t xml:space="preserve">PARTE 3. O LIVRO DAS REGRAS, REGRA POR REGRA</w:t>
      </w:r>
    </w:p>
    <w:bookmarkStart w:id="34" w:name="seção-1.-arquitetura"/>
    <w:p>
      <w:pPr>
        <w:pStyle w:val="Heading3"/>
      </w:pPr>
      <w:r>
        <w:t xml:space="preserve">Seção 1. Arquitetura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 centralizado.</w:t>
      </w:r>
      <w:r>
        <w:t xml:space="preserve"> </w:t>
      </w:r>
      <w:r>
        <w:t xml:space="preserve">Todo app carrega o core do endereço oficial e nunca guarda cópia dentro de si; assim, uma correção no core vale para todos. O banco vem pré-configurado e desligado (</w:t>
      </w:r>
      <w:r>
        <w:rPr>
          <w:rStyle w:val="VerbatimChar"/>
        </w:rPr>
        <w:t xml:space="preserve">FENIX_BANCO_ATIVO = false</w:t>
      </w:r>
      <w:r>
        <w:t xml:space="preserve">) e só é ligado quando você der o sinal. O app nasce pronto: ativar é só trocar a chave para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Carregador oficial.</w:t>
      </w:r>
      <w:r>
        <w:t xml:space="preserve"> </w:t>
      </w:r>
      <w:r>
        <w:t xml:space="preserve">Código fixo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que baixa o core, guarda uma cópia no aparelho e usa essa cópia sem internet. A primeira abertura precisa de internet.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Comportamento offline.</w:t>
      </w:r>
      <w:r>
        <w:t xml:space="preserve"> </w:t>
      </w:r>
      <w:r>
        <w:t xml:space="preserve">O app nunca trava sem internet: trabalha com dados locais e tenta reconectar a cada 5 minutos e quando a internet voltar.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Indicador de conexão.</w:t>
      </w:r>
      <w:r>
        <w:t xml:space="preserve"> </w:t>
      </w:r>
      <w:r>
        <w:t xml:space="preserve">Ícone discreto no cabeçalho: online, offline ou sincronizando.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Stack.</w:t>
      </w:r>
      <w:r>
        <w:t xml:space="preserve"> </w:t>
      </w:r>
      <w:r>
        <w:t xml:space="preserve">HTML, CSS e JS (arquivo único ou vários), PWA quando fizer sentido, Firebase, localStorage, jsPDF embutido, offline-first.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Hospedagem.</w:t>
      </w:r>
      <w:r>
        <w:t xml:space="preserve"> </w:t>
      </w:r>
      <w:r>
        <w:t xml:space="preserve">GitHub Pages.</w:t>
      </w:r>
    </w:p>
    <w:bookmarkEnd w:id="34"/>
    <w:bookmarkStart w:id="35" w:name="seção-2.-versionamento-e-entrega"/>
    <w:p>
      <w:pPr>
        <w:pStyle w:val="Heading3"/>
      </w:pPr>
      <w:r>
        <w:t xml:space="preserve">Seção 2. Versionamento e entrega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Sequência de versões.</w:t>
      </w:r>
      <w:r>
        <w:t xml:space="preserve"> </w:t>
      </w:r>
      <w:r>
        <w:t xml:space="preserve">1.0, 1.1, … 1.9, 2.0, sem pular e com uma casa decimal. Livro, guia, core, templates e documentos legais andam juntos com o mesmo número. O salto da v3.0 foi a única exceção.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Toda alteração sobe a versão</w:t>
      </w:r>
      <w:r>
        <w:t xml:space="preserve">, inclusive no arquivo baixável.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Dizer a versão</w:t>
      </w:r>
      <w:r>
        <w:t xml:space="preserve"> </w:t>
      </w:r>
      <w:r>
        <w:t xml:space="preserve">no texto da resposta de toda entrega.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Nome do arquivo</w:t>
      </w:r>
      <w:r>
        <w:t xml:space="preserve"> </w:t>
      </w:r>
      <w:r>
        <w:rPr>
          <w:rStyle w:val="VerbatimChar"/>
        </w:rPr>
        <w:t xml:space="preserve">fenix-nome-do-app-vX.X.html</w:t>
      </w:r>
      <w:r>
        <w:t xml:space="preserve">, sempre com a cópia neutra.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Duas cópias</w:t>
      </w:r>
      <w:r>
        <w:t xml:space="preserve"> </w:t>
      </w:r>
      <w:r>
        <w:t xml:space="preserve">de tudo que tem versão: com versão no nome (controle interno) e neutra (referência).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Changelog e Manual obrigatórios</w:t>
      </w:r>
      <w:r>
        <w:t xml:space="preserve">, dentro do app, só para ver. O Changelog tem as datas de criação e modificação de cada versão e PDF para baixar; o Manual é passo a passo, com print e exemplo de cada campo e botão, em MD (no app) e PDF (download). Prints refeitos a cada alteração que mude o uso.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Tela Sobre</w:t>
      </w:r>
      <w:r>
        <w:t xml:space="preserve"> </w:t>
      </w:r>
      <w:r>
        <w:t xml:space="preserve">com versão, acessos, primeiro acesso, última atualização, datas de criação e modificação e os dados da Fênix.</w:t>
      </w:r>
    </w:p>
    <w:bookmarkEnd w:id="35"/>
    <w:bookmarkStart w:id="36" w:name="seção-3.-identidade-visual"/>
    <w:p>
      <w:pPr>
        <w:pStyle w:val="Heading3"/>
      </w:pPr>
      <w:r>
        <w:t xml:space="preserve">Seção 3. Identidade visual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Paleta:</w:t>
      </w:r>
      <w:r>
        <w:t xml:space="preserve"> </w:t>
      </w:r>
      <w:r>
        <w:t xml:space="preserve">degradê</w:t>
      </w:r>
      <w:r>
        <w:t xml:space="preserve"> </w:t>
      </w:r>
      <w:r>
        <w:rPr>
          <w:rStyle w:val="VerbatimChar"/>
        </w:rPr>
        <w:t xml:space="preserve">#040798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marca</w:t>
      </w:r>
      <w:r>
        <w:t xml:space="preserve"> </w:t>
      </w:r>
      <w:r>
        <w:rPr>
          <w:rStyle w:val="VerbatimChar"/>
        </w:rPr>
        <w:t xml:space="preserve">#041273</w:t>
      </w:r>
      <w:r>
        <w:t xml:space="preserve">; botões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destaque, alerta e hover</w:t>
      </w:r>
      <w:r>
        <w:t xml:space="preserve"> </w:t>
      </w:r>
      <w:r>
        <w:rPr>
          <w:rStyle w:val="VerbatimChar"/>
        </w:rPr>
        <w:t xml:space="preserve">#ffcb00</w:t>
      </w:r>
      <w:r>
        <w:t xml:space="preserve">; texto de input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; texto de menu e rodapé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Degradê</w:t>
      </w:r>
      <w:r>
        <w:t xml:space="preserve"> </w:t>
      </w:r>
      <w:r>
        <w:t xml:space="preserve">em menu e rodapé.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Fundo</w:t>
      </w:r>
      <w:r>
        <w:t xml:space="preserve"> </w:t>
      </w:r>
      <w:r>
        <w:rPr>
          <w:rStyle w:val="VerbatimChar"/>
        </w:rPr>
        <w:t xml:space="preserve">#F3F4F9</w:t>
      </w:r>
      <w:r>
        <w:t xml:space="preserve">, cartões brancos com sombra suave, texto</w:t>
      </w:r>
      <w:r>
        <w:t xml:space="preserve"> </w:t>
      </w:r>
      <w:r>
        <w:rPr>
          <w:rStyle w:val="VerbatimChar"/>
        </w:rPr>
        <w:t xml:space="preserve">#020733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Identidade gráfica:</w:t>
      </w:r>
      <w:r>
        <w:t xml:space="preserve"> </w:t>
      </w:r>
      <w:r>
        <w:t xml:space="preserve">a águia. Ícones em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 logos em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 embutidos em base64 no app. Escolha o contraste que melhor combina: Azul (oficial) em fundo claro, Branca (segunda opção) em fundo de cor, e as auxiliares Black, Silver e Gray quando convier. Azul nunca sobre o degradê. App sem ícone próprio, ou com o ícone da letra F, usa a águia como ícone provisório, inclusive no splash.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Layout</w:t>
      </w:r>
      <w:r>
        <w:t xml:space="preserve"> </w:t>
      </w:r>
      <w:r>
        <w:t xml:space="preserve">com menu lateral ou superior mais cartões; seções colapsáveis sempre fechadas.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barra de abas fixa embaixo, com o ícone central em destaque.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Áreas de toque</w:t>
      </w:r>
      <w:r>
        <w:t xml:space="preserve"> </w:t>
      </w:r>
      <w:r>
        <w:t xml:space="preserve">de pelo menos 44 × 44 px.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Mensagens em português claro</w:t>
      </w:r>
      <w:r>
        <w:t xml:space="preserve">, sem jargão, dizendo o que houve e o que fazer; estados de carregando, vazio e erro iguais em todos os apps, alertas em amarelo.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Rodapé padrão:</w:t>
      </w:r>
      <w:r>
        <w:t xml:space="preserve"> </w:t>
      </w:r>
      <w:r>
        <w:t xml:space="preserve">degradê, texto branco,</w:t>
      </w:r>
      <w:r>
        <w:t xml:space="preserve"> </w:t>
      </w:r>
      <w:r>
        <w:rPr>
          <w:rStyle w:val="VerbatimChar"/>
        </w:rPr>
        <w:t xml:space="preserve">{ANO} &lt;Cristiano Fênix/&gt; | © Fênix Soluções Tecnológicas</w:t>
      </w:r>
      <w:r>
        <w:t xml:space="preserve">, com ano automático, links do WhatsApp e do Instagram e a versão do app visível.</w:t>
      </w:r>
    </w:p>
    <w:bookmarkEnd w:id="36"/>
    <w:bookmarkStart w:id="37" w:name="seção-4.-acesso-e-login"/>
    <w:p>
      <w:pPr>
        <w:pStyle w:val="Heading3"/>
      </w:pPr>
      <w:r>
        <w:t xml:space="preserve">Seção 4. Acesso e login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Layout de login único:</w:t>
      </w:r>
      <w:r>
        <w:t xml:space="preserve"> </w:t>
      </w:r>
      <w:r>
        <w:t xml:space="preserve">use o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, sem criar outro.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Endereço do template de login</w:t>
      </w:r>
      <w:r>
        <w:t xml:space="preserve"> </w:t>
      </w:r>
      <w:r>
        <w:t xml:space="preserve">e como versioná-lo.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 que muda em cada app:</w:t>
      </w:r>
      <w:r>
        <w:t xml:space="preserve"> </w:t>
      </w:r>
      <w:r>
        <w:t xml:space="preserve">só o nome do app e a ligação da autenticação ao core.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Autenticação</w:t>
      </w:r>
      <w:r>
        <w:t xml:space="preserve"> </w:t>
      </w:r>
      <w:r>
        <w:t xml:space="preserve">por e-mail ou Google, sem PIN.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Termos de Uso e Política de Privacidade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 com endereço fixo; a versão acompanha o livro e a data só muda quando o texto muda.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Onboarding</w:t>
      </w:r>
      <w:r>
        <w:t xml:space="preserve"> </w:t>
      </w:r>
      <w:r>
        <w:t xml:space="preserve">no primeiro acesso: primeiro nome, e-mail e CNPJ opcional (nunca CPF). O CNPJ traz razão social e endereço para conferir. Aparece uma única vez.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Template de onboarding</w:t>
      </w:r>
      <w:r>
        <w:t xml:space="preserve"> </w:t>
      </w:r>
      <w:r>
        <w:t xml:space="preserve">único, com</w:t>
      </w:r>
      <w:r>
        <w:t xml:space="preserve"> </w:t>
      </w:r>
      <w:r>
        <w:rPr>
          <w:rStyle w:val="VerbatimChar"/>
        </w:rPr>
        <w:t xml:space="preserve">FENIX_PERFIL_INICIAL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salvarPerfil()</w:t>
      </w:r>
      <w:r>
        <w:t xml:space="preserve"> </w:t>
      </w:r>
      <w:r>
        <w:t xml:space="preserve">e o evento</w:t>
      </w:r>
      <w:r>
        <w:t xml:space="preserve"> </w:t>
      </w:r>
      <w:r>
        <w:rPr>
          <w:rStyle w:val="VerbatimChar"/>
        </w:rPr>
        <w:t xml:space="preserve">fenix:onboarding-concluido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Nome do usuário</w:t>
      </w:r>
      <w:r>
        <w:t xml:space="preserve"> </w:t>
      </w:r>
      <w:r>
        <w:t xml:space="preserve">no lado direito, junto ao avatar.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Avatar</w:t>
      </w:r>
      <w:r>
        <w:t xml:space="preserve"> </w:t>
      </w:r>
      <w:r>
        <w:t xml:space="preserve">com a inicial do primeiro nome (sem foto); menu com nome, Ajuda e Sair.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Splash de abertura em todos os apps:</w:t>
      </w:r>
      <w:r>
        <w:t xml:space="preserve"> </w:t>
      </w:r>
      <w:r>
        <w:t xml:space="preserve">tela azul com o ícone do app, nome do sistema,</w:t>
      </w:r>
      <w:r>
        <w:t xml:space="preserve"> </w:t>
      </w:r>
      <w:r>
        <w:t xml:space="preserve">“</w:t>
      </w:r>
      <w:r>
        <w:t xml:space="preserve">Fênix Soluções Tecnológicas</w:t>
      </w:r>
      <w:r>
        <w:t xml:space="preserve">”</w:t>
      </w:r>
      <w:r>
        <w:t xml:space="preserve"> </w:t>
      </w:r>
      <w:r>
        <w:t xml:space="preserve">e barra animada; some quando a tela certa estiver pronta, com teto de 1,2 s.</w:t>
      </w:r>
    </w:p>
    <w:bookmarkEnd w:id="37"/>
    <w:bookmarkStart w:id="38" w:name="seção-5.-cadastros-e-dados"/>
    <w:p>
      <w:pPr>
        <w:pStyle w:val="Heading3"/>
      </w:pPr>
      <w:r>
        <w:t xml:space="preserve">Seção 5. Cadastros e dados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Cadastro PF</w:t>
      </w:r>
      <w:r>
        <w:t xml:space="preserve"> </w:t>
      </w:r>
      <w:r>
        <w:t xml:space="preserve">completo; o CEP preenche o endereço (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com o banco desligado,</w:t>
      </w:r>
      <w:r>
        <w:t xml:space="preserve"> </w:t>
      </w:r>
      <w:r>
        <w:rPr>
          <w:rStyle w:val="VerbatimChar"/>
        </w:rPr>
        <w:t xml:space="preserve">buscarPorCEP</w:t>
      </w:r>
      <w:r>
        <w:t xml:space="preserve"> </w:t>
      </w:r>
      <w:r>
        <w:t xml:space="preserve">com ele ativo).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Cadastro PJ</w:t>
      </w:r>
      <w:r>
        <w:t xml:space="preserve"> </w:t>
      </w:r>
      <w:r>
        <w:t xml:space="preserve">completo, com responsável ou contato.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Fluxo do CNPJ</w:t>
      </w:r>
      <w:r>
        <w:t xml:space="preserve"> </w:t>
      </w:r>
      <w:r>
        <w:t xml:space="preserve">em qualquer tela que capture CNPJ: use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 </w:t>
      </w:r>
      <w:r>
        <w:t xml:space="preserve">e liste Razão Social, Endereço, Número, Bairro, CEP, Cidade e UF; tudo continua editável.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Alternância PF/PJ</w:t>
      </w:r>
      <w:r>
        <w:t xml:space="preserve"> </w:t>
      </w:r>
      <w:r>
        <w:t xml:space="preserve">mantendo os campos comuns.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Aviso de uso do CPF/CNPJ</w:t>
      </w:r>
      <w:r>
        <w:t xml:space="preserve"> </w:t>
      </w:r>
      <w:r>
        <w:t xml:space="preserve">sempre abaixo dos campos.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Máscaras</w:t>
      </w:r>
      <w:r>
        <w:t xml:space="preserve"> </w:t>
      </w:r>
      <w:r>
        <w:t xml:space="preserve">de CPF, CNPJ, CEP, celular e fixo enquanto digita, com validação dos dígitos.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Moeda</w:t>
      </w:r>
      <w:r>
        <w:t xml:space="preserve"> </w:t>
      </w:r>
      <w:r>
        <w:t xml:space="preserve">no padrão</w:t>
      </w:r>
      <w:r>
        <w:t xml:space="preserve"> </w:t>
      </w:r>
      <w:r>
        <w:rPr>
          <w:rStyle w:val="VerbatimChar"/>
        </w:rPr>
        <w:t xml:space="preserve">R$ 0.000,00</w:t>
      </w:r>
      <w:r>
        <w:t xml:space="preserve">, na exibição e na digitação.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Datas</w:t>
      </w:r>
      <w:r>
        <w:t xml:space="preserve"> </w:t>
      </w:r>
      <w:r>
        <w:t xml:space="preserve">em dd/mm/aaaa e horas em 24 h; guardar em formato ISO.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Pessoas só pelo core:</w:t>
      </w:r>
      <w:r>
        <w:t xml:space="preserve"> </w:t>
      </w:r>
      <w:r>
        <w:t xml:space="preserve">nenhum app cria coleção própria de clientes; guarda a referência e, no máximo, um cache leve.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Padronização de escrita</w:t>
      </w:r>
      <w:r>
        <w:t xml:space="preserve"> </w:t>
      </w:r>
      <w:r>
        <w:t xml:space="preserve">ao salvar: nomes em MAIÚSCULAS, demais textos com iniciais maiúsculas, e-mail em minúsculas, UF em maiúsculas.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Ficha de produto ou equipamento:</w:t>
      </w:r>
      <w:r>
        <w:t xml:space="preserve"> </w:t>
      </w:r>
      <w:r>
        <w:t xml:space="preserve">base sempre Marca, Modelo e Série; campos extras por categoria.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Backup:</w:t>
      </w:r>
      <w:r>
        <w:t xml:space="preserve"> </w:t>
      </w:r>
      <w:r>
        <w:t xml:space="preserve">alerta após mais de 7 dias, arquivo JSON datado, botão Importar no app (que segue a regra 47).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com cabeçalho padrão: logo Azul e dados da empresa do perfil.</w:t>
      </w:r>
    </w:p>
    <w:bookmarkEnd w:id="38"/>
    <w:bookmarkStart w:id="39" w:name="seção-6.-segurança-e-qualidade"/>
    <w:p>
      <w:pPr>
        <w:pStyle w:val="Heading3"/>
      </w:pPr>
      <w:r>
        <w:t xml:space="preserve">Seção 6. Segurança e qualidade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Regras do Firestore:</w:t>
      </w:r>
      <w:r>
        <w:t xml:space="preserve"> </w:t>
      </w:r>
      <w:r>
        <w:t xml:space="preserve">nenhuma coleção aberta; cada usuário só lê e grava os próprios dados; as regras seguem junto com a entrega.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Ações destrutivas</w:t>
      </w:r>
      <w:r>
        <w:t xml:space="preserve"> </w:t>
      </w:r>
      <w:r>
        <w:t xml:space="preserve">exigem digitar uma palavra (ex.: APAGAR). Nunca o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do navegador.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Validar o JS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(retorno 0) e chaves balanceadas.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Testar</w:t>
      </w:r>
      <w:r>
        <w:t xml:space="preserve"> </w:t>
      </w:r>
      <w:r>
        <w:t xml:space="preserve">em tela de 360 px e sem internet.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Funções dos botões</w:t>
      </w:r>
      <w:r>
        <w:t xml:space="preserve"> </w:t>
      </w:r>
      <w:r>
        <w:t xml:space="preserve">no HTML declaradas com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nem seta.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Evitar regressão:</w:t>
      </w:r>
      <w:r>
        <w:t xml:space="preserve"> </w:t>
      </w:r>
      <w:r>
        <w:t xml:space="preserve">conferir o escape do Python em template literals e blocos órfãos depois de refatorar.</w:t>
      </w:r>
    </w:p>
    <w:bookmarkEnd w:id="39"/>
    <w:bookmarkStart w:id="40" w:name="seção-7.-processo"/>
    <w:p>
      <w:pPr>
        <w:pStyle w:val="Heading3"/>
      </w:pPr>
      <w:r>
        <w:t xml:space="preserve">Seção 7. Processo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Livro vivo e Ficha de aplicação:</w:t>
      </w:r>
      <w:r>
        <w:t xml:space="preserve"> </w:t>
      </w:r>
      <w:r>
        <w:t xml:space="preserve">em app novo, ou existente trazido para alteração, preencher a Ficha com o Cristiano antes de começar.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Selo do Livro:</w:t>
      </w:r>
      <w:r>
        <w:t xml:space="preserve"> </w:t>
      </w:r>
      <w:r>
        <w:t xml:space="preserve">o app declara</w:t>
      </w:r>
      <w:r>
        <w:t xml:space="preserve"> </w:t>
      </w:r>
      <w:r>
        <w:rPr>
          <w:rStyle w:val="VerbatimChar"/>
        </w:rPr>
        <w:t xml:space="preserve">fenix-livro</w:t>
      </w:r>
      <w:r>
        <w:t xml:space="preserve"> </w:t>
      </w:r>
      <w:r>
        <w:t xml:space="preserve">(versão aplicada) e</w:t>
      </w:r>
      <w:r>
        <w:t xml:space="preserve"> </w:t>
      </w:r>
      <w:r>
        <w:rPr>
          <w:rStyle w:val="VerbatimChar"/>
        </w:rPr>
        <w:t xml:space="preserve">fenix-ficha</w:t>
      </w:r>
      <w:r>
        <w:t xml:space="preserve"> </w:t>
      </w:r>
      <w:r>
        <w:t xml:space="preserve">(grupos marcados)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e mostra</w:t>
      </w:r>
      <w:r>
        <w:t xml:space="preserve"> </w:t>
      </w:r>
      <w:r>
        <w:t xml:space="preserve">“</w:t>
      </w:r>
      <w:r>
        <w:t xml:space="preserve">Padrão: Livro das Regras Fênix vX.Y</w:t>
      </w:r>
      <w:r>
        <w:t xml:space="preserve">”</w:t>
      </w:r>
      <w:r>
        <w:t xml:space="preserve"> </w:t>
      </w:r>
      <w:r>
        <w:t xml:space="preserve">na Sobre. Selo igual à versão do livro significa que já está aplicado; selo antigo, aplicar só o que o Histórico indica; sem selo, aplicar tudo.</w:t>
      </w:r>
    </w:p>
    <w:bookmarkEnd w:id="40"/>
    <w:bookmarkStart w:id="41" w:name="seção-8.-dashboard"/>
    <w:p>
      <w:pPr>
        <w:pStyle w:val="Heading3"/>
      </w:pPr>
      <w:r>
        <w:t xml:space="preserve">Seção 8. Dashboard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Dashboard clicável:</w:t>
      </w:r>
      <w:r>
        <w:t xml:space="preserve"> </w:t>
      </w:r>
      <w:r>
        <w:t xml:space="preserve">todo indicador com dados abre os registros que o formam, com o mesmo número; zerado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; vale também para gráficos e valores em R$. Use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bookmarkEnd w:id="41"/>
    <w:bookmarkStart w:id="42" w:name="seções-finais-do-livro"/>
    <w:p>
      <w:pPr>
        <w:pStyle w:val="Heading3"/>
      </w:pPr>
      <w:r>
        <w:t xml:space="preserve">Seções finais do livro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Ficha de aplicação:</w:t>
      </w:r>
      <w:r>
        <w:t xml:space="preserve"> </w:t>
      </w:r>
      <w:r>
        <w:t xml:space="preserve">sempre valem as regras 1 a 3, 5 a 22, 39, 40 e 47 a 53. Grupos marcáveis: A banco ativo (4, 46), B login (23 a 32), C PF/PJ (33 a 38, 41, 42), D produto (43), E backup (44), F PDF (45), G dashboard (54).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Histórico do livro:</w:t>
      </w:r>
      <w:r>
        <w:t xml:space="preserve"> </w:t>
      </w:r>
      <w:r>
        <w:t xml:space="preserve">diz o que cada versão muda para os apps e se afeta ou não.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Endereços oficiais:</w:t>
      </w:r>
      <w:r>
        <w:t xml:space="preserve"> </w:t>
      </w:r>
      <w:r>
        <w:t xml:space="preserve">a lista única de endereços; só use os dela.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Como entregar:</w:t>
      </w:r>
      <w:r>
        <w:t xml:space="preserve"> </w:t>
      </w:r>
      <w:r>
        <w:t xml:space="preserve">declarar a versão; nome padrão; selo e Ficha no Changelog; manual MD e PDF; duas cópias; guia da biblioteca atualizado; rodar o Painel e tocar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; zip 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 </w:t>
      </w:r>
      <w:r>
        <w:t xml:space="preserve">quando houver mais de um arquivo; avisar se um pedido contrariar o livro.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Apps já no padrão:</w:t>
      </w:r>
      <w:r>
        <w:t xml:space="preserve"> </w:t>
      </w:r>
      <w:r>
        <w:t xml:space="preserve">anotação numerada dos apps que já seguem o livro.</w:t>
      </w:r>
    </w:p>
    <w:bookmarkEnd w:id="42"/>
    <w:bookmarkEnd w:id="43"/>
    <w:bookmarkStart w:id="47" w:name="parte-4.-changelog-da-biblioteca"/>
    <w:p>
      <w:pPr>
        <w:pStyle w:val="Heading2"/>
      </w:pPr>
      <w:r>
        <w:t xml:space="preserve">PARTE 4. CHANGELOG DA BIBLIOTECA</w:t>
      </w:r>
    </w:p>
    <w:p>
      <w:pPr>
        <w:pStyle w:val="FirstParagraph"/>
      </w:pPr>
      <w:r>
        <w:t xml:space="preserve">Cada linha diz o que mudou e o que isso exige dos apps. As versões v1.x e v2.x do core vieram antes do livro atual; as versões v3.x são niveladas entre livro, core, templates e documentos legais.</w:t>
      </w:r>
    </w:p>
    <w:bookmarkStart w:id="44" w:name="versões-v3.x-niveladas"/>
    <w:p>
      <w:pPr>
        <w:pStyle w:val="Heading3"/>
      </w:pPr>
      <w:r>
        <w:t xml:space="preserve">Versões v3.x (niveladas)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v3.7</w:t>
      </w:r>
      <w:r>
        <w:t xml:space="preserve">: o Guia da biblioteca entra no conjunto (mesma versão, duas cópias, endereços oficiais, Como entregar e Painel). O Painel ganha testes ao vivo de CNPJ e CEP, que rodam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buscarPorCEPBrasilAPI</w:t>
      </w:r>
      <w:r>
        <w:t xml:space="preserve"> </w:t>
      </w:r>
      <w:r>
        <w:t xml:space="preserve">com a internet real, sem gravar no banco. Apps: nada.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v3.6</w:t>
      </w:r>
      <w:r>
        <w:t xml:space="preserve">: entrega com mais de um arquivo leva também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. Este guia nasce nesta versão. Apps: só na entrega.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v3.5</w:t>
      </w:r>
      <w:r>
        <w:t xml:space="preserve">: nova função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 </w:t>
      </w:r>
      <w:r>
        <w:t xml:space="preserve">(ViaCEP sem gravar no banco). A data dos Termos e da Política só muda quando o texto muda. Entrega termina com o Painel e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 Apps: troque para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se consultam CEP com o banco desligado.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v3.4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vira o Painel da biblioteca. O template de login fica só em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. Apps: nada.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v3.3</w:t>
      </w:r>
      <w:r>
        <w:t xml:space="preserve">: endereços conferidos: repositório</w:t>
      </w:r>
      <w:r>
        <w:t xml:space="preserve"> </w:t>
      </w:r>
      <w:r>
        <w:rPr>
          <w:rStyle w:val="VerbatimChar"/>
        </w:rPr>
        <w:t xml:space="preserve">Fenix-Core</w:t>
      </w:r>
      <w:r>
        <w:t xml:space="preserve"> </w:t>
      </w:r>
      <w:r>
        <w:t xml:space="preserve">(com hífen), pastas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</w:t>
      </w:r>
      <w:r>
        <w:t xml:space="preserve"> </w:t>
      </w:r>
      <w:r>
        <w:rPr>
          <w:rStyle w:val="VerbatimChar"/>
        </w:rPr>
        <w:t xml:space="preserve">MD/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DOC/</w:t>
      </w:r>
      <w:r>
        <w:t xml:space="preserve">; logos oficial e auxiliares; criado o</w:t>
      </w:r>
      <w:r>
        <w:t xml:space="preserve"> </w:t>
      </w:r>
      <w:r>
        <w:rPr>
          <w:rStyle w:val="VerbatimChar"/>
        </w:rPr>
        <w:t xml:space="preserve">Fenix_Icone_128.png</w:t>
      </w:r>
      <w:r>
        <w:t xml:space="preserve">. A v3.2 (Fenix_Core com sublinhado) foi cancelada. Apps: apontar para os endereços novos na próxima alteração.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v3.2</w:t>
      </w:r>
      <w:r>
        <w:t xml:space="preserve">: cancelada (endereço com sublinhado que não existe).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v3.1</w:t>
      </w:r>
      <w:r>
        <w:t xml:space="preserve">: ícone provisório para app sem ícone ou com o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; splash em todos os apps. Apps: aplicar na próxima alteração.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v3.0</w:t>
      </w:r>
      <w:r>
        <w:t xml:space="preserve">: nivelamento: livro, core, templates e documentos legais passam a ter o mesmo número; duas cópias de tudo que tem versão. Apps: passam a sair também com a cópia neutra.</w:t>
      </w:r>
    </w:p>
    <w:bookmarkEnd w:id="44"/>
    <w:bookmarkStart w:id="45" w:name="livro-das-regras-antes-do-nivelamento"/>
    <w:p>
      <w:pPr>
        <w:pStyle w:val="Heading3"/>
      </w:pPr>
      <w:r>
        <w:t xml:space="preserve">Livro das Regras, antes do nivelamento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v2.9</w:t>
      </w:r>
      <w:r>
        <w:t xml:space="preserve">: consulta de CNPJ com endereço completo; ícone provisório; app nasce pronto para o banco. Apps: sim.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v2.8</w:t>
      </w:r>
      <w:r>
        <w:t xml:space="preserve">: regras 12, 13 e 54 passam a indicar as funções prontas do core. Apps: não.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v2.7</w:t>
      </w:r>
      <w:r>
        <w:t xml:space="preserve">: Manual em MD e PDF com prints; Changelog com datas na tela Sobre; dashboard clicável (regra 54). Apps: sim.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v2.6</w:t>
      </w:r>
      <w:r>
        <w:t xml:space="preserve">: banco pré-configurado e desligado em todo app (chave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). Apps: sim.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v2.5</w:t>
      </w:r>
      <w:r>
        <w:t xml:space="preserve">: Ficha de aplicação das regras e Selo do Livro. Apps: sim.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v2.4</w:t>
      </w:r>
      <w:r>
        <w:t xml:space="preserve">: seção Endereços oficiais. Apps: não.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v2.3</w:t>
      </w:r>
      <w:r>
        <w:t xml:space="preserve">: templates sem versão no nome. Apps: não.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v2.2</w:t>
      </w:r>
      <w:r>
        <w:t xml:space="preserve">: removidas as regras do aviso de nova versão e do template de layout com menu. Apps: não.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v2.1</w:t>
      </w:r>
      <w:r>
        <w:t xml:space="preserve">: anotação dos apps já no padrão. Apps: não.</w:t>
      </w:r>
    </w:p>
    <w:bookmarkEnd w:id="45"/>
    <w:bookmarkStart w:id="46" w:name="X739d55319bdc378c575dba88db06b7b4450b864"/>
    <w:p>
      <w:pPr>
        <w:pStyle w:val="Heading3"/>
      </w:pPr>
      <w:r>
        <w:t xml:space="preserve">Fênix Core, funções acrescentadas (nada foi removido)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v2.5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v2.4</w:t>
      </w:r>
      <w:r>
        <w:t xml:space="preserve">:</w:t>
      </w:r>
      <w:r>
        <w:t xml:space="preserve"> </w:t>
      </w:r>
      <w:r>
        <w:rPr>
          <w:rStyle w:val="VerbatimChar"/>
        </w:rPr>
        <w:t xml:space="preserve">sobre.montarTela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ordenarChangelog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datasDoApp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baixarChangelogPDF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baixarPDF</w:t>
      </w:r>
      <w:r>
        <w:t xml:space="preserve">);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v2.3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EMPRESA.razaoSocial</w:t>
      </w:r>
      <w:r>
        <w:t xml:space="preserve"> </w:t>
      </w:r>
      <w:r>
        <w:t xml:space="preserve">e e-mail corrigido para</w:t>
      </w:r>
      <w:r>
        <w:t xml:space="preserve"> </w:t>
      </w:r>
      <w:r>
        <w:rPr>
          <w:rStyle w:val="VerbatimChar"/>
        </w:rPr>
        <w:t xml:space="preserve">trampodofenix@gmail.com</w:t>
      </w:r>
      <w:r>
        <w:t xml:space="preserve">; texto de uso atualizado para o carregador oficial.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v2.2</w:t>
      </w:r>
      <w:r>
        <w:t xml:space="preserve">: módulo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registrarAcesso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formatarData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v2.1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; padronização de escrita ao salvar (</w:t>
      </w:r>
      <w:r>
        <w:rPr>
          <w:rStyle w:val="VerbatimChar"/>
        </w:rPr>
        <w:t xml:space="preserve">formatarTitulo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formatarNomeMaiusculo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v2.0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pessoas.buscarPorNome</w:t>
      </w:r>
      <w:r>
        <w:t xml:space="preserve"> </w:t>
      </w:r>
      <w:r>
        <w:t xml:space="preserve">corrigido com o campo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; documentação corrigida.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v1.9</w:t>
      </w:r>
      <w:r>
        <w:t xml:space="preserve">: correção grave: o vínculo usuário e empresa passou a usar a coleção</w:t>
      </w:r>
      <w:r>
        <w:t xml:space="preserve"> </w:t>
      </w:r>
      <w:r>
        <w:rPr>
          <w:rStyle w:val="VerbatimChar"/>
        </w:rPr>
        <w:t xml:space="preserve">usuarios_empresa</w:t>
      </w:r>
      <w:r>
        <w:t xml:space="preserve">, a mesma das regras do banco.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v1.8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criarModuloCatalogoEmpresa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 </w:t>
      </w:r>
      <w:r>
        <w:t xml:space="preserve">no catálogo por empresa.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v1.7</w:t>
      </w:r>
      <w:r>
        <w:t xml:space="preserve">: reconstrução dos módulos multiempresa, alinhada ao uso real do Fênix Ativos.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v1.3 a v1.6</w:t>
      </w:r>
      <w:r>
        <w:t xml:space="preserve">: módulos de login, empresas, convites, equipe, dados do app, catálogos e pessoas por empresa.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v1.2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 </w:t>
      </w:r>
      <w:r>
        <w:t xml:space="preserve">(consulta de CNPJ).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v1.1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 </w:t>
      </w:r>
      <w:r>
        <w:t xml:space="preserve">(ViaCEP).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v1.0</w:t>
      </w:r>
      <w:r>
        <w:t xml:space="preserve">: módulo base: pessoas, produtos e serviços, localidades.</w:t>
      </w:r>
    </w:p>
    <w:bookmarkEnd w:id="46"/>
    <w:bookmarkEnd w:id="47"/>
    <w:bookmarkStart w:id="48" w:name="Xa6704dc26446374b7bec430b9a703ded3460d80"/>
    <w:p>
      <w:pPr>
        <w:pStyle w:val="Heading2"/>
      </w:pPr>
      <w:r>
        <w:t xml:space="preserve">PARTE 5. RECEITA RÁPIDA: APP NOVO EM 10 PASSOS</w:t>
      </w:r>
    </w:p>
    <w:p>
      <w:pPr>
        <w:numPr>
          <w:ilvl w:val="0"/>
          <w:numId w:val="1024"/>
        </w:numPr>
        <w:pStyle w:val="Compact"/>
      </w:pPr>
      <w:r>
        <w:t xml:space="preserve">Preencha a Ficha de aplicação com o Cristiano (regra 52) e escolha o nome do arquivo</w:t>
      </w:r>
      <w:r>
        <w:t xml:space="preserve"> </w:t>
      </w:r>
      <w:r>
        <w:rPr>
          <w:rStyle w:val="VerbatimChar"/>
        </w:rPr>
        <w:t xml:space="preserve">fenix-nome-do-app</w:t>
      </w:r>
      <w:r>
        <w:t xml:space="preserve"> </w:t>
      </w:r>
      <w:r>
        <w:t xml:space="preserve">(regra 10).</w:t>
      </w:r>
    </w:p>
    <w:p>
      <w:pPr>
        <w:numPr>
          <w:ilvl w:val="0"/>
          <w:numId w:val="1024"/>
        </w:numPr>
        <w:pStyle w:val="Compact"/>
      </w:pPr>
      <w:r>
        <w:t xml:space="preserve">Ponha o carregador oficial do core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(regra 2) e chame</w:t>
      </w:r>
      <w:r>
        <w:t xml:space="preserve"> </w:t>
      </w:r>
      <w:r>
        <w:rPr>
          <w:rStyle w:val="VerbatimChar"/>
        </w:rPr>
        <w:t xml:space="preserve">FenixCore.init("fenix-nome-do-app")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Crie a chave</w:t>
      </w:r>
      <w:r>
        <w:t xml:space="preserve"> </w:t>
      </w:r>
      <w:r>
        <w:rPr>
          <w:rStyle w:val="VerbatimChar"/>
        </w:rPr>
        <w:t xml:space="preserve">FENIX_BANCO_ATIVO = false</w:t>
      </w:r>
      <w:r>
        <w:t xml:space="preserve"> </w:t>
      </w:r>
      <w:r>
        <w:t xml:space="preserve">e escreva as leituras e gravações do banco atrás dela (regra 1).</w:t>
      </w:r>
    </w:p>
    <w:p>
      <w:pPr>
        <w:numPr>
          <w:ilvl w:val="0"/>
          <w:numId w:val="1024"/>
        </w:numPr>
        <w:pStyle w:val="Compact"/>
      </w:pPr>
      <w:r>
        <w:t xml:space="preserve">Monte o login e o onboarding a partir dos templates (regras 23 e 29), o splash (32), o avatar (30 e 31) e o rodapé padrão (22).</w:t>
      </w:r>
    </w:p>
    <w:p>
      <w:pPr>
        <w:numPr>
          <w:ilvl w:val="0"/>
          <w:numId w:val="1024"/>
        </w:numPr>
        <w:pStyle w:val="Compact"/>
      </w:pPr>
      <w:r>
        <w:t xml:space="preserve">Use a paleta, o ícone e os logos oficiais; se não houver ícone próprio, use a águia (regras 14 a 17).</w:t>
      </w:r>
    </w:p>
    <w:p>
      <w:pPr>
        <w:numPr>
          <w:ilvl w:val="0"/>
          <w:numId w:val="1024"/>
        </w:numPr>
        <w:pStyle w:val="Compact"/>
      </w:pPr>
      <w:r>
        <w:t xml:space="preserve">Cadastros: CPF e CNPJ com máscara e validação,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 CEP com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(regras 33 a 38).</w:t>
      </w:r>
    </w:p>
    <w:p>
      <w:pPr>
        <w:numPr>
          <w:ilvl w:val="0"/>
          <w:numId w:val="1024"/>
        </w:numPr>
        <w:pStyle w:val="Compact"/>
      </w:pPr>
      <w:r>
        <w:t xml:space="preserve">Moeda e datas no padrão brasileiro (39 e 40); ações destrutivas com palavra de confirmação (47).</w:t>
      </w:r>
    </w:p>
    <w:p>
      <w:pPr>
        <w:numPr>
          <w:ilvl w:val="0"/>
          <w:numId w:val="1024"/>
        </w:numPr>
        <w:pStyle w:val="Compact"/>
      </w:pPr>
      <w:r>
        <w:t xml:space="preserve">Backup com</w:t>
      </w:r>
      <w:r>
        <w:t xml:space="preserve"> </w:t>
      </w:r>
      <w:r>
        <w:rPr>
          <w:rStyle w:val="VerbatimChar"/>
        </w:rPr>
        <w:t xml:space="preserve">verificarLembrete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baixarJSON</w:t>
      </w:r>
      <w:r>
        <w:t xml:space="preserve"> </w:t>
      </w:r>
      <w:r>
        <w:t xml:space="preserve">(44); Sobre com</w:t>
      </w:r>
      <w:r>
        <w:t xml:space="preserve"> </w:t>
      </w:r>
      <w:r>
        <w:rPr>
          <w:rStyle w:val="VerbatimChar"/>
        </w:rPr>
        <w:t xml:space="preserve">registrarAcesso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 </w:t>
      </w:r>
      <w:r>
        <w:t xml:space="preserve">(13); dashboard com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 </w:t>
      </w:r>
      <w:r>
        <w:t xml:space="preserve">(54).</w:t>
      </w:r>
    </w:p>
    <w:p>
      <w:pPr>
        <w:numPr>
          <w:ilvl w:val="0"/>
          <w:numId w:val="1024"/>
        </w:numPr>
        <w:pStyle w:val="Compact"/>
      </w:pPr>
      <w:r>
        <w:t xml:space="preserve">Escreva o Changelog e o Manual (com prints a 360 px), declare o selo e a ficha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(12 e 53) e valide o JS e o app sem internet (48 e 49).</w:t>
      </w:r>
    </w:p>
    <w:p>
      <w:pPr>
        <w:numPr>
          <w:ilvl w:val="0"/>
          <w:numId w:val="1024"/>
        </w:numPr>
        <w:pStyle w:val="Compact"/>
      </w:pPr>
      <w:r>
        <w:t xml:space="preserve">Entregue o app nas duas cópias, o manual em MD e PDF e o zip; depois rode o Painel e toque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52">
    <w:nsid w:val="A994152"/>
    <w:multiLevelType w:val="multilevel"/>
    <w:lvl w:ilvl="0">
      <w:start w:val="52"/>
      <w:numFmt w:val="decimal"/>
      <w:lvlText w:val="%1."/>
      <w:lvlJc w:val="left"/>
      <w:pPr>
        <w:ind w:left="720" w:hanging="480"/>
      </w:pPr>
    </w:lvl>
    <w:lvl w:ilvl="1">
      <w:start w:val="52"/>
      <w:numFmt w:val="decimal"/>
      <w:lvlText w:val="%2."/>
      <w:lvlJc w:val="left"/>
      <w:pPr>
        <w:ind w:left="1440" w:hanging="480"/>
      </w:pPr>
    </w:lvl>
    <w:lvl w:ilvl="2">
      <w:start w:val="52"/>
      <w:numFmt w:val="decimal"/>
      <w:lvlText w:val="%3."/>
      <w:lvlJc w:val="left"/>
      <w:pPr>
        <w:ind w:left="2160" w:hanging="480"/>
      </w:pPr>
    </w:lvl>
    <w:lvl w:ilvl="3">
      <w:start w:val="52"/>
      <w:numFmt w:val="decimal"/>
      <w:lvlText w:val="%4."/>
      <w:lvlJc w:val="left"/>
      <w:pPr>
        <w:ind w:left="2880" w:hanging="480"/>
      </w:pPr>
    </w:lvl>
    <w:lvl w:ilvl="4">
      <w:start w:val="52"/>
      <w:numFmt w:val="decimal"/>
      <w:lvlText w:val="%5."/>
      <w:lvlJc w:val="left"/>
      <w:pPr>
        <w:ind w:left="3600" w:hanging="480"/>
      </w:pPr>
    </w:lvl>
    <w:lvl w:ilvl="5">
      <w:start w:val="52"/>
      <w:numFmt w:val="decimal"/>
      <w:lvlText w:val="%6."/>
      <w:lvlJc w:val="left"/>
      <w:pPr>
        <w:ind w:left="4320" w:hanging="480"/>
      </w:pPr>
    </w:lvl>
    <w:lvl w:ilvl="6">
      <w:start w:val="52"/>
      <w:numFmt w:val="decimal"/>
      <w:lvlText w:val="%7."/>
      <w:lvlJc w:val="left"/>
      <w:pPr>
        <w:ind w:left="5040" w:hanging="480"/>
      </w:pPr>
    </w:lvl>
    <w:lvl w:ilvl="7">
      <w:start w:val="52"/>
      <w:numFmt w:val="decimal"/>
      <w:lvlText w:val="%8."/>
      <w:lvlJc w:val="left"/>
      <w:pPr>
        <w:ind w:left="5760" w:hanging="480"/>
      </w:pPr>
    </w:lvl>
    <w:lvl w:ilvl="8">
      <w:start w:val="52"/>
      <w:numFmt w:val="decimal"/>
      <w:lvlText w:val="%9."/>
      <w:lvlJc w:val="left"/>
      <w:pPr>
        <w:ind w:left="6480" w:hanging="480"/>
      </w:pPr>
    </w:lvl>
  </w:abstractNum>
  <w:abstractNum w:abstractNumId="994154">
    <w:nsid w:val="A994154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6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7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8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9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2026-10-20T11:04:08Z</dcterms:created>
  <dcterms:modified xsi:type="dcterms:W3CDTF">2026-10-20T11:04:08Z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