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(v2.3)</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que use o banco de dados Firebase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Sequência de versões: 1.0 → 1.1 → … → 1.9 → 2.0 → 2.1. Nunca pule versão e use só uma casa decimal (nunca 1.10).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fenix-</w:t>
      </w:r>
      <w:r>
        <w:rPr>
          <w:rFonts w:ascii="Arial" w:cs="Arial" w:eastAsia="Arial" w:hAnsi="Arial"/>
          <w:sz w:val="22"/>
          <w:szCs w:val="22"/>
        </w:rPr>
        <w:t xml:space="preserve">, hífens, versão no nome). Nunca use nome genérico como </w:t>
      </w:r>
      <w:r>
        <w:rPr>
          <w:rFonts w:ascii="Courier New" w:cs="Courier New" w:eastAsia="Courier New" w:hAnsi="Courier New"/>
          <w:sz w:val="22"/>
          <w:szCs w:val="22"/>
          <w:shd w:fill="EEF1FA" w:val="clear"/>
        </w:rPr>
        <w:t>app.html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Exceção de nome: </w:t>
      </w:r>
      <w:r>
        <w:rPr>
          <w:rFonts w:ascii="Courier New" w:cs="Courier New" w:eastAsia="Courier New" w:hAnsi="Courier New"/>
          <w:sz w:val="22"/>
          <w:szCs w:val="22"/>
          <w:shd w:fill="EEF1FA" w:val="clear"/>
        </w:rPr>
        <w:t>fenix-core.js, index.html, fenix-template-login.html e fenix-template-onboarding.html são as cópias publicadas</w:t>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xml:space="preserve"> e NÃO levam versão no nome (os apps apontam para elas). A cada entrega, entregue também uma cópia idêntica com a versão no nome (ex.: fenix-core-v2.3.js, fenix-nome-do-app-v1.3.html, fenix-template-login-v1.2.html)</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usada só para controle histórico; nenhum app aponta para ela. A versão do core fica também no comentário de topo do arquivo. Os documentos legais (</w:t>
      </w:r>
      <w:r>
        <w:rPr>
          <w:rFonts w:ascii="Courier New" w:cs="Courier New" w:eastAsia="Courier New" w:hAnsi="Courier New"/>
          <w:sz w:val="22"/>
          <w:szCs w:val="22"/>
          <w:shd w:fill="EEF1FA" w:val="clear"/>
        </w:rPr>
        <w:t>fenix-termos-de-uso.html</w:t>
      </w:r>
      <w:r>
        <w:rPr>
          <w:rFonts w:ascii="Arial" w:cs="Arial" w:eastAsia="Arial" w:hAnsi="Arial"/>
          <w:sz w:val="22"/>
          <w:szCs w:val="22"/>
        </w:rPr>
        <w:t xml:space="preserve"> e </w:t>
      </w:r>
      <w:r>
        <w:rPr>
          <w:rFonts w:ascii="Courier New" w:cs="Courier New" w:eastAsia="Courier New" w:hAnsi="Courier New"/>
          <w:sz w:val="22"/>
          <w:szCs w:val="22"/>
          <w:shd w:fill="EEF1FA" w:val="clear"/>
        </w:rPr>
        <w:t>fenix-politica-de-privacidade.html</w:t>
      </w:r>
      <w:r>
        <w:rPr>
          <w:rFonts w:ascii="Arial" w:cs="Arial" w:eastAsia="Arial" w:hAnsi="Arial"/>
          <w:sz w:val="22"/>
          <w:szCs w:val="22"/>
        </w:rPr>
        <w:t>) também ficam sem versão no nome e trazem a versão dentro do documento.</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obrigatórios: todo app tem um Changelog e um Manual do aplicativo, acessíveis dentro do app (ex.: item Ajuda no menu), somente para visualização (sem edição) e com botão para baixar (PDF, gerado com o jsPDF já embutido).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lista das versões, da mais nova para a mais antiga, com versão, data e o que mudou. Toda alteração entrega uma entrada nova, junto com a subida de versão.</w:t>
      </w:r>
    </w:p>
    <w:p>
      <w:pPr>
        <w:pStyle w:val="ListParagraph"/>
        <w:numPr>
          <w:ilvl w:val="0"/>
          <w:numId w:val="2"/>
        </w:numPr>
        <w:spacing w:after="40"/>
      </w:pPr>
      <w:r>
        <w:rPr>
          <w:rFonts w:ascii="Arial" w:cs="Arial" w:eastAsia="Arial" w:hAnsi="Arial"/>
          <w:sz w:val="22"/>
          <w:szCs w:val="22"/>
        </w:rPr>
        <w:t>Manual: explica para que serve o app e como usar cada área e função. É revisado sempre que uma alteração mudar o uso do app.</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w:t>
      </w:r>
      <w:r>
        <w:rPr>
          <w:rFonts w:ascii="Courier New" w:cs="Courier New" w:eastAsia="Courier New" w:hAnsi="Courier New"/>
          <w:sz w:val="22"/>
          <w:szCs w:val="22"/>
          <w:shd w:fill="EEF1FA" w:val="clear"/>
        </w:rPr>
        <w:t>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Endereços oficiais do template de login: https://fenicris-dev.github.io/Fenix-Core/fenix-template-login.html e uma cópia idêntica em index.html (https://fenicris-dev.github.io/Fenix-Core/). Quando o template mudar, suba a nova versão com nome versionado (ex.: fenix-template-login-v1.3.html, só para histórico) e atualize juntos o fenix-template-login.html e o index.html, para as cópias não divergirem.</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Termos de Uso e Política de Privacidade: os textos oficiais ficam no GitHub Pages, ao lado do core, com nomes fixos e sem versão, porque os endereços não podem mudar: https://fenicris-dev.github.io/Fenix-Core/fenix-termos-de-uso.html e https://fenicris-dev.github.io/Fenix-Core/fenix-politica-de-privacidade.html. Cada documento traz, dentro dele, o número da versão e a data de atualização. Os links de Termos de Uso e Política de Privacidade do login e do onboarding apontam para esses endereços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fenix-template-onboarding-v1.0.html,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(apps com autenticação): tela azul Fênix cheia, ícone oficial, nome do sistema + "Fênix Soluções Tecnológicas" e barrinha animada de vai e vem (sem texto piscando). Some assim que a tela certa estiver pronta (login ou app já logado),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 xml:space="preserve">Fluxo PJ: ao digitar o CNPJ, use </w:t>
      </w:r>
      <w:r>
        <w:rPr>
          <w:rFonts w:ascii="Courier New" w:cs="Courier New" w:eastAsia="Courier New" w:hAnsi="Courier New"/>
          <w:sz w:val="22"/>
          <w:szCs w:val="22"/>
          <w:shd w:fill="EEF1FA" w:val="clear"/>
        </w:rPr>
        <w:t>FenixCore.pessoas.buscarNaReceita(cnpj)</w:t>
      </w:r>
      <w:r>
        <w:rPr>
          <w:rFonts w:ascii="Arial" w:cs="Arial" w:eastAsia="Arial" w:hAnsi="Arial"/>
          <w:sz w:val="22"/>
          <w:szCs w:val="22"/>
        </w:rPr>
        <w:t xml:space="preserve"> (BrasilAPI), dentro de um try/catch, e preencha razão social, nome fantasia e endereço. Se o endereço vier incompleto ou desatualizado, peça ao usuário para redigitar o CEP e use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para corrigir.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cada app novo, antes de começar, confirme comigo: nome do app, funcionalidade principal, se precisa de cadastro PF, PJ ou ambos, se usa Firebase desde a v1 ou local-first primeiro, outras APIs e observações de layout.</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Para index.html, fenix-core.js e os templates de login e onboarding, entregue também</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xml:space="preserve"> a cópia idêntica com a versão no nome (regra 11).</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