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esumo-do-livro-das-regras-fênix-v4.8"/>
    <w:p>
      <w:pPr>
        <w:pStyle w:val="Heading1"/>
      </w:pPr>
      <w:r>
        <w:t xml:space="preserve">RESUMO DO LIVRO DAS REGRAS FÊNIX (v4.8)</w:t>
      </w:r>
    </w:p>
    <w:p>
      <w:pPr>
        <w:pStyle w:val="FirstParagraph"/>
      </w:pPr>
      <w:r>
        <w:t xml:space="preserve">Uma folha para começar. Ela diz</w:t>
      </w:r>
      <w:r>
        <w:t xml:space="preserve"> </w:t>
      </w:r>
      <w:r>
        <w:rPr>
          <w:bCs/>
          <w:b/>
        </w:rPr>
        <w:t xml:space="preserve">quais regras valem em cada tipo de trabalho</w:t>
      </w:r>
      <w:r>
        <w:t xml:space="preserve">. Os detalhes de cada regra estão no Livro das Regras; o que cada função do core faz está no Guia da biblioteca. Se o resumo e o livro divergirem, vale o livro.</w:t>
      </w:r>
    </w:p>
    <w:p>
      <w:pPr>
        <w:pStyle w:val="BodyText"/>
      </w:pPr>
      <w:r>
        <w:t xml:space="preserve">Endereço base: https://fenicris-dev.github.io/Fenix-Core/</w:t>
      </w:r>
    </w:p>
    <w:bookmarkStart w:id="20" w:name="vale-sempre-em-qualquer-entrega"/>
    <w:p>
      <w:pPr>
        <w:pStyle w:val="Heading2"/>
      </w:pPr>
      <w:r>
        <w:t xml:space="preserve">1. Vale sempre, em qualquer entrega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Versão:</w:t>
      </w:r>
      <w:r>
        <w:t xml:space="preserve"> </w:t>
      </w:r>
      <w:r>
        <w:t xml:space="preserve">sobe a cada alteração, sem pular número, com uma casa decimal; declare a versão no texto da entrega (regras 7 a 9).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Nome e cópias:</w:t>
      </w:r>
      <w:r>
        <w:t xml:space="preserve"> </w:t>
      </w:r>
      <w:r>
        <w:rPr>
          <w:rStyle w:val="VerbatimChar"/>
        </w:rPr>
        <w:t xml:space="preserve">fenix-nome-do-app-vX.X.html</w:t>
      </w:r>
      <w:r>
        <w:t xml:space="preserve"> </w:t>
      </w:r>
      <w:r>
        <w:t xml:space="preserve">mais a cópia neutra sem versão; tudo que tem versão sai em duas cópias; mais de um arquivo leva também um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LEIAME.txt</w:t>
      </w:r>
      <w:r>
        <w:t xml:space="preserve"> </w:t>
      </w:r>
      <w:r>
        <w:t xml:space="preserve">(regras 10 e 11).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Core:</w:t>
      </w:r>
      <w:r>
        <w:t xml:space="preserve"> </w:t>
      </w:r>
      <w:r>
        <w:t xml:space="preserve">o app carrega o</w:t>
      </w:r>
      <w:r>
        <w:t xml:space="preserve"> </w:t>
      </w:r>
      <w:r>
        <w:rPr>
          <w:rStyle w:val="VerbatimChar"/>
        </w:rPr>
        <w:t xml:space="preserve">fenix-core.js</w:t>
      </w:r>
      <w:r>
        <w:t xml:space="preserve"> </w:t>
      </w:r>
      <w:r>
        <w:t xml:space="preserve">oficial, com o banco desligado até eu dar o sinal (regras 1 e 2). Nada de cópia do core dentro do app.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Selo:</w:t>
      </w:r>
      <w:r>
        <w:t xml:space="preserve"> </w:t>
      </w:r>
      <w:r>
        <w:rPr>
          <w:rStyle w:val="VerbatimChar"/>
        </w:rPr>
        <w:t xml:space="preserve">fenix-livro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fenix-ficha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(regra 53) e o selo de versões</w:t>
      </w:r>
      <w:r>
        <w:t xml:space="preserve"> </w:t>
      </w:r>
      <w:r>
        <w:rPr>
          <w:rStyle w:val="VerbatimChar"/>
        </w:rPr>
        <w:t xml:space="preserve">v3.2 | c 4.8</w:t>
      </w:r>
      <w:r>
        <w:t xml:space="preserve"> </w:t>
      </w:r>
      <w:r>
        <w:t xml:space="preserve">(regra 61).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Visual:</w:t>
      </w:r>
      <w:r>
        <w:t xml:space="preserve"> </w:t>
      </w:r>
      <w:r>
        <w:t xml:space="preserve">paleta, degradê, fundo, rodapé, águia e toque de 44 px (regras 14 a 22).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Splash, animações e preferências:</w:t>
      </w:r>
      <w:r>
        <w:t xml:space="preserve"> </w:t>
      </w:r>
      <w:r>
        <w:t xml:space="preserve">regras 32, 59 e 60.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Texto e formato:</w:t>
      </w:r>
      <w:r>
        <w:t xml:space="preserve"> </w:t>
      </w:r>
      <w:r>
        <w:t xml:space="preserve">mensagens em português claro, moeda</w:t>
      </w:r>
      <w:r>
        <w:t xml:space="preserve"> </w:t>
      </w:r>
      <w:r>
        <w:rPr>
          <w:rStyle w:val="VerbatimChar"/>
        </w:rPr>
        <w:t xml:space="preserve">R$ 0.000,00</w:t>
      </w:r>
      <w:r>
        <w:t xml:space="preserve">, datas</w:t>
      </w:r>
      <w:r>
        <w:t xml:space="preserve"> </w:t>
      </w:r>
      <w:r>
        <w:rPr>
          <w:rStyle w:val="VerbatimChar"/>
        </w:rPr>
        <w:t xml:space="preserve">dd/mm/aaaa</w:t>
      </w:r>
      <w:r>
        <w:t xml:space="preserve"> </w:t>
      </w:r>
      <w:r>
        <w:t xml:space="preserve">(regras 21, 39 e 40).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Ajuda:</w:t>
      </w:r>
      <w:r>
        <w:t xml:space="preserve"> </w:t>
      </w:r>
      <w:r>
        <w:t xml:space="preserve">Changelog, Manual e tela Sobre dentro do app (regras 12 e 13).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Qualidade:</w:t>
      </w:r>
      <w:r>
        <w:t xml:space="preserve"> </w:t>
      </w:r>
      <w:r>
        <w:t xml:space="preserve">apagar exige digitar APAGAR;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igual a 0; teste em 360 px e sem internet (regras 47 a 51).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Guia atualizado</w:t>
      </w:r>
      <w:r>
        <w:t xml:space="preserve"> </w:t>
      </w:r>
      <w:r>
        <w:t xml:space="preserve">em todo pacote da biblioteca, em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bookmarkEnd w:id="20"/>
    <w:bookmarkStart w:id="21" w:name="app-novo"/>
    <w:p>
      <w:pPr>
        <w:pStyle w:val="Heading2"/>
      </w:pPr>
      <w:r>
        <w:t xml:space="preserve">2. App novo</w:t>
      </w:r>
    </w:p>
    <w:p>
      <w:pPr>
        <w:numPr>
          <w:ilvl w:val="0"/>
          <w:numId w:val="1002"/>
        </w:numPr>
        <w:pStyle w:val="Compact"/>
      </w:pPr>
      <w:r>
        <w:t xml:space="preserve">Preencha a Ficha comigo (regra 52) e pergunte sempre os grupos H (Google), I (tempo real) e J (tema escuro).</w:t>
      </w:r>
    </w:p>
    <w:p>
      <w:pPr>
        <w:numPr>
          <w:ilvl w:val="0"/>
          <w:numId w:val="1002"/>
        </w:numPr>
        <w:pStyle w:val="Compact"/>
      </w:pPr>
      <w:r>
        <w:t xml:space="preserve">Use os templates oficiais de login, onboarding e splash (regras 23 a 32).</w:t>
      </w:r>
    </w:p>
    <w:p>
      <w:pPr>
        <w:numPr>
          <w:ilvl w:val="0"/>
          <w:numId w:val="1002"/>
        </w:numPr>
        <w:pStyle w:val="Compact"/>
      </w:pPr>
      <w:r>
        <w:t xml:space="preserve">Cadastros de pessoas e CNPJ pelas funções do core, com máscaras (regras 33 a 43).</w:t>
      </w:r>
    </w:p>
    <w:p>
      <w:pPr>
        <w:numPr>
          <w:ilvl w:val="0"/>
          <w:numId w:val="1002"/>
        </w:numPr>
        <w:pStyle w:val="Compact"/>
      </w:pPr>
      <w:r>
        <w:t xml:space="preserve">Backup, PDF padrão e dashboard clicável, conforme a Ficha (regras 44, 45 e 54).</w:t>
      </w:r>
    </w:p>
    <w:p>
      <w:pPr>
        <w:numPr>
          <w:ilvl w:val="0"/>
          <w:numId w:val="1002"/>
        </w:numPr>
        <w:pStyle w:val="Compact"/>
      </w:pPr>
      <w:r>
        <w:t xml:space="preserve">Entregue conforme</w:t>
      </w:r>
      <w:r>
        <w:t xml:space="preserve"> </w:t>
      </w:r>
      <w:r>
        <w:t xml:space="preserve">“</w:t>
      </w:r>
      <w:r>
        <w:t xml:space="preserve">Como entregar</w:t>
      </w:r>
      <w:r>
        <w:t xml:space="preserve">”</w:t>
      </w:r>
      <w:r>
        <w:t xml:space="preserve"> </w:t>
      </w:r>
      <w:r>
        <w:t xml:space="preserve">e registre a Ficha no primeiro item do Changelog.</w:t>
      </w:r>
    </w:p>
    <w:bookmarkEnd w:id="21"/>
    <w:bookmarkStart w:id="22" w:name="app-antigo-que-eu-trouxer-regra-55"/>
    <w:p>
      <w:pPr>
        <w:pStyle w:val="Heading2"/>
      </w:pPr>
      <w:r>
        <w:t xml:space="preserve">3. App antigo que eu trouxer (regra 55)</w:t>
      </w:r>
    </w:p>
    <w:p>
      <w:pPr>
        <w:numPr>
          <w:ilvl w:val="0"/>
          <w:numId w:val="1003"/>
        </w:numPr>
        <w:pStyle w:val="Compact"/>
      </w:pPr>
      <w:r>
        <w:t xml:space="preserve">Leia o selo (regra 53) e preencha a Ficha comigo.</w:t>
      </w:r>
    </w:p>
    <w:p>
      <w:pPr>
        <w:numPr>
          <w:ilvl w:val="0"/>
          <w:numId w:val="1003"/>
        </w:numPr>
        <w:pStyle w:val="Compact"/>
      </w:pPr>
      <w:r>
        <w:t xml:space="preserve">Faça o inventário (o que já cumpre e o que falta) e me mostre antes de mexer.</w:t>
      </w:r>
    </w:p>
    <w:p>
      <w:pPr>
        <w:numPr>
          <w:ilvl w:val="0"/>
          <w:numId w:val="1003"/>
        </w:numPr>
        <w:pStyle w:val="Compact"/>
      </w:pPr>
      <w:r>
        <w:t xml:space="preserve">Proteja os dados: não mude nomes nem formato de chaves e coleções; se precisar, migração e backup antes.</w:t>
      </w:r>
    </w:p>
    <w:p>
      <w:pPr>
        <w:numPr>
          <w:ilvl w:val="0"/>
          <w:numId w:val="1003"/>
        </w:numPr>
        <w:pStyle w:val="Compact"/>
      </w:pPr>
      <w:r>
        <w:t xml:space="preserve">Entregue em etapas testadas: core e selo; identidade; acesso; cadastros e máscaras; qualidade.</w:t>
      </w:r>
    </w:p>
    <w:p>
      <w:pPr>
        <w:numPr>
          <w:ilvl w:val="0"/>
          <w:numId w:val="1003"/>
        </w:numPr>
        <w:pStyle w:val="Compact"/>
      </w:pPr>
      <w:r>
        <w:t xml:space="preserve">Cópia do core ou módulo embutido sai do app e entra a função do core. Depois, acrescente o app em</w:t>
      </w:r>
      <w:r>
        <w:t xml:space="preserve"> </w:t>
      </w:r>
      <w:r>
        <w:t xml:space="preserve">“</w:t>
      </w:r>
      <w:r>
        <w:t xml:space="preserve">Apps já no padrão</w:t>
      </w:r>
      <w:r>
        <w:t xml:space="preserve">”</w:t>
      </w:r>
      <w:r>
        <w:t xml:space="preserve">.</w:t>
      </w:r>
    </w:p>
    <w:bookmarkEnd w:id="22"/>
    <w:bookmarkStart w:id="23" w:name="Xd9f707ddc6d08f7c08b459fd19b43cae0bfb8d4"/>
    <w:p>
      <w:pPr>
        <w:pStyle w:val="Heading2"/>
      </w:pPr>
      <w:r>
        <w:t xml:space="preserve">4. Só uma alteração pequena em app que já está no padrão</w:t>
      </w:r>
    </w:p>
    <w:p>
      <w:pPr>
        <w:numPr>
          <w:ilvl w:val="0"/>
          <w:numId w:val="1004"/>
        </w:numPr>
        <w:pStyle w:val="Compact"/>
      </w:pPr>
      <w:r>
        <w:t xml:space="preserve">Suba a versão, atualize o Changelog e o Manual se a tela mudou, mantenha o selo (o selo do livro só muda quando o livro for aplicado) e entregue com as duas cópias.</w:t>
      </w:r>
    </w:p>
    <w:p>
      <w:pPr>
        <w:numPr>
          <w:ilvl w:val="0"/>
          <w:numId w:val="1004"/>
        </w:numPr>
        <w:pStyle w:val="Compact"/>
      </w:pPr>
      <w:r>
        <w:t xml:space="preserve">Não mude visual nem comportamento que eu não pedi (regra 55f).</w:t>
      </w:r>
    </w:p>
    <w:bookmarkEnd w:id="23"/>
    <w:bookmarkStart w:id="24" w:name="quando-o-app-tiver"/>
    <w:p>
      <w:pPr>
        <w:pStyle w:val="Heading2"/>
      </w:pPr>
      <w:r>
        <w:t xml:space="preserve">5. Quando o app tiver…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 o app tiver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a 32 e 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(só licença definitiva)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e 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Sincronização entre aparelhos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(teste com dois aparelhos)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no aparelho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(backup)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ativo (Firestore)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4 e 46 (regras de segurança)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CPF, CNPJ, CEP ou telefone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 37 e 38 (máscaras e consulta do CNPJ)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Pessoas cadastradas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 34, 36, 41 e 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 ou equipamento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 escuro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(grupo J)</w:t>
            </w:r>
          </w:p>
        </w:tc>
      </w:tr>
    </w:tbl>
    <w:bookmarkEnd w:id="24"/>
    <w:bookmarkStart w:id="25" w:name="Xffa7f2052e5aae2f374b2398742140aff8fefad"/>
    <w:p>
      <w:pPr>
        <w:pStyle w:val="Heading2"/>
      </w:pPr>
      <w:r>
        <w:t xml:space="preserve">6. Biblioteca (core, templates, regras do Firestore)</w:t>
      </w:r>
    </w:p>
    <w:p>
      <w:pPr>
        <w:numPr>
          <w:ilvl w:val="0"/>
          <w:numId w:val="1005"/>
        </w:numPr>
        <w:pStyle w:val="Compact"/>
      </w:pPr>
      <w:r>
        <w:t xml:space="preserve">Livro, guia, resumo, core,</w:t>
      </w:r>
      <w:r>
        <w:t xml:space="preserve"> </w:t>
      </w:r>
      <w:r>
        <w:rPr>
          <w:rStyle w:val="VerbatimChar"/>
        </w:rPr>
        <w:t xml:space="preserve">versao.json</w:t>
      </w:r>
      <w:r>
        <w:t xml:space="preserve">, regras do Firestore, templates e documentos legais sobem juntos para o mesmo número (regra 7).</w:t>
      </w:r>
    </w:p>
    <w:p>
      <w:pPr>
        <w:numPr>
          <w:ilvl w:val="0"/>
          <w:numId w:val="1005"/>
        </w:numPr>
        <w:pStyle w:val="Compact"/>
      </w:pPr>
      <w:r>
        <w:t xml:space="preserve">O core só recebe acréscimos; nenhuma função é removida (regra 11).</w:t>
      </w:r>
    </w:p>
    <w:p>
      <w:pPr>
        <w:numPr>
          <w:ilvl w:val="0"/>
          <w:numId w:val="1005"/>
        </w:numPr>
        <w:pStyle w:val="Compact"/>
      </w:pPr>
      <w:r>
        <w:t xml:space="preserve">Antes de entregar: varredura de versões antigas em todos os arquivos, validação do JS e Painel em</w:t>
      </w:r>
      <w:r>
        <w:t xml:space="preserve"> </w:t>
      </w:r>
      <w:r>
        <w:t xml:space="preserve">“</w:t>
      </w:r>
      <w:r>
        <w:t xml:space="preserve">Testar tudo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Regras do Firestore: rode os testes de</w:t>
      </w:r>
      <w:r>
        <w:t xml:space="preserve"> </w:t>
      </w:r>
      <w:r>
        <w:rPr>
          <w:rStyle w:val="VerbatimChar"/>
        </w:rPr>
        <w:t xml:space="preserve">testes-regras/</w:t>
      </w:r>
      <w:r>
        <w:t xml:space="preserve"> </w:t>
      </w:r>
      <w:r>
        <w:t xml:space="preserve">no seu computador, copie as regras atuais para um backup, teste no Playground e só então publique (regra 46).</w:t>
      </w:r>
    </w:p>
    <w:p>
      <w:pPr>
        <w:numPr>
          <w:ilvl w:val="0"/>
          <w:numId w:val="1005"/>
        </w:numPr>
        <w:pStyle w:val="Compact"/>
      </w:pPr>
      <w:r>
        <w:t xml:space="preserve">Depois de publicar: Painel em</w:t>
      </w:r>
      <w:r>
        <w:t xml:space="preserve"> </w:t>
      </w:r>
      <w:r>
        <w:t xml:space="preserve">“</w:t>
      </w:r>
      <w:r>
        <w:t xml:space="preserve">Testar tudo</w:t>
      </w:r>
      <w:r>
        <w:t xml:space="preserve">”</w:t>
      </w:r>
      <w:r>
        <w:t xml:space="preserve"> </w:t>
      </w:r>
      <w:r>
        <w:t xml:space="preserve">e o</w:t>
      </w:r>
      <w:r>
        <w:t xml:space="preserve"> </w:t>
      </w:r>
      <w:r>
        <w:t xml:space="preserve">“</w:t>
      </w:r>
      <w:r>
        <w:t xml:space="preserve">Teste de aparelho</w:t>
      </w:r>
      <w:r>
        <w:t xml:space="preserve">”</w:t>
      </w:r>
      <w:r>
        <w:t xml:space="preserve"> </w:t>
      </w:r>
      <w:r>
        <w:t xml:space="preserve">no celular.</w:t>
      </w:r>
    </w:p>
    <w:bookmarkEnd w:id="25"/>
    <w:bookmarkStart w:id="26" w:name="se-algo-conflitar"/>
    <w:p>
      <w:pPr>
        <w:pStyle w:val="Heading2"/>
      </w:pPr>
      <w:r>
        <w:t xml:space="preserve">7. Se algo conflitar</w:t>
      </w:r>
    </w:p>
    <w:p>
      <w:pPr>
        <w:pStyle w:val="FirstParagraph"/>
      </w:pPr>
      <w:r>
        <w:t xml:space="preserve">Avise e pergunte antes de executar (último item de</w:t>
      </w:r>
      <w:r>
        <w:t xml:space="preserve"> </w:t>
      </w:r>
      <w:r>
        <w:t xml:space="preserve">“</w:t>
      </w:r>
      <w:r>
        <w:t xml:space="preserve">Como entregar</w:t>
      </w:r>
      <w:r>
        <w:t xml:space="preserve">”</w:t>
      </w:r>
      <w:r>
        <w:t xml:space="preserve">).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2026-10-24T20:07:36Z</dcterms:created>
  <dcterms:modified xsi:type="dcterms:W3CDTF">2026-10-24T20:07:36Z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