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CCA" w:rsidRDefault="00F22CCA"/>
    <w:p w:rsidR="00F22CCA" w:rsidRDefault="00F22CCA"/>
    <w:p w:rsidR="00E31A10" w:rsidRDefault="00F22CCA">
      <w:r>
        <w:rPr>
          <w:noProof/>
          <w:lang w:bidi="ta-IN"/>
        </w:rPr>
        <w:drawing>
          <wp:inline distT="0" distB="0" distL="0" distR="0" wp14:anchorId="12B63D5E" wp14:editId="0CD68AD0">
            <wp:extent cx="6724846" cy="415058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6106" cy="415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CCA" w:rsidRDefault="00F22CCA">
      <w:bookmarkStart w:id="0" w:name="_GoBack"/>
      <w:bookmarkEnd w:id="0"/>
    </w:p>
    <w:p w:rsidR="00F22CCA" w:rsidRDefault="00F22CCA"/>
    <w:p w:rsidR="00F22CCA" w:rsidRPr="00F22CCA" w:rsidRDefault="00F22CCA">
      <w:pPr>
        <w:rPr>
          <w:b/>
          <w:bCs/>
          <w:i/>
          <w:iCs/>
          <w:sz w:val="32"/>
          <w:szCs w:val="32"/>
          <w:u w:val="single"/>
        </w:rPr>
      </w:pPr>
      <w:r w:rsidRPr="00F22CCA">
        <w:rPr>
          <w:b/>
          <w:bCs/>
          <w:i/>
          <w:iCs/>
          <w:sz w:val="32"/>
          <w:szCs w:val="32"/>
          <w:u w:val="single"/>
        </w:rPr>
        <w:t>Additional Variable Information</w:t>
      </w:r>
    </w:p>
    <w:p w:rsidR="00F22CCA" w:rsidRPr="00F22CCA" w:rsidRDefault="00F22CCA">
      <w:pPr>
        <w:rPr>
          <w:rFonts w:ascii="Times New Roman" w:hAnsi="Times New Roman" w:cs="Times New Roman"/>
          <w:b/>
          <w:bCs/>
          <w:color w:val="303030"/>
          <w:sz w:val="24"/>
          <w:szCs w:val="24"/>
          <w:shd w:val="clear" w:color="auto" w:fill="FAFAFA"/>
        </w:rPr>
      </w:pPr>
      <w:r w:rsidRPr="00F22CCA">
        <w:rPr>
          <w:rFonts w:ascii="Times New Roman" w:hAnsi="Times New Roman" w:cs="Times New Roman"/>
          <w:b/>
          <w:bCs/>
          <w:color w:val="303030"/>
          <w:sz w:val="24"/>
          <w:szCs w:val="24"/>
          <w:shd w:val="clear" w:color="auto" w:fill="FAFAFA"/>
        </w:rPr>
        <w:t xml:space="preserve">Only 14 attributes used: </w:t>
      </w:r>
    </w:p>
    <w:p w:rsidR="00F22CCA" w:rsidRPr="00F22CCA" w:rsidRDefault="00F22CCA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</w:pPr>
      <w:r w:rsidRPr="00F22CCA"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  <w:t xml:space="preserve">1. #3 (age) </w:t>
      </w:r>
    </w:p>
    <w:p w:rsidR="00F22CCA" w:rsidRPr="00F22CCA" w:rsidRDefault="00F22CCA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</w:pPr>
      <w:r w:rsidRPr="00F22CCA"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  <w:t xml:space="preserve">2. #4 (sex) </w:t>
      </w:r>
    </w:p>
    <w:p w:rsidR="00F22CCA" w:rsidRPr="00F22CCA" w:rsidRDefault="00F22CCA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</w:pPr>
      <w:r w:rsidRPr="00F22CCA"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  <w:t>3. #9 (</w:t>
      </w:r>
      <w:proofErr w:type="spellStart"/>
      <w:r w:rsidRPr="00F22CCA"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  <w:t>cp</w:t>
      </w:r>
      <w:proofErr w:type="spellEnd"/>
      <w:r w:rsidRPr="00F22CCA"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  <w:t>)</w:t>
      </w:r>
    </w:p>
    <w:p w:rsidR="00F22CCA" w:rsidRPr="00F22CCA" w:rsidRDefault="00F22CCA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</w:pPr>
      <w:r w:rsidRPr="00F22CCA"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  <w:t>4. #10 (</w:t>
      </w:r>
      <w:proofErr w:type="spellStart"/>
      <w:r w:rsidRPr="00F22CCA"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  <w:t>trestbps</w:t>
      </w:r>
      <w:proofErr w:type="spellEnd"/>
      <w:r w:rsidRPr="00F22CCA"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  <w:t xml:space="preserve">) </w:t>
      </w:r>
    </w:p>
    <w:p w:rsidR="00F22CCA" w:rsidRPr="00F22CCA" w:rsidRDefault="00F22CCA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</w:pPr>
      <w:r w:rsidRPr="00F22CCA"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  <w:t>5. #12 (</w:t>
      </w:r>
      <w:proofErr w:type="spellStart"/>
      <w:r w:rsidRPr="00F22CCA"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  <w:t>chol</w:t>
      </w:r>
      <w:proofErr w:type="spellEnd"/>
      <w:r w:rsidRPr="00F22CCA"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  <w:t xml:space="preserve">) </w:t>
      </w:r>
    </w:p>
    <w:p w:rsidR="00F22CCA" w:rsidRPr="00F22CCA" w:rsidRDefault="00F22CCA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</w:pPr>
      <w:r w:rsidRPr="00F22CCA"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  <w:t>6. #16 (</w:t>
      </w:r>
      <w:proofErr w:type="spellStart"/>
      <w:r w:rsidRPr="00F22CCA"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  <w:t>fbs</w:t>
      </w:r>
      <w:proofErr w:type="spellEnd"/>
      <w:r w:rsidRPr="00F22CCA"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  <w:t xml:space="preserve">) </w:t>
      </w:r>
    </w:p>
    <w:p w:rsidR="00F22CCA" w:rsidRPr="00F22CCA" w:rsidRDefault="00F22CCA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</w:pPr>
      <w:r w:rsidRPr="00F22CCA"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  <w:lastRenderedPageBreak/>
        <w:t>7. #19 (</w:t>
      </w:r>
      <w:proofErr w:type="spellStart"/>
      <w:r w:rsidRPr="00F22CCA"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  <w:t>restecg</w:t>
      </w:r>
      <w:proofErr w:type="spellEnd"/>
      <w:r w:rsidRPr="00F22CCA"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  <w:t xml:space="preserve">) </w:t>
      </w:r>
    </w:p>
    <w:p w:rsidR="00F22CCA" w:rsidRPr="00F22CCA" w:rsidRDefault="00F22CCA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</w:pPr>
      <w:r w:rsidRPr="00F22CCA"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  <w:t>8. #32 (</w:t>
      </w:r>
      <w:proofErr w:type="spellStart"/>
      <w:r w:rsidRPr="00F22CCA"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  <w:t>thalach</w:t>
      </w:r>
      <w:proofErr w:type="spellEnd"/>
      <w:r w:rsidRPr="00F22CCA"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  <w:t xml:space="preserve">) </w:t>
      </w:r>
    </w:p>
    <w:p w:rsidR="00F22CCA" w:rsidRPr="00F22CCA" w:rsidRDefault="00F22CCA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</w:pPr>
      <w:r w:rsidRPr="00F22CCA"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  <w:t>9. #38 (</w:t>
      </w:r>
      <w:proofErr w:type="spellStart"/>
      <w:r w:rsidRPr="00F22CCA"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  <w:t>exang</w:t>
      </w:r>
      <w:proofErr w:type="spellEnd"/>
      <w:r w:rsidRPr="00F22CCA"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  <w:t xml:space="preserve">) </w:t>
      </w:r>
    </w:p>
    <w:p w:rsidR="00F22CCA" w:rsidRPr="00F22CCA" w:rsidRDefault="00F22CCA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</w:pPr>
      <w:r w:rsidRPr="00F22CCA"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  <w:t>10. #40 (</w:t>
      </w:r>
      <w:proofErr w:type="spellStart"/>
      <w:r w:rsidRPr="00F22CCA"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  <w:t>oldpeak</w:t>
      </w:r>
      <w:proofErr w:type="spellEnd"/>
      <w:r w:rsidRPr="00F22CCA"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  <w:t xml:space="preserve">) </w:t>
      </w:r>
    </w:p>
    <w:p w:rsidR="00F22CCA" w:rsidRPr="00F22CCA" w:rsidRDefault="00F22CCA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</w:pPr>
      <w:r w:rsidRPr="00F22CCA"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  <w:t xml:space="preserve">11. #41 (slope) </w:t>
      </w:r>
    </w:p>
    <w:p w:rsidR="00F22CCA" w:rsidRPr="00F22CCA" w:rsidRDefault="00F22CCA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</w:pPr>
      <w:r w:rsidRPr="00F22CCA"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  <w:t>12. #44 (</w:t>
      </w:r>
      <w:proofErr w:type="spellStart"/>
      <w:r w:rsidRPr="00F22CCA"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  <w:t>ca</w:t>
      </w:r>
      <w:proofErr w:type="spellEnd"/>
      <w:r w:rsidRPr="00F22CCA"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  <w:t xml:space="preserve">) </w:t>
      </w:r>
    </w:p>
    <w:p w:rsidR="00F22CCA" w:rsidRPr="00F22CCA" w:rsidRDefault="00F22CCA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</w:pPr>
      <w:r w:rsidRPr="00F22CCA"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  <w:t>13. #51 (</w:t>
      </w:r>
      <w:proofErr w:type="spellStart"/>
      <w:r w:rsidRPr="00F22CCA"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  <w:t>thal</w:t>
      </w:r>
      <w:proofErr w:type="spellEnd"/>
      <w:r w:rsidRPr="00F22CCA"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  <w:t xml:space="preserve">) </w:t>
      </w:r>
    </w:p>
    <w:p w:rsidR="00F22CCA" w:rsidRPr="00F22CCA" w:rsidRDefault="00F22CCA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</w:pPr>
      <w:r w:rsidRPr="00F22CCA"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  <w:t>14. #58 (</w:t>
      </w:r>
      <w:proofErr w:type="spellStart"/>
      <w:r w:rsidRPr="00F22CCA"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  <w:t>num</w:t>
      </w:r>
      <w:proofErr w:type="spellEnd"/>
      <w:r w:rsidRPr="00F22CCA"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  <w:t xml:space="preserve">) (the predicted attribute) </w:t>
      </w:r>
    </w:p>
    <w:p w:rsidR="00F22CCA" w:rsidRDefault="00F22CCA">
      <w:pPr>
        <w:rPr>
          <w:rFonts w:ascii="Segoe UI" w:hAnsi="Segoe UI" w:cs="Segoe UI"/>
          <w:color w:val="303030"/>
          <w:sz w:val="27"/>
          <w:szCs w:val="27"/>
          <w:shd w:val="clear" w:color="auto" w:fill="FAFAFA"/>
        </w:rPr>
      </w:pPr>
    </w:p>
    <w:p w:rsidR="00F22CCA" w:rsidRDefault="00F22CCA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</w:pPr>
      <w:r w:rsidRPr="00F22CCA"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AFAFA"/>
        </w:rPr>
        <w:t>Complete attribute documentation</w:t>
      </w:r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:</w:t>
      </w:r>
    </w:p>
    <w:p w:rsidR="00F22CCA" w:rsidRPr="00F22CCA" w:rsidRDefault="00F22CCA">
      <w:pPr>
        <w:rPr>
          <w:rFonts w:ascii="Times New Roman" w:hAnsi="Times New Roman" w:cs="Times New Roman"/>
          <w:sz w:val="28"/>
          <w:szCs w:val="28"/>
        </w:rPr>
      </w:pPr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 1 id: patient identification number 2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ccf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: social security number (I replaced this with a dummy value of 0) 3 age: age in years 4 sex: sex (1 = male; 0 = female) 5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painloc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: chest pain location (1 =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substernal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; 0 = otherwise) 6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painexer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 (1 = provoked by exertion; 0 = otherwise) 7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relrest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 (1 = relieved after rest; 0 = otherwise) 8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pncaden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 (sum of 5, 6, and 7) 9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cp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: chest pain type -- Value 1: typical angina -- Value 2: atypical angina -- Value 3: non-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anginal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 pain -- Value 4: asymptomatic 10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trestbps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: resting blood pressure (in mm Hg on admission to the hospital) 11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htn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 12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chol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: serum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cholestoral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 in mg/dl 13 smoke: I believe this is 1 = yes; 0 = no (is or is not a smoker) 14 cigs (cigarettes per day) 15 years (number of years as a smoker) 16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fbs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: (fasting blood sugar &gt; 120 mg/dl) (1 = true; 0 = false) 17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dm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 (1 = history of diabetes; 0 = no such history) 18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famhist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: family history of coronary artery disease (1 = yes; 0 = no) 19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restecg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: resting electrocardiographic results -- Value 0: normal -- Value 1: having ST-T wave abnormality (T wave inversions and/or ST elevation or depression of &gt; 0.05 mV) -- Value 2: showing probable or definite left ventricular hypertrophy by Estes' criteria 20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ekgmo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 (month of exercise ECG reading) 21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ekgday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(day of exercise ECG reading) 22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ekgyr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 (year of exercise ECG reading) 23 dig (digitalis used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furing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 exercise ECG: 1 = yes; 0 = no) 24 prop (Beta blocker used during exercise ECG: 1 = yes; 0 = no) 25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nitr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 (nitrates used during exercise ECG: 1 = yes; 0 = no) 26 pro (calcium channel blocker used during exercise ECG: 1 = yes; 0 = no) 27 diuretic (diuretic used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used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 </w:t>
      </w:r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lastRenderedPageBreak/>
        <w:t xml:space="preserve">during exercise ECG: 1 = yes; 0 = no) 28 proto: exercise protocol 1 = Bruce 2 =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Kottus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 3 = McHenry 4 = fast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Balke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 5 =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Balke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 6 =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Noughton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 7 = bike 150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kpa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 min/min (Not sure if "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kpa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 min/min" is what was written!) 8 = bike 125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kpa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 min/min 9 = bike 100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kpa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 min/min 10 = bike 75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kpa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 min/min 11 = bike 50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kpa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 min/min 12 = arm ergometer 29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thaldur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: duration of exercise test in minutes 30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thaltime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: time when ST measure depression was noted 31 met: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mets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 achieved 32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thalach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: maximum heart rate achieved 33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thalrest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: resting heart rate 34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tpeakbps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: peak exercise blood pressure (first of 2 parts) 35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tpeakbpd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: peak exercise blood pressure (second of 2 parts) 36 dummy 37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trestbpd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: resting blood pressure 38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exang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: exercise induced angina (1 = yes; 0 = no) 39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xhypo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: (1 = yes; 0 = no) 40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oldpeak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 = ST depression induced by exercise relative to rest 41 slope: the slope of the peak exercise ST segment -- Value 1: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upsloping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 -- Value 2: flat -- Value 3: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downsloping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 42 rldv5: height at rest 43 rldv5e: height at peak exercise 44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ca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: number of major vessels (0-3) colored by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flourosopy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 45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restckm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: irrelevant 46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exerckm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: irrelevant 47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restef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: rest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raidonuclid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 (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sp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?) ejection fraction 48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restwm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: rest wall (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sp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?) motion abnormality 0 = none 1 = mild or moderate 2 = moderate or severe 3 =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akinesis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 or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dyskmem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 (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sp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?) 49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exeref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: exercise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radinalid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 (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sp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?) ejection fraction 50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exerwm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: exercise wall (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sp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?) motion 51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thal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: 3 = normal; 6 = fixed defect; 7 =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reversable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 defect 52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thalsev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: not used 53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thalpul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: not used 54 earlobe: not used 55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cmo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: month of cardiac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cath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 (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sp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?) (perhaps "call") 56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cday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: day of cardiac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cath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 (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sp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?) 57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cyr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: year of cardiac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cath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 (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sp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?) 58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num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: diagnosis of heart disease (angiographic disease status) -- Value 0: &lt; 50% diameter narrowing -- Value 1: &gt; 50% diameter narrowing (in any major vessel: attributes 59 through 68 are vessels) 59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lmt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 60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ladprox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 61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laddist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 62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diag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 63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cxmain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 64 ramus 65 om1 66 om2 67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rcaprox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 68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rcadist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 69 lvx1: not used 70 lvx2: not used 71 lvx3: not used 72 lvx4: not used 73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lvf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 xml:space="preserve">: not used 74 </w:t>
      </w:r>
      <w:proofErr w:type="spellStart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cathef</w:t>
      </w:r>
      <w:proofErr w:type="spellEnd"/>
      <w:r w:rsidRPr="00F22CCA">
        <w:rPr>
          <w:rFonts w:ascii="Times New Roman" w:hAnsi="Times New Roman" w:cs="Times New Roman"/>
          <w:color w:val="303030"/>
          <w:sz w:val="28"/>
          <w:szCs w:val="28"/>
          <w:shd w:val="clear" w:color="auto" w:fill="FAFAFA"/>
        </w:rPr>
        <w:t>: not used 75 junk: not used 76 name: last name of patient (I replaced this with the dummy string "name")</w:t>
      </w:r>
    </w:p>
    <w:sectPr w:rsidR="00F22CCA" w:rsidRPr="00F22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CCA"/>
    <w:rsid w:val="00A21B61"/>
    <w:rsid w:val="00E31A10"/>
    <w:rsid w:val="00F2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C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C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610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uer</dc:creator>
  <cp:lastModifiedBy>uer</cp:lastModifiedBy>
  <cp:revision>1</cp:revision>
  <dcterms:created xsi:type="dcterms:W3CDTF">2024-04-02T15:49:00Z</dcterms:created>
  <dcterms:modified xsi:type="dcterms:W3CDTF">2024-04-02T15:58:00Z</dcterms:modified>
</cp:coreProperties>
</file>