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D90A5A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D90A5A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5D29C4" w:rsidRDefault="005D29C4" w:rsidP="00787532">
      <w:r>
        <w:rPr>
          <w:rFonts w:hint="eastAsia"/>
        </w:rPr>
        <w:t>会</w:t>
      </w:r>
      <w:r>
        <w:t>员字段</w:t>
      </w:r>
    </w:p>
    <w:p w:rsidR="00787532" w:rsidRDefault="00D90A5A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787532" w:rsidRDefault="00D90A5A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5D29C4" w:rsidRPr="005D29C4" w:rsidRDefault="005D29C4" w:rsidP="00787532">
      <w:r w:rsidRPr="005D29C4">
        <w:rPr>
          <w:rFonts w:hint="eastAsia"/>
        </w:rPr>
        <w:t>会</w:t>
      </w:r>
      <w:r w:rsidRPr="005D29C4">
        <w:t>员信息</w:t>
      </w:r>
    </w:p>
    <w:p w:rsidR="005D29C4" w:rsidRDefault="005D29C4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5D29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员表</w:t>
      </w:r>
    </w:p>
    <w:p w:rsidR="005D29C4" w:rsidRDefault="00753009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bookmarkStart w:id="0" w:name="_GoBack"/>
      <w:r w:rsidRPr="00753009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ims_mc_card_members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</w:t>
      </w:r>
      <w:bookmarkEnd w:id="0"/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员卡</w:t>
      </w:r>
      <w:r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关系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映射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表</w:t>
      </w:r>
    </w:p>
    <w:p w:rsidR="005566AF" w:rsidRPr="00B5764D" w:rsidRDefault="005D29C4" w:rsidP="00787532">
      <w:pPr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</w:pPr>
      <w:r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>ims_mc_mapping_fans</w:t>
      </w:r>
      <w:r w:rsidR="005566AF"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 xml:space="preserve"> </w:t>
      </w:r>
    </w:p>
    <w:p w:rsidR="005D29C4" w:rsidRPr="00B5764D" w:rsidRDefault="005566AF" w:rsidP="00B5764D">
      <w:pPr>
        <w:ind w:firstLine="420"/>
      </w:pPr>
      <w:r w:rsidRPr="00B5764D">
        <w:rPr>
          <w:rFonts w:hint="eastAsia"/>
        </w:rPr>
        <w:t>粉</w:t>
      </w:r>
      <w:r w:rsidRPr="00B5764D">
        <w:t>丝管理中的表，</w:t>
      </w:r>
      <w:r w:rsidRPr="00B5764D">
        <w:rPr>
          <w:rFonts w:hint="eastAsia"/>
        </w:rPr>
        <w:t>一</w:t>
      </w:r>
      <w:r w:rsidRPr="00B5764D">
        <w:t>旦用户在公众号里访问会员中心，如果该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没</w:t>
      </w:r>
      <w:r w:rsidRPr="00B5764D">
        <w:t>在数据库里，则会在此表中生成一条记录</w:t>
      </w:r>
      <w:r w:rsidRPr="00B5764D">
        <w:rPr>
          <w:rFonts w:hint="eastAsia"/>
        </w:rPr>
        <w:t>。</w:t>
      </w:r>
      <w:r w:rsidRPr="00B5764D">
        <w:t>但</w:t>
      </w:r>
      <w:r w:rsidRPr="00B5764D">
        <w:rPr>
          <w:rFonts w:hint="eastAsia"/>
        </w:rPr>
        <w:t>只</w:t>
      </w:r>
      <w:r w:rsidRPr="00B5764D">
        <w:t>有简单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信息</w:t>
      </w:r>
      <w:r w:rsidRPr="00B5764D">
        <w:t>，用户要操作或者后台</w:t>
      </w:r>
      <w:r w:rsidRPr="00B5764D">
        <w:rPr>
          <w:rFonts w:hint="eastAsia"/>
        </w:rPr>
        <w:t>做</w:t>
      </w:r>
      <w:r w:rsidRPr="00B5764D">
        <w:t>同步后，</w:t>
      </w:r>
      <w:r w:rsidRPr="00B5764D">
        <w:rPr>
          <w:rFonts w:hint="eastAsia"/>
        </w:rPr>
        <w:t>才</w:t>
      </w:r>
      <w:r w:rsidRPr="00B5764D">
        <w:t>有更详细信息</w:t>
      </w:r>
    </w:p>
    <w:p w:rsidR="005566AF" w:rsidRDefault="005566AF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5566AF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ims_mc_oauth_fans</w:t>
      </w:r>
    </w:p>
    <w:p w:rsidR="00CF197B" w:rsidRDefault="00CF197B" w:rsidP="00CF197B">
      <w:pPr>
        <w:pStyle w:val="2"/>
        <w:numPr>
          <w:ilvl w:val="0"/>
          <w:numId w:val="1"/>
        </w:numPr>
      </w:pPr>
      <w:r>
        <w:rPr>
          <w:rFonts w:hint="eastAsia"/>
        </w:rPr>
        <w:t>门</w:t>
      </w:r>
      <w:r>
        <w:t>店信息</w:t>
      </w:r>
    </w:p>
    <w:p w:rsidR="00BF43E3" w:rsidRDefault="00BF43E3" w:rsidP="00CF197B">
      <w:r>
        <w:rPr>
          <w:rFonts w:hint="eastAsia"/>
        </w:rPr>
        <w:t>门店</w:t>
      </w:r>
      <w:r>
        <w:t>管理页：</w:t>
      </w:r>
      <w:r>
        <w:rPr>
          <w:rFonts w:hint="eastAsia"/>
        </w:rPr>
        <w:t xml:space="preserve"> </w:t>
      </w:r>
      <w:r w:rsidRPr="00BF43E3">
        <w:t>http://wq.sunpop.cn/web/index.php?c=mc&amp;a=business&amp;do=dispaly&amp;page=1</w:t>
      </w:r>
    </w:p>
    <w:p w:rsidR="00CF197B" w:rsidRDefault="00D90A5A" w:rsidP="00CF19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="00CF197B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F197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19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CF197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19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F197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19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4A4E14" w:rsidRPr="004A4E14" w:rsidRDefault="004A4E14" w:rsidP="004A4E14">
      <w:pPr>
        <w:autoSpaceDE w:val="0"/>
        <w:autoSpaceDN w:val="0"/>
        <w:adjustRightInd w:val="0"/>
        <w:rPr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 w:rsidR="004A4E14">
        <w:rPr>
          <w:rFonts w:hint="eastAsia"/>
          <w:szCs w:val="21"/>
        </w:rPr>
        <w:t>相</w:t>
      </w:r>
      <w:r w:rsidR="004A4E14">
        <w:rPr>
          <w:szCs w:val="21"/>
        </w:rPr>
        <w:t>关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941963" w:rsidRDefault="00941963" w:rsidP="00941963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app\resource\components\area\Area.xml</w:t>
      </w:r>
    </w:p>
    <w:p w:rsidR="00941963" w:rsidRP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web\resource\components\area\Area.xml</w:t>
      </w:r>
    </w:p>
    <w:p w:rsidR="00941963" w:rsidRPr="00941963" w:rsidRDefault="00941963" w:rsidP="00941963">
      <w:pPr>
        <w:autoSpaceDE w:val="0"/>
        <w:autoSpaceDN w:val="0"/>
        <w:adjustRightInd w:val="0"/>
        <w:rPr>
          <w:szCs w:val="21"/>
        </w:rPr>
      </w:pPr>
    </w:p>
    <w:sectPr w:rsidR="00941963" w:rsidRPr="0094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5A" w:rsidRDefault="00D90A5A" w:rsidP="00A7562F">
      <w:r>
        <w:separator/>
      </w:r>
    </w:p>
  </w:endnote>
  <w:endnote w:type="continuationSeparator" w:id="0">
    <w:p w:rsidR="00D90A5A" w:rsidRDefault="00D90A5A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5A" w:rsidRDefault="00D90A5A" w:rsidP="00A7562F">
      <w:r>
        <w:separator/>
      </w:r>
    </w:p>
  </w:footnote>
  <w:footnote w:type="continuationSeparator" w:id="0">
    <w:p w:rsidR="00D90A5A" w:rsidRDefault="00D90A5A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057F71"/>
    <w:rsid w:val="000C10B5"/>
    <w:rsid w:val="002A25AB"/>
    <w:rsid w:val="003514DF"/>
    <w:rsid w:val="00485E51"/>
    <w:rsid w:val="004A4E14"/>
    <w:rsid w:val="00526397"/>
    <w:rsid w:val="005566AF"/>
    <w:rsid w:val="005D29C4"/>
    <w:rsid w:val="005F20C0"/>
    <w:rsid w:val="00736B53"/>
    <w:rsid w:val="00753009"/>
    <w:rsid w:val="00787532"/>
    <w:rsid w:val="007B4CA3"/>
    <w:rsid w:val="008C6115"/>
    <w:rsid w:val="00941963"/>
    <w:rsid w:val="009C6AE0"/>
    <w:rsid w:val="00A05510"/>
    <w:rsid w:val="00A63A28"/>
    <w:rsid w:val="00A7562F"/>
    <w:rsid w:val="00A77183"/>
    <w:rsid w:val="00AA798D"/>
    <w:rsid w:val="00B5764D"/>
    <w:rsid w:val="00B578F3"/>
    <w:rsid w:val="00BF43E3"/>
    <w:rsid w:val="00CA1949"/>
    <w:rsid w:val="00CF197B"/>
    <w:rsid w:val="00D90A5A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1.sunpop.cn/dba/url.php?url=http://dev.mysql.com/doc/refman/5.5/en/sele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14</cp:revision>
  <dcterms:created xsi:type="dcterms:W3CDTF">2015-10-28T04:03:00Z</dcterms:created>
  <dcterms:modified xsi:type="dcterms:W3CDTF">2015-10-30T09:30:00Z</dcterms:modified>
</cp:coreProperties>
</file>