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39DFB" w14:textId="77777777" w:rsidR="000E7B31" w:rsidRDefault="000E7B31" w:rsidP="000E7B31">
      <w:pPr>
        <w:pStyle w:val="NormalWeb"/>
        <w:spacing w:before="0" w:beforeAutospacing="0"/>
        <w:rPr>
          <w:rFonts w:ascii="Open Sans" w:hAnsi="Open Sans" w:cs="Open Sans"/>
          <w:color w:val="444444"/>
        </w:rPr>
      </w:pPr>
      <w:r>
        <w:rPr>
          <w:rStyle w:val="Strong"/>
          <w:rFonts w:ascii="Open Sans" w:eastAsiaTheme="majorEastAsia" w:hAnsi="Open Sans" w:cs="Open Sans"/>
          <w:color w:val="444444"/>
        </w:rPr>
        <w:t>1. Bölüm: Işığın Yayılması</w:t>
      </w:r>
      <w:r>
        <w:rPr>
          <w:rFonts w:ascii="Open Sans" w:hAnsi="Open Sans" w:cs="Open Sans"/>
          <w:color w:val="444444"/>
        </w:rPr>
        <w:br/>
      </w:r>
      <w:r>
        <w:rPr>
          <w:rStyle w:val="Strong"/>
          <w:rFonts w:ascii="Open Sans" w:eastAsiaTheme="majorEastAsia" w:hAnsi="Open Sans" w:cs="Open Sans"/>
          <w:color w:val="444444"/>
        </w:rPr>
        <w:t>FB.5.4.1.1. Bir kaynaktan çıkan ışığın her yönde doğrusal bir yol izlediğini gözlem yoluyla açıklayabilme</w:t>
      </w:r>
      <w:r>
        <w:rPr>
          <w:rFonts w:ascii="Open Sans" w:hAnsi="Open Sans" w:cs="Open Sans"/>
          <w:color w:val="444444"/>
        </w:rPr>
        <w:br/>
      </w:r>
      <w:r>
        <w:rPr>
          <w:rStyle w:val="Strong"/>
          <w:rFonts w:ascii="Open Sans" w:eastAsiaTheme="majorEastAsia" w:hAnsi="Open Sans" w:cs="Open Sans"/>
          <w:color w:val="444444"/>
        </w:rPr>
        <w:t>a)</w:t>
      </w:r>
      <w:r>
        <w:rPr>
          <w:rStyle w:val="apple-converted-space"/>
          <w:rFonts w:ascii="Open Sans" w:eastAsiaTheme="majorEastAsia" w:hAnsi="Open Sans" w:cs="Open Sans"/>
          <w:color w:val="444444"/>
        </w:rPr>
        <w:t> </w:t>
      </w:r>
      <w:r>
        <w:rPr>
          <w:rFonts w:ascii="Open Sans" w:hAnsi="Open Sans" w:cs="Open Sans"/>
          <w:color w:val="444444"/>
        </w:rPr>
        <w:t>Bir kaynaktan çıkan ışığın izlediği yolu gözlemleyerek niteliklerini tanımlar.</w:t>
      </w:r>
      <w:r>
        <w:rPr>
          <w:rFonts w:ascii="Open Sans" w:hAnsi="Open Sans" w:cs="Open Sans"/>
          <w:color w:val="444444"/>
        </w:rPr>
        <w:br/>
      </w:r>
      <w:r>
        <w:rPr>
          <w:rStyle w:val="Strong"/>
          <w:rFonts w:ascii="Open Sans" w:eastAsiaTheme="majorEastAsia" w:hAnsi="Open Sans" w:cs="Open Sans"/>
          <w:color w:val="444444"/>
        </w:rPr>
        <w:t>b)</w:t>
      </w:r>
      <w:r>
        <w:rPr>
          <w:rStyle w:val="apple-converted-space"/>
          <w:rFonts w:ascii="Open Sans" w:eastAsiaTheme="majorEastAsia" w:hAnsi="Open Sans" w:cs="Open Sans"/>
          <w:color w:val="444444"/>
        </w:rPr>
        <w:t> </w:t>
      </w:r>
      <w:r>
        <w:rPr>
          <w:rFonts w:ascii="Open Sans" w:hAnsi="Open Sans" w:cs="Open Sans"/>
          <w:color w:val="444444"/>
        </w:rPr>
        <w:t>Gözlemleri sonucunda ışığın izlediği yola ilişkin elde edilen verileri kaydeder.</w:t>
      </w:r>
      <w:r>
        <w:rPr>
          <w:rFonts w:ascii="Open Sans" w:hAnsi="Open Sans" w:cs="Open Sans"/>
          <w:color w:val="444444"/>
        </w:rPr>
        <w:br/>
      </w:r>
      <w:r>
        <w:rPr>
          <w:rStyle w:val="Strong"/>
          <w:rFonts w:ascii="Open Sans" w:eastAsiaTheme="majorEastAsia" w:hAnsi="Open Sans" w:cs="Open Sans"/>
          <w:color w:val="444444"/>
        </w:rPr>
        <w:t>c)</w:t>
      </w:r>
      <w:r>
        <w:rPr>
          <w:rStyle w:val="apple-converted-space"/>
          <w:rFonts w:ascii="Open Sans" w:eastAsiaTheme="majorEastAsia" w:hAnsi="Open Sans" w:cs="Open Sans"/>
          <w:b/>
          <w:bCs/>
          <w:color w:val="444444"/>
        </w:rPr>
        <w:t> </w:t>
      </w:r>
      <w:r>
        <w:rPr>
          <w:rFonts w:ascii="Open Sans" w:hAnsi="Open Sans" w:cs="Open Sans"/>
          <w:color w:val="444444"/>
        </w:rPr>
        <w:t>Işığın her yönde doğrusal bir yol izlediğini açıklar.</w:t>
      </w:r>
    </w:p>
    <w:p w14:paraId="0B3086B2" w14:textId="77777777" w:rsidR="000E7B31" w:rsidRDefault="000E7B31" w:rsidP="000E7B31">
      <w:pPr>
        <w:pStyle w:val="NormalWeb"/>
        <w:spacing w:before="0" w:beforeAutospacing="0"/>
        <w:rPr>
          <w:rFonts w:ascii="Open Sans" w:hAnsi="Open Sans" w:cs="Open Sans"/>
          <w:color w:val="444444"/>
        </w:rPr>
      </w:pPr>
      <w:r>
        <w:rPr>
          <w:rFonts w:ascii="Open Sans" w:hAnsi="Open Sans" w:cs="Open Sans"/>
          <w:color w:val="444444"/>
        </w:rPr>
        <w:br/>
      </w:r>
      <w:r>
        <w:rPr>
          <w:rStyle w:val="Strong"/>
          <w:rFonts w:ascii="Open Sans" w:eastAsiaTheme="majorEastAsia" w:hAnsi="Open Sans" w:cs="Open Sans"/>
          <w:color w:val="444444"/>
        </w:rPr>
        <w:t>2. Bölüm: Madde ve Işık</w:t>
      </w:r>
      <w:r>
        <w:rPr>
          <w:rFonts w:ascii="Open Sans" w:hAnsi="Open Sans" w:cs="Open Sans"/>
          <w:color w:val="444444"/>
        </w:rPr>
        <w:br/>
      </w:r>
      <w:r>
        <w:rPr>
          <w:rStyle w:val="Strong"/>
          <w:rFonts w:ascii="Open Sans" w:eastAsiaTheme="majorEastAsia" w:hAnsi="Open Sans" w:cs="Open Sans"/>
          <w:color w:val="444444"/>
        </w:rPr>
        <w:t>FB.5.4.2.1. Maddeleri ışığı geçirme durumlarına göre sınıflandırabilme</w:t>
      </w:r>
      <w:r>
        <w:rPr>
          <w:rFonts w:ascii="Open Sans" w:hAnsi="Open Sans" w:cs="Open Sans"/>
          <w:color w:val="444444"/>
        </w:rPr>
        <w:br/>
      </w:r>
      <w:r>
        <w:rPr>
          <w:rStyle w:val="Strong"/>
          <w:rFonts w:ascii="Open Sans" w:eastAsiaTheme="majorEastAsia" w:hAnsi="Open Sans" w:cs="Open Sans"/>
          <w:color w:val="444444"/>
        </w:rPr>
        <w:t>a)</w:t>
      </w:r>
      <w:r>
        <w:rPr>
          <w:rStyle w:val="apple-converted-space"/>
          <w:rFonts w:ascii="Open Sans" w:eastAsiaTheme="majorEastAsia" w:hAnsi="Open Sans" w:cs="Open Sans"/>
          <w:color w:val="444444"/>
        </w:rPr>
        <w:t> </w:t>
      </w:r>
      <w:r>
        <w:rPr>
          <w:rFonts w:ascii="Open Sans" w:hAnsi="Open Sans" w:cs="Open Sans"/>
          <w:color w:val="444444"/>
        </w:rPr>
        <w:t>Maddelerin ışığı geçirme durumlarına göre niteliklerini belirler.</w:t>
      </w:r>
      <w:r>
        <w:rPr>
          <w:rFonts w:ascii="Open Sans" w:hAnsi="Open Sans" w:cs="Open Sans"/>
          <w:color w:val="444444"/>
        </w:rPr>
        <w:br/>
      </w:r>
      <w:r>
        <w:rPr>
          <w:rStyle w:val="Strong"/>
          <w:rFonts w:ascii="Open Sans" w:eastAsiaTheme="majorEastAsia" w:hAnsi="Open Sans" w:cs="Open Sans"/>
          <w:color w:val="444444"/>
        </w:rPr>
        <w:t>b)</w:t>
      </w:r>
      <w:r>
        <w:rPr>
          <w:rStyle w:val="apple-converted-space"/>
          <w:rFonts w:ascii="Open Sans" w:eastAsiaTheme="majorEastAsia" w:hAnsi="Open Sans" w:cs="Open Sans"/>
          <w:color w:val="444444"/>
        </w:rPr>
        <w:t> </w:t>
      </w:r>
      <w:r>
        <w:rPr>
          <w:rFonts w:ascii="Open Sans" w:hAnsi="Open Sans" w:cs="Open Sans"/>
          <w:color w:val="444444"/>
        </w:rPr>
        <w:t>Maddeleri ışığı geçirme durumlarına göre ayrıştırır.</w:t>
      </w:r>
      <w:r>
        <w:rPr>
          <w:rFonts w:ascii="Open Sans" w:hAnsi="Open Sans" w:cs="Open Sans"/>
          <w:color w:val="444444"/>
        </w:rPr>
        <w:br/>
      </w:r>
      <w:r>
        <w:rPr>
          <w:rStyle w:val="Strong"/>
          <w:rFonts w:ascii="Open Sans" w:eastAsiaTheme="majorEastAsia" w:hAnsi="Open Sans" w:cs="Open Sans"/>
          <w:color w:val="444444"/>
        </w:rPr>
        <w:t>c)</w:t>
      </w:r>
      <w:r>
        <w:rPr>
          <w:rStyle w:val="apple-converted-space"/>
          <w:rFonts w:ascii="Open Sans" w:eastAsiaTheme="majorEastAsia" w:hAnsi="Open Sans" w:cs="Open Sans"/>
          <w:color w:val="444444"/>
        </w:rPr>
        <w:t> </w:t>
      </w:r>
      <w:r>
        <w:rPr>
          <w:rFonts w:ascii="Open Sans" w:hAnsi="Open Sans" w:cs="Open Sans"/>
          <w:color w:val="444444"/>
        </w:rPr>
        <w:t>Maddeleri ışığı geçirme durumlarına göre gruplandırır.</w:t>
      </w:r>
      <w:r>
        <w:rPr>
          <w:rFonts w:ascii="Open Sans" w:hAnsi="Open Sans" w:cs="Open Sans"/>
          <w:color w:val="444444"/>
        </w:rPr>
        <w:br/>
      </w:r>
      <w:r>
        <w:rPr>
          <w:rStyle w:val="Strong"/>
          <w:rFonts w:ascii="Open Sans" w:eastAsiaTheme="majorEastAsia" w:hAnsi="Open Sans" w:cs="Open Sans"/>
          <w:color w:val="444444"/>
        </w:rPr>
        <w:t>ç)</w:t>
      </w:r>
      <w:r>
        <w:rPr>
          <w:rStyle w:val="apple-converted-space"/>
          <w:rFonts w:ascii="Open Sans" w:eastAsiaTheme="majorEastAsia" w:hAnsi="Open Sans" w:cs="Open Sans"/>
          <w:color w:val="444444"/>
        </w:rPr>
        <w:t> </w:t>
      </w:r>
      <w:r>
        <w:rPr>
          <w:rFonts w:ascii="Open Sans" w:hAnsi="Open Sans" w:cs="Open Sans"/>
          <w:color w:val="444444"/>
        </w:rPr>
        <w:t>Maddeleri ışığı geçirme durumlarına göre etiketler.</w:t>
      </w:r>
    </w:p>
    <w:p w14:paraId="5FAC0C57" w14:textId="77777777" w:rsidR="000E7B31" w:rsidRDefault="000E7B31" w:rsidP="000E7B31">
      <w:pPr>
        <w:pStyle w:val="NormalWeb"/>
        <w:spacing w:before="0" w:beforeAutospacing="0"/>
        <w:rPr>
          <w:rFonts w:ascii="Open Sans" w:hAnsi="Open Sans" w:cs="Open Sans"/>
          <w:color w:val="444444"/>
        </w:rPr>
      </w:pPr>
      <w:r>
        <w:rPr>
          <w:rFonts w:ascii="Open Sans" w:hAnsi="Open Sans" w:cs="Open Sans"/>
          <w:color w:val="444444"/>
        </w:rPr>
        <w:br/>
      </w:r>
      <w:r>
        <w:rPr>
          <w:rStyle w:val="Strong"/>
          <w:rFonts w:ascii="Open Sans" w:eastAsiaTheme="majorEastAsia" w:hAnsi="Open Sans" w:cs="Open Sans"/>
          <w:color w:val="444444"/>
        </w:rPr>
        <w:t>3. Bölüm: Tam Gölgenin Oluşumu</w:t>
      </w:r>
      <w:r>
        <w:rPr>
          <w:rFonts w:ascii="Open Sans" w:hAnsi="Open Sans" w:cs="Open Sans"/>
          <w:color w:val="444444"/>
        </w:rPr>
        <w:br/>
      </w:r>
      <w:r>
        <w:rPr>
          <w:rStyle w:val="Strong"/>
          <w:rFonts w:ascii="Open Sans" w:eastAsiaTheme="majorEastAsia" w:hAnsi="Open Sans" w:cs="Open Sans"/>
          <w:color w:val="444444"/>
        </w:rPr>
        <w:t>FB.5.4.3.1. Tam gölgeye yönelik bilimsel gözlem yapabilme</w:t>
      </w:r>
      <w:r>
        <w:rPr>
          <w:rFonts w:ascii="Open Sans" w:hAnsi="Open Sans" w:cs="Open Sans"/>
          <w:color w:val="444444"/>
        </w:rPr>
        <w:br/>
      </w:r>
      <w:r>
        <w:rPr>
          <w:rStyle w:val="Strong"/>
          <w:rFonts w:ascii="Open Sans" w:eastAsiaTheme="majorEastAsia" w:hAnsi="Open Sans" w:cs="Open Sans"/>
          <w:color w:val="444444"/>
        </w:rPr>
        <w:t>a)</w:t>
      </w:r>
      <w:r>
        <w:rPr>
          <w:rStyle w:val="apple-converted-space"/>
          <w:rFonts w:ascii="Open Sans" w:eastAsiaTheme="majorEastAsia" w:hAnsi="Open Sans" w:cs="Open Sans"/>
          <w:color w:val="444444"/>
        </w:rPr>
        <w:t> </w:t>
      </w:r>
      <w:r>
        <w:rPr>
          <w:rFonts w:ascii="Open Sans" w:hAnsi="Open Sans" w:cs="Open Sans"/>
          <w:color w:val="444444"/>
        </w:rPr>
        <w:t>Tam gölgenin nitelikleri tanımlar.</w:t>
      </w:r>
      <w:r>
        <w:rPr>
          <w:rFonts w:ascii="Open Sans" w:hAnsi="Open Sans" w:cs="Open Sans"/>
          <w:color w:val="444444"/>
        </w:rPr>
        <w:br/>
      </w:r>
      <w:r>
        <w:rPr>
          <w:rStyle w:val="Strong"/>
          <w:rFonts w:ascii="Open Sans" w:eastAsiaTheme="majorEastAsia" w:hAnsi="Open Sans" w:cs="Open Sans"/>
          <w:color w:val="444444"/>
        </w:rPr>
        <w:t>b)</w:t>
      </w:r>
      <w:r>
        <w:rPr>
          <w:rStyle w:val="apple-converted-space"/>
          <w:rFonts w:ascii="Open Sans" w:eastAsiaTheme="majorEastAsia" w:hAnsi="Open Sans" w:cs="Open Sans"/>
          <w:color w:val="444444"/>
        </w:rPr>
        <w:t> </w:t>
      </w:r>
      <w:r>
        <w:rPr>
          <w:rFonts w:ascii="Open Sans" w:hAnsi="Open Sans" w:cs="Open Sans"/>
          <w:color w:val="444444"/>
        </w:rPr>
        <w:t>Tam gölgeye ait elde ettiği verileri kaydeder.</w:t>
      </w:r>
      <w:r>
        <w:rPr>
          <w:rFonts w:ascii="Open Sans" w:hAnsi="Open Sans" w:cs="Open Sans"/>
          <w:color w:val="444444"/>
        </w:rPr>
        <w:br/>
      </w:r>
      <w:r>
        <w:rPr>
          <w:rStyle w:val="Strong"/>
          <w:rFonts w:ascii="Open Sans" w:eastAsiaTheme="majorEastAsia" w:hAnsi="Open Sans" w:cs="Open Sans"/>
          <w:color w:val="444444"/>
        </w:rPr>
        <w:t>c)</w:t>
      </w:r>
      <w:r>
        <w:rPr>
          <w:rStyle w:val="apple-converted-space"/>
          <w:rFonts w:ascii="Open Sans" w:eastAsiaTheme="majorEastAsia" w:hAnsi="Open Sans" w:cs="Open Sans"/>
          <w:color w:val="444444"/>
        </w:rPr>
        <w:t> </w:t>
      </w:r>
      <w:r>
        <w:rPr>
          <w:rFonts w:ascii="Open Sans" w:hAnsi="Open Sans" w:cs="Open Sans"/>
          <w:color w:val="444444"/>
        </w:rPr>
        <w:t>Tam gölgeyi etkileyen değişkenleri açıklar. </w:t>
      </w:r>
    </w:p>
    <w:p w14:paraId="15D0EE2F" w14:textId="77777777" w:rsidR="00564F48" w:rsidRPr="00564F48" w:rsidRDefault="00564F48" w:rsidP="00564F4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4F48">
        <w:rPr>
          <w:rFonts w:ascii="Times New Roman" w:eastAsia="Times New Roman" w:hAnsi="Times New Roman" w:cs="Times New Roman"/>
          <w:b/>
          <w:bCs/>
          <w:color w:val="000000"/>
          <w:kern w:val="0"/>
          <w:sz w:val="27"/>
          <w:szCs w:val="27"/>
          <w14:ligatures w14:val="none"/>
        </w:rPr>
        <w:t>Genel Yarışma ve Oyunlaştırma Mekanikleri</w:t>
      </w:r>
    </w:p>
    <w:p w14:paraId="0B4E4D6E" w14:textId="77777777" w:rsidR="00564F48" w:rsidRPr="00564F48" w:rsidRDefault="00564F48" w:rsidP="00564F4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b/>
          <w:bCs/>
          <w:color w:val="000000"/>
          <w:kern w:val="0"/>
          <w14:ligatures w14:val="none"/>
        </w:rPr>
        <w:t>Grup Giriş Ekranı:</w:t>
      </w:r>
      <w:r w:rsidRPr="00564F48">
        <w:rPr>
          <w:rFonts w:ascii="Times New Roman" w:eastAsia="Times New Roman" w:hAnsi="Times New Roman" w:cs="Times New Roman"/>
          <w:color w:val="000000"/>
          <w:kern w:val="0"/>
          <w14:ligatures w14:val="none"/>
        </w:rPr>
        <w:t> Uygulama açıldığında "Grup Adını Gir" şeklinde bir başlangıç ekranı (modal) ekleyebilirsiniz. Öğrenciler takımlarını (Örn: </w:t>
      </w:r>
      <w:r w:rsidRPr="00564F48">
        <w:rPr>
          <w:rFonts w:ascii="Times New Roman" w:eastAsia="Times New Roman" w:hAnsi="Times New Roman" w:cs="Times New Roman"/>
          <w:i/>
          <w:iCs/>
          <w:color w:val="000000"/>
          <w:kern w:val="0"/>
          <w14:ligatures w14:val="none"/>
        </w:rPr>
        <w:t>Fotonlar</w:t>
      </w:r>
      <w:r w:rsidRPr="00564F48">
        <w:rPr>
          <w:rFonts w:ascii="Times New Roman" w:eastAsia="Times New Roman" w:hAnsi="Times New Roman" w:cs="Times New Roman"/>
          <w:color w:val="000000"/>
          <w:kern w:val="0"/>
          <w14:ligatures w14:val="none"/>
        </w:rPr>
        <w:t>, </w:t>
      </w:r>
      <w:r w:rsidRPr="00564F48">
        <w:rPr>
          <w:rFonts w:ascii="Times New Roman" w:eastAsia="Times New Roman" w:hAnsi="Times New Roman" w:cs="Times New Roman"/>
          <w:i/>
          <w:iCs/>
          <w:color w:val="000000"/>
          <w:kern w:val="0"/>
          <w14:ligatures w14:val="none"/>
        </w:rPr>
        <w:t>Gölge Avcıları</w:t>
      </w:r>
      <w:r w:rsidRPr="00564F48">
        <w:rPr>
          <w:rFonts w:ascii="Times New Roman" w:eastAsia="Times New Roman" w:hAnsi="Times New Roman" w:cs="Times New Roman"/>
          <w:color w:val="000000"/>
          <w:kern w:val="0"/>
          <w14:ligatures w14:val="none"/>
        </w:rPr>
        <w:t>) seçerek başlarlar.</w:t>
      </w:r>
    </w:p>
    <w:p w14:paraId="55FD2BF5" w14:textId="77777777" w:rsidR="00564F48" w:rsidRPr="00564F48" w:rsidRDefault="00564F48" w:rsidP="00564F4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b/>
          <w:bCs/>
          <w:color w:val="000000"/>
          <w:kern w:val="0"/>
          <w14:ligatures w14:val="none"/>
        </w:rPr>
        <w:t>Küresel Puan Tablosu (Leaderboard):</w:t>
      </w:r>
      <w:r w:rsidRPr="00564F48">
        <w:rPr>
          <w:rFonts w:ascii="Times New Roman" w:eastAsia="Times New Roman" w:hAnsi="Times New Roman" w:cs="Times New Roman"/>
          <w:color w:val="000000"/>
          <w:kern w:val="0"/>
          <w14:ligatures w14:val="none"/>
        </w:rPr>
        <w:t> Sağ üst köşeye her bölümdeki quizlerden, eşleştirmelerden ve görevlerden kazanılan toplam puanı gösteren sabit bir "Takım Skoru" sayacı ekleyebilirsiniz.</w:t>
      </w:r>
    </w:p>
    <w:p w14:paraId="6C8C3C47" w14:textId="77777777" w:rsidR="00564F48" w:rsidRPr="00564F48" w:rsidRDefault="00564F48" w:rsidP="00564F4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b/>
          <w:bCs/>
          <w:color w:val="000000"/>
          <w:kern w:val="0"/>
          <w14:ligatures w14:val="none"/>
        </w:rPr>
        <w:t>Zamanlayıcı (Timer):</w:t>
      </w:r>
      <w:r w:rsidRPr="00564F48">
        <w:rPr>
          <w:rFonts w:ascii="Times New Roman" w:eastAsia="Times New Roman" w:hAnsi="Times New Roman" w:cs="Times New Roman"/>
          <w:color w:val="000000"/>
          <w:kern w:val="0"/>
          <w14:ligatures w14:val="none"/>
        </w:rPr>
        <w:t> Yarışma hissini artırmak için her bölümdeki quiz ve sürükle-bırak etkinliklerine geri sayım aracı (örneğin 60 saniye) koyabilirsiniz. Süre bitmeden en çok doğruyu yapan veya en hızlı bitiren takım ekstra puan kazanabilir.</w:t>
      </w:r>
    </w:p>
    <w:p w14:paraId="5AF16DAC" w14:textId="77777777" w:rsidR="00564F48" w:rsidRPr="00564F48" w:rsidRDefault="000E3D3D" w:rsidP="00564F48">
      <w:pPr>
        <w:spacing w:after="0" w:line="240" w:lineRule="auto"/>
        <w:rPr>
          <w:rFonts w:ascii="Times New Roman" w:eastAsia="Times New Roman" w:hAnsi="Times New Roman" w:cs="Times New Roman"/>
          <w:kern w:val="0"/>
          <w14:ligatures w14:val="none"/>
        </w:rPr>
      </w:pPr>
      <w:r w:rsidRPr="000E3D3D">
        <w:rPr>
          <w:rFonts w:ascii="Times New Roman" w:eastAsia="Times New Roman" w:hAnsi="Times New Roman" w:cs="Times New Roman"/>
          <w:noProof/>
          <w:kern w:val="0"/>
        </w:rPr>
        <w:pict w14:anchorId="5FE95C60">
          <v:rect id="_x0000_i1027" alt="" style="width:468pt;height:.05pt;mso-width-percent:0;mso-height-percent:0;mso-width-percent:0;mso-height-percent:0" o:hralign="center" o:hrstd="t" o:hr="t" fillcolor="#a0a0a0" stroked="f"/>
        </w:pict>
      </w:r>
    </w:p>
    <w:p w14:paraId="7B093F50" w14:textId="77777777" w:rsidR="00564F48" w:rsidRPr="00564F48" w:rsidRDefault="00564F48" w:rsidP="00564F4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4F48">
        <w:rPr>
          <w:rFonts w:ascii="Apple Color Emoji" w:eastAsia="Times New Roman" w:hAnsi="Apple Color Emoji" w:cs="Apple Color Emoji"/>
          <w:b/>
          <w:bCs/>
          <w:color w:val="000000"/>
          <w:kern w:val="0"/>
          <w:sz w:val="27"/>
          <w:szCs w:val="27"/>
          <w14:ligatures w14:val="none"/>
        </w:rPr>
        <w:t>☀️</w:t>
      </w:r>
      <w:r w:rsidRPr="00564F48">
        <w:rPr>
          <w:rFonts w:ascii="Times New Roman" w:eastAsia="Times New Roman" w:hAnsi="Times New Roman" w:cs="Times New Roman"/>
          <w:b/>
          <w:bCs/>
          <w:color w:val="000000"/>
          <w:kern w:val="0"/>
          <w:sz w:val="27"/>
          <w:szCs w:val="27"/>
          <w14:ligatures w14:val="none"/>
        </w:rPr>
        <w:t xml:space="preserve"> Bölüm 1: Işığın Yayılması (Grup Uyarlaması)</w:t>
      </w:r>
    </w:p>
    <w:p w14:paraId="2CCEEC7B" w14:textId="77777777" w:rsidR="00564F48" w:rsidRPr="00564F48" w:rsidRDefault="00564F48" w:rsidP="00564F48">
      <w:p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color w:val="000000"/>
          <w:kern w:val="0"/>
          <w14:ligatures w14:val="none"/>
        </w:rPr>
        <w:t>Bu bölümde temel amaç, öğrencilerin bir kaynaktan çıkan ışığın her yönde doğrusal bir yol izlediğini gözlem yoluyla açıklayabilmesidir.</w:t>
      </w:r>
    </w:p>
    <w:p w14:paraId="1952ED4C" w14:textId="77777777" w:rsidR="00564F48" w:rsidRPr="00564F48" w:rsidRDefault="00564F48" w:rsidP="00564F4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b/>
          <w:bCs/>
          <w:color w:val="000000"/>
          <w:kern w:val="0"/>
          <w14:ligatures w14:val="none"/>
        </w:rPr>
        <w:lastRenderedPageBreak/>
        <w:t>Etkinlik 1.1 (Simülasyon Yarışı):</w:t>
      </w:r>
      <w:r w:rsidRPr="00564F48">
        <w:rPr>
          <w:rFonts w:ascii="Times New Roman" w:eastAsia="Times New Roman" w:hAnsi="Times New Roman" w:cs="Times New Roman"/>
          <w:color w:val="000000"/>
          <w:kern w:val="0"/>
          <w14:ligatures w14:val="none"/>
        </w:rPr>
        <w:t> Öğrenciler bir kaynaktan çıkan ışığın izlediği yolu gözlemleyerek niteliklerini tanımlar. Ekrana rastgele engeller (saydam olmayan kutular) ekleyerek, gruplardan ışık kaynağını </w:t>
      </w:r>
      <w:r w:rsidRPr="00564F48">
        <w:rPr>
          <w:rFonts w:ascii="Times New Roman" w:eastAsia="Times New Roman" w:hAnsi="Times New Roman" w:cs="Times New Roman"/>
          <w:i/>
          <w:iCs/>
          <w:color w:val="000000"/>
          <w:kern w:val="0"/>
          <w14:ligatures w14:val="none"/>
        </w:rPr>
        <w:t>engellere çarpmadan</w:t>
      </w:r>
      <w:r w:rsidRPr="00564F48">
        <w:rPr>
          <w:rFonts w:ascii="Times New Roman" w:eastAsia="Times New Roman" w:hAnsi="Times New Roman" w:cs="Times New Roman"/>
          <w:color w:val="000000"/>
          <w:kern w:val="0"/>
          <w14:ligatures w14:val="none"/>
        </w:rPr>
        <w:t> hedefe ulaştıracak doğru konuma tıklamalarını isteyebilirsiniz.</w:t>
      </w:r>
    </w:p>
    <w:p w14:paraId="1D664272" w14:textId="77777777" w:rsidR="00564F48" w:rsidRPr="00564F48" w:rsidRDefault="00564F48" w:rsidP="00564F4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b/>
          <w:bCs/>
          <w:color w:val="000000"/>
          <w:kern w:val="0"/>
          <w14:ligatures w14:val="none"/>
        </w:rPr>
        <w:t>Etkinlik 1.2 (Veri Kaydetme Görevi):</w:t>
      </w:r>
      <w:r w:rsidRPr="00564F48">
        <w:rPr>
          <w:rFonts w:ascii="Times New Roman" w:eastAsia="Times New Roman" w:hAnsi="Times New Roman" w:cs="Times New Roman"/>
          <w:color w:val="000000"/>
          <w:kern w:val="0"/>
          <w14:ligatures w14:val="none"/>
        </w:rPr>
        <w:t> Öğrencilerin gözlemleri sonucunda ışığın izlediği yola ilişkin elde edilen verileri kaydetmesi beklenir. Tabloyu bir "Takım Gözlem Formu"na dönüştürün. Gruplar formları kendi aralarında doldurur ve öğretmene sunar. Işığın her yönde doğrusal bir yol izlediğini en iyi açıklayan takım ekstra puan alır.</w:t>
      </w:r>
    </w:p>
    <w:p w14:paraId="770FCDFA" w14:textId="77777777" w:rsidR="00564F48" w:rsidRPr="00564F48" w:rsidRDefault="00564F48" w:rsidP="00564F4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b/>
          <w:bCs/>
          <w:color w:val="000000"/>
          <w:kern w:val="0"/>
          <w14:ligatures w14:val="none"/>
        </w:rPr>
        <w:t>Etkinlik 1.3 (Doğru/Yanlış Quizi):</w:t>
      </w:r>
      <w:r w:rsidRPr="00564F48">
        <w:rPr>
          <w:rFonts w:ascii="Times New Roman" w:eastAsia="Times New Roman" w:hAnsi="Times New Roman" w:cs="Times New Roman"/>
          <w:color w:val="000000"/>
          <w:kern w:val="0"/>
          <w14:ligatures w14:val="none"/>
        </w:rPr>
        <w:t> Bu kısmı bir "Buzzer" (hızlı basan kazanır) yarışmasına dönüştürebilirsiniz. Sorular akıllı tahtada yansıtılırken, cevabı ilk bilen takım puanı kapar.</w:t>
      </w:r>
    </w:p>
    <w:p w14:paraId="345DE35C" w14:textId="77777777" w:rsidR="00564F48" w:rsidRPr="00564F48" w:rsidRDefault="000E3D3D" w:rsidP="00564F48">
      <w:pPr>
        <w:spacing w:after="0" w:line="240" w:lineRule="auto"/>
        <w:rPr>
          <w:rFonts w:ascii="Times New Roman" w:eastAsia="Times New Roman" w:hAnsi="Times New Roman" w:cs="Times New Roman"/>
          <w:kern w:val="0"/>
          <w14:ligatures w14:val="none"/>
        </w:rPr>
      </w:pPr>
      <w:r w:rsidRPr="000E3D3D">
        <w:rPr>
          <w:rFonts w:ascii="Times New Roman" w:eastAsia="Times New Roman" w:hAnsi="Times New Roman" w:cs="Times New Roman"/>
          <w:noProof/>
          <w:kern w:val="0"/>
        </w:rPr>
        <w:pict w14:anchorId="5F9E387A">
          <v:rect id="_x0000_i1026" alt="" style="width:468pt;height:.05pt;mso-width-percent:0;mso-height-percent:0;mso-width-percent:0;mso-height-percent:0" o:hralign="center" o:hrstd="t" o:hr="t" fillcolor="#a0a0a0" stroked="f"/>
        </w:pict>
      </w:r>
    </w:p>
    <w:p w14:paraId="10E81DB6" w14:textId="77777777" w:rsidR="00564F48" w:rsidRPr="00564F48" w:rsidRDefault="00564F48" w:rsidP="00564F4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4F48">
        <w:rPr>
          <w:rFonts w:ascii="Apple Color Emoji" w:eastAsia="Times New Roman" w:hAnsi="Apple Color Emoji" w:cs="Apple Color Emoji"/>
          <w:b/>
          <w:bCs/>
          <w:color w:val="000000"/>
          <w:kern w:val="0"/>
          <w:sz w:val="27"/>
          <w:szCs w:val="27"/>
          <w14:ligatures w14:val="none"/>
        </w:rPr>
        <w:t>🔍</w:t>
      </w:r>
      <w:r w:rsidRPr="00564F48">
        <w:rPr>
          <w:rFonts w:ascii="Times New Roman" w:eastAsia="Times New Roman" w:hAnsi="Times New Roman" w:cs="Times New Roman"/>
          <w:b/>
          <w:bCs/>
          <w:color w:val="000000"/>
          <w:kern w:val="0"/>
          <w:sz w:val="27"/>
          <w:szCs w:val="27"/>
          <w14:ligatures w14:val="none"/>
        </w:rPr>
        <w:t xml:space="preserve"> Bölüm 2: Madde ve Işık (Grup Uyarlaması)</w:t>
      </w:r>
    </w:p>
    <w:p w14:paraId="33C88810" w14:textId="77777777" w:rsidR="00564F48" w:rsidRPr="00564F48" w:rsidRDefault="00564F48" w:rsidP="00564F48">
      <w:p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color w:val="000000"/>
          <w:kern w:val="0"/>
          <w14:ligatures w14:val="none"/>
        </w:rPr>
        <w:t>Bu bölümde amaç, öğrencilerin maddeleri ışığı geçirme durumlarına göre sınıflandırabilmesidir.</w:t>
      </w:r>
    </w:p>
    <w:p w14:paraId="2F18A973" w14:textId="77777777" w:rsidR="00564F48" w:rsidRPr="00564F48" w:rsidRDefault="00564F48" w:rsidP="00564F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b/>
          <w:bCs/>
          <w:color w:val="000000"/>
          <w:kern w:val="0"/>
          <w14:ligatures w14:val="none"/>
        </w:rPr>
        <w:t>Etkinlik 2.2 (Sürükle-Bırak Bayrak Yarışı):</w:t>
      </w:r>
      <w:r w:rsidRPr="00564F48">
        <w:rPr>
          <w:rFonts w:ascii="Times New Roman" w:eastAsia="Times New Roman" w:hAnsi="Times New Roman" w:cs="Times New Roman"/>
          <w:color w:val="000000"/>
          <w:kern w:val="0"/>
          <w14:ligatures w14:val="none"/>
        </w:rPr>
        <w:t> Öğrenciler maddeleri ışığı geçirme durumlarına göre ayrıştırır ve gruplandırır. Akıllı tahta üzerinden sırayla tahtaya kalkan grup üyeleri, birer maddeyi (saydam, yarı saydam, opak) doğru kutuya sürükler. Süre eklendiğinde bu harika bir fiziksel/dijital bayrak yarışına dönüşür.</w:t>
      </w:r>
    </w:p>
    <w:p w14:paraId="6029803C" w14:textId="77777777" w:rsidR="00564F48" w:rsidRPr="00564F48" w:rsidRDefault="00564F48" w:rsidP="00564F4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b/>
          <w:bCs/>
          <w:color w:val="000000"/>
          <w:kern w:val="0"/>
          <w14:ligatures w14:val="none"/>
        </w:rPr>
        <w:t>Etkinlik 2.3 (Hızlı Etiketleme):</w:t>
      </w:r>
      <w:r w:rsidRPr="00564F48">
        <w:rPr>
          <w:rFonts w:ascii="Times New Roman" w:eastAsia="Times New Roman" w:hAnsi="Times New Roman" w:cs="Times New Roman"/>
          <w:color w:val="000000"/>
          <w:kern w:val="0"/>
          <w14:ligatures w14:val="none"/>
        </w:rPr>
        <w:t> Öğrenciler maddeleri ışığı geçirme durumlarına göre etiketler. Açılır listeler (dropdown) yerine butonlar koyarak, ekrana sırayla gelen maddelere en hızlı doğru etiketi tıklama oyunu yapabilirsiniz (Örn: Ekranda "Buzlu Cam" belirir, takım "Yarı Saydam" butonuna basmak için yarışır).</w:t>
      </w:r>
    </w:p>
    <w:p w14:paraId="3329675F" w14:textId="77777777" w:rsidR="00564F48" w:rsidRPr="00564F48" w:rsidRDefault="000E3D3D" w:rsidP="00564F48">
      <w:pPr>
        <w:spacing w:after="0" w:line="240" w:lineRule="auto"/>
        <w:rPr>
          <w:rFonts w:ascii="Times New Roman" w:eastAsia="Times New Roman" w:hAnsi="Times New Roman" w:cs="Times New Roman"/>
          <w:kern w:val="0"/>
          <w14:ligatures w14:val="none"/>
        </w:rPr>
      </w:pPr>
      <w:r w:rsidRPr="000E3D3D">
        <w:rPr>
          <w:rFonts w:ascii="Times New Roman" w:eastAsia="Times New Roman" w:hAnsi="Times New Roman" w:cs="Times New Roman"/>
          <w:noProof/>
          <w:kern w:val="0"/>
        </w:rPr>
        <w:pict w14:anchorId="1E22CBB2">
          <v:rect id="_x0000_i1025" alt="" style="width:468pt;height:.05pt;mso-width-percent:0;mso-height-percent:0;mso-width-percent:0;mso-height-percent:0" o:hralign="center" o:hrstd="t" o:hr="t" fillcolor="#a0a0a0" stroked="f"/>
        </w:pict>
      </w:r>
    </w:p>
    <w:p w14:paraId="566F7EBA" w14:textId="77777777" w:rsidR="00564F48" w:rsidRPr="00564F48" w:rsidRDefault="00564F48" w:rsidP="00564F4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64F48">
        <w:rPr>
          <w:rFonts w:ascii="Apple Color Emoji" w:eastAsia="Times New Roman" w:hAnsi="Apple Color Emoji" w:cs="Apple Color Emoji"/>
          <w:b/>
          <w:bCs/>
          <w:color w:val="000000"/>
          <w:kern w:val="0"/>
          <w:sz w:val="27"/>
          <w:szCs w:val="27"/>
          <w14:ligatures w14:val="none"/>
        </w:rPr>
        <w:t>🌑</w:t>
      </w:r>
      <w:r w:rsidRPr="00564F48">
        <w:rPr>
          <w:rFonts w:ascii="Times New Roman" w:eastAsia="Times New Roman" w:hAnsi="Times New Roman" w:cs="Times New Roman"/>
          <w:b/>
          <w:bCs/>
          <w:color w:val="000000"/>
          <w:kern w:val="0"/>
          <w:sz w:val="27"/>
          <w:szCs w:val="27"/>
          <w14:ligatures w14:val="none"/>
        </w:rPr>
        <w:t xml:space="preserve"> Bölüm 3: Tam Gölgenin Oluşumu (Grup Uyarlaması)</w:t>
      </w:r>
    </w:p>
    <w:p w14:paraId="0E5D8FE6" w14:textId="77777777" w:rsidR="00564F48" w:rsidRPr="00564F48" w:rsidRDefault="00564F48" w:rsidP="00564F48">
      <w:p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color w:val="000000"/>
          <w:kern w:val="0"/>
          <w14:ligatures w14:val="none"/>
        </w:rPr>
        <w:t>Buradaki odak nokta, öğrencilerin tam gölgeye yönelik bilimsel gözlem yapabilmesidir.</w:t>
      </w:r>
    </w:p>
    <w:p w14:paraId="3666145E" w14:textId="77777777" w:rsidR="00564F48" w:rsidRPr="00564F48" w:rsidRDefault="00564F48" w:rsidP="00564F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b/>
          <w:bCs/>
          <w:color w:val="000000"/>
          <w:kern w:val="0"/>
          <w14:ligatures w14:val="none"/>
        </w:rPr>
        <w:t>Etkinlik 3.1 &amp; 3.2 (Hedef Gölgeyi Bul Görevi):</w:t>
      </w:r>
      <w:r w:rsidRPr="00564F48">
        <w:rPr>
          <w:rFonts w:ascii="Times New Roman" w:eastAsia="Times New Roman" w:hAnsi="Times New Roman" w:cs="Times New Roman"/>
          <w:color w:val="000000"/>
          <w:kern w:val="0"/>
          <w14:ligatures w14:val="none"/>
        </w:rPr>
        <w:t> Öğrenciler tam gölgenin niteliklerini tanımlar ve elde ettiği verileri kaydeder. Sürgülerle (slider) oynama kısmını bir "Hedef Görevi"ne çevirin. Örneğin, ekrana "Gölge boyunu tam 120 px yapın!" hedefi verin. Bunu sağlamak için cisim ve ışık uzaklığını doğru ayarlayan ilk takım puanı alır.</w:t>
      </w:r>
    </w:p>
    <w:p w14:paraId="05281B44" w14:textId="77777777" w:rsidR="00564F48" w:rsidRPr="00564F48" w:rsidRDefault="00564F48" w:rsidP="00564F4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64F48">
        <w:rPr>
          <w:rFonts w:ascii="Times New Roman" w:eastAsia="Times New Roman" w:hAnsi="Times New Roman" w:cs="Times New Roman"/>
          <w:b/>
          <w:bCs/>
          <w:color w:val="000000"/>
          <w:kern w:val="0"/>
          <w14:ligatures w14:val="none"/>
        </w:rPr>
        <w:t>Etkinlik 3.3 (Değişkenleri Keşfetme):</w:t>
      </w:r>
      <w:r w:rsidRPr="00564F48">
        <w:rPr>
          <w:rFonts w:ascii="Times New Roman" w:eastAsia="Times New Roman" w:hAnsi="Times New Roman" w:cs="Times New Roman"/>
          <w:color w:val="000000"/>
          <w:kern w:val="0"/>
          <w14:ligatures w14:val="none"/>
        </w:rPr>
        <w:t> Öğrenciler tam gölgeyi etkileyen değişkenleri açıklar. Bağımlı, bağımsız ve kontrol edilen değişkenleri bulmaları için simülasyon üzerinden bir senaryo verin. "Işık kaynağını yaklaştırdığımızda gölge büyüdü. Bu durumda bağımsız değişken nedir?" sorusunu sorarak gruplar arası tartışma başlatabilirsiniz.</w:t>
      </w:r>
    </w:p>
    <w:p w14:paraId="7C4F9441" w14:textId="77777777" w:rsidR="00445480" w:rsidRDefault="00445480"/>
    <w:sectPr w:rsidR="004454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3D5"/>
    <w:multiLevelType w:val="multilevel"/>
    <w:tmpl w:val="637E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6276B"/>
    <w:multiLevelType w:val="multilevel"/>
    <w:tmpl w:val="EC80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755DC1"/>
    <w:multiLevelType w:val="multilevel"/>
    <w:tmpl w:val="E3BC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E7097"/>
    <w:multiLevelType w:val="multilevel"/>
    <w:tmpl w:val="2B6E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543479">
    <w:abstractNumId w:val="3"/>
  </w:num>
  <w:num w:numId="2" w16cid:durableId="1786346494">
    <w:abstractNumId w:val="1"/>
  </w:num>
  <w:num w:numId="3" w16cid:durableId="172036199">
    <w:abstractNumId w:val="0"/>
  </w:num>
  <w:num w:numId="4" w16cid:durableId="912935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B31"/>
    <w:rsid w:val="000E3D3D"/>
    <w:rsid w:val="000E7B31"/>
    <w:rsid w:val="0033580E"/>
    <w:rsid w:val="00445480"/>
    <w:rsid w:val="00564F48"/>
    <w:rsid w:val="009D49D5"/>
    <w:rsid w:val="00A26EAC"/>
    <w:rsid w:val="00D324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9C44A"/>
  <w15:chartTrackingRefBased/>
  <w15:docId w15:val="{AC5137D1-D6B4-7747-8ADA-676FFC55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7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7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B31"/>
    <w:rPr>
      <w:rFonts w:eastAsiaTheme="majorEastAsia" w:cstheme="majorBidi"/>
      <w:color w:val="272727" w:themeColor="text1" w:themeTint="D8"/>
    </w:rPr>
  </w:style>
  <w:style w:type="paragraph" w:styleId="Title">
    <w:name w:val="Title"/>
    <w:basedOn w:val="Normal"/>
    <w:next w:val="Normal"/>
    <w:link w:val="TitleChar"/>
    <w:uiPriority w:val="10"/>
    <w:qFormat/>
    <w:rsid w:val="000E7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B31"/>
    <w:pPr>
      <w:spacing w:before="160"/>
      <w:jc w:val="center"/>
    </w:pPr>
    <w:rPr>
      <w:i/>
      <w:iCs/>
      <w:color w:val="404040" w:themeColor="text1" w:themeTint="BF"/>
    </w:rPr>
  </w:style>
  <w:style w:type="character" w:customStyle="1" w:styleId="QuoteChar">
    <w:name w:val="Quote Char"/>
    <w:basedOn w:val="DefaultParagraphFont"/>
    <w:link w:val="Quote"/>
    <w:uiPriority w:val="29"/>
    <w:rsid w:val="000E7B31"/>
    <w:rPr>
      <w:i/>
      <w:iCs/>
      <w:color w:val="404040" w:themeColor="text1" w:themeTint="BF"/>
    </w:rPr>
  </w:style>
  <w:style w:type="paragraph" w:styleId="ListParagraph">
    <w:name w:val="List Paragraph"/>
    <w:basedOn w:val="Normal"/>
    <w:uiPriority w:val="34"/>
    <w:qFormat/>
    <w:rsid w:val="000E7B31"/>
    <w:pPr>
      <w:ind w:left="720"/>
      <w:contextualSpacing/>
    </w:pPr>
  </w:style>
  <w:style w:type="character" w:styleId="IntenseEmphasis">
    <w:name w:val="Intense Emphasis"/>
    <w:basedOn w:val="DefaultParagraphFont"/>
    <w:uiPriority w:val="21"/>
    <w:qFormat/>
    <w:rsid w:val="000E7B31"/>
    <w:rPr>
      <w:i/>
      <w:iCs/>
      <w:color w:val="0F4761" w:themeColor="accent1" w:themeShade="BF"/>
    </w:rPr>
  </w:style>
  <w:style w:type="paragraph" w:styleId="IntenseQuote">
    <w:name w:val="Intense Quote"/>
    <w:basedOn w:val="Normal"/>
    <w:next w:val="Normal"/>
    <w:link w:val="IntenseQuoteChar"/>
    <w:uiPriority w:val="30"/>
    <w:qFormat/>
    <w:rsid w:val="000E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B31"/>
    <w:rPr>
      <w:i/>
      <w:iCs/>
      <w:color w:val="0F4761" w:themeColor="accent1" w:themeShade="BF"/>
    </w:rPr>
  </w:style>
  <w:style w:type="character" w:styleId="IntenseReference">
    <w:name w:val="Intense Reference"/>
    <w:basedOn w:val="DefaultParagraphFont"/>
    <w:uiPriority w:val="32"/>
    <w:qFormat/>
    <w:rsid w:val="000E7B31"/>
    <w:rPr>
      <w:b/>
      <w:bCs/>
      <w:smallCaps/>
      <w:color w:val="0F4761" w:themeColor="accent1" w:themeShade="BF"/>
      <w:spacing w:val="5"/>
    </w:rPr>
  </w:style>
  <w:style w:type="paragraph" w:styleId="NormalWeb">
    <w:name w:val="Normal (Web)"/>
    <w:basedOn w:val="Normal"/>
    <w:uiPriority w:val="99"/>
    <w:semiHidden/>
    <w:unhideWhenUsed/>
    <w:rsid w:val="000E7B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7B31"/>
    <w:rPr>
      <w:b/>
      <w:bCs/>
    </w:rPr>
  </w:style>
  <w:style w:type="character" w:customStyle="1" w:styleId="apple-converted-space">
    <w:name w:val="apple-converted-space"/>
    <w:basedOn w:val="DefaultParagraphFont"/>
    <w:rsid w:val="000E7B31"/>
  </w:style>
  <w:style w:type="character" w:customStyle="1" w:styleId="citation-165">
    <w:name w:val="citation-165"/>
    <w:basedOn w:val="DefaultParagraphFont"/>
    <w:rsid w:val="00564F48"/>
  </w:style>
  <w:style w:type="character" w:customStyle="1" w:styleId="citation-164">
    <w:name w:val="citation-164"/>
    <w:basedOn w:val="DefaultParagraphFont"/>
    <w:rsid w:val="00564F48"/>
  </w:style>
  <w:style w:type="character" w:customStyle="1" w:styleId="citation-163">
    <w:name w:val="citation-163"/>
    <w:basedOn w:val="DefaultParagraphFont"/>
    <w:rsid w:val="00564F48"/>
  </w:style>
  <w:style w:type="character" w:customStyle="1" w:styleId="citation-162">
    <w:name w:val="citation-162"/>
    <w:basedOn w:val="DefaultParagraphFont"/>
    <w:rsid w:val="00564F48"/>
  </w:style>
  <w:style w:type="character" w:customStyle="1" w:styleId="citation-161">
    <w:name w:val="citation-161"/>
    <w:basedOn w:val="DefaultParagraphFont"/>
    <w:rsid w:val="00564F48"/>
  </w:style>
  <w:style w:type="character" w:customStyle="1" w:styleId="citation-160">
    <w:name w:val="citation-160"/>
    <w:basedOn w:val="DefaultParagraphFont"/>
    <w:rsid w:val="00564F48"/>
  </w:style>
  <w:style w:type="character" w:customStyle="1" w:styleId="citation-159">
    <w:name w:val="citation-159"/>
    <w:basedOn w:val="DefaultParagraphFont"/>
    <w:rsid w:val="00564F48"/>
  </w:style>
  <w:style w:type="character" w:customStyle="1" w:styleId="citation-158">
    <w:name w:val="citation-158"/>
    <w:basedOn w:val="DefaultParagraphFont"/>
    <w:rsid w:val="00564F48"/>
  </w:style>
  <w:style w:type="character" w:customStyle="1" w:styleId="citation-157">
    <w:name w:val="citation-157"/>
    <w:basedOn w:val="DefaultParagraphFont"/>
    <w:rsid w:val="00564F48"/>
  </w:style>
  <w:style w:type="character" w:customStyle="1" w:styleId="citation-156">
    <w:name w:val="citation-156"/>
    <w:basedOn w:val="DefaultParagraphFont"/>
    <w:rsid w:val="00564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Cagdas Cetinkaya</dc:creator>
  <cp:keywords/>
  <dc:description/>
  <cp:lastModifiedBy>Cagdas Cetinkaya</cp:lastModifiedBy>
  <cp:revision>2</cp:revision>
  <dcterms:created xsi:type="dcterms:W3CDTF">2026-03-09T14:00:00Z</dcterms:created>
  <dcterms:modified xsi:type="dcterms:W3CDTF">2026-03-09T20:02:00Z</dcterms:modified>
</cp:coreProperties>
</file>