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4203" w14:textId="5A8908CD" w:rsidR="00584CE7" w:rsidRPr="00716BDF" w:rsidRDefault="00716BDF">
      <w:pPr>
        <w:rPr>
          <w:b/>
          <w:bCs/>
        </w:rPr>
      </w:pPr>
      <w:r>
        <w:rPr>
          <w:b/>
          <w:bCs/>
        </w:rPr>
        <w:t>EQE Standard Operating Procedure</w:t>
      </w:r>
    </w:p>
    <w:p w14:paraId="181A8265" w14:textId="77777777" w:rsidR="00A67C17" w:rsidRDefault="00A67C17"/>
    <w:p w14:paraId="2AE157AF" w14:textId="4856CE32" w:rsidR="00716BDF" w:rsidRPr="00716BDF" w:rsidRDefault="00716BDF">
      <w:pPr>
        <w:rPr>
          <w:b/>
          <w:bCs/>
        </w:rPr>
      </w:pPr>
      <w:r>
        <w:rPr>
          <w:b/>
          <w:bCs/>
        </w:rPr>
        <w:t xml:space="preserve">Hardware instructions: </w:t>
      </w:r>
    </w:p>
    <w:p w14:paraId="2B2793E9" w14:textId="00D50FD1" w:rsidR="00A67C17" w:rsidRDefault="000F2AE2" w:rsidP="00DE40ED">
      <w:pPr>
        <w:pStyle w:val="ListParagraph"/>
        <w:numPr>
          <w:ilvl w:val="0"/>
          <w:numId w:val="1"/>
        </w:numPr>
      </w:pPr>
      <w:r>
        <w:t>Turn l</w:t>
      </w:r>
      <w:r w:rsidR="00A67C17">
        <w:t>amp on</w:t>
      </w:r>
      <w:r w:rsidR="00716BDF">
        <w:t xml:space="preserve">- wait 10-15 min to </w:t>
      </w:r>
      <w:proofErr w:type="gramStart"/>
      <w:r w:rsidR="00716BDF">
        <w:t>stabilize</w:t>
      </w:r>
      <w:proofErr w:type="gramEnd"/>
      <w:r w:rsidR="00716BDF">
        <w:t xml:space="preserve"> </w:t>
      </w:r>
    </w:p>
    <w:p w14:paraId="19E1CBAB" w14:textId="062A74DE" w:rsidR="00231E64" w:rsidRDefault="00231E64" w:rsidP="00231E64">
      <w:pPr>
        <w:pStyle w:val="ListParagraph"/>
      </w:pPr>
      <w:r>
        <w:rPr>
          <w:noProof/>
        </w:rPr>
        <w:drawing>
          <wp:inline distT="0" distB="0" distL="0" distR="0" wp14:anchorId="25D22D82" wp14:editId="063532D4">
            <wp:extent cx="2438400" cy="1828800"/>
            <wp:effectExtent l="0" t="0" r="0" b="0"/>
            <wp:docPr id="1901214944" name="Picture 3" descr="A person's hand in a black glove pointing at a whit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14944" name="Picture 3" descr="A person's hand in a black glove pointing at a white devi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FABC" w14:textId="77777777" w:rsidR="00231E64" w:rsidRDefault="00231E64" w:rsidP="00231E64"/>
    <w:p w14:paraId="7F4E8AF3" w14:textId="44C974F7" w:rsidR="00DE40ED" w:rsidRDefault="000F2AE2" w:rsidP="00DE40ED">
      <w:pPr>
        <w:pStyle w:val="ListParagraph"/>
        <w:numPr>
          <w:ilvl w:val="0"/>
          <w:numId w:val="1"/>
        </w:numPr>
      </w:pPr>
      <w:r>
        <w:t>Put</w:t>
      </w:r>
      <w:r w:rsidR="00DE40ED">
        <w:t xml:space="preserve"> </w:t>
      </w:r>
      <w:proofErr w:type="gramStart"/>
      <w:r w:rsidR="00DE40ED">
        <w:t>50 ohm</w:t>
      </w:r>
      <w:proofErr w:type="gramEnd"/>
      <w:r w:rsidR="00DE40ED">
        <w:t xml:space="preserve"> shunt resistor for input signal </w:t>
      </w:r>
      <w:r w:rsidR="00716BDF">
        <w:t>into lock</w:t>
      </w:r>
      <w:r w:rsidR="00231E64">
        <w:t>-</w:t>
      </w:r>
      <w:r w:rsidR="00716BDF">
        <w:t>in</w:t>
      </w:r>
      <w:r w:rsidR="00231E64">
        <w:t xml:space="preserve"> amplifier</w:t>
      </w:r>
    </w:p>
    <w:p w14:paraId="6FC4465C" w14:textId="6E8DDD91" w:rsidR="00231E64" w:rsidRDefault="00231E64" w:rsidP="00DE40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79F99D" wp14:editId="29D5B2B2">
            <wp:extent cx="2438400" cy="1828800"/>
            <wp:effectExtent l="0" t="0" r="0" b="0"/>
            <wp:docPr id="302941589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41589" name="Picture 5" descr="A close up of a devi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94D2" w14:textId="77777777" w:rsidR="00231E64" w:rsidRDefault="00231E64" w:rsidP="00231E64">
      <w:pPr>
        <w:pStyle w:val="ListParagraph"/>
      </w:pPr>
    </w:p>
    <w:p w14:paraId="3659EE87" w14:textId="76D21754" w:rsidR="00231E64" w:rsidRDefault="00716BDF" w:rsidP="00231E64">
      <w:pPr>
        <w:pStyle w:val="ListParagraph"/>
        <w:numPr>
          <w:ilvl w:val="0"/>
          <w:numId w:val="1"/>
        </w:numPr>
      </w:pPr>
      <w:r>
        <w:t xml:space="preserve">Turn optical chopper on, turn frequency to 591 Hz for </w:t>
      </w:r>
      <w:proofErr w:type="gramStart"/>
      <w:r>
        <w:t>perovskites</w:t>
      </w:r>
      <w:proofErr w:type="gramEnd"/>
    </w:p>
    <w:p w14:paraId="7DFD6467" w14:textId="3151D3B7" w:rsidR="00231E64" w:rsidRDefault="00231E64" w:rsidP="00231E64">
      <w:pPr>
        <w:pStyle w:val="ListParagraph"/>
      </w:pPr>
      <w:r>
        <w:rPr>
          <w:noProof/>
        </w:rPr>
        <w:lastRenderedPageBreak/>
        <w:drawing>
          <wp:inline distT="0" distB="0" distL="0" distR="0" wp14:anchorId="2B33E7C7" wp14:editId="5DD75B48">
            <wp:extent cx="2438400" cy="1828800"/>
            <wp:effectExtent l="0" t="0" r="0" b="0"/>
            <wp:docPr id="1812279929" name="Picture 2" descr="A person using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79929" name="Picture 2" descr="A person using a de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D3FD" w14:textId="77777777" w:rsidR="00231E64" w:rsidRDefault="00231E64" w:rsidP="00231E64">
      <w:pPr>
        <w:pStyle w:val="ListParagraph"/>
      </w:pPr>
    </w:p>
    <w:p w14:paraId="5E244E47" w14:textId="59609213" w:rsidR="00716BDF" w:rsidRDefault="00716BDF" w:rsidP="00716BDF">
      <w:pPr>
        <w:pStyle w:val="ListParagraph"/>
        <w:numPr>
          <w:ilvl w:val="0"/>
          <w:numId w:val="1"/>
        </w:numPr>
      </w:pPr>
      <w:r>
        <w:t>Place calibrated photodiode underneath beam of light</w:t>
      </w:r>
    </w:p>
    <w:p w14:paraId="4DA14D3C" w14:textId="401CC7F2" w:rsidR="00231E64" w:rsidRDefault="00231E64" w:rsidP="00231E64">
      <w:pPr>
        <w:pStyle w:val="ListParagraph"/>
      </w:pPr>
      <w:r>
        <w:rPr>
          <w:noProof/>
        </w:rPr>
        <w:drawing>
          <wp:inline distT="0" distB="0" distL="0" distR="0" wp14:anchorId="2B2F5DE4" wp14:editId="1111402B">
            <wp:extent cx="2438400" cy="1828800"/>
            <wp:effectExtent l="0" t="0" r="0" b="0"/>
            <wp:docPr id="1133593046" name="Picture 4" descr="A person holding a black c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93046" name="Picture 4" descr="A person holding a black c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6714" w14:textId="77777777" w:rsidR="00716BDF" w:rsidRDefault="00716BDF" w:rsidP="00716BDF">
      <w:pPr>
        <w:pStyle w:val="ListParagraph"/>
      </w:pPr>
    </w:p>
    <w:p w14:paraId="7F41BDEC" w14:textId="77777777" w:rsidR="00716BDF" w:rsidRDefault="00716BDF" w:rsidP="00716BDF"/>
    <w:p w14:paraId="0B82253F" w14:textId="2EA54AB0" w:rsidR="00716BDF" w:rsidRPr="00716BDF" w:rsidRDefault="00716BDF" w:rsidP="00716BDF">
      <w:pPr>
        <w:rPr>
          <w:b/>
          <w:bCs/>
        </w:rPr>
      </w:pPr>
      <w:r>
        <w:rPr>
          <w:b/>
          <w:bCs/>
        </w:rPr>
        <w:t xml:space="preserve">Software instructions: </w:t>
      </w:r>
    </w:p>
    <w:p w14:paraId="235F2812" w14:textId="417B8116" w:rsidR="00716BDF" w:rsidRPr="00716BDF" w:rsidRDefault="00716BDF" w:rsidP="00716BDF">
      <w:pPr>
        <w:rPr>
          <w:b/>
          <w:bCs/>
        </w:rPr>
      </w:pPr>
      <w:r w:rsidRPr="002F2C79">
        <w:rPr>
          <w:b/>
          <w:bCs/>
        </w:rPr>
        <w:t>Type the following into the command prompt/terminal:</w:t>
      </w:r>
    </w:p>
    <w:p w14:paraId="3B921728" w14:textId="2E70E0B4" w:rsidR="00A67C17" w:rsidRDefault="00DE40ED" w:rsidP="00716BDF">
      <w:proofErr w:type="spellStart"/>
      <w:r>
        <w:t>ip</w:t>
      </w:r>
      <w:r w:rsidR="00A67C17">
        <w:t>ython</w:t>
      </w:r>
      <w:proofErr w:type="spellEnd"/>
    </w:p>
    <w:p w14:paraId="5E61C91C" w14:textId="2D52F054" w:rsidR="00A67C17" w:rsidRDefault="00716BDF" w:rsidP="00716BDF">
      <w:r>
        <w:t>f</w:t>
      </w:r>
      <w:r w:rsidR="00A67C17">
        <w:t xml:space="preserve">rom </w:t>
      </w:r>
      <w:proofErr w:type="spellStart"/>
      <w:r w:rsidR="00A67C17">
        <w:t>frgtools.eqe</w:t>
      </w:r>
      <w:proofErr w:type="spellEnd"/>
      <w:r w:rsidR="00A67C17">
        <w:t xml:space="preserve"> import EQE</w:t>
      </w:r>
    </w:p>
    <w:p w14:paraId="3C54C4B3" w14:textId="6117EF8D" w:rsidR="00A67C17" w:rsidRDefault="00716BDF" w:rsidP="00716BDF">
      <w:r>
        <w:t>c</w:t>
      </w:r>
      <w:r w:rsidR="00A67C17">
        <w:t>d</w:t>
      </w:r>
      <w:r>
        <w:t>/</w:t>
      </w:r>
      <w:r w:rsidR="00DE40ED">
        <w:t>into</w:t>
      </w:r>
      <w:r>
        <w:t>/</w:t>
      </w:r>
      <w:r w:rsidR="00DE40ED">
        <w:t>a</w:t>
      </w:r>
      <w:r>
        <w:t>/f</w:t>
      </w:r>
      <w:r w:rsidR="00DE40ED">
        <w:t>older</w:t>
      </w:r>
    </w:p>
    <w:p w14:paraId="601EB766" w14:textId="63BFB75D" w:rsidR="00716BDF" w:rsidRDefault="00716BDF" w:rsidP="00716BDF">
      <w:r>
        <w:t xml:space="preserve">c = </w:t>
      </w:r>
      <w:proofErr w:type="gramStart"/>
      <w:r>
        <w:t>EQE(</w:t>
      </w:r>
      <w:proofErr w:type="gramEnd"/>
      <w:r>
        <w:t>)</w:t>
      </w:r>
    </w:p>
    <w:p w14:paraId="565F715E" w14:textId="77777777" w:rsidR="00716BDF" w:rsidRDefault="00716BDF" w:rsidP="00716BDF"/>
    <w:p w14:paraId="0C420B86" w14:textId="4FF46CD8" w:rsidR="00716BDF" w:rsidRPr="00716BDF" w:rsidRDefault="00716BDF" w:rsidP="00716BDF">
      <w:pPr>
        <w:rPr>
          <w:b/>
          <w:bCs/>
        </w:rPr>
      </w:pPr>
      <w:r w:rsidRPr="00716BDF">
        <w:rPr>
          <w:b/>
          <w:bCs/>
        </w:rPr>
        <w:t xml:space="preserve"># </w:t>
      </w:r>
      <w:proofErr w:type="gramStart"/>
      <w:r w:rsidRPr="00716BDF">
        <w:rPr>
          <w:b/>
          <w:bCs/>
        </w:rPr>
        <w:t>follow</w:t>
      </w:r>
      <w:proofErr w:type="gramEnd"/>
      <w:r w:rsidRPr="00716BDF">
        <w:rPr>
          <w:b/>
          <w:bCs/>
        </w:rPr>
        <w:t xml:space="preserve"> the instructions present in the terminal </w:t>
      </w:r>
    </w:p>
    <w:p w14:paraId="64FAB798" w14:textId="77777777" w:rsidR="00716BDF" w:rsidRDefault="00716BDF" w:rsidP="00716BDF"/>
    <w:p w14:paraId="315E9DA0" w14:textId="2C1F7781" w:rsidR="00716BDF" w:rsidRDefault="00716BDF" w:rsidP="00DE40ED">
      <w:pPr>
        <w:pStyle w:val="ListParagraph"/>
        <w:numPr>
          <w:ilvl w:val="0"/>
          <w:numId w:val="1"/>
        </w:numPr>
      </w:pPr>
      <w:r>
        <w:t>Start wavelength = 300</w:t>
      </w:r>
    </w:p>
    <w:p w14:paraId="65C5E9DA" w14:textId="0D7D21FA" w:rsidR="00716BDF" w:rsidRDefault="00716BDF" w:rsidP="00DE40ED">
      <w:pPr>
        <w:pStyle w:val="ListParagraph"/>
        <w:numPr>
          <w:ilvl w:val="0"/>
          <w:numId w:val="1"/>
        </w:numPr>
      </w:pPr>
      <w:r>
        <w:t>Stop wavelength = 900</w:t>
      </w:r>
    </w:p>
    <w:p w14:paraId="06F2973B" w14:textId="471927DD" w:rsidR="00716BDF" w:rsidRDefault="00716BDF" w:rsidP="00DE40ED">
      <w:pPr>
        <w:pStyle w:val="ListParagraph"/>
        <w:numPr>
          <w:ilvl w:val="0"/>
          <w:numId w:val="1"/>
        </w:numPr>
      </w:pPr>
      <w:r>
        <w:t xml:space="preserve">Interval = 5 </w:t>
      </w:r>
    </w:p>
    <w:p w14:paraId="4090D158" w14:textId="77777777" w:rsidR="00716BDF" w:rsidRDefault="00716BDF" w:rsidP="00716BDF">
      <w:pPr>
        <w:pStyle w:val="ListParagraph"/>
        <w:numPr>
          <w:ilvl w:val="0"/>
          <w:numId w:val="1"/>
        </w:numPr>
      </w:pPr>
      <w:r>
        <w:t xml:space="preserve">Turn all lights off including display of </w:t>
      </w:r>
      <w:proofErr w:type="gramStart"/>
      <w:r>
        <w:t>chopper</w:t>
      </w:r>
      <w:proofErr w:type="gramEnd"/>
    </w:p>
    <w:p w14:paraId="4D3BBBFC" w14:textId="5EF78C97" w:rsidR="00716BDF" w:rsidRDefault="00716BDF" w:rsidP="00DE40ED">
      <w:pPr>
        <w:pStyle w:val="ListParagraph"/>
        <w:numPr>
          <w:ilvl w:val="0"/>
          <w:numId w:val="1"/>
        </w:numPr>
      </w:pPr>
      <w:r>
        <w:lastRenderedPageBreak/>
        <w:t xml:space="preserve">Perform the </w:t>
      </w:r>
      <w:proofErr w:type="spellStart"/>
      <w:r>
        <w:t>lightsorce</w:t>
      </w:r>
      <w:proofErr w:type="spellEnd"/>
      <w:r>
        <w:t xml:space="preserve"> </w:t>
      </w:r>
      <w:proofErr w:type="gramStart"/>
      <w:r>
        <w:t>correction</w:t>
      </w:r>
      <w:proofErr w:type="gramEnd"/>
    </w:p>
    <w:p w14:paraId="022A8FFB" w14:textId="77777777" w:rsidR="00716BDF" w:rsidRDefault="00716BDF" w:rsidP="00716BDF"/>
    <w:p w14:paraId="76AABA93" w14:textId="77777777" w:rsidR="00231E64" w:rsidRDefault="00231E64" w:rsidP="00716BDF"/>
    <w:p w14:paraId="7F076004" w14:textId="2AF542F5" w:rsidR="00231E64" w:rsidRDefault="00231E64" w:rsidP="00716BDF">
      <w:pPr>
        <w:rPr>
          <w:b/>
          <w:bCs/>
        </w:rPr>
      </w:pPr>
      <w:r w:rsidRPr="00231E64">
        <w:rPr>
          <w:b/>
          <w:bCs/>
        </w:rPr>
        <w:t>Contact your cell and align a pixel underneath the beam of light:</w:t>
      </w:r>
      <w:r>
        <w:br/>
      </w:r>
      <w:r>
        <w:rPr>
          <w:noProof/>
        </w:rPr>
        <w:drawing>
          <wp:inline distT="0" distB="0" distL="0" distR="0" wp14:anchorId="1E167FC2" wp14:editId="10E3DFE6">
            <wp:extent cx="2438400" cy="1828800"/>
            <wp:effectExtent l="0" t="0" r="0" b="0"/>
            <wp:docPr id="567957608" name="Picture 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57608" name="Picture 1" descr="A close up of a mach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69F0" w14:textId="77777777" w:rsidR="00F546AA" w:rsidRDefault="00F546AA" w:rsidP="00716BDF"/>
    <w:p w14:paraId="1A444376" w14:textId="2C371AB1" w:rsidR="00F546AA" w:rsidRPr="00F546AA" w:rsidRDefault="00F546AA" w:rsidP="00716BDF">
      <w:pPr>
        <w:rPr>
          <w:b/>
          <w:bCs/>
        </w:rPr>
      </w:pPr>
      <w:r w:rsidRPr="00F546AA">
        <w:rPr>
          <w:b/>
          <w:bCs/>
        </w:rPr>
        <w:t xml:space="preserve">To take EQE measurement: </w:t>
      </w:r>
    </w:p>
    <w:p w14:paraId="2FC2C4D4" w14:textId="2583F14A" w:rsidR="00231E64" w:rsidRDefault="00716BDF" w:rsidP="00716BDF">
      <w:pPr>
        <w:rPr>
          <w:b/>
          <w:bCs/>
        </w:rPr>
      </w:pPr>
      <w:r w:rsidRPr="002F2C79">
        <w:rPr>
          <w:b/>
          <w:bCs/>
        </w:rPr>
        <w:t>Type the following into the command prompt/terminal:</w:t>
      </w:r>
    </w:p>
    <w:p w14:paraId="0E8D33C5" w14:textId="33660758" w:rsidR="00716BDF" w:rsidRDefault="00716BDF" w:rsidP="00716BDF">
      <w:proofErr w:type="spellStart"/>
      <w:r>
        <w:t>c.take_</w:t>
      </w:r>
      <w:proofErr w:type="gramStart"/>
      <w:r>
        <w:t>EQE</w:t>
      </w:r>
      <w:proofErr w:type="spellEnd"/>
      <w:r>
        <w:t>(</w:t>
      </w:r>
      <w:proofErr w:type="spellStart"/>
      <w:proofErr w:type="gramEnd"/>
      <w:r>
        <w:t>sample_name</w:t>
      </w:r>
      <w:proofErr w:type="spellEnd"/>
      <w:r>
        <w:t xml:space="preserve"> = ‘</w:t>
      </w:r>
      <w:proofErr w:type="spellStart"/>
      <w:r>
        <w:t>sample_name</w:t>
      </w:r>
      <w:proofErr w:type="spellEnd"/>
      <w:r>
        <w:t xml:space="preserve">’, </w:t>
      </w:r>
      <w:proofErr w:type="spellStart"/>
      <w:r>
        <w:t>n_avg</w:t>
      </w:r>
      <w:proofErr w:type="spellEnd"/>
      <w:r>
        <w:t xml:space="preserve"> = 10, </w:t>
      </w:r>
      <w:proofErr w:type="spellStart"/>
      <w:r>
        <w:t>time_constant</w:t>
      </w:r>
      <w:proofErr w:type="spellEnd"/>
      <w:r>
        <w:t xml:space="preserve"> = 0.03)</w:t>
      </w:r>
    </w:p>
    <w:p w14:paraId="7D95EDAD" w14:textId="77777777" w:rsidR="00D55815" w:rsidRDefault="00D55815" w:rsidP="00D55815">
      <w:pPr>
        <w:tabs>
          <w:tab w:val="center" w:pos="4680"/>
        </w:tabs>
      </w:pPr>
    </w:p>
    <w:p w14:paraId="319DADAD" w14:textId="77777777" w:rsidR="00267EDE" w:rsidRDefault="00267EDE" w:rsidP="00267EDE">
      <w:pPr>
        <w:tabs>
          <w:tab w:val="center" w:pos="4680"/>
        </w:tabs>
      </w:pPr>
    </w:p>
    <w:p w14:paraId="067C8698" w14:textId="77777777" w:rsidR="00267EDE" w:rsidRDefault="00267EDE" w:rsidP="00D55815">
      <w:pPr>
        <w:tabs>
          <w:tab w:val="center" w:pos="4680"/>
        </w:tabs>
      </w:pPr>
    </w:p>
    <w:p w14:paraId="3237917C" w14:textId="573B6749" w:rsidR="00D55815" w:rsidRPr="00716BDF" w:rsidRDefault="00D55815" w:rsidP="00D55815">
      <w:pPr>
        <w:tabs>
          <w:tab w:val="center" w:pos="4680"/>
        </w:tabs>
        <w:rPr>
          <w:b/>
          <w:bCs/>
        </w:rPr>
      </w:pPr>
      <w:r w:rsidRPr="00716BDF">
        <w:rPr>
          <w:b/>
          <w:bCs/>
        </w:rPr>
        <w:t xml:space="preserve">To </w:t>
      </w:r>
      <w:r w:rsidR="009D44F0">
        <w:rPr>
          <w:b/>
          <w:bCs/>
        </w:rPr>
        <w:t>take EQE of a</w:t>
      </w:r>
      <w:r w:rsidRPr="00716BDF">
        <w:rPr>
          <w:b/>
          <w:bCs/>
        </w:rPr>
        <w:t xml:space="preserve"> tandem</w:t>
      </w:r>
      <w:r w:rsidR="009D44F0">
        <w:rPr>
          <w:b/>
          <w:bCs/>
        </w:rPr>
        <w:t xml:space="preserve"> cell</w:t>
      </w:r>
      <w:r w:rsidRPr="00716BDF">
        <w:rPr>
          <w:b/>
          <w:bCs/>
        </w:rPr>
        <w:t>:</w:t>
      </w:r>
    </w:p>
    <w:p w14:paraId="2896AEA9" w14:textId="48B5407E" w:rsidR="006C1D1B" w:rsidRDefault="006C1D1B" w:rsidP="00D55815">
      <w:pPr>
        <w:tabs>
          <w:tab w:val="center" w:pos="4680"/>
        </w:tabs>
      </w:pPr>
    </w:p>
    <w:p w14:paraId="0F7E1C75" w14:textId="499F3F47" w:rsidR="006C1D1B" w:rsidRDefault="006C1D1B" w:rsidP="00D55815">
      <w:pPr>
        <w:tabs>
          <w:tab w:val="center" w:pos="4680"/>
        </w:tabs>
      </w:pPr>
      <w:r>
        <w:t>#perovskite top cell</w:t>
      </w:r>
    </w:p>
    <w:p w14:paraId="33E461DB" w14:textId="17D6FC4F" w:rsidR="00D55815" w:rsidRDefault="00716BDF" w:rsidP="00D55815">
      <w:pPr>
        <w:tabs>
          <w:tab w:val="center" w:pos="4680"/>
        </w:tabs>
      </w:pPr>
      <w:r>
        <w:t>c</w:t>
      </w:r>
      <w:r w:rsidR="00D55815">
        <w:t xml:space="preserve"> = </w:t>
      </w:r>
      <w:proofErr w:type="gramStart"/>
      <w:r w:rsidR="00D55815">
        <w:t>EQE(</w:t>
      </w:r>
      <w:proofErr w:type="gramEnd"/>
      <w:r w:rsidR="00D55815">
        <w:t>)</w:t>
      </w:r>
    </w:p>
    <w:p w14:paraId="4E1D4282" w14:textId="2463AE86" w:rsidR="0091208A" w:rsidRDefault="0091208A" w:rsidP="00D55815">
      <w:pPr>
        <w:tabs>
          <w:tab w:val="center" w:pos="4680"/>
        </w:tabs>
      </w:pPr>
      <w:r>
        <w:t xml:space="preserve">Calibrate silicon diode </w:t>
      </w:r>
      <w:r w:rsidR="00716BDF">
        <w:t xml:space="preserve">for wavelength range </w:t>
      </w:r>
      <w:r>
        <w:t>300</w:t>
      </w:r>
      <w:r w:rsidR="00267EDE">
        <w:t>-</w:t>
      </w:r>
      <w:r>
        <w:t>1100</w:t>
      </w:r>
    </w:p>
    <w:p w14:paraId="51B81B6F" w14:textId="10B4951F" w:rsidR="00716BDF" w:rsidRDefault="00716BDF" w:rsidP="00D55815">
      <w:pPr>
        <w:tabs>
          <w:tab w:val="center" w:pos="4680"/>
        </w:tabs>
      </w:pPr>
      <w:r>
        <w:t xml:space="preserve">Take EQE for the top cell: </w:t>
      </w:r>
    </w:p>
    <w:p w14:paraId="5AB6259A" w14:textId="20E14EFC" w:rsidR="00267EDE" w:rsidRDefault="00267EDE" w:rsidP="00267EDE">
      <w:pPr>
        <w:tabs>
          <w:tab w:val="center" w:pos="4680"/>
        </w:tabs>
      </w:pPr>
      <w:proofErr w:type="spellStart"/>
      <w:r>
        <w:t>c.take_</w:t>
      </w:r>
      <w:proofErr w:type="gramStart"/>
      <w:r>
        <w:t>EQE</w:t>
      </w:r>
      <w:proofErr w:type="spellEnd"/>
      <w:r>
        <w:t>(</w:t>
      </w:r>
      <w:proofErr w:type="gramEnd"/>
      <w:r>
        <w:t>‘top_cell_1’, 10, 0.03)</w:t>
      </w:r>
    </w:p>
    <w:p w14:paraId="049B7D84" w14:textId="18CD5E6A" w:rsidR="00267EDE" w:rsidRDefault="00267EDE" w:rsidP="00D55815">
      <w:pPr>
        <w:tabs>
          <w:tab w:val="center" w:pos="4680"/>
        </w:tabs>
      </w:pPr>
    </w:p>
    <w:p w14:paraId="218F4C94" w14:textId="7099C806" w:rsidR="00716BDF" w:rsidRDefault="00716BDF" w:rsidP="00D55815">
      <w:pPr>
        <w:tabs>
          <w:tab w:val="center" w:pos="4680"/>
        </w:tabs>
      </w:pPr>
      <w:r>
        <w:t>#</w:t>
      </w:r>
      <w:r>
        <w:t>S</w:t>
      </w:r>
      <w:r>
        <w:t>ilicon bottom cell</w:t>
      </w:r>
    </w:p>
    <w:p w14:paraId="21D6B0BA" w14:textId="45045217" w:rsidR="00716BDF" w:rsidRDefault="00716BDF" w:rsidP="00D55815">
      <w:pPr>
        <w:tabs>
          <w:tab w:val="center" w:pos="4680"/>
        </w:tabs>
      </w:pPr>
      <w:r>
        <w:t>Restart terminal</w:t>
      </w:r>
    </w:p>
    <w:p w14:paraId="3E6622AF" w14:textId="7AF46DEE" w:rsidR="00D55815" w:rsidRDefault="0091208A" w:rsidP="00D55815">
      <w:pPr>
        <w:tabs>
          <w:tab w:val="center" w:pos="4680"/>
        </w:tabs>
      </w:pPr>
      <w:r>
        <w:t xml:space="preserve">Calibrate germanium </w:t>
      </w:r>
      <w:r w:rsidR="00716BDF">
        <w:t>for wavelength range</w:t>
      </w:r>
      <w:r>
        <w:t xml:space="preserve"> 700-1200</w:t>
      </w:r>
    </w:p>
    <w:p w14:paraId="02CC6C77" w14:textId="3B5A0307" w:rsidR="00716BDF" w:rsidRDefault="00716BDF" w:rsidP="00D55815">
      <w:pPr>
        <w:tabs>
          <w:tab w:val="center" w:pos="4680"/>
        </w:tabs>
      </w:pPr>
      <w:r>
        <w:t xml:space="preserve">Take EQE for the bottom cell: </w:t>
      </w:r>
    </w:p>
    <w:p w14:paraId="7823DA02" w14:textId="00D36926" w:rsidR="0091208A" w:rsidRDefault="0091208A" w:rsidP="00D55815">
      <w:pPr>
        <w:tabs>
          <w:tab w:val="center" w:pos="4680"/>
        </w:tabs>
      </w:pPr>
      <w:proofErr w:type="spellStart"/>
      <w:r>
        <w:t>c.take_</w:t>
      </w:r>
      <w:proofErr w:type="gramStart"/>
      <w:r>
        <w:t>EQE</w:t>
      </w:r>
      <w:proofErr w:type="spellEnd"/>
      <w:r>
        <w:t>(</w:t>
      </w:r>
      <w:proofErr w:type="gramEnd"/>
      <w:r>
        <w:t>‘</w:t>
      </w:r>
      <w:r w:rsidR="00267EDE">
        <w:t>bottom_cell</w:t>
      </w:r>
      <w:r>
        <w:t>_1’, 10, 0.03)</w:t>
      </w:r>
    </w:p>
    <w:p w14:paraId="0AF6FB25" w14:textId="77777777" w:rsidR="004A3261" w:rsidRDefault="004A3261"/>
    <w:p w14:paraId="4156D968" w14:textId="77777777" w:rsidR="00231E64" w:rsidRDefault="00231E64"/>
    <w:p w14:paraId="7E92025B" w14:textId="77777777" w:rsidR="00231E64" w:rsidRDefault="00231E64"/>
    <w:p w14:paraId="0EA12CB8" w14:textId="49F93F0C" w:rsidR="00231E64" w:rsidRDefault="00231E64"/>
    <w:sectPr w:rsidR="0023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D3FEA"/>
    <w:multiLevelType w:val="hybridMultilevel"/>
    <w:tmpl w:val="7E66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9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17"/>
    <w:rsid w:val="000B4D5A"/>
    <w:rsid w:val="000F0A0E"/>
    <w:rsid w:val="000F2AE2"/>
    <w:rsid w:val="00231E64"/>
    <w:rsid w:val="00267EDE"/>
    <w:rsid w:val="00362170"/>
    <w:rsid w:val="004A3261"/>
    <w:rsid w:val="00584CE7"/>
    <w:rsid w:val="0061514D"/>
    <w:rsid w:val="006C1D1B"/>
    <w:rsid w:val="00716BDF"/>
    <w:rsid w:val="0079779C"/>
    <w:rsid w:val="0091208A"/>
    <w:rsid w:val="009D44F0"/>
    <w:rsid w:val="00A67C17"/>
    <w:rsid w:val="00B85E01"/>
    <w:rsid w:val="00D55815"/>
    <w:rsid w:val="00D666DA"/>
    <w:rsid w:val="00DE40ED"/>
    <w:rsid w:val="00F5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6BBA6"/>
  <w15:chartTrackingRefBased/>
  <w15:docId w15:val="{D3C45303-7831-9D49-BF62-70A26BE5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Hendrik Vossler</cp:lastModifiedBy>
  <cp:revision>2</cp:revision>
  <dcterms:created xsi:type="dcterms:W3CDTF">2023-12-05T20:15:00Z</dcterms:created>
  <dcterms:modified xsi:type="dcterms:W3CDTF">2023-12-05T20:15:00Z</dcterms:modified>
</cp:coreProperties>
</file>