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DCE" w:rsidRPr="00DF3C38" w:rsidRDefault="00657DCE" w:rsidP="00657DCE">
      <w:pPr>
        <w:pStyle w:val="Titre1"/>
      </w:pPr>
      <w:r w:rsidRPr="00DF3C38">
        <w:rPr>
          <w:rStyle w:val="lev"/>
          <w:bCs w:val="0"/>
        </w:rPr>
        <w:t>Cahier des Charges : Migration et Développement de l'Application de Gestion des Relevés de Prix</w:t>
      </w:r>
    </w:p>
    <w:p w:rsidR="00657DCE" w:rsidRDefault="00657DCE" w:rsidP="00657DCE">
      <w:pPr>
        <w:pStyle w:val="Titre2"/>
      </w:pPr>
      <w:r>
        <w:t xml:space="preserve">1. </w:t>
      </w:r>
      <w:r>
        <w:rPr>
          <w:rStyle w:val="lev"/>
          <w:b/>
          <w:bCs/>
        </w:rPr>
        <w:t>Contexte et objectifs du projet</w:t>
      </w:r>
    </w:p>
    <w:p w:rsidR="00657DCE" w:rsidRDefault="00657DCE" w:rsidP="00657DCE">
      <w:pPr>
        <w:pStyle w:val="Titre3"/>
      </w:pPr>
      <w:r>
        <w:t xml:space="preserve">1.1 </w:t>
      </w:r>
      <w:r>
        <w:rPr>
          <w:rStyle w:val="lev"/>
          <w:b/>
          <w:bCs/>
        </w:rPr>
        <w:t>Contexte</w:t>
      </w:r>
    </w:p>
    <w:p w:rsidR="00657DCE" w:rsidRDefault="00657DCE" w:rsidP="00657DCE">
      <w:pPr>
        <w:pStyle w:val="NormalWeb"/>
      </w:pPr>
      <w:r>
        <w:t xml:space="preserve">L'entreprise </w:t>
      </w:r>
      <w:r w:rsidR="003E21F5">
        <w:t>S2M</w:t>
      </w:r>
      <w:r>
        <w:t xml:space="preserve"> souhaite moderniser son application de gestion des relevés de prix concurrents. L'application existante, développée en PHP, présente certaines limitations en termes de performance, évolutivité, et sécurité. Le projet consiste à migrer cette application vers le framework Django tout en ajoutant de nouvelles fonctionnalités, optimisant ainsi la gestion des relevés de prix.</w:t>
      </w:r>
    </w:p>
    <w:p w:rsidR="00657DCE" w:rsidRDefault="00657DCE" w:rsidP="00657DCE">
      <w:pPr>
        <w:pStyle w:val="Titre3"/>
      </w:pPr>
      <w:r>
        <w:t xml:space="preserve">1.2 </w:t>
      </w:r>
      <w:r>
        <w:rPr>
          <w:rStyle w:val="lev"/>
          <w:b/>
          <w:bCs/>
        </w:rPr>
        <w:t>Objectifs</w:t>
      </w:r>
    </w:p>
    <w:p w:rsidR="00657DCE" w:rsidRDefault="00657DCE" w:rsidP="00657DCE">
      <w:pPr>
        <w:pStyle w:val="NormalWeb"/>
      </w:pPr>
      <w:r>
        <w:t>L'objectif principal est de créer une application robuste, performante, et sécurisée qui permette :</w:t>
      </w:r>
    </w:p>
    <w:p w:rsidR="00657DCE" w:rsidRDefault="00657DCE" w:rsidP="00657DC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La gestion efficace des relevés de prix concurrents.</w:t>
      </w:r>
    </w:p>
    <w:p w:rsidR="00657DCE" w:rsidRDefault="00657DCE" w:rsidP="00657DC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Une interface utilisateur intuitive et moderne.</w:t>
      </w:r>
    </w:p>
    <w:p w:rsidR="00657DCE" w:rsidRDefault="00657DCE" w:rsidP="00657DC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Des fonctionnalités étendues pour la manipulation et l’analyse des données (recherches, filtres, import/export).</w:t>
      </w:r>
    </w:p>
    <w:p w:rsidR="00657DCE" w:rsidRDefault="00657DCE" w:rsidP="00DF3C3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La gestion avancée des articles et des zones concurrentes.</w:t>
      </w:r>
    </w:p>
    <w:p w:rsidR="00657DCE" w:rsidRDefault="00657DCE" w:rsidP="00657DCE">
      <w:pPr>
        <w:pStyle w:val="Titre2"/>
      </w:pPr>
      <w:r>
        <w:t xml:space="preserve">2. </w:t>
      </w:r>
      <w:r>
        <w:rPr>
          <w:rStyle w:val="lev"/>
          <w:b/>
          <w:bCs/>
        </w:rPr>
        <w:t>Périmètre fonctionnel</w:t>
      </w:r>
    </w:p>
    <w:p w:rsidR="00657DCE" w:rsidRDefault="00657DCE" w:rsidP="00657DCE">
      <w:pPr>
        <w:pStyle w:val="Titre3"/>
      </w:pPr>
      <w:r>
        <w:t xml:space="preserve">2.1 </w:t>
      </w:r>
      <w:r>
        <w:rPr>
          <w:rStyle w:val="lev"/>
          <w:b/>
          <w:bCs/>
        </w:rPr>
        <w:t>Fonctionnalités principales de la gestion des relevés</w:t>
      </w:r>
    </w:p>
    <w:p w:rsidR="00657DCE" w:rsidRDefault="00657DCE" w:rsidP="00657DCE">
      <w:pPr>
        <w:pStyle w:val="NormalWeb"/>
        <w:numPr>
          <w:ilvl w:val="0"/>
          <w:numId w:val="17"/>
        </w:numPr>
      </w:pPr>
      <w:r>
        <w:rPr>
          <w:rStyle w:val="lev"/>
        </w:rPr>
        <w:t>Formulaire d'ajout de relevé</w:t>
      </w:r>
      <w:r>
        <w:t xml:space="preserve"> :</w:t>
      </w:r>
    </w:p>
    <w:p w:rsidR="000F52CF" w:rsidRDefault="000F52CF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Interface permettant de créer un nouveau relevé avec les informations nécessaires (date, enseigne, zone, etc.).</w:t>
      </w:r>
    </w:p>
    <w:p w:rsidR="00657DCE" w:rsidRDefault="00657DCE" w:rsidP="00657DCE">
      <w:pPr>
        <w:pStyle w:val="NormalWeb"/>
        <w:numPr>
          <w:ilvl w:val="0"/>
          <w:numId w:val="17"/>
        </w:numPr>
      </w:pPr>
      <w:r>
        <w:rPr>
          <w:rStyle w:val="lev"/>
        </w:rPr>
        <w:t>Recherche multicritères des relevés</w:t>
      </w:r>
      <w:r>
        <w:t xml:space="preserve"> :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Moteur de recherche multicritères sur les relevés, avec possibilité de filtrer par date, enseigne, zone, état (en attente, en cours, validé, chargé).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Affichage d’une liste paginée des relevés.</w:t>
      </w:r>
    </w:p>
    <w:p w:rsidR="00657DCE" w:rsidRDefault="00657DCE" w:rsidP="00657DCE">
      <w:pPr>
        <w:pStyle w:val="NormalWeb"/>
        <w:numPr>
          <w:ilvl w:val="0"/>
          <w:numId w:val="17"/>
        </w:numPr>
      </w:pPr>
      <w:r>
        <w:rPr>
          <w:rStyle w:val="lev"/>
        </w:rPr>
        <w:t>Suppression d'un relevé</w:t>
      </w:r>
      <w:r>
        <w:t xml:space="preserve"> :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Fonctionnalité permettant de supprimer un relevé, avec confirmation de suppression pour éviter les suppressions accidentelles.</w:t>
      </w:r>
    </w:p>
    <w:p w:rsidR="00657DCE" w:rsidRDefault="00657DCE" w:rsidP="00657DCE">
      <w:pPr>
        <w:pStyle w:val="NormalWeb"/>
        <w:numPr>
          <w:ilvl w:val="0"/>
          <w:numId w:val="17"/>
        </w:numPr>
      </w:pPr>
      <w:r>
        <w:rPr>
          <w:rStyle w:val="lev"/>
        </w:rPr>
        <w:t>Modification des états d'un relevé</w:t>
      </w:r>
      <w:r>
        <w:t xml:space="preserve"> :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Changement des états des relevés :</w:t>
      </w:r>
    </w:p>
    <w:p w:rsidR="00657DCE" w:rsidRDefault="00657DCE" w:rsidP="00657DC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En cours</w:t>
      </w:r>
      <w:r>
        <w:t xml:space="preserve"> : Le relevé est en cours de modification.</w:t>
      </w:r>
    </w:p>
    <w:p w:rsidR="00657DCE" w:rsidRDefault="00657DCE" w:rsidP="00657DC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Chargeable</w:t>
      </w:r>
      <w:r>
        <w:t xml:space="preserve"> : Le relevé est prêt à être chargé dans le système.</w:t>
      </w:r>
    </w:p>
    <w:p w:rsidR="00657DCE" w:rsidRDefault="00657DCE" w:rsidP="00657DC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En attente</w:t>
      </w:r>
      <w:r>
        <w:t xml:space="preserve"> : Le relevé attend des données supplémentaires ou une validation.</w:t>
      </w:r>
    </w:p>
    <w:p w:rsidR="00657DCE" w:rsidRDefault="00657DCE" w:rsidP="00657DC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Validé</w:t>
      </w:r>
      <w:r>
        <w:t xml:space="preserve"> : Le relevé a été approuvé.</w:t>
      </w:r>
    </w:p>
    <w:p w:rsidR="00657DCE" w:rsidRDefault="00657DCE" w:rsidP="00657DC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Chargé</w:t>
      </w:r>
      <w:r>
        <w:t xml:space="preserve"> : Le relevé a été intégré dans le système principal.</w:t>
      </w:r>
    </w:p>
    <w:p w:rsidR="00657DCE" w:rsidRDefault="00657DCE" w:rsidP="00657DCE">
      <w:pPr>
        <w:pStyle w:val="NormalWeb"/>
        <w:numPr>
          <w:ilvl w:val="0"/>
          <w:numId w:val="17"/>
        </w:numPr>
      </w:pPr>
      <w:r>
        <w:rPr>
          <w:rStyle w:val="lev"/>
        </w:rPr>
        <w:t>Détail d'un relevé</w:t>
      </w:r>
      <w:r>
        <w:t xml:space="preserve"> :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lastRenderedPageBreak/>
        <w:t>Affichage des articles inclus dans un relevé.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Comparaison dans un tableau entre les articles de l’entreprise et ceux des concurrents pour chaque relevé.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Possibilité d'importer des articles dans un relevé, avec des critères de sélection (rayon, référence article, secteur, famille, sous-famille).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Sélection des articles à partir d’une autre base de données avec vérification des articles existants avant l’insertion.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Modification des articles si le relevé n'est pas encore validé, incluant la modification des articles concurrents.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Affichage des photos des articles pour une meilleure visualisation.</w:t>
      </w:r>
    </w:p>
    <w:p w:rsidR="00657DCE" w:rsidRDefault="00657DCE" w:rsidP="00657DCE">
      <w:pPr>
        <w:pStyle w:val="NormalWeb"/>
        <w:numPr>
          <w:ilvl w:val="0"/>
          <w:numId w:val="17"/>
        </w:numPr>
      </w:pPr>
      <w:r>
        <w:rPr>
          <w:rStyle w:val="lev"/>
        </w:rPr>
        <w:t>Importation des articles concurrents</w:t>
      </w:r>
      <w:r>
        <w:t xml:space="preserve"> :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Importation des articles concurrents non encore rattachés aux articles détaillés dans le relevé.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Système de vérification pour identifier et associer les nouveaux articles concurrents.</w:t>
      </w:r>
    </w:p>
    <w:p w:rsidR="00657DCE" w:rsidRDefault="00657DCE" w:rsidP="00657DCE">
      <w:pPr>
        <w:pStyle w:val="NormalWeb"/>
        <w:numPr>
          <w:ilvl w:val="0"/>
          <w:numId w:val="17"/>
        </w:numPr>
      </w:pPr>
      <w:r>
        <w:rPr>
          <w:rStyle w:val="lev"/>
        </w:rPr>
        <w:t>Export des relevés</w:t>
      </w:r>
      <w:r>
        <w:t xml:space="preserve"> :</w:t>
      </w:r>
    </w:p>
    <w:p w:rsidR="00657DCE" w:rsidRDefault="00657DCE" w:rsidP="00DF3C3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Exportation des relevés et des détails en formats </w:t>
      </w:r>
      <w:r>
        <w:rPr>
          <w:rStyle w:val="lev"/>
        </w:rPr>
        <w:t>Excel</w:t>
      </w:r>
      <w:r>
        <w:t xml:space="preserve">, ou </w:t>
      </w:r>
      <w:r>
        <w:rPr>
          <w:rStyle w:val="lev"/>
        </w:rPr>
        <w:t>PDF</w:t>
      </w:r>
      <w:r>
        <w:t>.</w:t>
      </w:r>
    </w:p>
    <w:p w:rsidR="00657DCE" w:rsidRDefault="00657DCE" w:rsidP="00657DCE">
      <w:pPr>
        <w:pStyle w:val="Titre3"/>
      </w:pPr>
      <w:r>
        <w:t xml:space="preserve">2.2 </w:t>
      </w:r>
      <w:r>
        <w:rPr>
          <w:rStyle w:val="lev"/>
          <w:b/>
          <w:bCs/>
        </w:rPr>
        <w:t>Fonctionnalités de gestion des zones et enseignes</w:t>
      </w:r>
    </w:p>
    <w:p w:rsidR="00657DCE" w:rsidRDefault="00657DCE" w:rsidP="00657DCE">
      <w:pPr>
        <w:pStyle w:val="NormalWeb"/>
        <w:numPr>
          <w:ilvl w:val="0"/>
          <w:numId w:val="18"/>
        </w:numPr>
      </w:pPr>
      <w:r>
        <w:rPr>
          <w:rStyle w:val="lev"/>
        </w:rPr>
        <w:t>Gestion des zones</w:t>
      </w:r>
      <w:r>
        <w:t xml:space="preserve"> :</w:t>
      </w:r>
    </w:p>
    <w:p w:rsidR="00657DCE" w:rsidRDefault="00657DCE" w:rsidP="00657DC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Liste des zones géographiques</w:t>
      </w:r>
      <w:r w:rsidR="000F52CF">
        <w:t xml:space="preserve"> avec recherche multicritère et</w:t>
      </w:r>
      <w:r w:rsidR="000F52CF">
        <w:t xml:space="preserve"> exportation des données en PDF,  Excel.</w:t>
      </w:r>
    </w:p>
    <w:p w:rsidR="00657DCE" w:rsidRDefault="003E21F5" w:rsidP="00657DC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Ajout, modification </w:t>
      </w:r>
      <w:r w:rsidR="00657DCE">
        <w:t>des zones.</w:t>
      </w:r>
    </w:p>
    <w:p w:rsidR="00657DCE" w:rsidRDefault="00657DCE" w:rsidP="00657DCE">
      <w:pPr>
        <w:pStyle w:val="NormalWeb"/>
        <w:numPr>
          <w:ilvl w:val="0"/>
          <w:numId w:val="18"/>
        </w:numPr>
      </w:pPr>
      <w:r>
        <w:rPr>
          <w:rStyle w:val="lev"/>
        </w:rPr>
        <w:t>Gestion des enseignes concurrentes</w:t>
      </w:r>
      <w:r>
        <w:t xml:space="preserve"> :</w:t>
      </w:r>
    </w:p>
    <w:p w:rsidR="00657DCE" w:rsidRDefault="00657DCE" w:rsidP="00657DC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Liste des enseignes concurrentes</w:t>
      </w:r>
      <w:r w:rsidR="000F52CF">
        <w:t xml:space="preserve"> avec recherche multicritère et </w:t>
      </w:r>
      <w:r w:rsidR="000F52CF">
        <w:t>export</w:t>
      </w:r>
      <w:r w:rsidR="000F52CF">
        <w:t xml:space="preserve">ation des données en PDF, </w:t>
      </w:r>
      <w:r w:rsidR="000F52CF">
        <w:t xml:space="preserve"> Excel.</w:t>
      </w:r>
    </w:p>
    <w:p w:rsidR="00657DCE" w:rsidRDefault="003E21F5" w:rsidP="00DF3C3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Ajout, modification </w:t>
      </w:r>
      <w:r w:rsidR="00657DCE">
        <w:t>des enseignes.</w:t>
      </w:r>
    </w:p>
    <w:p w:rsidR="00657DCE" w:rsidRDefault="00657DCE" w:rsidP="00657DCE">
      <w:pPr>
        <w:pStyle w:val="Titre3"/>
        <w:rPr>
          <w:rStyle w:val="lev"/>
          <w:b/>
          <w:bCs/>
        </w:rPr>
      </w:pPr>
      <w:r>
        <w:t xml:space="preserve">2.3 </w:t>
      </w:r>
      <w:r>
        <w:rPr>
          <w:rStyle w:val="lev"/>
          <w:b/>
          <w:bCs/>
        </w:rPr>
        <w:t>Fonctionnalités de gestion des articles</w:t>
      </w:r>
    </w:p>
    <w:p w:rsidR="000F52CF" w:rsidRDefault="000F52CF" w:rsidP="000F52CF">
      <w:pPr>
        <w:pStyle w:val="NormalWeb"/>
        <w:numPr>
          <w:ilvl w:val="0"/>
          <w:numId w:val="32"/>
        </w:numPr>
      </w:pPr>
      <w:r>
        <w:rPr>
          <w:rStyle w:val="lev"/>
        </w:rPr>
        <w:t>Article</w:t>
      </w:r>
      <w:r w:rsidR="00DF3C38">
        <w:rPr>
          <w:rStyle w:val="lev"/>
        </w:rPr>
        <w:t>s</w:t>
      </w:r>
      <w:r>
        <w:rPr>
          <w:rStyle w:val="lev"/>
        </w:rPr>
        <w:t xml:space="preserve"> S2M</w:t>
      </w:r>
      <w:r>
        <w:t xml:space="preserve"> :</w:t>
      </w:r>
    </w:p>
    <w:p w:rsidR="000F52CF" w:rsidRDefault="000F52CF" w:rsidP="000F52CF">
      <w:pPr>
        <w:pStyle w:val="NormalWeb"/>
        <w:numPr>
          <w:ilvl w:val="0"/>
          <w:numId w:val="30"/>
        </w:numPr>
      </w:pPr>
      <w:r>
        <w:rPr>
          <w:rStyle w:val="lev"/>
        </w:rPr>
        <w:t>Liste des articles S2M :</w:t>
      </w:r>
    </w:p>
    <w:p w:rsidR="000F52CF" w:rsidRDefault="000F52CF" w:rsidP="000F52CF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Affichage de la liste des articles de S2M avec une recherche multicritère par rayon, gencode, référence, et fournisseur.</w:t>
      </w:r>
    </w:p>
    <w:p w:rsidR="000F52CF" w:rsidRDefault="000F52CF" w:rsidP="000F52CF">
      <w:pPr>
        <w:pStyle w:val="NormalWeb"/>
        <w:numPr>
          <w:ilvl w:val="0"/>
          <w:numId w:val="30"/>
        </w:numPr>
      </w:pPr>
      <w:r>
        <w:rPr>
          <w:rStyle w:val="lev"/>
        </w:rPr>
        <w:t>Recherche multicritère :</w:t>
      </w:r>
    </w:p>
    <w:p w:rsidR="000F52CF" w:rsidRDefault="000F52CF" w:rsidP="000F52CF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Possibilité de filtrer les articles selon différents critères (rayon, secteur, fournisseur).</w:t>
      </w:r>
    </w:p>
    <w:p w:rsidR="000F52CF" w:rsidRDefault="000F52CF" w:rsidP="000F52CF">
      <w:pPr>
        <w:pStyle w:val="NormalWeb"/>
        <w:numPr>
          <w:ilvl w:val="0"/>
          <w:numId w:val="30"/>
        </w:numPr>
      </w:pPr>
      <w:r>
        <w:rPr>
          <w:rStyle w:val="lev"/>
        </w:rPr>
        <w:t>Rattachement des articles concurrents :</w:t>
      </w:r>
    </w:p>
    <w:p w:rsidR="000F52CF" w:rsidRDefault="000F52CF" w:rsidP="000F52CF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Gestion du rattachement entre les articles S2M et les articles des concurrents.</w:t>
      </w:r>
    </w:p>
    <w:p w:rsidR="000F52CF" w:rsidRDefault="000F52CF" w:rsidP="000F52CF">
      <w:pPr>
        <w:pStyle w:val="NormalWeb"/>
        <w:numPr>
          <w:ilvl w:val="0"/>
          <w:numId w:val="30"/>
        </w:numPr>
      </w:pPr>
      <w:r>
        <w:rPr>
          <w:rStyle w:val="lev"/>
        </w:rPr>
        <w:t>Historique des articles :</w:t>
      </w:r>
    </w:p>
    <w:p w:rsidR="000F52CF" w:rsidRDefault="000F52CF" w:rsidP="000F52CF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Affichage de l'historique des actions (modifications, rattachements) effectuées sur chaque article.</w:t>
      </w:r>
    </w:p>
    <w:p w:rsidR="000F52CF" w:rsidRDefault="000F52CF" w:rsidP="000F52CF">
      <w:pPr>
        <w:pStyle w:val="NormalWeb"/>
        <w:numPr>
          <w:ilvl w:val="0"/>
          <w:numId w:val="30"/>
        </w:numPr>
      </w:pPr>
      <w:r>
        <w:rPr>
          <w:rStyle w:val="lev"/>
        </w:rPr>
        <w:t>Import des articles :</w:t>
      </w:r>
    </w:p>
    <w:p w:rsidR="000F52CF" w:rsidRDefault="000F52CF" w:rsidP="000F52CF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Import des articles S2M via un fichier Excel pour rattacher des articles concurrents.</w:t>
      </w:r>
    </w:p>
    <w:p w:rsidR="000F52CF" w:rsidRDefault="000F52CF" w:rsidP="000F52CF">
      <w:pPr>
        <w:pStyle w:val="NormalWeb"/>
        <w:numPr>
          <w:ilvl w:val="0"/>
          <w:numId w:val="30"/>
        </w:numPr>
      </w:pPr>
      <w:r>
        <w:rPr>
          <w:rStyle w:val="lev"/>
        </w:rPr>
        <w:t>Exportation des articles :</w:t>
      </w:r>
    </w:p>
    <w:p w:rsidR="000F52CF" w:rsidRDefault="000F52CF" w:rsidP="000F52CF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Exportation des données</w:t>
      </w:r>
      <w:r w:rsidR="00DF3C38">
        <w:t xml:space="preserve"> des articles en PDF, Excel </w:t>
      </w:r>
      <w:r>
        <w:t>avec les articles rattachés ou non.</w:t>
      </w:r>
    </w:p>
    <w:p w:rsidR="000F52CF" w:rsidRDefault="000F52CF" w:rsidP="000F52CF">
      <w:pPr>
        <w:pStyle w:val="NormalWeb"/>
        <w:numPr>
          <w:ilvl w:val="0"/>
          <w:numId w:val="32"/>
        </w:numPr>
      </w:pPr>
      <w:r>
        <w:rPr>
          <w:rStyle w:val="lev"/>
        </w:rPr>
        <w:t>Article</w:t>
      </w:r>
      <w:r>
        <w:rPr>
          <w:rStyle w:val="lev"/>
        </w:rPr>
        <w:t>s concurrents</w:t>
      </w:r>
      <w:r>
        <w:t xml:space="preserve"> :</w:t>
      </w:r>
    </w:p>
    <w:p w:rsidR="000F52CF" w:rsidRDefault="000F52CF" w:rsidP="000F52CF">
      <w:pPr>
        <w:pStyle w:val="NormalWeb"/>
        <w:numPr>
          <w:ilvl w:val="0"/>
          <w:numId w:val="31"/>
        </w:numPr>
      </w:pPr>
      <w:r>
        <w:rPr>
          <w:rStyle w:val="lev"/>
        </w:rPr>
        <w:lastRenderedPageBreak/>
        <w:t>Recherche d'articles concurrents :</w:t>
      </w:r>
    </w:p>
    <w:p w:rsidR="000F52CF" w:rsidRDefault="000F52CF" w:rsidP="000F52CF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Recherche selon des critères comme l'enseigne concurrente, l'article rattaché ou non.</w:t>
      </w:r>
    </w:p>
    <w:p w:rsidR="000F52CF" w:rsidRDefault="000F52CF" w:rsidP="000F52CF">
      <w:pPr>
        <w:pStyle w:val="NormalWeb"/>
        <w:numPr>
          <w:ilvl w:val="0"/>
          <w:numId w:val="31"/>
        </w:numPr>
      </w:pPr>
      <w:r>
        <w:rPr>
          <w:rStyle w:val="lev"/>
        </w:rPr>
        <w:t>Rattachement des articles non encore rattachés :</w:t>
      </w:r>
    </w:p>
    <w:p w:rsidR="000F52CF" w:rsidRDefault="000F52CF" w:rsidP="000F52CF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Gestion des rattachements des articles concurrents aux articles S2M non encore rattachés.</w:t>
      </w:r>
    </w:p>
    <w:p w:rsidR="000F52CF" w:rsidRDefault="000F52CF" w:rsidP="000F52CF">
      <w:pPr>
        <w:pStyle w:val="NormalWeb"/>
        <w:numPr>
          <w:ilvl w:val="0"/>
          <w:numId w:val="31"/>
        </w:numPr>
      </w:pPr>
      <w:r>
        <w:rPr>
          <w:rStyle w:val="lev"/>
        </w:rPr>
        <w:t>Import de rattachements concurrents :</w:t>
      </w:r>
    </w:p>
    <w:p w:rsidR="000F52CF" w:rsidRDefault="000F52CF" w:rsidP="000F52CF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Importation en masse des articles concurrents via Excel pour rattachement.</w:t>
      </w:r>
    </w:p>
    <w:p w:rsidR="000F52CF" w:rsidRDefault="000F52CF" w:rsidP="000F52CF">
      <w:pPr>
        <w:pStyle w:val="NormalWeb"/>
        <w:numPr>
          <w:ilvl w:val="0"/>
          <w:numId w:val="31"/>
        </w:numPr>
      </w:pPr>
      <w:r>
        <w:rPr>
          <w:rStyle w:val="lev"/>
        </w:rPr>
        <w:t>Export des articles concurrents :</w:t>
      </w:r>
    </w:p>
    <w:p w:rsidR="00657DCE" w:rsidRDefault="00DF3C38" w:rsidP="00DF3C38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Export en </w:t>
      </w:r>
      <w:r w:rsidR="000F52CF">
        <w:t>Excel et PDF des articles concurrents rattachés ou non.</w:t>
      </w:r>
    </w:p>
    <w:p w:rsidR="00657DCE" w:rsidRDefault="00657DCE" w:rsidP="00657DCE">
      <w:pPr>
        <w:pStyle w:val="Titre3"/>
      </w:pPr>
      <w:r>
        <w:t xml:space="preserve">2.4 </w:t>
      </w:r>
      <w:r>
        <w:rPr>
          <w:rStyle w:val="lev"/>
          <w:b/>
          <w:bCs/>
        </w:rPr>
        <w:t>Fonctionnalités de récapitulatif et d’analyse</w:t>
      </w:r>
    </w:p>
    <w:p w:rsidR="00657DCE" w:rsidRDefault="00657DCE" w:rsidP="00657DCE">
      <w:pPr>
        <w:pStyle w:val="NormalWeb"/>
        <w:numPr>
          <w:ilvl w:val="0"/>
          <w:numId w:val="20"/>
        </w:numPr>
      </w:pPr>
      <w:r>
        <w:rPr>
          <w:rStyle w:val="lev"/>
        </w:rPr>
        <w:t>Récapitulatif des actions</w:t>
      </w:r>
      <w:r>
        <w:t xml:space="preserve"> :</w:t>
      </w:r>
    </w:p>
    <w:p w:rsidR="00657DCE" w:rsidRDefault="00657DCE" w:rsidP="00657DC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Affichage d'un tableau récapitulatif des actions passées sur les articles et relevés.</w:t>
      </w:r>
    </w:p>
    <w:p w:rsidR="00657DCE" w:rsidRDefault="00657DCE" w:rsidP="00657DC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Comparaison entre les prix de S2M et ceux des concurrents.</w:t>
      </w:r>
    </w:p>
    <w:p w:rsidR="00657DCE" w:rsidRDefault="00657DCE" w:rsidP="00657DCE">
      <w:pPr>
        <w:pStyle w:val="NormalWeb"/>
        <w:numPr>
          <w:ilvl w:val="0"/>
          <w:numId w:val="20"/>
        </w:numPr>
      </w:pPr>
      <w:r>
        <w:rPr>
          <w:rStyle w:val="lev"/>
        </w:rPr>
        <w:t>Filtrage des récapitulatifs</w:t>
      </w:r>
      <w:r>
        <w:t xml:space="preserve"> :</w:t>
      </w:r>
    </w:p>
    <w:p w:rsidR="00657DCE" w:rsidRDefault="00657DCE" w:rsidP="00657DC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Filtrage par date, référence ou gencode pour analyser les écarts de prix entre S2M et les concurrents.</w:t>
      </w:r>
    </w:p>
    <w:p w:rsidR="00DF3C38" w:rsidRPr="00DF3C38" w:rsidRDefault="00DF3C38" w:rsidP="00DF3C38">
      <w:pPr>
        <w:pStyle w:val="NormalWeb"/>
        <w:numPr>
          <w:ilvl w:val="0"/>
          <w:numId w:val="20"/>
        </w:numPr>
      </w:pPr>
      <w:r>
        <w:rPr>
          <w:rStyle w:val="lev"/>
        </w:rPr>
        <w:t xml:space="preserve">Exportation des recapitulatifs </w:t>
      </w:r>
      <w:r>
        <w:t>:</w:t>
      </w:r>
    </w:p>
    <w:p w:rsidR="00657DCE" w:rsidRPr="00DF3C38" w:rsidRDefault="00DF3C38" w:rsidP="00DF3C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3C38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xport des récapitulatifs en</w:t>
      </w:r>
      <w:r w:rsidRPr="00DF3C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Excel ou PDF.</w:t>
      </w:r>
    </w:p>
    <w:p w:rsidR="00657DCE" w:rsidRDefault="00657DCE" w:rsidP="00657DCE">
      <w:pPr>
        <w:pStyle w:val="Titre2"/>
      </w:pPr>
      <w:r>
        <w:t xml:space="preserve">3. </w:t>
      </w:r>
      <w:r>
        <w:rPr>
          <w:rStyle w:val="lev"/>
          <w:b/>
          <w:bCs/>
        </w:rPr>
        <w:t>Spécifications fonctionnelles détaillées</w:t>
      </w:r>
    </w:p>
    <w:p w:rsidR="00657DCE" w:rsidRDefault="00657DCE" w:rsidP="00657DCE">
      <w:pPr>
        <w:pStyle w:val="Titre3"/>
      </w:pPr>
      <w:r>
        <w:t xml:space="preserve">3.1 </w:t>
      </w:r>
      <w:r>
        <w:rPr>
          <w:rStyle w:val="lev"/>
          <w:b/>
          <w:bCs/>
        </w:rPr>
        <w:t>Interface utilisateur</w:t>
      </w:r>
    </w:p>
    <w:p w:rsidR="00657DCE" w:rsidRDefault="00657DCE" w:rsidP="00657DC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t>Tableaux dynamiques</w:t>
      </w:r>
      <w:r>
        <w:t xml:space="preserve"> : Affichage des relevés et des articles dans des tableaux interactifs, avec pagination, filtrage, et tri dynamique.</w:t>
      </w:r>
    </w:p>
    <w:p w:rsidR="00657DCE" w:rsidRDefault="00657DCE" w:rsidP="00657DC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t>Formulaires intuitifs</w:t>
      </w:r>
      <w:r>
        <w:t xml:space="preserve"> : Simplification des formulaires pour l’ajout/modification des relevés et articles, avec validation en temps réel.</w:t>
      </w:r>
    </w:p>
    <w:p w:rsidR="00657DCE" w:rsidRDefault="00657DCE" w:rsidP="00657DC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t>Import/Export</w:t>
      </w:r>
      <w:r>
        <w:t xml:space="preserve"> : Support des formats CSV, Excel, et PDF pour l’importation et l’exportation des données.</w:t>
      </w:r>
    </w:p>
    <w:p w:rsidR="00657DCE" w:rsidRDefault="00657DCE" w:rsidP="00657DC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t>Gestion des états</w:t>
      </w:r>
      <w:r>
        <w:t xml:space="preserve"> : Interface de gestion des états des relevés (sélection par liste déroulante).</w:t>
      </w:r>
    </w:p>
    <w:p w:rsidR="00657DCE" w:rsidRDefault="00657DCE" w:rsidP="00657DC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t>Affichage des images</w:t>
      </w:r>
      <w:r>
        <w:t xml:space="preserve"> : Possibilité d'afficher les images des articles directement dans l’interface.</w:t>
      </w:r>
    </w:p>
    <w:p w:rsidR="00657DCE" w:rsidRDefault="00657DCE" w:rsidP="00657DCE">
      <w:pPr>
        <w:pStyle w:val="Titre3"/>
      </w:pPr>
      <w:r>
        <w:t xml:space="preserve">3.2 </w:t>
      </w:r>
      <w:r>
        <w:rPr>
          <w:rStyle w:val="lev"/>
          <w:b/>
          <w:bCs/>
        </w:rPr>
        <w:t>Back-end et base de données</w:t>
      </w:r>
    </w:p>
    <w:p w:rsidR="00657DCE" w:rsidRDefault="00657DCE" w:rsidP="00657DC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lev"/>
        </w:rPr>
        <w:t>Django ORM</w:t>
      </w:r>
      <w:r>
        <w:t xml:space="preserve"> : Utilisation de Django ORM pour la gestion des modèles et des relations entre les tables.</w:t>
      </w:r>
    </w:p>
    <w:p w:rsidR="00657DCE" w:rsidRDefault="00657DCE" w:rsidP="00657DC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lev"/>
        </w:rPr>
        <w:t>Vérification des doublons</w:t>
      </w:r>
      <w:r>
        <w:t xml:space="preserve"> : Système de vérification des doublons lors de l’importation de relevés ou d’articles concurrents.</w:t>
      </w:r>
    </w:p>
    <w:p w:rsidR="00657DCE" w:rsidRDefault="00657DCE" w:rsidP="00657DC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lev"/>
        </w:rPr>
        <w:t>Optimisation des requêtes SQL</w:t>
      </w:r>
      <w:r>
        <w:t xml:space="preserve"> : Mise en place de requêtes optimisées pour gérer efficacement les grands volumes de données.</w:t>
      </w:r>
    </w:p>
    <w:p w:rsidR="00657DCE" w:rsidRDefault="00657DCE" w:rsidP="00DF3C3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lev"/>
        </w:rPr>
        <w:t>Sécurisation des imports/exports</w:t>
      </w:r>
      <w:r>
        <w:t xml:space="preserve"> : Gestion sécurisée des imports et exports pour éviter les erreurs ou corruptions de données.</w:t>
      </w:r>
    </w:p>
    <w:p w:rsidR="00657DCE" w:rsidRDefault="00657DCE" w:rsidP="00657DCE">
      <w:pPr>
        <w:pStyle w:val="Titre2"/>
      </w:pPr>
      <w:r>
        <w:t xml:space="preserve">4. </w:t>
      </w:r>
      <w:r>
        <w:rPr>
          <w:rStyle w:val="lev"/>
          <w:b/>
          <w:bCs/>
        </w:rPr>
        <w:t>Contraintes et exigences techniques</w:t>
      </w:r>
    </w:p>
    <w:p w:rsidR="00657DCE" w:rsidRDefault="00657DCE" w:rsidP="00657DCE">
      <w:pPr>
        <w:pStyle w:val="Titre3"/>
      </w:pPr>
      <w:r>
        <w:lastRenderedPageBreak/>
        <w:t xml:space="preserve">4.1 </w:t>
      </w:r>
      <w:r>
        <w:rPr>
          <w:rStyle w:val="lev"/>
          <w:b/>
          <w:bCs/>
        </w:rPr>
        <w:t>Sécurité</w:t>
      </w:r>
    </w:p>
    <w:p w:rsidR="000F52CF" w:rsidRPr="000F52CF" w:rsidRDefault="000F52CF" w:rsidP="000F5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52C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0F52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0F52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utilisateurs :</w:t>
      </w:r>
    </w:p>
    <w:p w:rsidR="000F52CF" w:rsidRPr="000F52CF" w:rsidRDefault="000F52CF" w:rsidP="000F52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52CF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Authentification via login et mot de passe crypté.</w:t>
      </w:r>
    </w:p>
    <w:p w:rsidR="000F52CF" w:rsidRPr="000F52CF" w:rsidRDefault="000F52CF" w:rsidP="000F52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52CF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rôles avec différents niveaux d'accès pour les administrateurs et les utilisateurs.</w:t>
      </w:r>
      <w:bookmarkStart w:id="0" w:name="_GoBack"/>
      <w:bookmarkEnd w:id="0"/>
    </w:p>
    <w:p w:rsidR="000F52CF" w:rsidRPr="000F52CF" w:rsidRDefault="000F52CF" w:rsidP="000F5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52C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0F52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0F52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Protection des données :</w:t>
      </w:r>
    </w:p>
    <w:p w:rsidR="000F52CF" w:rsidRPr="000F52CF" w:rsidRDefault="000F52CF" w:rsidP="000F52C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52CF">
        <w:rPr>
          <w:rFonts w:ascii="Times New Roman" w:eastAsia="Times New Roman" w:hAnsi="Times New Roman" w:cs="Times New Roman"/>
          <w:sz w:val="24"/>
          <w:szCs w:val="24"/>
          <w:lang w:eastAsia="fr-FR"/>
        </w:rPr>
        <w:t>Protection contre les attaques CSRF et XSS.</w:t>
      </w:r>
    </w:p>
    <w:p w:rsidR="000F52CF" w:rsidRPr="000F52CF" w:rsidRDefault="000F52CF" w:rsidP="000F52C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52CF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sessions sécurisées avec tokens.</w:t>
      </w:r>
    </w:p>
    <w:p w:rsidR="00657DCE" w:rsidRDefault="00657DCE" w:rsidP="00657DCE">
      <w:pPr>
        <w:pStyle w:val="Titre3"/>
      </w:pPr>
      <w:r>
        <w:t xml:space="preserve">4.2 </w:t>
      </w:r>
      <w:r>
        <w:rPr>
          <w:rStyle w:val="lev"/>
          <w:b/>
          <w:bCs/>
        </w:rPr>
        <w:t>Performance</w:t>
      </w:r>
    </w:p>
    <w:p w:rsidR="00657DCE" w:rsidRDefault="00657DCE" w:rsidP="00657DC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Optimisation du temps de réponse</w:t>
      </w:r>
      <w:r>
        <w:t xml:space="preserve"> : Réduction des temps de chargement par l’optimisation des requêtes et l’utilisation du cache.</w:t>
      </w:r>
    </w:p>
    <w:p w:rsidR="00657DCE" w:rsidRDefault="00657DCE" w:rsidP="00657DC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Scalabilité</w:t>
      </w:r>
      <w:r>
        <w:t xml:space="preserve"> : Prévoir la capacité de l’application à supporter une augmentation du nombre d’utilisateurs et de données.</w:t>
      </w:r>
    </w:p>
    <w:p w:rsidR="00657DCE" w:rsidRDefault="00657DCE" w:rsidP="00657DCE">
      <w:pPr>
        <w:pStyle w:val="Titre3"/>
      </w:pPr>
      <w:r>
        <w:t xml:space="preserve">4.3 </w:t>
      </w:r>
      <w:r>
        <w:rPr>
          <w:rStyle w:val="lev"/>
          <w:b/>
          <w:bCs/>
        </w:rPr>
        <w:t>Compatibilité</w:t>
      </w:r>
    </w:p>
    <w:p w:rsidR="00657DCE" w:rsidRDefault="00657DCE" w:rsidP="00657DC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Navigateurs supportés</w:t>
      </w:r>
      <w:r>
        <w:t xml:space="preserve"> : Assurer la compatibilité avec les navigateurs récents (Chrome, Firefox, Edge).</w:t>
      </w:r>
    </w:p>
    <w:p w:rsidR="00657DCE" w:rsidRDefault="00657DCE" w:rsidP="00657DC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Responsive design</w:t>
      </w:r>
      <w:r>
        <w:t xml:space="preserve"> : L’application doit être accessible et fonctionnelle sur différents types d’appareils (ordinateurs, tablettes, smartphones).</w:t>
      </w:r>
    </w:p>
    <w:p w:rsidR="00657DCE" w:rsidRDefault="00657DCE" w:rsidP="00657DCE">
      <w:pPr>
        <w:pStyle w:val="Titre2"/>
      </w:pPr>
      <w:r>
        <w:t>5</w:t>
      </w:r>
      <w:r>
        <w:t xml:space="preserve">. </w:t>
      </w:r>
      <w:r>
        <w:rPr>
          <w:rStyle w:val="lev"/>
          <w:b/>
          <w:bCs/>
        </w:rPr>
        <w:t>Technologies et outils</w:t>
      </w:r>
    </w:p>
    <w:p w:rsidR="00657DCE" w:rsidRDefault="00657DCE" w:rsidP="00657DC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Backend</w:t>
      </w:r>
      <w:r>
        <w:t xml:space="preserve"> : Python, Django</w:t>
      </w:r>
    </w:p>
    <w:p w:rsidR="00657DCE" w:rsidRDefault="00657DCE" w:rsidP="00657DC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Base de données</w:t>
      </w:r>
      <w:r>
        <w:t xml:space="preserve"> : PostgreSQL </w:t>
      </w:r>
      <w:r w:rsidR="003E21F5">
        <w:t>et MySQL</w:t>
      </w:r>
      <w:r>
        <w:t>.</w:t>
      </w:r>
    </w:p>
    <w:p w:rsidR="00657DCE" w:rsidRDefault="00657DCE" w:rsidP="00657DC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Frontend</w:t>
      </w:r>
      <w:r>
        <w:t xml:space="preserve"> : HTML5, CSS3, JavaScript (avec Bootstrap pour une interface responsive).</w:t>
      </w:r>
    </w:p>
    <w:p w:rsidR="00657DCE" w:rsidRDefault="00657DCE" w:rsidP="00657DC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Outils d'import/export</w:t>
      </w:r>
      <w:r>
        <w:t xml:space="preserve"> : Gestion des fichiers CSV et Excel pour l’import/export des relevés.</w:t>
      </w:r>
    </w:p>
    <w:p w:rsidR="00657DCE" w:rsidRDefault="00657DCE" w:rsidP="00DF3C3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Gestion des images</w:t>
      </w:r>
      <w:r>
        <w:t xml:space="preserve"> : Utilisation de Django pour la gestion des images (relevés d'articles).</w:t>
      </w:r>
    </w:p>
    <w:p w:rsidR="00657DCE" w:rsidRDefault="00657DCE" w:rsidP="00657DCE">
      <w:pPr>
        <w:pStyle w:val="Titre2"/>
      </w:pPr>
      <w:r>
        <w:t>6</w:t>
      </w:r>
      <w:r>
        <w:t xml:space="preserve">. </w:t>
      </w:r>
      <w:r>
        <w:rPr>
          <w:rStyle w:val="lev"/>
          <w:b/>
          <w:bCs/>
        </w:rPr>
        <w:t>Étapes et planification du projet</w:t>
      </w:r>
    </w:p>
    <w:p w:rsidR="00657DCE" w:rsidRDefault="00657DCE" w:rsidP="00657DCE">
      <w:pPr>
        <w:pStyle w:val="NormalWeb"/>
        <w:numPr>
          <w:ilvl w:val="0"/>
          <w:numId w:val="27"/>
        </w:numPr>
      </w:pPr>
      <w:r>
        <w:rPr>
          <w:rStyle w:val="lev"/>
        </w:rPr>
        <w:t>Analyse de l'application existante</w:t>
      </w:r>
      <w:r>
        <w:t xml:space="preserve"> :</w:t>
      </w:r>
    </w:p>
    <w:p w:rsidR="00657DCE" w:rsidRDefault="00657DCE" w:rsidP="00657DC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Analyse des fonctionnalités existantes en PHP.</w:t>
      </w:r>
    </w:p>
    <w:p w:rsidR="00657DCE" w:rsidRDefault="00657DCE" w:rsidP="00657DC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Revue de la structure actuelle de la base de données.</w:t>
      </w:r>
    </w:p>
    <w:p w:rsidR="00657DCE" w:rsidRDefault="00657DCE" w:rsidP="00657DCE">
      <w:pPr>
        <w:pStyle w:val="NormalWeb"/>
        <w:numPr>
          <w:ilvl w:val="0"/>
          <w:numId w:val="27"/>
        </w:numPr>
      </w:pPr>
      <w:r>
        <w:rPr>
          <w:rStyle w:val="lev"/>
        </w:rPr>
        <w:t>Conception de la base de données Django</w:t>
      </w:r>
      <w:r>
        <w:t xml:space="preserve"> :</w:t>
      </w:r>
    </w:p>
    <w:p w:rsidR="00657DCE" w:rsidRDefault="00657DCE" w:rsidP="00657DC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Conversion de la base de données MySQL existante en Django ORM.</w:t>
      </w:r>
    </w:p>
    <w:p w:rsidR="00657DCE" w:rsidRDefault="00657DCE" w:rsidP="00657DC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Modélisation des entités et relations sous Django.</w:t>
      </w:r>
    </w:p>
    <w:p w:rsidR="00657DCE" w:rsidRDefault="00657DCE" w:rsidP="00657DCE">
      <w:pPr>
        <w:pStyle w:val="NormalWeb"/>
        <w:numPr>
          <w:ilvl w:val="0"/>
          <w:numId w:val="27"/>
        </w:numPr>
      </w:pPr>
      <w:r>
        <w:rPr>
          <w:rStyle w:val="lev"/>
        </w:rPr>
        <w:t>Développement des fonctionnalités clés</w:t>
      </w:r>
      <w:r>
        <w:t xml:space="preserve"> :</w:t>
      </w:r>
    </w:p>
    <w:p w:rsidR="00657DCE" w:rsidRDefault="00657DCE" w:rsidP="00657DC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Implémentation des fonctionnalités de gestion des relevés, articles, et utilisateurs sous Django.</w:t>
      </w:r>
    </w:p>
    <w:p w:rsidR="00657DCE" w:rsidRDefault="00657DCE" w:rsidP="00657DCE">
      <w:pPr>
        <w:pStyle w:val="NormalWeb"/>
        <w:numPr>
          <w:ilvl w:val="0"/>
          <w:numId w:val="27"/>
        </w:numPr>
      </w:pPr>
      <w:r>
        <w:rPr>
          <w:rStyle w:val="lev"/>
        </w:rPr>
        <w:t>Migration des données</w:t>
      </w:r>
      <w:r>
        <w:t xml:space="preserve"> :</w:t>
      </w:r>
    </w:p>
    <w:p w:rsidR="00657DCE" w:rsidRDefault="00657DCE" w:rsidP="00657DC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Migration des données existantes de PHP/MySQL vers Django/PostgreSQL (ou MySQL).</w:t>
      </w:r>
    </w:p>
    <w:p w:rsidR="00657DCE" w:rsidRDefault="00657DCE" w:rsidP="00657DCE">
      <w:pPr>
        <w:pStyle w:val="NormalWeb"/>
        <w:numPr>
          <w:ilvl w:val="0"/>
          <w:numId w:val="27"/>
        </w:numPr>
      </w:pPr>
      <w:r>
        <w:rPr>
          <w:rStyle w:val="lev"/>
        </w:rPr>
        <w:lastRenderedPageBreak/>
        <w:t>Développement de l'interface utilisateur</w:t>
      </w:r>
      <w:r>
        <w:t xml:space="preserve"> :</w:t>
      </w:r>
    </w:p>
    <w:p w:rsidR="00657DCE" w:rsidRDefault="00657DCE" w:rsidP="00657DC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Refonte de l'interface en utilisant un design moderne et responsive.</w:t>
      </w:r>
    </w:p>
    <w:p w:rsidR="00FC3328" w:rsidRDefault="00FC3328" w:rsidP="00FC3328">
      <w:pPr>
        <w:pStyle w:val="NormalWeb"/>
        <w:numPr>
          <w:ilvl w:val="0"/>
          <w:numId w:val="27"/>
        </w:numPr>
      </w:pPr>
      <w:r>
        <w:rPr>
          <w:rStyle w:val="lev"/>
        </w:rPr>
        <w:t>Tests et validation</w:t>
      </w:r>
      <w:r>
        <w:t>:</w:t>
      </w:r>
    </w:p>
    <w:p w:rsidR="00FC3328" w:rsidRDefault="00FC3328" w:rsidP="00FC332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Vérification de l'absence d'erreurs majeures dans l'application.</w:t>
      </w:r>
    </w:p>
    <w:p w:rsidR="00FC3328" w:rsidRDefault="00FC3328" w:rsidP="00FC332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Test d'enregistrement correct des données dans la base.</w:t>
      </w:r>
    </w:p>
    <w:p w:rsidR="00FC3328" w:rsidRDefault="00FC3328" w:rsidP="00FC332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Tests sur différents navigateurs (Chrome, Firefox, Edge, Safari).</w:t>
      </w:r>
    </w:p>
    <w:p w:rsidR="00FC3328" w:rsidRDefault="00FC3328" w:rsidP="00FC332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Mesure des temps de chargement.</w:t>
      </w:r>
    </w:p>
    <w:p w:rsidR="00FC3328" w:rsidRDefault="00FC3328" w:rsidP="00FC332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Test complet du système et ajustements.</w:t>
      </w:r>
    </w:p>
    <w:p w:rsidR="00657DCE" w:rsidRDefault="003E21F5" w:rsidP="00657DCE">
      <w:pPr>
        <w:pStyle w:val="Titre2"/>
      </w:pPr>
      <w:r>
        <w:t>7</w:t>
      </w:r>
      <w:r w:rsidR="00657DCE">
        <w:t xml:space="preserve">. </w:t>
      </w:r>
      <w:r w:rsidR="00657DCE">
        <w:rPr>
          <w:rStyle w:val="lev"/>
          <w:b/>
          <w:bCs/>
        </w:rPr>
        <w:t>Conclusion</w:t>
      </w:r>
    </w:p>
    <w:p w:rsidR="00657DCE" w:rsidRDefault="00657DCE" w:rsidP="00657DCE">
      <w:pPr>
        <w:pStyle w:val="NormalWeb"/>
      </w:pPr>
      <w:r>
        <w:t>Ce cahier des charges définit les objectifs et les exigences pour la migration de l'application de gestion des relevés de prix vers Django. Le projet vise à améliorer les performances et la sécurité tout en ajoutant des fonctionnalités clés pour faciliter la gestion des articles et des relevés dans un environnement plus moderne et flexible.</w:t>
      </w:r>
    </w:p>
    <w:p w:rsidR="00340D39" w:rsidRPr="00657DCE" w:rsidRDefault="00340D39" w:rsidP="00657DCE"/>
    <w:sectPr w:rsidR="00340D39" w:rsidRPr="00657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1EA"/>
    <w:multiLevelType w:val="multilevel"/>
    <w:tmpl w:val="C8D2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C01C2"/>
    <w:multiLevelType w:val="multilevel"/>
    <w:tmpl w:val="500A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65E4B"/>
    <w:multiLevelType w:val="hybridMultilevel"/>
    <w:tmpl w:val="5AF029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22070"/>
    <w:multiLevelType w:val="hybridMultilevel"/>
    <w:tmpl w:val="5EFC4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33243"/>
    <w:multiLevelType w:val="hybridMultilevel"/>
    <w:tmpl w:val="FD08DFF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782925"/>
    <w:multiLevelType w:val="hybridMultilevel"/>
    <w:tmpl w:val="38FEB5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F3030"/>
    <w:multiLevelType w:val="multilevel"/>
    <w:tmpl w:val="9FFE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50D0F"/>
    <w:multiLevelType w:val="hybridMultilevel"/>
    <w:tmpl w:val="46CED0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B7D0D"/>
    <w:multiLevelType w:val="hybridMultilevel"/>
    <w:tmpl w:val="77765D4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07403E"/>
    <w:multiLevelType w:val="hybridMultilevel"/>
    <w:tmpl w:val="91BC7D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5769B"/>
    <w:multiLevelType w:val="hybridMultilevel"/>
    <w:tmpl w:val="C284F9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66CDC"/>
    <w:multiLevelType w:val="multilevel"/>
    <w:tmpl w:val="1438F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245ED2"/>
    <w:multiLevelType w:val="hybridMultilevel"/>
    <w:tmpl w:val="EB188F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497A85"/>
    <w:multiLevelType w:val="multilevel"/>
    <w:tmpl w:val="14A4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70AB4"/>
    <w:multiLevelType w:val="multilevel"/>
    <w:tmpl w:val="8E3A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D66DC"/>
    <w:multiLevelType w:val="multilevel"/>
    <w:tmpl w:val="914C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797430"/>
    <w:multiLevelType w:val="multilevel"/>
    <w:tmpl w:val="4CF8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C5D16"/>
    <w:multiLevelType w:val="hybridMultilevel"/>
    <w:tmpl w:val="9C8AB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016AF"/>
    <w:multiLevelType w:val="hybridMultilevel"/>
    <w:tmpl w:val="CA386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16104"/>
    <w:multiLevelType w:val="multilevel"/>
    <w:tmpl w:val="26AA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315CA"/>
    <w:multiLevelType w:val="multilevel"/>
    <w:tmpl w:val="2238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171599"/>
    <w:multiLevelType w:val="multilevel"/>
    <w:tmpl w:val="6974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1D0B98"/>
    <w:multiLevelType w:val="multilevel"/>
    <w:tmpl w:val="FBAC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DE7EDF"/>
    <w:multiLevelType w:val="multilevel"/>
    <w:tmpl w:val="F918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5F25E7"/>
    <w:multiLevelType w:val="multilevel"/>
    <w:tmpl w:val="BC08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77047"/>
    <w:multiLevelType w:val="multilevel"/>
    <w:tmpl w:val="6B2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1C562C"/>
    <w:multiLevelType w:val="multilevel"/>
    <w:tmpl w:val="4552E83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296621"/>
    <w:multiLevelType w:val="hybridMultilevel"/>
    <w:tmpl w:val="A63CF7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13657"/>
    <w:multiLevelType w:val="multilevel"/>
    <w:tmpl w:val="CDFA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50EEF"/>
    <w:multiLevelType w:val="multilevel"/>
    <w:tmpl w:val="3760F05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  <w:sz w:val="20"/>
      </w:rPr>
    </w:lvl>
  </w:abstractNum>
  <w:abstractNum w:abstractNumId="30" w15:restartNumberingAfterBreak="0">
    <w:nsid w:val="71DD6DA2"/>
    <w:multiLevelType w:val="multilevel"/>
    <w:tmpl w:val="3858EC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0073FC"/>
    <w:multiLevelType w:val="multilevel"/>
    <w:tmpl w:val="BC08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522AE2"/>
    <w:multiLevelType w:val="multilevel"/>
    <w:tmpl w:val="D3E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633B12"/>
    <w:multiLevelType w:val="hybridMultilevel"/>
    <w:tmpl w:val="D1728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4"/>
  </w:num>
  <w:num w:numId="4">
    <w:abstractNumId w:val="27"/>
  </w:num>
  <w:num w:numId="5">
    <w:abstractNumId w:val="18"/>
  </w:num>
  <w:num w:numId="6">
    <w:abstractNumId w:val="8"/>
  </w:num>
  <w:num w:numId="7">
    <w:abstractNumId w:val="5"/>
  </w:num>
  <w:num w:numId="8">
    <w:abstractNumId w:val="3"/>
  </w:num>
  <w:num w:numId="9">
    <w:abstractNumId w:val="10"/>
  </w:num>
  <w:num w:numId="10">
    <w:abstractNumId w:val="2"/>
  </w:num>
  <w:num w:numId="11">
    <w:abstractNumId w:val="12"/>
  </w:num>
  <w:num w:numId="12">
    <w:abstractNumId w:val="7"/>
  </w:num>
  <w:num w:numId="13">
    <w:abstractNumId w:val="9"/>
  </w:num>
  <w:num w:numId="14">
    <w:abstractNumId w:val="15"/>
  </w:num>
  <w:num w:numId="15">
    <w:abstractNumId w:val="22"/>
  </w:num>
  <w:num w:numId="16">
    <w:abstractNumId w:val="21"/>
  </w:num>
  <w:num w:numId="17">
    <w:abstractNumId w:val="0"/>
  </w:num>
  <w:num w:numId="18">
    <w:abstractNumId w:val="31"/>
  </w:num>
  <w:num w:numId="19">
    <w:abstractNumId w:val="1"/>
  </w:num>
  <w:num w:numId="20">
    <w:abstractNumId w:val="20"/>
  </w:num>
  <w:num w:numId="21">
    <w:abstractNumId w:val="23"/>
  </w:num>
  <w:num w:numId="22">
    <w:abstractNumId w:val="32"/>
  </w:num>
  <w:num w:numId="23">
    <w:abstractNumId w:val="13"/>
  </w:num>
  <w:num w:numId="24">
    <w:abstractNumId w:val="16"/>
  </w:num>
  <w:num w:numId="25">
    <w:abstractNumId w:val="25"/>
  </w:num>
  <w:num w:numId="26">
    <w:abstractNumId w:val="14"/>
  </w:num>
  <w:num w:numId="27">
    <w:abstractNumId w:val="11"/>
  </w:num>
  <w:num w:numId="28">
    <w:abstractNumId w:val="19"/>
  </w:num>
  <w:num w:numId="29">
    <w:abstractNumId w:val="6"/>
  </w:num>
  <w:num w:numId="30">
    <w:abstractNumId w:val="26"/>
  </w:num>
  <w:num w:numId="31">
    <w:abstractNumId w:val="30"/>
  </w:num>
  <w:num w:numId="32">
    <w:abstractNumId w:val="24"/>
  </w:num>
  <w:num w:numId="33">
    <w:abstractNumId w:val="28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12"/>
    <w:rsid w:val="000F52CF"/>
    <w:rsid w:val="00210E5E"/>
    <w:rsid w:val="002528C1"/>
    <w:rsid w:val="002B444F"/>
    <w:rsid w:val="00322ED3"/>
    <w:rsid w:val="00340D39"/>
    <w:rsid w:val="00396312"/>
    <w:rsid w:val="003D16BC"/>
    <w:rsid w:val="003E21F5"/>
    <w:rsid w:val="005E1AE0"/>
    <w:rsid w:val="00657DCE"/>
    <w:rsid w:val="00AD6D0A"/>
    <w:rsid w:val="00C64E2D"/>
    <w:rsid w:val="00DF3C38"/>
    <w:rsid w:val="00E6071F"/>
    <w:rsid w:val="00FC3328"/>
    <w:rsid w:val="00FE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D977"/>
  <w15:chartTrackingRefBased/>
  <w15:docId w15:val="{27F8B666-BFAD-4504-97C6-D2D7C900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7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657D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57D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3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52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3C1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57DC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57DC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657DCE"/>
    <w:rPr>
      <w:b/>
      <w:bCs/>
    </w:rPr>
  </w:style>
  <w:style w:type="paragraph" w:styleId="NormalWeb">
    <w:name w:val="Normal (Web)"/>
    <w:basedOn w:val="Normal"/>
    <w:uiPriority w:val="99"/>
    <w:unhideWhenUsed/>
    <w:rsid w:val="00657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57D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E2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9"/>
    <w:semiHidden/>
    <w:rsid w:val="000F52C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FC33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3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1328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fenosoa randria</dc:creator>
  <cp:keywords/>
  <dc:description/>
  <cp:lastModifiedBy>fenosoa randria</cp:lastModifiedBy>
  <cp:revision>9</cp:revision>
  <dcterms:created xsi:type="dcterms:W3CDTF">2024-09-18T08:00:00Z</dcterms:created>
  <dcterms:modified xsi:type="dcterms:W3CDTF">2024-09-23T07:17:00Z</dcterms:modified>
</cp:coreProperties>
</file>