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21998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移动web和响应式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2天课堂笔记（本课程共4天）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日期：2016年5月19日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31179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_Toc16508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互联网基本原理和HTML入门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_Toc16508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_Toc31179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_Toc31179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_Toc23957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_Toc23957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3957"/>
      <w:r>
        <w:rPr>
          <w:rFonts w:hint="eastAsia"/>
          <w:lang w:val="en-US" w:eastAsia="zh-CN"/>
        </w:rPr>
        <w:t>一</w:t>
      </w:r>
      <w:bookmarkEnd w:id="4"/>
      <w:r>
        <w:rPr>
          <w:rFonts w:hint="eastAsia"/>
          <w:lang w:val="en-US" w:eastAsia="zh-CN"/>
        </w:rPr>
        <w:t>、视口复习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50英寸的电视机，分辨率是3840*2160；  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5.5英寸的小手机，分辨率是1920*1080；  PPI：401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PPI：pixal per inch 每平方英寸像素的个数。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手机的PPI很大，所以屏幕小但是像素多，所以颗粒感小，视网膜屏，让人看不到屏幕上的像素点。</w:t>
      </w:r>
    </w:p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1:1的视口呈递网页，那么将会像从高空俯瞰整个页面。你想啊，你的手机的高度就是1920px，我们做的博雅互动总高才1415px。也就是说，如果用手机1:1的视口呈递页面，所有的页面都是高空俯瞰。文字很小，不可读。所以手机不可能用1:1的视口呈递网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人为规定了两个视口：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默认视口，基本都是980px，这是绝大多数PC版网页的版心宽度，就能让我们的手机正好卡主版心。这是一种妥协：各个网站还没有来得及做手机版网页的时候，就只能让手机用户用手机看PC版网页，视口980恰到好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2）约束后的视口，通过加上一个简单的meta标签，就能让手机使用约束后的视口来呈递网页：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rPr>
                <w:rFonts w:hint="default" w:ascii="Consolas" w:hAnsi="Consolas" w:cs="Consolas"/>
                <w:lang w:val="en-US" w:eastAsia="zh-CN"/>
              </w:rPr>
            </w:pPr>
            <w:r>
              <w:t xml:space="preserve">&lt;meta </w:t>
            </w:r>
            <w:r>
              <w:rPr>
                <w:rFonts w:hint="default"/>
              </w:rPr>
              <w:t>name="viewport" content="width=device-width, user-scalable=no, initial-scale=1.0, maximum-scale=1.0, minimum-scale=1.0" /&gt;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约数后的视口宽度都是在320~480之间（手机竖直使用的时候）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这个视口的尺寸，是手机厂商设置的，能够保证我们的文字比如16px，在自己的这个视口下清晰、大小刚刚合适。所以大屏幕的手机的约束视口 &gt; 小屏幕手机的约束视口。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这就能够保证我们的网页可以用px写字号、写行高。比如我们的盒子尺寸是200px*200px，指的是用</w:t>
      </w:r>
      <w:r>
        <w:rPr>
          <w:rFonts w:hint="eastAsia" w:ascii="Consolas" w:hAnsi="Consolas" w:cs="Consolas"/>
          <w:em w:val="dot"/>
          <w:lang w:val="en-US" w:eastAsia="zh-CN"/>
        </w:rPr>
        <w:t>视口</w:t>
      </w:r>
      <w:r>
        <w:rPr>
          <w:rFonts w:hint="eastAsia" w:ascii="Consolas" w:hAnsi="Consolas" w:cs="Consolas"/>
          <w:lang w:val="en-US" w:eastAsia="zh-CN"/>
        </w:rPr>
        <w:t>的像素点。在手机呈递的时候，屏幕的真实物理像素点，可能是635px*635px个像素点；别的手机呢，真实物理像素点可能是595px*595px。绝对尺寸不一样，给用户在手机屏幕上的感觉是一致的。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最最重要的一句话：前端开发工程师，丝毫不关心手机的分辨率，我们只关心视口。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二、手机浏览器内核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在移动端，仅有四个独立的浏览器内核，分别为微软的Trident、火狐的Gecko、开源内核Webkit、Opera的Presto。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目前微软的Trident在移动终端上主要为WP7、8系统内置浏览器。Opera的Presto内核主要为 Opera Mobile、OperaMini、欧朋浏览器以及欧朋HD Beta版。</w:t>
      </w:r>
      <w:r>
        <w:rPr>
          <w:rFonts w:hint="eastAsia"/>
          <w:b/>
          <w:bCs/>
          <w:color w:val="FF0000"/>
          <w:lang w:val="en-US" w:eastAsia="zh-CN"/>
        </w:rPr>
        <w:t>Webkit内核的适用范围则较为广泛，Android原生浏览器、苹果的Safari、谷歌的Chrome(Android4.0使用)都是基于Webkit开源内核开发的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兼容的前缀：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-ms-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-moz-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-o-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-webkit-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lang w:val="en-US" w:eastAsia="zh-CN"/>
        </w:rPr>
        <w:instrText xml:space="preserve"> HYPERLINK "http://gs.statcounter.com/#mobile_browser-CN-monthly-201504-201604" </w:instrText>
      </w:r>
      <w:r>
        <w:rPr>
          <w:rFonts w:hint="eastAsia" w:ascii="Consolas" w:hAnsi="Consolas" w:eastAsia="宋体" w:cs="Consolas"/>
          <w:lang w:val="en-US" w:eastAsia="zh-CN"/>
        </w:rPr>
        <w:fldChar w:fldCharType="separate"/>
      </w:r>
      <w:r>
        <w:rPr>
          <w:rStyle w:val="17"/>
          <w:rFonts w:hint="eastAsia" w:ascii="Consolas" w:hAnsi="Consolas" w:eastAsia="宋体" w:cs="Consolas"/>
          <w:lang w:val="en-US" w:eastAsia="zh-CN"/>
        </w:rPr>
        <w:t>http://gs.statcounter.com/#mobile_browser-CN-monthly-201504-201604</w:t>
      </w:r>
      <w:r>
        <w:rPr>
          <w:rFonts w:hint="eastAsia" w:ascii="Consolas" w:hAnsi="Consolas" w:eastAsia="宋体" w:cs="Consolas"/>
          <w:lang w:val="en-US" w:eastAsia="zh-CN"/>
        </w:rPr>
        <w:fldChar w:fldCharType="end"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中国用户的浏览器市场份额：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UC、Android内置、Chrome、Safari、QQ Browser都是webkit内核，从图上看占了98%的市场份额。</w:t>
      </w:r>
    </w:p>
    <w:p>
      <w:pPr/>
      <w:r>
        <w:pict>
          <v:shape id="_x0000_i1026" o:spt="75" type="#_x0000_t75" style="height:273.5pt;width:421.8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所以一定要伺候好</w:t>
      </w:r>
      <w:r>
        <w:rPr>
          <w:rFonts w:hint="eastAsia"/>
          <w:lang w:val="en-US" w:eastAsia="zh-CN"/>
        </w:rPr>
        <w:t>-webkit-。 有的公司干脆只兼容-webkit-，别的兼容比如-ms-都不写。</w:t>
      </w:r>
    </w:p>
    <w:p>
      <w:pPr/>
      <w:r>
        <w:pict>
          <v:shape id="_x0000_i1027" o:spt="75" type="#_x0000_t75" style="height:281.1pt;width:430.9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测试每个</w:t>
      </w:r>
      <w:r>
        <w:rPr>
          <w:rFonts w:hint="eastAsia"/>
          <w:lang w:val="en-US" w:eastAsia="zh-CN"/>
        </w:rPr>
        <w:t>CSS、JS的兼容性：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"http://caniuse.com/"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caniuse.com</w:t>
      </w:r>
      <w:r>
        <w:rPr>
          <w:rFonts w:hint="eastAsia"/>
          <w:lang w:val="en-US" w:eastAsia="zh-CN"/>
        </w:rPr>
        <w:fldChar w:fldCharType="end"/>
      </w:r>
    </w:p>
    <w:p>
      <w:pPr/>
      <w:r>
        <w:pict>
          <v:shape id="_x0000_i1028" o:spt="75" type="#_x0000_t75" style="height:243.5pt;width:462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CSS3率先在手机端找到生长的土地了，手机端的页面大胆放心的使用CSS3属性、选择器。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大胆点，不要怕。嗷嗷用各种新技术。手机的更新率非常高，基本上2年换一次手机。</w:t>
      </w: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三、百分比布局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相对于谁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思维线：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手机屏幕小 →  不希望有留白 → 希望撑满页面 → 视口宽度不同 → 不能用px写死 → 用百分比写宽度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百分比布局也叫作流式布局、弹性盒布局。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百分比能够设置的属性是width、height、padding、margin。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其他属性比如border、font-size不能用百分比设置的。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百分比是一个相对单位，相对谁的单位？父元素。如果没有父元素，实际上也有父元素就是body，就是屏幕。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：60%;       父元素的width的百分之60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60%;         父元素的height的百分之60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padding:60%;        父元素的width的百分之60 ， 无论padding是什么方向的，竖直方向也是父元素的width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margin:60%;        父元素的width的百分之60 ， 无论margin是什么方向的，竖直方向也是父元素的width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小题目：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width:200px;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height:300px;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padding:10px;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p{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width:50%;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height:50%;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padding:10%;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此时p的真实宽度是140px*190px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p的盒模型图：</w:t>
      </w:r>
    </w:p>
    <w:p>
      <w:pPr/>
      <w:r>
        <w:pict>
          <v:shape id="_x0000_i1029" o:spt="75" type="#_x0000_t75" style="height:122.2pt;width:147.8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3.2 CSS3弹性盒属性display:-webkit-box;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来看看百分比布局有什么不方便的地方，比如让三个p按1:2:3设置宽度。那应该给每个p设置多少的%。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1+2+3 = 6。 所以一份就是100/6 = 16.6666。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第一个p占了1份，就是16.6666%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第二个p占了2份，就是33.3333%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第三个p占了3份，就是50%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width不直观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p:nth-child(1){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width: 16.6666%;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p:nth-child(2){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width: 33.3333%;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color w:val="000000" w:themeColor="text1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p:nth-child(3){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css3推出了一个新的属性，display属性有了一个新的值：box。目前还需要加兼容前缀display:-webkit-box;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加上这个属性之后，它自己的儿子都是弹性盒了。儿子们不需要设置float:left就能够默认并排。通过设置-webkit-box-flex:数字；来设置占的比例。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/*自己的亲儿子都是弹性盒模型了*/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/*这个div是弹性盒模型的容器*/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display: -webkit-box;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p:nth-child(1){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/*box-flex属性表示比例*/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-webkit-box-flex:1;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p:nth-child(2){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/*box-flex属性表示比例*/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-webkit-box-flex:2;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skyblue;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p:nth-child(3){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/*box-flex属性表示比例*/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-webkit-box-flex:3;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yellowgreen;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总结一下：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&lt;div&gt; 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→ display:-webkit-box;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&lt;p&gt;&lt;/p&gt; 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→ -webkit-box-flex:1;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 → -webkit-box-flex:2;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&lt;p&gt;&lt;/p&gt; 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→ -webkit-box-flex:1;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CSS3新的盒模型box-sizing:border-box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10px 20px 30px 40px;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border:5px solid red;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box-sizing:border-box;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box-sizing就是盒子的尺寸，这个属性定义了你设置的width、height指的是什么的宽度、高度。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默认来说，width、height是内容的宽度、高度。但是加上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box-sizing:border-box;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设置了我们的width、height指的是border的外侧构成的盒子的宽度和高度。</w:t>
      </w:r>
    </w:p>
    <w:p>
      <w:pPr/>
      <w:r>
        <w:pict>
          <v:shape id="_x0000_i1030" o:spt="75" type="#_x0000_t75" style="height:146.25pt;width:208.4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ox-sizing:border-box；在流式布局中太好用了，因为border必须用px写单位，而加边框必须减宽度。而百分比的宽度，怎么减px的单位呢？？box-sizing:border-box;就可以让这个元素不用减border，因为width里面已经含有了border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CSS3也新推出了一个样式表计算器，所有的属性可以用calc“函数”，这里的数值甚至可以百分比键数值：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 xml:space="preserve">width: </w:t>
            </w:r>
            <w:r>
              <w:rPr>
                <w:rFonts w:hint="eastAsia"/>
                <w:b/>
                <w:bCs/>
                <w:color w:val="FF0000"/>
              </w:rPr>
              <w:t>calc(</w:t>
            </w:r>
            <w:r>
              <w:rPr>
                <w:rFonts w:hint="eastAsia"/>
              </w:rPr>
              <w:t>50% - 10px</w:t>
            </w:r>
            <w:r>
              <w:rPr>
                <w:rFonts w:hint="eastAsia"/>
                <w:b/>
                <w:bCs/>
                <w:color w:val="FF0000"/>
              </w:rPr>
              <w:t>)</w:t>
            </w:r>
            <w:r>
              <w:rPr>
                <w:rFonts w:hint="eastAsia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calc只能加、减， 要带着单位运算。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calc现在基本上没有人用了，都是box-sizing:border-box;   一招鲜吃遍天。</w:t>
      </w:r>
      <w:r>
        <w:rPr>
          <w:rFonts w:hint="default" w:ascii="Consolas" w:hAnsi="Consolas" w:eastAsia="宋体" w:cs="Consolas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固比固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页面上经常有这样的部分：</w:t>
      </w:r>
    </w:p>
    <w:tbl>
      <w:tblPr>
        <w:tblStyle w:val="19"/>
        <w:tblW w:w="6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3632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5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固定宽度</w:t>
            </w:r>
          </w:p>
        </w:tc>
        <w:tc>
          <w:tcPr>
            <w:tcW w:w="36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剩余部分</w:t>
            </w:r>
          </w:p>
        </w:tc>
        <w:tc>
          <w:tcPr>
            <w:tcW w:w="15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固定宽度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方法1：绝对定位的方法</w:t>
      </w:r>
    </w:p>
    <w:p>
      <w:pPr/>
      <w:r>
        <w:pict>
          <v:shape id="_x0000_i1031" o:spt="75" type="#_x0000_t75" style="height:229.8pt;width:510.1pt;" filled="f" o:preferrelative="t" stroked="f" coordsize="21600,21600">
            <v:path/>
            <v:fill on="f" focussize="0,0"/>
            <v:stroke on="f"/>
            <v:imagedata r:id="rId12" cropbottom="20553f" o:title=""/>
            <o:lock v:ext="edit" aspectratio="t"/>
            <w10:wrap type="none"/>
            <w10:anchorlock/>
          </v:shape>
        </w:pict>
      </w:r>
    </w:p>
    <w:p>
      <w:pPr/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2： display:box;属性</w:t>
      </w:r>
    </w:p>
    <w:p>
      <w:pPr/>
      <w:r>
        <w:pict>
          <v:shape id="_x0000_i1032" o:spt="75" type="#_x0000_t75" style="height:224.05pt;width:401.4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3.5 min-width、max-width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header{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60%;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min-width: 360px;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max-width: 600px;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比例的一个限制，最大是600px，最小是360px宽度。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 xml:space="preserve"> 四、高度等比变化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做手机页面的时候，盒子可能是宽度是百分比写的，高度是固定的。有些时候，盒子的高度也会等比例变化。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图片自动就是等比例变化的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图片只设置width。height不设置，高度就是自动等比例变化的。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&lt;div&gt;&lt;img /&gt;&lt;/div&gt;     div是浮动的，没有高度，宽度50%，高度会自动收缩。img设置宽度100%。</w:t>
      </w:r>
    </w:p>
    <w:p>
      <w:pPr/>
      <w:r>
        <w:pict>
          <v:shape id="_x0000_i1033" o:spt="75" type="#_x0000_t75" style="height:219.25pt;width:335.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4.2 padding-top猫腻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padding-top也是根据父亲的width当参考的。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50%;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height: 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padding-top:26.79%;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url(images/0.jpg);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background-size: contain;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height的参考者是父盒子的height属性，而padding-top参考的是父盒子的width属性。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padding-top和width都有相同的参考。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原图是560px * 300px ，  width设置为50%的时候，就有等式：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position w:val="-24"/>
          <w:lang w:val="en-US" w:eastAsia="zh-CN"/>
        </w:rPr>
        <w:object>
          <v:shape id="_x0000_i1034" o:spt="75" type="#_x0000_t75" style="height:31pt;width:5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25" r:id="rId15">
            <o:LockedField>false</o:LockedField>
          </o:OLEObject>
        </w:objec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解得x=26.79%;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4.3 js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利用js得到当前的计算后的宽度，然后设置height值，按比例设置。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//通过选择器得到元素们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boxs = document.querySelectorAll(".box");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//屏幕尺寸被改变的时候执行 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window.onresize = set;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set();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set(){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//var windowWidth = document.documentElement.clientWidth;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//盒子的计算后的宽度，找到0号盒子当代表，看看此时计算后的宽度是什么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var boxWidth = parseInt(getComputedStyle(boxs[0])["width"]);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//设置高度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boxs[0].style.height = boxWidth  / (560 / 300) + "px";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boxs[1].style.height = boxWidth  / (560 / 300) + "px";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display:table-cell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display属性在css3中又新增了一种，叫做table-cell属性。设置这个属性的盒子就具备了像表格td一样的性质：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当里面有img的时候会自动的按相同的比例设置每个div的宽度。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section{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display: table;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section </w:t>
            </w: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display: table-cell;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section </w:t>
            </w:r>
            <w:r>
              <w:rPr>
                <w:rFonts w:hint="default" w:ascii="Consolas" w:hAnsi="Consolas" w:cs="Consolas"/>
                <w:lang w:val="en-US" w:eastAsia="zh-CN"/>
              </w:rPr>
              <w:t>div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>img{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35" o:spt="75" type="#_x0000_t75" style="height:149.85pt;width:303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display:table-cell; 的元素可以接收vetical-align属性，值可以是top、middle、bottom。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display: table-cell;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vertical-align: middle;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五、em和rem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body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→ font-size:2em;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→ font-size:2em;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box2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→ font-size:2em;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box3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/>
      <w:r>
        <w:pict>
          <v:shape id="_x0000_i1036" o:spt="75" type="#_x0000_t75" style="height:192.2pt;width:193.4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em表示父元素的字号的倍数。(特例：在text-indent属性中，表示文字宽度。)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</w:p>
    <w:p>
      <w:pPr>
        <w:rPr>
          <w:rFonts w:hint="eastAsia" w:eastAsia="宋体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em为单位的时候，font-size属性是计算后继承，box1计算出来是40px。那么里面的box2、box3继承的都是40px。</w:t>
      </w:r>
    </w:p>
    <w:p>
      <w:pPr/>
      <w:r>
        <w:pict>
          <v:shape id="_x0000_i1037" o:spt="75" type="#_x0000_t75" style="height:263pt;width:386.25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em单位不仅仅可以用来设置字号，还可以设置任何盒模型的属性，比如width、height、padding、margin、border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width: 30em;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height: 10em;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1个em是多少？要看父盒子的字号。父盒子字号是16px，那么此时这个盒子的真实宽度高度： 480px*160px;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em属性IE6也兼容，没有被开发出来，因为这个属性不好用，是以父亲的字号为基准。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&lt;!DOCTYPE html&gt;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&lt;html lang="en"&gt;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&lt;meta charset="UTF-8"&gt;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16px;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.box1{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30em;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10em;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20px;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.box2{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gold;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3em;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3em;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→  字号是16px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→  宽度30em就是480px，高度10em就是160px。设置了字号是20px。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class="box2"&gt;&lt;/div&gt;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→  宽度3em，基准是父亲的字号20px，所以宽度60px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CSS3中，IE9开始兼容一个单位叫做rem。r就是root。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这个单位也是倍数，是html标签字号的倍数。不看父亲，一律看html标签。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html标签中，font-size设置为16px。那么全页面都是以16px当做基准，也就是说1rem=16px。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em和rem区别非常大。em看父亲的字号，rem看html标签的字号。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设计师给你一个手机网页的设计图，这个设计图一定是定宽的。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比如这个设计图是600px宽度，logo 120px ， nav 弹性的 ， btn 120px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此时有经验的前端开发工程师，一定不会用px当做单位，会进行计算。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比如html标签的font-size:16px; 那么120/16 = 7.5 ,所以logo的width就是7.5rem。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0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header .logo{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7.5rem;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2.5rem;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这么做的好处是，可以配合媒体查询，来进行显示效果的增强，让大屏幕用户看到的东西真实的变大：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@media(min-width:320px){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html{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font-size: 14px;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@media(min-width:380px){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html{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font-size: 16px;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@media(min-width:440px){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html{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font-size: 18px;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六、媒体查询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css现在可以根据屏幕的宽度来设置应用哪些css，不应用哪些css。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@media screen and (min-width:1200px){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@media screen and (min-width:700px) and (max-width:1200px){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@media screen and (max-width:700px){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IE9开始兼容。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@media就表示媒体查询，查询现在看这个网页的设备是什么，以及它的宽度是多少。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screen表示看这个网页的设备是显示器，而不是残疾人听力设备、也不是打印机。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后面用and符号罗列所有的可能性。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看下面的例子：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@media screen and (min-width:700px) and (max-width:1200px){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min-width表示应用里面这些样式的最小宽度是700px。换成人话，就是说大于等于700px的时候设置背景为粉色。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max-width表示应用里面这些样式的最大宽度是1200px。换成人话，就是说小于等于1200px的时候设置背景为粉色。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综合结果就是700~1200设置为粉色。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媒体查询只能包裹选择器，不能包裹k:v对儿。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IE6、7、8不支持媒体查询，也为了防止手机端的某些浏览器不支持媒体查询，所以不要把所有的选择器都放在媒体查询里面。“留活口”。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外链样式表也可以在link标签上应用媒体查询：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9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&lt;link href=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1.css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media=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(min-width:400px) and (max-width:700px)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rel=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stylesheet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七、携程建设作业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手机的真实像素，和手机的视口像素基本上是2.几 : 1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比如iPhone6plus的真实物理像素是1080px，视口是414px。基本就是2.几比1。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也就是说，你写了一个div，它的width是200px，那么机器要用大约400多个真实物理像素当做width。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所以，一张图片width:100px;  而真实物理像素在一行有200多个，所以你的图片如果是200px宽度，然后用background-size:100px auto; 那么图片就更精确。</w:t>
      </w:r>
      <w:bookmarkStart w:id="5" w:name="_GoBack"/>
      <w:bookmarkEnd w:id="5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3D7B97"/>
    <w:multiLevelType w:val="singleLevel"/>
    <w:tmpl w:val="573D7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43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9"/>
  </w:num>
  <w:num w:numId="41">
    <w:abstractNumId w:val="38"/>
  </w:num>
  <w:num w:numId="42">
    <w:abstractNumId w:val="40"/>
  </w:num>
  <w:num w:numId="43">
    <w:abstractNumId w:val="41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273A7"/>
    <w:rsid w:val="00662335"/>
    <w:rsid w:val="007C682B"/>
    <w:rsid w:val="00C832D3"/>
    <w:rsid w:val="00CE0A60"/>
    <w:rsid w:val="00D04E53"/>
    <w:rsid w:val="00FC02AA"/>
    <w:rsid w:val="01050BBA"/>
    <w:rsid w:val="010E3A48"/>
    <w:rsid w:val="011646D7"/>
    <w:rsid w:val="013E2018"/>
    <w:rsid w:val="0140551C"/>
    <w:rsid w:val="01885910"/>
    <w:rsid w:val="01FE2E17"/>
    <w:rsid w:val="0205655E"/>
    <w:rsid w:val="02246E13"/>
    <w:rsid w:val="022479BF"/>
    <w:rsid w:val="022C641E"/>
    <w:rsid w:val="022D7FDE"/>
    <w:rsid w:val="02641B38"/>
    <w:rsid w:val="027E4B1D"/>
    <w:rsid w:val="02880296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BC2A48"/>
    <w:rsid w:val="03CF48D0"/>
    <w:rsid w:val="04025983"/>
    <w:rsid w:val="042A56B8"/>
    <w:rsid w:val="044D2479"/>
    <w:rsid w:val="046318C1"/>
    <w:rsid w:val="04664A43"/>
    <w:rsid w:val="04A348A8"/>
    <w:rsid w:val="04B922CF"/>
    <w:rsid w:val="04BF490A"/>
    <w:rsid w:val="04CA72DD"/>
    <w:rsid w:val="051473B9"/>
    <w:rsid w:val="05195B6C"/>
    <w:rsid w:val="05405A2B"/>
    <w:rsid w:val="055F7C7A"/>
    <w:rsid w:val="05B74771"/>
    <w:rsid w:val="05F571C5"/>
    <w:rsid w:val="06287F27"/>
    <w:rsid w:val="063026EF"/>
    <w:rsid w:val="06496EF4"/>
    <w:rsid w:val="065F5E83"/>
    <w:rsid w:val="0667328F"/>
    <w:rsid w:val="06EB3561"/>
    <w:rsid w:val="06FA1F12"/>
    <w:rsid w:val="07203C80"/>
    <w:rsid w:val="0725502E"/>
    <w:rsid w:val="0730075A"/>
    <w:rsid w:val="073E7A70"/>
    <w:rsid w:val="077415CF"/>
    <w:rsid w:val="077A4051"/>
    <w:rsid w:val="079602EB"/>
    <w:rsid w:val="07AA4BA0"/>
    <w:rsid w:val="07CE18DD"/>
    <w:rsid w:val="07F72336"/>
    <w:rsid w:val="08097675"/>
    <w:rsid w:val="08261F6C"/>
    <w:rsid w:val="085262B3"/>
    <w:rsid w:val="08CC08AE"/>
    <w:rsid w:val="091D0A08"/>
    <w:rsid w:val="0937562C"/>
    <w:rsid w:val="09596E65"/>
    <w:rsid w:val="09641372"/>
    <w:rsid w:val="09D47E3D"/>
    <w:rsid w:val="0A1E592A"/>
    <w:rsid w:val="0A382B5B"/>
    <w:rsid w:val="0A6914DB"/>
    <w:rsid w:val="0A7D5E5A"/>
    <w:rsid w:val="0A9C2975"/>
    <w:rsid w:val="0AB45DF6"/>
    <w:rsid w:val="0ADE46E3"/>
    <w:rsid w:val="0AF8528D"/>
    <w:rsid w:val="0B05445C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1B2545"/>
    <w:rsid w:val="0D2A42A8"/>
    <w:rsid w:val="0D5B359B"/>
    <w:rsid w:val="0D750EA4"/>
    <w:rsid w:val="0D781E29"/>
    <w:rsid w:val="0DFF3E9C"/>
    <w:rsid w:val="0E1651AA"/>
    <w:rsid w:val="0E224840"/>
    <w:rsid w:val="0E2322C1"/>
    <w:rsid w:val="0E832639"/>
    <w:rsid w:val="0EB84E9B"/>
    <w:rsid w:val="0EBD0E3B"/>
    <w:rsid w:val="0ED57B8A"/>
    <w:rsid w:val="0EEB1D0A"/>
    <w:rsid w:val="0F064AB2"/>
    <w:rsid w:val="0F1E2D24"/>
    <w:rsid w:val="0F5329A6"/>
    <w:rsid w:val="0F5C2433"/>
    <w:rsid w:val="0F6278E1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46060"/>
    <w:rsid w:val="115352DE"/>
    <w:rsid w:val="11AD150E"/>
    <w:rsid w:val="11B67C1F"/>
    <w:rsid w:val="11D23CCC"/>
    <w:rsid w:val="12003516"/>
    <w:rsid w:val="123D46B9"/>
    <w:rsid w:val="124A6E0E"/>
    <w:rsid w:val="125241C4"/>
    <w:rsid w:val="128B5679"/>
    <w:rsid w:val="12C71EE1"/>
    <w:rsid w:val="12C740E2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B6187F"/>
    <w:rsid w:val="13C0333B"/>
    <w:rsid w:val="13D02210"/>
    <w:rsid w:val="13E75935"/>
    <w:rsid w:val="13FE1069"/>
    <w:rsid w:val="140D7D73"/>
    <w:rsid w:val="1420295B"/>
    <w:rsid w:val="14214C4A"/>
    <w:rsid w:val="14281C22"/>
    <w:rsid w:val="14414227"/>
    <w:rsid w:val="144B3B7B"/>
    <w:rsid w:val="14985759"/>
    <w:rsid w:val="14AC0B76"/>
    <w:rsid w:val="14ED4E63"/>
    <w:rsid w:val="15017751"/>
    <w:rsid w:val="15291146"/>
    <w:rsid w:val="15574892"/>
    <w:rsid w:val="15631DBE"/>
    <w:rsid w:val="156825AE"/>
    <w:rsid w:val="15780CCD"/>
    <w:rsid w:val="15794A47"/>
    <w:rsid w:val="15861E85"/>
    <w:rsid w:val="158E68AC"/>
    <w:rsid w:val="15A02708"/>
    <w:rsid w:val="15D31C5D"/>
    <w:rsid w:val="15D72D79"/>
    <w:rsid w:val="15DA1FA8"/>
    <w:rsid w:val="1617364B"/>
    <w:rsid w:val="161B58D5"/>
    <w:rsid w:val="162332D9"/>
    <w:rsid w:val="165A77E5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A5004"/>
    <w:rsid w:val="1A1E6D69"/>
    <w:rsid w:val="1A605254"/>
    <w:rsid w:val="1A844C65"/>
    <w:rsid w:val="1A8A5FFF"/>
    <w:rsid w:val="1AAE5354"/>
    <w:rsid w:val="1AB062D8"/>
    <w:rsid w:val="1AB34860"/>
    <w:rsid w:val="1AB56EDD"/>
    <w:rsid w:val="1ABC2428"/>
    <w:rsid w:val="1ADF13A6"/>
    <w:rsid w:val="1ADF68A2"/>
    <w:rsid w:val="1AF731C9"/>
    <w:rsid w:val="1B4D457D"/>
    <w:rsid w:val="1B5A4F4C"/>
    <w:rsid w:val="1B60530E"/>
    <w:rsid w:val="1B781B1D"/>
    <w:rsid w:val="1BC517C2"/>
    <w:rsid w:val="1BED63BD"/>
    <w:rsid w:val="1C0E27CA"/>
    <w:rsid w:val="1C5E2EDA"/>
    <w:rsid w:val="1C641BAB"/>
    <w:rsid w:val="1C943EEF"/>
    <w:rsid w:val="1C9706F7"/>
    <w:rsid w:val="1C9A5DF9"/>
    <w:rsid w:val="1CA4418A"/>
    <w:rsid w:val="1CAC5D76"/>
    <w:rsid w:val="1CAD289B"/>
    <w:rsid w:val="1CE17B41"/>
    <w:rsid w:val="1CF61C6A"/>
    <w:rsid w:val="1D046798"/>
    <w:rsid w:val="1D181F4A"/>
    <w:rsid w:val="1D3A0C19"/>
    <w:rsid w:val="1D5A6237"/>
    <w:rsid w:val="1D667ACB"/>
    <w:rsid w:val="1D7B61AF"/>
    <w:rsid w:val="1D8441FC"/>
    <w:rsid w:val="1D923E12"/>
    <w:rsid w:val="1DAA14B9"/>
    <w:rsid w:val="1E0B4838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0C1921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945EA8"/>
    <w:rsid w:val="22C466DE"/>
    <w:rsid w:val="22EC0483"/>
    <w:rsid w:val="23255151"/>
    <w:rsid w:val="234A1475"/>
    <w:rsid w:val="23631EA1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123E24"/>
    <w:rsid w:val="241A6ACE"/>
    <w:rsid w:val="24BC23E6"/>
    <w:rsid w:val="24C2080A"/>
    <w:rsid w:val="24CE0CE1"/>
    <w:rsid w:val="25323514"/>
    <w:rsid w:val="253A41A3"/>
    <w:rsid w:val="25757480"/>
    <w:rsid w:val="257F7D90"/>
    <w:rsid w:val="259721D9"/>
    <w:rsid w:val="25AC53DC"/>
    <w:rsid w:val="25CC7E8F"/>
    <w:rsid w:val="25F2627E"/>
    <w:rsid w:val="25FF73E4"/>
    <w:rsid w:val="260E79FF"/>
    <w:rsid w:val="26167202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644701"/>
    <w:rsid w:val="28726E69"/>
    <w:rsid w:val="28792077"/>
    <w:rsid w:val="28B053F2"/>
    <w:rsid w:val="29377EAB"/>
    <w:rsid w:val="29583C63"/>
    <w:rsid w:val="296576F6"/>
    <w:rsid w:val="2972480D"/>
    <w:rsid w:val="29A16ECB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47D71"/>
    <w:rsid w:val="2AB5244A"/>
    <w:rsid w:val="2ADA4720"/>
    <w:rsid w:val="2AE00267"/>
    <w:rsid w:val="2AF97B0C"/>
    <w:rsid w:val="2B9C299F"/>
    <w:rsid w:val="2BA96100"/>
    <w:rsid w:val="2BF15B26"/>
    <w:rsid w:val="2C165F41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016239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E39C1"/>
    <w:rsid w:val="2F627A4C"/>
    <w:rsid w:val="2FA362B7"/>
    <w:rsid w:val="2FAA36C3"/>
    <w:rsid w:val="2FB01D49"/>
    <w:rsid w:val="2FC132E8"/>
    <w:rsid w:val="2FD51F89"/>
    <w:rsid w:val="2FFB1000"/>
    <w:rsid w:val="2FFD0D7F"/>
    <w:rsid w:val="2FFE78CA"/>
    <w:rsid w:val="2FFF534B"/>
    <w:rsid w:val="300140D2"/>
    <w:rsid w:val="30037A6D"/>
    <w:rsid w:val="30122B54"/>
    <w:rsid w:val="3021427C"/>
    <w:rsid w:val="30355826"/>
    <w:rsid w:val="30684D7B"/>
    <w:rsid w:val="306A49FB"/>
    <w:rsid w:val="30721C0E"/>
    <w:rsid w:val="3079144F"/>
    <w:rsid w:val="307A4C95"/>
    <w:rsid w:val="307C4D26"/>
    <w:rsid w:val="308E4F2D"/>
    <w:rsid w:val="30B8257C"/>
    <w:rsid w:val="30DD3355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260AE0"/>
    <w:rsid w:val="345E6F7A"/>
    <w:rsid w:val="347C3F2B"/>
    <w:rsid w:val="348436BD"/>
    <w:rsid w:val="34902ADB"/>
    <w:rsid w:val="34AD5303"/>
    <w:rsid w:val="34D41A98"/>
    <w:rsid w:val="353D2CE5"/>
    <w:rsid w:val="353F12E4"/>
    <w:rsid w:val="3551736F"/>
    <w:rsid w:val="356A0331"/>
    <w:rsid w:val="35956BF6"/>
    <w:rsid w:val="35BE4538"/>
    <w:rsid w:val="35D26A5B"/>
    <w:rsid w:val="360E0E3F"/>
    <w:rsid w:val="361A112B"/>
    <w:rsid w:val="364E0997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16DB9"/>
    <w:rsid w:val="378E47B3"/>
    <w:rsid w:val="37D474A6"/>
    <w:rsid w:val="37E969EE"/>
    <w:rsid w:val="37FE1F11"/>
    <w:rsid w:val="383F45D6"/>
    <w:rsid w:val="38470E5A"/>
    <w:rsid w:val="3878574F"/>
    <w:rsid w:val="38826345"/>
    <w:rsid w:val="38E31861"/>
    <w:rsid w:val="38F4757D"/>
    <w:rsid w:val="390C2F3D"/>
    <w:rsid w:val="392B32DA"/>
    <w:rsid w:val="39343BEA"/>
    <w:rsid w:val="39577622"/>
    <w:rsid w:val="39B451AA"/>
    <w:rsid w:val="39D3292E"/>
    <w:rsid w:val="3A0045B7"/>
    <w:rsid w:val="3A0F452D"/>
    <w:rsid w:val="3A263306"/>
    <w:rsid w:val="3A35120E"/>
    <w:rsid w:val="3A3658EA"/>
    <w:rsid w:val="3A3A4386"/>
    <w:rsid w:val="3A815E0A"/>
    <w:rsid w:val="3AB10B58"/>
    <w:rsid w:val="3AB45226"/>
    <w:rsid w:val="3AF14091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ED3B8D"/>
    <w:rsid w:val="3E0B08DA"/>
    <w:rsid w:val="3E124874"/>
    <w:rsid w:val="3E24017F"/>
    <w:rsid w:val="3E322D18"/>
    <w:rsid w:val="3E374B4A"/>
    <w:rsid w:val="3E4208FA"/>
    <w:rsid w:val="3E58133B"/>
    <w:rsid w:val="3E605DE6"/>
    <w:rsid w:val="3EAB715E"/>
    <w:rsid w:val="3F043070"/>
    <w:rsid w:val="3F17428F"/>
    <w:rsid w:val="3F2B67B3"/>
    <w:rsid w:val="3F2D1CB6"/>
    <w:rsid w:val="3F3E79D2"/>
    <w:rsid w:val="3F8D5553"/>
    <w:rsid w:val="3FCD3328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625659"/>
    <w:rsid w:val="43744B39"/>
    <w:rsid w:val="437C49FB"/>
    <w:rsid w:val="438B3664"/>
    <w:rsid w:val="43B03E7E"/>
    <w:rsid w:val="43CB1CC4"/>
    <w:rsid w:val="43DE6767"/>
    <w:rsid w:val="43F15787"/>
    <w:rsid w:val="43F44714"/>
    <w:rsid w:val="44557EF0"/>
    <w:rsid w:val="445705C8"/>
    <w:rsid w:val="445D4EE0"/>
    <w:rsid w:val="44C766E4"/>
    <w:rsid w:val="44CB50EA"/>
    <w:rsid w:val="45423E2F"/>
    <w:rsid w:val="45512DC5"/>
    <w:rsid w:val="45C168FC"/>
    <w:rsid w:val="45C247F1"/>
    <w:rsid w:val="45CB31C2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5575C7"/>
    <w:rsid w:val="48703FE7"/>
    <w:rsid w:val="48744BEB"/>
    <w:rsid w:val="48AB0A2A"/>
    <w:rsid w:val="48CE1E02"/>
    <w:rsid w:val="48D3494D"/>
    <w:rsid w:val="48DD6B99"/>
    <w:rsid w:val="49354340"/>
    <w:rsid w:val="493821FE"/>
    <w:rsid w:val="49457F32"/>
    <w:rsid w:val="495A6163"/>
    <w:rsid w:val="496C5446"/>
    <w:rsid w:val="49853B2F"/>
    <w:rsid w:val="498C34BA"/>
    <w:rsid w:val="49942AC5"/>
    <w:rsid w:val="499C71EE"/>
    <w:rsid w:val="499D5953"/>
    <w:rsid w:val="4A105C92"/>
    <w:rsid w:val="4A481DAB"/>
    <w:rsid w:val="4A580DC1"/>
    <w:rsid w:val="4A6D27A8"/>
    <w:rsid w:val="4A6F4610"/>
    <w:rsid w:val="4A91653D"/>
    <w:rsid w:val="4ADC40E1"/>
    <w:rsid w:val="4B287E87"/>
    <w:rsid w:val="4B45028D"/>
    <w:rsid w:val="4BFC1FBA"/>
    <w:rsid w:val="4C00513D"/>
    <w:rsid w:val="4C085DCC"/>
    <w:rsid w:val="4C0D2254"/>
    <w:rsid w:val="4C112E59"/>
    <w:rsid w:val="4C6A6D6A"/>
    <w:rsid w:val="4C7044F7"/>
    <w:rsid w:val="4C8479C8"/>
    <w:rsid w:val="4C8C27A2"/>
    <w:rsid w:val="4CC33161"/>
    <w:rsid w:val="4CC92607"/>
    <w:rsid w:val="4D19148D"/>
    <w:rsid w:val="4D3C75DA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9C2417"/>
    <w:rsid w:val="4F4444E1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0818E6"/>
    <w:rsid w:val="50533BC8"/>
    <w:rsid w:val="50552B58"/>
    <w:rsid w:val="50576000"/>
    <w:rsid w:val="505B1D42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8C45DF"/>
    <w:rsid w:val="51E91406"/>
    <w:rsid w:val="52077FA0"/>
    <w:rsid w:val="521108B0"/>
    <w:rsid w:val="523F677C"/>
    <w:rsid w:val="525F2EDA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B02E7C"/>
    <w:rsid w:val="55B227AE"/>
    <w:rsid w:val="55F8151B"/>
    <w:rsid w:val="56155247"/>
    <w:rsid w:val="56270934"/>
    <w:rsid w:val="563E305B"/>
    <w:rsid w:val="569C67A5"/>
    <w:rsid w:val="56BD475C"/>
    <w:rsid w:val="56C675EA"/>
    <w:rsid w:val="56CA137E"/>
    <w:rsid w:val="56E83021"/>
    <w:rsid w:val="56FF2DCD"/>
    <w:rsid w:val="573632F7"/>
    <w:rsid w:val="573F72A3"/>
    <w:rsid w:val="575304D2"/>
    <w:rsid w:val="5776198C"/>
    <w:rsid w:val="578F4AB4"/>
    <w:rsid w:val="579A66C8"/>
    <w:rsid w:val="57AD78E7"/>
    <w:rsid w:val="57CF589D"/>
    <w:rsid w:val="580F0A3D"/>
    <w:rsid w:val="58124693"/>
    <w:rsid w:val="582178BD"/>
    <w:rsid w:val="585D2682"/>
    <w:rsid w:val="58624B44"/>
    <w:rsid w:val="5872092A"/>
    <w:rsid w:val="58B97DB4"/>
    <w:rsid w:val="58EB5774"/>
    <w:rsid w:val="58ED03EA"/>
    <w:rsid w:val="590E07A8"/>
    <w:rsid w:val="591A7E3E"/>
    <w:rsid w:val="59253C51"/>
    <w:rsid w:val="59471C07"/>
    <w:rsid w:val="59540F1D"/>
    <w:rsid w:val="59571628"/>
    <w:rsid w:val="598E5AC2"/>
    <w:rsid w:val="59D26B0D"/>
    <w:rsid w:val="59EB2715"/>
    <w:rsid w:val="5A031FBA"/>
    <w:rsid w:val="5A0A1945"/>
    <w:rsid w:val="5A160BC3"/>
    <w:rsid w:val="5A1B5462"/>
    <w:rsid w:val="5A332B09"/>
    <w:rsid w:val="5A5B044A"/>
    <w:rsid w:val="5A646B5B"/>
    <w:rsid w:val="5AB22095"/>
    <w:rsid w:val="5B140EFE"/>
    <w:rsid w:val="5B7D50AA"/>
    <w:rsid w:val="5B7F21BD"/>
    <w:rsid w:val="5B7F2663"/>
    <w:rsid w:val="5B867F38"/>
    <w:rsid w:val="5B8B7DA6"/>
    <w:rsid w:val="5BC62F1F"/>
    <w:rsid w:val="5BF5705B"/>
    <w:rsid w:val="5C10379E"/>
    <w:rsid w:val="5C140AA0"/>
    <w:rsid w:val="5C1B0252"/>
    <w:rsid w:val="5C324640"/>
    <w:rsid w:val="5C376BA3"/>
    <w:rsid w:val="5C472574"/>
    <w:rsid w:val="5C751DBE"/>
    <w:rsid w:val="5C882FDD"/>
    <w:rsid w:val="5C915E6B"/>
    <w:rsid w:val="5CC608C4"/>
    <w:rsid w:val="5CC611A0"/>
    <w:rsid w:val="5D0C1038"/>
    <w:rsid w:val="5D207CD9"/>
    <w:rsid w:val="5D3E3C13"/>
    <w:rsid w:val="5D466894"/>
    <w:rsid w:val="5D6D1BEF"/>
    <w:rsid w:val="5D7C4B6F"/>
    <w:rsid w:val="5D960000"/>
    <w:rsid w:val="5DC77115"/>
    <w:rsid w:val="5DD21CFB"/>
    <w:rsid w:val="5DF125B0"/>
    <w:rsid w:val="5DFB5C1C"/>
    <w:rsid w:val="5E0C51E7"/>
    <w:rsid w:val="5E203FF8"/>
    <w:rsid w:val="5E205989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2F9219B"/>
    <w:rsid w:val="63490AF3"/>
    <w:rsid w:val="63534D8C"/>
    <w:rsid w:val="63783BC0"/>
    <w:rsid w:val="63785DBF"/>
    <w:rsid w:val="63A5296D"/>
    <w:rsid w:val="63B935AD"/>
    <w:rsid w:val="63C33361"/>
    <w:rsid w:val="63D1740E"/>
    <w:rsid w:val="63FB6398"/>
    <w:rsid w:val="64001C04"/>
    <w:rsid w:val="641B021D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2D6D"/>
    <w:rsid w:val="66BE70D3"/>
    <w:rsid w:val="66C71D2E"/>
    <w:rsid w:val="67113427"/>
    <w:rsid w:val="671D1438"/>
    <w:rsid w:val="673E77D2"/>
    <w:rsid w:val="674F3F59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0E422A"/>
    <w:rsid w:val="691A127E"/>
    <w:rsid w:val="692D3246"/>
    <w:rsid w:val="69407E39"/>
    <w:rsid w:val="694C460C"/>
    <w:rsid w:val="696F745D"/>
    <w:rsid w:val="6973503C"/>
    <w:rsid w:val="697F6A24"/>
    <w:rsid w:val="69BF1F23"/>
    <w:rsid w:val="69D803B7"/>
    <w:rsid w:val="69DC353A"/>
    <w:rsid w:val="69E7514E"/>
    <w:rsid w:val="69F858D1"/>
    <w:rsid w:val="6A223CAF"/>
    <w:rsid w:val="6A3A5C63"/>
    <w:rsid w:val="6A4B15F0"/>
    <w:rsid w:val="6A6D5E23"/>
    <w:rsid w:val="6A88054D"/>
    <w:rsid w:val="6AB06D96"/>
    <w:rsid w:val="6AB4579C"/>
    <w:rsid w:val="6B3C21FD"/>
    <w:rsid w:val="6B91301C"/>
    <w:rsid w:val="6BA40927"/>
    <w:rsid w:val="6BCC6269"/>
    <w:rsid w:val="6BCD3CEA"/>
    <w:rsid w:val="6BDD196A"/>
    <w:rsid w:val="6C37119B"/>
    <w:rsid w:val="6C39469E"/>
    <w:rsid w:val="6C5D2B03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0542B"/>
    <w:rsid w:val="6F811B7C"/>
    <w:rsid w:val="6FC722F1"/>
    <w:rsid w:val="6FD54E8A"/>
    <w:rsid w:val="70315E26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A07025"/>
    <w:rsid w:val="72D9097A"/>
    <w:rsid w:val="72E93B20"/>
    <w:rsid w:val="73035041"/>
    <w:rsid w:val="73152201"/>
    <w:rsid w:val="731E6237"/>
    <w:rsid w:val="73401623"/>
    <w:rsid w:val="7353501D"/>
    <w:rsid w:val="7386046B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0D17EF"/>
    <w:rsid w:val="751B1E2E"/>
    <w:rsid w:val="756820B0"/>
    <w:rsid w:val="756A5430"/>
    <w:rsid w:val="75997EE5"/>
    <w:rsid w:val="75C458AB"/>
    <w:rsid w:val="75FC052E"/>
    <w:rsid w:val="7603432A"/>
    <w:rsid w:val="76181DB3"/>
    <w:rsid w:val="763251AE"/>
    <w:rsid w:val="76422F15"/>
    <w:rsid w:val="764B5DA3"/>
    <w:rsid w:val="765C023B"/>
    <w:rsid w:val="765F4A43"/>
    <w:rsid w:val="766765CC"/>
    <w:rsid w:val="766C2847"/>
    <w:rsid w:val="768A2FFE"/>
    <w:rsid w:val="76B2328C"/>
    <w:rsid w:val="76C34768"/>
    <w:rsid w:val="76D36F81"/>
    <w:rsid w:val="76FF6B4B"/>
    <w:rsid w:val="77042FD3"/>
    <w:rsid w:val="77093BD7"/>
    <w:rsid w:val="770C6D3C"/>
    <w:rsid w:val="772A76ED"/>
    <w:rsid w:val="77432AB8"/>
    <w:rsid w:val="77551548"/>
    <w:rsid w:val="7784357A"/>
    <w:rsid w:val="77A30552"/>
    <w:rsid w:val="77B17927"/>
    <w:rsid w:val="77E86AC9"/>
    <w:rsid w:val="785328F5"/>
    <w:rsid w:val="7890275A"/>
    <w:rsid w:val="789E52F2"/>
    <w:rsid w:val="78C553BF"/>
    <w:rsid w:val="78EC5C59"/>
    <w:rsid w:val="7945166D"/>
    <w:rsid w:val="79634E1C"/>
    <w:rsid w:val="798F61F4"/>
    <w:rsid w:val="7A073240"/>
    <w:rsid w:val="7A5E3C4E"/>
    <w:rsid w:val="7A807C2D"/>
    <w:rsid w:val="7ACF145A"/>
    <w:rsid w:val="7B222A93"/>
    <w:rsid w:val="7B2D0C2A"/>
    <w:rsid w:val="7B5102C0"/>
    <w:rsid w:val="7B8D4340"/>
    <w:rsid w:val="7C0E7643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143F57"/>
    <w:rsid w:val="7F6C6B85"/>
    <w:rsid w:val="7F900D7D"/>
    <w:rsid w:val="7F986465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w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2016-05-19T09:07:20Z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