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D7F" w:rsidRDefault="004B559F" w:rsidP="004B559F">
      <w:pPr>
        <w:jc w:val="center"/>
      </w:pPr>
      <w:r>
        <w:t>TDA-MATH</w:t>
      </w:r>
    </w:p>
    <w:p w:rsidR="004B559F" w:rsidRDefault="00F131DE" w:rsidP="004B559F">
      <w:pPr>
        <w:jc w:val="center"/>
      </w:pPr>
      <w:r>
        <w:t>Agosto</w:t>
      </w:r>
      <w:r w:rsidR="00A11E38">
        <w:t xml:space="preserve"> </w:t>
      </w:r>
    </w:p>
    <w:p w:rsidR="00A11E38" w:rsidRDefault="00A11E38" w:rsidP="004B559F">
      <w:pPr>
        <w:jc w:val="center"/>
      </w:pPr>
      <w:proofErr w:type="spellStart"/>
      <w:r>
        <w:t>Sep</w:t>
      </w:r>
      <w:proofErr w:type="spellEnd"/>
      <w:r>
        <w:t xml:space="preserve"> academia</w:t>
      </w:r>
      <w:bookmarkStart w:id="0" w:name="_GoBack"/>
      <w:bookmarkEnd w:id="0"/>
    </w:p>
    <w:p w:rsidR="00A11E38" w:rsidRDefault="00A11E38" w:rsidP="004B559F">
      <w:pPr>
        <w:jc w:val="center"/>
      </w:pPr>
      <w:r>
        <w:t xml:space="preserve">Metodologías aplicadas en </w:t>
      </w:r>
      <w:proofErr w:type="spellStart"/>
      <w:r>
        <w:t>mexico</w:t>
      </w:r>
      <w:proofErr w:type="spellEnd"/>
    </w:p>
    <w:p w:rsidR="00977908" w:rsidRDefault="00977908" w:rsidP="004B559F">
      <w:pPr>
        <w:jc w:val="center"/>
      </w:pPr>
      <w:r>
        <w:t>INTRODUCCION</w:t>
      </w:r>
    </w:p>
    <w:p w:rsidR="00977908" w:rsidRDefault="00977908" w:rsidP="004B559F">
      <w:pPr>
        <w:jc w:val="center"/>
      </w:pPr>
    </w:p>
    <w:p w:rsidR="005C1EFD" w:rsidRDefault="004B559F" w:rsidP="005C1EFD">
      <w:pPr>
        <w:jc w:val="both"/>
      </w:pPr>
      <w:r>
        <w:t xml:space="preserve">En el presente documento se comprende el </w:t>
      </w:r>
      <w:r w:rsidR="0034020D">
        <w:t xml:space="preserve">estudio y </w:t>
      </w:r>
      <w:r>
        <w:t>análisis</w:t>
      </w:r>
      <w:r w:rsidR="00AF0251">
        <w:t xml:space="preserve"> del TDA</w:t>
      </w:r>
      <w:r w:rsidR="0034020D">
        <w:t xml:space="preserve"> en relación al ámbito </w:t>
      </w:r>
      <w:r w:rsidR="00977908">
        <w:t>educativo, además de</w:t>
      </w:r>
      <w:r w:rsidR="0034020D">
        <w:t xml:space="preserve"> metodologías para mejorar el proceso de aprendizaje a personas que viven con TDA</w:t>
      </w:r>
      <w:r w:rsidR="005C1EFD">
        <w:t>.</w:t>
      </w:r>
      <w:r w:rsidR="0034020D">
        <w:t xml:space="preserve"> </w:t>
      </w:r>
    </w:p>
    <w:p w:rsidR="005C1EFD" w:rsidRDefault="005C1EFD" w:rsidP="005C1EFD">
      <w:pPr>
        <w:jc w:val="both"/>
      </w:pPr>
      <w:r>
        <w:t xml:space="preserve">Cabe aclarar que ningún integrante del equipo es especialista en psiquiatría, psicología o neurología, lo a continuación redactado surge de la investigación realizada por el equipo, la cual creemos pertinente e importante para la creación de nuestro prototipo, así mismo </w:t>
      </w:r>
      <w:r w:rsidR="00977908">
        <w:t xml:space="preserve">agradecer al profesor Yair Morales por asesorarnos en los temas respectivos a matemáticas y docencia. </w:t>
      </w:r>
    </w:p>
    <w:p w:rsidR="005C1EFD" w:rsidRDefault="004953A1" w:rsidP="005C1EFD">
      <w:pPr>
        <w:jc w:val="both"/>
      </w:pPr>
      <w:r>
        <w:t>Antes de comenzar el planteamiento de la forma en cómo se desarrollara este prototipo nos vemos</w:t>
      </w:r>
      <w:r w:rsidR="00DC7267">
        <w:t xml:space="preserve"> en la obligación de hablar</w:t>
      </w:r>
      <w:r w:rsidR="005C1EFD">
        <w:t xml:space="preserve"> un poco sobre este trastorno. </w:t>
      </w:r>
      <w:r w:rsidR="00AF0251">
        <w:t xml:space="preserve">El Trastorno de Déficit de Atención mejor conocido como TDA o ADHD (por sus siglas en inglés) es un trastorno neurológico </w:t>
      </w:r>
      <w:r w:rsidR="008C1D0D">
        <w:t>de l</w:t>
      </w:r>
      <w:r w:rsidR="005C1EFD">
        <w:t>a conducta.</w:t>
      </w:r>
    </w:p>
    <w:p w:rsidR="008C1D0D" w:rsidRDefault="005C1EFD">
      <w:r>
        <w:t xml:space="preserve"> S</w:t>
      </w:r>
      <w:r w:rsidR="008C1D0D">
        <w:t>egún el Instituto Nacional de Psiquiatría Ramón de la Fuente Muñiz</w:t>
      </w:r>
    </w:p>
    <w:p w:rsidR="003228C2" w:rsidRDefault="008C1D0D">
      <w:r>
        <w:t xml:space="preserve"> “</w:t>
      </w:r>
      <w:r w:rsidRPr="008C1D0D">
        <w:rPr>
          <w:i/>
          <w:color w:val="2E74B5" w:themeColor="accent1" w:themeShade="BF"/>
        </w:rPr>
        <w:t>El TDAH es una condición neuropsiquiátrica con etiología multifactorial y de inicio en la infancia, caracterizado por la dificultad para poner atención, hiperactividad y/o impulsividad que puede persistir hasta la edad adulta, impactando diferentes áreas como la académica, laboral y social.</w:t>
      </w:r>
      <w:r>
        <w:t>”</w:t>
      </w:r>
    </w:p>
    <w:p w:rsidR="003228C2" w:rsidRDefault="00977908" w:rsidP="004659A6">
      <w:pPr>
        <w:tabs>
          <w:tab w:val="left" w:pos="7929"/>
        </w:tabs>
      </w:pPr>
      <w:r>
        <w:t xml:space="preserve">Por lo que podemos decir que el TDA es una condición la cual presenta dificultad en la concentración, y por tanto, </w:t>
      </w:r>
      <w:r w:rsidR="00DC7267">
        <w:t>una dificultad a la hora de estudiar; con esto en mente y luego de esta breve introducción podemos entrar de lleno a lo que es nuestro prototipo.</w:t>
      </w:r>
      <w:r>
        <w:tab/>
      </w:r>
    </w:p>
    <w:p w:rsidR="004659A6" w:rsidRDefault="004659A6" w:rsidP="004659A6">
      <w:pPr>
        <w:tabs>
          <w:tab w:val="left" w:pos="7929"/>
        </w:tabs>
      </w:pPr>
    </w:p>
    <w:p w:rsidR="003228C2" w:rsidRDefault="003228C2" w:rsidP="003228C2">
      <w:pPr>
        <w:jc w:val="center"/>
      </w:pPr>
      <w:r>
        <w:t>PLANTEAMIENTO DEL PROBLEMA</w:t>
      </w:r>
    </w:p>
    <w:p w:rsidR="003228C2" w:rsidRDefault="0032499B" w:rsidP="003228C2">
      <w:pPr>
        <w:jc w:val="center"/>
      </w:pPr>
      <w:r>
        <w:t xml:space="preserve">Que busque en la UNESCO </w:t>
      </w:r>
      <w:proofErr w:type="spellStart"/>
      <w:r>
        <w:t>xd</w:t>
      </w:r>
      <w:proofErr w:type="spellEnd"/>
    </w:p>
    <w:p w:rsidR="0032499B" w:rsidRDefault="0032499B" w:rsidP="003228C2">
      <w:pPr>
        <w:jc w:val="center"/>
      </w:pPr>
    </w:p>
    <w:p w:rsidR="00942660" w:rsidRDefault="00DC7267" w:rsidP="00E865D7">
      <w:pPr>
        <w:jc w:val="both"/>
      </w:pPr>
      <w:r>
        <w:t>El TDA a la hora de estudiar es un tanto complicado</w:t>
      </w:r>
      <w:r w:rsidR="004659A6">
        <w:t>, esto</w:t>
      </w:r>
      <w:r>
        <w:t xml:space="preserve"> debido a que al estar en un salón de clases se espera que </w:t>
      </w:r>
      <w:r w:rsidR="004659A6">
        <w:t>el alumno sea ordenado, aplicado, organizado y que preste atención, lo que se vería como la dinámica común de una escuela promedio (al menos en México) un maestro dando su clase y los alumnos detrás escuchando y bien portados, o eso se esperaría de alumnos neurotipicos, olvidándose de aquellos individuos neurodivergentes, que aunque en este país se estima que solo el 5% de población infantil vive con TDA no quita el hecho de que la aulas y clases no estén diseñada u adaptadas para ellos.</w:t>
      </w:r>
    </w:p>
    <w:p w:rsidR="00E865D7" w:rsidRDefault="00942660" w:rsidP="00E865D7">
      <w:pPr>
        <w:jc w:val="both"/>
      </w:pPr>
      <w:r>
        <w:lastRenderedPageBreak/>
        <w:t xml:space="preserve">Comportamientos como hablar mucho, fantasear, olvidar cosas, no respetar turnos, falta de atención, distracción, etc. son considerados como una grosería a la hora estudiar en un aula, pero estos comportamientos también suelen ser característicos en niños que presentan TDA, ¿Qué ocurre con esos niños que no son diagnosticados y simplemente son vistos como “mal educados”? </w:t>
      </w:r>
      <w:r w:rsidR="004659A6">
        <w:t xml:space="preserve">¿Podemos nosotros decir que estos niños están ejerciendo el derecho a la educación? </w:t>
      </w:r>
      <w:r>
        <w:t>Y si es así en que estándares de calidad.</w:t>
      </w:r>
    </w:p>
    <w:p w:rsidR="00942660" w:rsidRDefault="00942660" w:rsidP="00E865D7">
      <w:pPr>
        <w:jc w:val="both"/>
      </w:pPr>
      <w:r>
        <w:t>Que ocurre cuando un niño está en clase, tampoco es que haga escandalo o se comporte mal, simplemente está ahí pero su mente se encuentra en otro lugar, no es que ese niño no quiera poner atención si no que no puede. ¿Qué hacer cuando un alumno y un maestro no comparten el mismo modo de aprender/enseñar?</w:t>
      </w:r>
    </w:p>
    <w:p w:rsidR="003228C2" w:rsidRDefault="003228C2"/>
    <w:p w:rsidR="003228C2" w:rsidRDefault="003228C2" w:rsidP="003228C2">
      <w:pPr>
        <w:jc w:val="center"/>
      </w:pPr>
      <w:r>
        <w:t>JUSTIFICACION</w:t>
      </w:r>
    </w:p>
    <w:p w:rsidR="003228C2" w:rsidRDefault="003228C2" w:rsidP="003228C2">
      <w:pPr>
        <w:jc w:val="center"/>
      </w:pPr>
    </w:p>
    <w:p w:rsidR="003228C2" w:rsidRDefault="00007BCA" w:rsidP="00007BCA">
      <w:pPr>
        <w:jc w:val="both"/>
      </w:pPr>
      <w:r>
        <w:t>Se habla de que la nueva escuela mexicana está en pro de mejores formas de aprendizaje, pero si cada persona piensa y aprende de forma diferente ¿por qué se sigue enseñando igual para todos?, por esto hemos desarrollado un lugar en el que se puedan encontrar estas alternativas de desarrollo académico.</w:t>
      </w:r>
    </w:p>
    <w:p w:rsidR="00007BCA" w:rsidRDefault="00007BCA" w:rsidP="00007BCA">
      <w:pPr>
        <w:jc w:val="both"/>
      </w:pPr>
    </w:p>
    <w:p w:rsidR="003228C2" w:rsidRDefault="003228C2" w:rsidP="003228C2">
      <w:pPr>
        <w:jc w:val="center"/>
      </w:pPr>
      <w:r>
        <w:t>HIPOTESIS</w:t>
      </w:r>
    </w:p>
    <w:p w:rsidR="003228C2" w:rsidRDefault="00840CEB" w:rsidP="003228C2">
      <w:pPr>
        <w:jc w:val="center"/>
      </w:pPr>
      <w:r>
        <w:t>3 variables</w:t>
      </w:r>
    </w:p>
    <w:p w:rsidR="00840CEB" w:rsidRDefault="00840CEB" w:rsidP="003228C2">
      <w:pPr>
        <w:jc w:val="center"/>
      </w:pPr>
    </w:p>
    <w:p w:rsidR="00CB3FEA" w:rsidRDefault="00007BCA">
      <w:r>
        <w:t>A día de hoy el estudio autónomo es posible accesible y de laguna manera fácil gracias al internet, por lo que desarrollar una página web orientada a encontrar un método de aprendizaje acorde a las necesidades de niños con déficit de atención por medio de diferentes técnicas de estudio</w:t>
      </w:r>
      <w:r w:rsidR="00CB3FEA">
        <w:t xml:space="preserve"> ayudara a mejorar el rendimiento de estos</w:t>
      </w:r>
      <w:r>
        <w:t>.</w:t>
      </w:r>
    </w:p>
    <w:p w:rsidR="00CB3FEA" w:rsidRDefault="00CB3FEA"/>
    <w:p w:rsidR="003228C2" w:rsidRDefault="003228C2" w:rsidP="003228C2">
      <w:pPr>
        <w:jc w:val="center"/>
      </w:pPr>
      <w:r>
        <w:t>OBJETIVOS DE LA INVESTIGACIÓN</w:t>
      </w:r>
    </w:p>
    <w:p w:rsidR="003228C2" w:rsidRDefault="00840CEB" w:rsidP="003228C2">
      <w:pPr>
        <w:jc w:val="center"/>
      </w:pPr>
      <w:proofErr w:type="spellStart"/>
      <w:r>
        <w:t>Neurodidactica</w:t>
      </w:r>
      <w:proofErr w:type="spellEnd"/>
      <w:r>
        <w:t xml:space="preserve">, </w:t>
      </w:r>
      <w:proofErr w:type="spellStart"/>
      <w:r>
        <w:t>neuroeducación</w:t>
      </w:r>
      <w:proofErr w:type="spellEnd"/>
      <w:r>
        <w:t xml:space="preserve">, </w:t>
      </w:r>
    </w:p>
    <w:p w:rsidR="00840CEB" w:rsidRDefault="00840CEB" w:rsidP="003228C2">
      <w:pPr>
        <w:jc w:val="center"/>
      </w:pPr>
    </w:p>
    <w:p w:rsidR="003228C2" w:rsidRDefault="00007BCA" w:rsidP="003228C2">
      <w:pPr>
        <w:jc w:val="both"/>
      </w:pPr>
      <w:r>
        <w:t>Desarrollar una página web que satisfaga las necesidades académicas de niños que padezcan de Trastorno de Déficit de Atención (TDA) con un enfoque hacia las matemáticas de un grado escolar básico.</w:t>
      </w:r>
    </w:p>
    <w:p w:rsidR="003228C2" w:rsidRDefault="003228C2"/>
    <w:p w:rsidR="003228C2" w:rsidRDefault="003228C2" w:rsidP="003228C2">
      <w:pPr>
        <w:jc w:val="center"/>
      </w:pPr>
      <w:r>
        <w:t>TIPO DE INVESTIGACION</w:t>
      </w:r>
    </w:p>
    <w:p w:rsidR="003228C2" w:rsidRDefault="003228C2" w:rsidP="003228C2">
      <w:pPr>
        <w:jc w:val="center"/>
      </w:pPr>
    </w:p>
    <w:p w:rsidR="003228C2" w:rsidRDefault="003228C2" w:rsidP="003228C2">
      <w:pPr>
        <w:jc w:val="both"/>
      </w:pPr>
    </w:p>
    <w:p w:rsidR="003228C2" w:rsidRDefault="003228C2">
      <w:r>
        <w:br w:type="page"/>
      </w:r>
    </w:p>
    <w:p w:rsidR="003228C2" w:rsidRDefault="003228C2" w:rsidP="003228C2">
      <w:pPr>
        <w:jc w:val="center"/>
      </w:pPr>
      <w:r>
        <w:lastRenderedPageBreak/>
        <w:t>MARCO TEORICO</w:t>
      </w:r>
    </w:p>
    <w:p w:rsidR="003228C2" w:rsidRDefault="003228C2" w:rsidP="003228C2">
      <w:pPr>
        <w:jc w:val="center"/>
      </w:pPr>
    </w:p>
    <w:p w:rsidR="003228C2" w:rsidRDefault="003228C2" w:rsidP="003228C2">
      <w:pPr>
        <w:jc w:val="both"/>
      </w:pPr>
    </w:p>
    <w:p w:rsidR="003228C2" w:rsidRDefault="003228C2"/>
    <w:p w:rsidR="003228C2" w:rsidRDefault="003228C2" w:rsidP="003228C2">
      <w:pPr>
        <w:jc w:val="center"/>
      </w:pPr>
      <w:r>
        <w:t>DESCRIPCION DE PLANEACIÓN Y DESARROLLO DEL PROYECTO</w:t>
      </w:r>
    </w:p>
    <w:p w:rsidR="003228C2" w:rsidRDefault="003228C2" w:rsidP="003228C2">
      <w:pPr>
        <w:jc w:val="center"/>
      </w:pPr>
    </w:p>
    <w:p w:rsidR="003228C2" w:rsidRDefault="003228C2" w:rsidP="003228C2">
      <w:pPr>
        <w:jc w:val="both"/>
      </w:pPr>
    </w:p>
    <w:p w:rsidR="003228C2" w:rsidRDefault="003228C2"/>
    <w:p w:rsidR="00CB3FEA" w:rsidRDefault="00CB3FEA" w:rsidP="00CB3FEA">
      <w:pPr>
        <w:jc w:val="center"/>
      </w:pPr>
      <w:r>
        <w:t>PROPUESTA DE VALOR</w:t>
      </w:r>
    </w:p>
    <w:p w:rsidR="00CB3FEA" w:rsidRDefault="00CB3FEA" w:rsidP="00CB3FEA">
      <w:pPr>
        <w:jc w:val="center"/>
      </w:pPr>
    </w:p>
    <w:p w:rsidR="00CB3FEA" w:rsidRDefault="00CB3FEA" w:rsidP="00CB3FEA">
      <w:pPr>
        <w:jc w:val="center"/>
      </w:pPr>
    </w:p>
    <w:p w:rsidR="003228C2" w:rsidRDefault="003228C2" w:rsidP="00CB3FEA">
      <w:pPr>
        <w:jc w:val="center"/>
      </w:pPr>
      <w:r>
        <w:t>ESTUDIO DE VIABILIDAD PARA LA IMPLEMENTACION DEL PROTOTIPO</w:t>
      </w:r>
    </w:p>
    <w:p w:rsidR="003228C2" w:rsidRDefault="003228C2" w:rsidP="003228C2">
      <w:pPr>
        <w:jc w:val="center"/>
      </w:pPr>
    </w:p>
    <w:p w:rsidR="003228C2" w:rsidRDefault="003228C2" w:rsidP="003228C2">
      <w:pPr>
        <w:jc w:val="both"/>
      </w:pPr>
    </w:p>
    <w:p w:rsidR="003228C2" w:rsidRDefault="003228C2" w:rsidP="00CB3FEA">
      <w:r>
        <w:t xml:space="preserve">ESTUDIO DE FACTIBILIDAD TECNICA Y FINANCIERA PARA SU PRODUCCION </w:t>
      </w:r>
      <w:r w:rsidR="00E865D7">
        <w:t>E IMPLEMENTACION</w:t>
      </w:r>
    </w:p>
    <w:p w:rsidR="00E865D7" w:rsidRDefault="00E865D7" w:rsidP="003228C2">
      <w:pPr>
        <w:jc w:val="center"/>
      </w:pPr>
    </w:p>
    <w:p w:rsidR="00E865D7" w:rsidRDefault="00E865D7" w:rsidP="00E865D7">
      <w:pPr>
        <w:jc w:val="both"/>
      </w:pPr>
    </w:p>
    <w:p w:rsidR="00E865D7" w:rsidRDefault="00E865D7"/>
    <w:p w:rsidR="00E865D7" w:rsidRDefault="00E865D7" w:rsidP="00E865D7">
      <w:pPr>
        <w:jc w:val="center"/>
      </w:pPr>
      <w:r>
        <w:t>IMPACTO SOCIAL, ECOLOGICO, TECNOLOGICO Y/O DESARROLLO SUSTENTABLE</w:t>
      </w:r>
    </w:p>
    <w:p w:rsidR="00E865D7" w:rsidRDefault="00E865D7" w:rsidP="00E865D7">
      <w:pPr>
        <w:jc w:val="center"/>
      </w:pPr>
    </w:p>
    <w:p w:rsidR="00E865D7" w:rsidRDefault="00E865D7" w:rsidP="00E865D7">
      <w:pPr>
        <w:jc w:val="both"/>
      </w:pPr>
    </w:p>
    <w:p w:rsidR="00E865D7" w:rsidRDefault="00E865D7"/>
    <w:p w:rsidR="00E865D7" w:rsidRDefault="00E865D7" w:rsidP="00E865D7">
      <w:pPr>
        <w:jc w:val="center"/>
      </w:pPr>
      <w:r>
        <w:t>ESTRATEGIA PARA LA PROTECCION DE LA PROPIEDAD INTELECTUAL DEL PROTOTIPO</w:t>
      </w:r>
    </w:p>
    <w:p w:rsidR="00E865D7" w:rsidRDefault="00E865D7" w:rsidP="00E865D7">
      <w:pPr>
        <w:jc w:val="center"/>
      </w:pPr>
    </w:p>
    <w:p w:rsidR="00E865D7" w:rsidRDefault="00E865D7" w:rsidP="00E865D7">
      <w:pPr>
        <w:jc w:val="both"/>
      </w:pPr>
    </w:p>
    <w:p w:rsidR="00E865D7" w:rsidRDefault="00E865D7"/>
    <w:p w:rsidR="00E865D7" w:rsidRDefault="00CB3FEA" w:rsidP="00CB3FEA">
      <w:pPr>
        <w:jc w:val="center"/>
      </w:pPr>
      <w:r>
        <w:t>ANALISIS DE RESULTADOS</w:t>
      </w:r>
    </w:p>
    <w:p w:rsidR="00E865D7" w:rsidRDefault="00CB3FEA" w:rsidP="00E865D7">
      <w:pPr>
        <w:jc w:val="both"/>
      </w:pPr>
      <w:r>
        <w:t xml:space="preserve">Si bien hoy en día existan varias instituciones que estudian el TDA así como métodos para que este no afecte la vida diaria de personas que lo padecen, se estima que este afecta alrededor de 1.5 millones de niños y adolescentes en México, esta es una cifra preocupante debido a que no existe </w:t>
      </w:r>
      <w:r>
        <w:lastRenderedPageBreak/>
        <w:t>un método claro para brindar una enseñanza de calidad a niños que padecen de TDA y mucho menos a aquellos que no están diagnosticados. El propósito de la investigación es recopilar información acerca de cómo enseñar a niños que tuvieran este problema, podemos rescatar que la mejor forma de que un niño con déficit de atención comprenda cualquier cosa es mediante estímulos por lo que las actividades kinestésicas y audio-visuales serian una gran opción en la mayoría de los casos</w:t>
      </w:r>
    </w:p>
    <w:p w:rsidR="00E865D7" w:rsidRDefault="00E865D7"/>
    <w:p w:rsidR="00E865D7" w:rsidRDefault="00E865D7" w:rsidP="00E865D7">
      <w:pPr>
        <w:jc w:val="center"/>
      </w:pPr>
      <w:r>
        <w:t>CONCLUSIONES</w:t>
      </w:r>
    </w:p>
    <w:p w:rsidR="00E865D7" w:rsidRDefault="00E865D7" w:rsidP="00E865D7">
      <w:pPr>
        <w:jc w:val="center"/>
      </w:pPr>
    </w:p>
    <w:p w:rsidR="00E865D7" w:rsidRPr="00CB3FEA" w:rsidRDefault="00E865D7" w:rsidP="00E865D7">
      <w:pPr>
        <w:jc w:val="both"/>
        <w:rPr>
          <w:u w:val="single"/>
        </w:rPr>
      </w:pPr>
    </w:p>
    <w:p w:rsidR="00C26712" w:rsidRDefault="00C26712" w:rsidP="003228C2">
      <w:pPr>
        <w:jc w:val="both"/>
      </w:pPr>
    </w:p>
    <w:p w:rsidR="004B559F" w:rsidRDefault="00C26712" w:rsidP="00C26712">
      <w:pPr>
        <w:jc w:val="center"/>
      </w:pPr>
      <w:r>
        <w:t>BIBLIOGRAFÍA</w:t>
      </w:r>
    </w:p>
    <w:p w:rsidR="00C26712" w:rsidRDefault="00C26712" w:rsidP="00C26712">
      <w:pPr>
        <w:jc w:val="center"/>
      </w:pPr>
    </w:p>
    <w:p w:rsidR="00C26712" w:rsidRPr="002C2213" w:rsidRDefault="00C26712" w:rsidP="002C2213">
      <w:pPr>
        <w:pStyle w:val="Prrafodelista"/>
        <w:numPr>
          <w:ilvl w:val="0"/>
          <w:numId w:val="1"/>
        </w:numPr>
        <w:jc w:val="both"/>
      </w:pPr>
      <w:r w:rsidRPr="002C2213">
        <w:rPr>
          <w:rFonts w:ascii="Arial" w:hAnsi="Arial" w:cs="Arial"/>
          <w:color w:val="2A2A2A"/>
          <w:sz w:val="21"/>
          <w:szCs w:val="21"/>
          <w:shd w:val="clear" w:color="auto" w:fill="FFFFFF"/>
        </w:rPr>
        <w:t>Narro Robles, J. (2017, enero 23). </w:t>
      </w:r>
      <w:r w:rsidRPr="002C2213">
        <w:rPr>
          <w:rFonts w:ascii="Arial" w:hAnsi="Arial" w:cs="Arial"/>
          <w:i/>
          <w:iCs/>
          <w:color w:val="2A2A2A"/>
          <w:sz w:val="21"/>
          <w:szCs w:val="21"/>
          <w:shd w:val="clear" w:color="auto" w:fill="FFFFFF"/>
        </w:rPr>
        <w:t>035. Cinco por ciento de la p</w:t>
      </w:r>
      <w:r w:rsidR="002C2213">
        <w:rPr>
          <w:rFonts w:ascii="Arial" w:hAnsi="Arial" w:cs="Arial"/>
          <w:i/>
          <w:iCs/>
          <w:color w:val="2A2A2A"/>
          <w:sz w:val="21"/>
          <w:szCs w:val="21"/>
          <w:shd w:val="clear" w:color="auto" w:fill="FFFFFF"/>
        </w:rPr>
        <w:t>oblación infantil y adolescente…</w:t>
      </w:r>
      <w:r w:rsidRPr="002C2213">
        <w:rPr>
          <w:rFonts w:ascii="Arial" w:hAnsi="Arial" w:cs="Arial"/>
          <w:color w:val="2A2A2A"/>
          <w:sz w:val="21"/>
          <w:szCs w:val="21"/>
          <w:shd w:val="clear" w:color="auto" w:fill="FFFFFF"/>
        </w:rPr>
        <w:t xml:space="preserve"> Gobierno De México. Recuperado 8 de enero de 2023, de </w:t>
      </w:r>
      <w:hyperlink r:id="rId6" w:history="1">
        <w:r w:rsidR="002C2213" w:rsidRPr="00A62D4A">
          <w:rPr>
            <w:rStyle w:val="Hipervnculo"/>
            <w:rFonts w:ascii="Arial" w:hAnsi="Arial" w:cs="Arial"/>
            <w:sz w:val="21"/>
            <w:szCs w:val="21"/>
            <w:shd w:val="clear" w:color="auto" w:fill="FFFFFF"/>
          </w:rPr>
          <w:t>https://www.gob.mx/salud/prensa/035-cinco-por-ciento-de-la-poblacion-infantil-y-adolescente-presenta-tda</w:t>
        </w:r>
      </w:hyperlink>
    </w:p>
    <w:p w:rsidR="002C2213" w:rsidRPr="002C2213" w:rsidRDefault="002C2213" w:rsidP="002C2213">
      <w:pPr>
        <w:pStyle w:val="Prrafodelista"/>
        <w:numPr>
          <w:ilvl w:val="0"/>
          <w:numId w:val="1"/>
        </w:numPr>
        <w:jc w:val="both"/>
      </w:pPr>
      <w:r>
        <w:rPr>
          <w:rFonts w:ascii="Arial" w:hAnsi="Arial" w:cs="Arial"/>
          <w:i/>
          <w:iCs/>
          <w:color w:val="2A2A2A"/>
          <w:sz w:val="21"/>
          <w:szCs w:val="21"/>
          <w:shd w:val="clear" w:color="auto" w:fill="FFFFFF"/>
        </w:rPr>
        <w:t xml:space="preserve">TDAH afecta a más de un millón y medio de niños mexicanos </w:t>
      </w:r>
      <w:proofErr w:type="gramStart"/>
      <w:r>
        <w:rPr>
          <w:rFonts w:ascii="Arial" w:hAnsi="Arial" w:cs="Arial"/>
          <w:i/>
          <w:iCs/>
          <w:color w:val="2A2A2A"/>
          <w:sz w:val="21"/>
          <w:szCs w:val="21"/>
          <w:shd w:val="clear" w:color="auto" w:fill="FFFFFF"/>
        </w:rPr>
        <w:t>.</w:t>
      </w:r>
      <w:r>
        <w:rPr>
          <w:rFonts w:ascii="Arial" w:hAnsi="Arial" w:cs="Arial"/>
          <w:color w:val="2A2A2A"/>
          <w:sz w:val="21"/>
          <w:szCs w:val="21"/>
          <w:shd w:val="clear" w:color="auto" w:fill="FFFFFF"/>
        </w:rPr>
        <w:t>.</w:t>
      </w:r>
      <w:proofErr w:type="gramEnd"/>
      <w:r>
        <w:rPr>
          <w:rFonts w:ascii="Arial" w:hAnsi="Arial" w:cs="Arial"/>
          <w:color w:val="2A2A2A"/>
          <w:sz w:val="21"/>
          <w:szCs w:val="21"/>
          <w:shd w:val="clear" w:color="auto" w:fill="FFFFFF"/>
        </w:rPr>
        <w:t xml:space="preserve"> (2018, enero 12). UNAM. Recuperado 8 de enero de 2023, de </w:t>
      </w:r>
      <w:hyperlink r:id="rId7" w:history="1">
        <w:r w:rsidRPr="00A62D4A">
          <w:rPr>
            <w:rStyle w:val="Hipervnculo"/>
            <w:rFonts w:ascii="Arial" w:hAnsi="Arial" w:cs="Arial"/>
            <w:sz w:val="21"/>
            <w:szCs w:val="21"/>
            <w:shd w:val="clear" w:color="auto" w:fill="FFFFFF"/>
          </w:rPr>
          <w:t>https://www.fundacionunam.org.mx/unam-al-dia/trastorno-de-deficit-de-atencion-e-hiperactividad-afecta-a-mas-de-un-millon-y-medio-de-ninos-mexicanos/</w:t>
        </w:r>
      </w:hyperlink>
    </w:p>
    <w:p w:rsidR="002C2213" w:rsidRPr="006A521A" w:rsidRDefault="002C2213" w:rsidP="002C2213">
      <w:pPr>
        <w:pStyle w:val="Prrafodelista"/>
        <w:numPr>
          <w:ilvl w:val="0"/>
          <w:numId w:val="1"/>
        </w:numPr>
        <w:jc w:val="both"/>
      </w:pPr>
      <w:r>
        <w:rPr>
          <w:rFonts w:ascii="Arial" w:hAnsi="Arial" w:cs="Arial"/>
          <w:color w:val="2A2A2A"/>
          <w:sz w:val="21"/>
          <w:szCs w:val="21"/>
          <w:shd w:val="clear" w:color="auto" w:fill="FFFFFF"/>
        </w:rPr>
        <w:t>Palacios Cruz, L. (s. f.). </w:t>
      </w:r>
      <w:r>
        <w:rPr>
          <w:rFonts w:ascii="Arial" w:hAnsi="Arial" w:cs="Arial"/>
          <w:i/>
          <w:iCs/>
          <w:color w:val="2A2A2A"/>
          <w:sz w:val="21"/>
          <w:szCs w:val="21"/>
          <w:shd w:val="clear" w:color="auto" w:fill="FFFFFF"/>
        </w:rPr>
        <w:t>Conocimientos, creencias y actitudes en padres mexicanos acerca…</w:t>
      </w:r>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Scielo</w:t>
      </w:r>
      <w:proofErr w:type="spellEnd"/>
      <w:r>
        <w:rPr>
          <w:rFonts w:ascii="Arial" w:hAnsi="Arial" w:cs="Arial"/>
          <w:color w:val="2A2A2A"/>
          <w:sz w:val="21"/>
          <w:szCs w:val="21"/>
          <w:shd w:val="clear" w:color="auto" w:fill="FFFFFF"/>
        </w:rPr>
        <w:t xml:space="preserve">. Recuperado 8 de enero de 2023, de </w:t>
      </w:r>
      <w:hyperlink r:id="rId8" w:history="1">
        <w:r w:rsidR="006A521A" w:rsidRPr="00A62D4A">
          <w:rPr>
            <w:rStyle w:val="Hipervnculo"/>
            <w:rFonts w:ascii="Arial" w:hAnsi="Arial" w:cs="Arial"/>
            <w:sz w:val="21"/>
            <w:szCs w:val="21"/>
            <w:shd w:val="clear" w:color="auto" w:fill="FFFFFF"/>
          </w:rPr>
          <w:t>https://www.scielo.org.mx/scielo.php?pid=S0185-33252011000200008&amp;script=sci_abstract</w:t>
        </w:r>
      </w:hyperlink>
    </w:p>
    <w:p w:rsidR="008C1D0D" w:rsidRPr="006A521A" w:rsidRDefault="006A521A" w:rsidP="008C1D0D">
      <w:pPr>
        <w:pStyle w:val="Prrafodelista"/>
        <w:numPr>
          <w:ilvl w:val="0"/>
          <w:numId w:val="1"/>
        </w:numPr>
        <w:jc w:val="both"/>
      </w:pPr>
      <w:proofErr w:type="spellStart"/>
      <w:r>
        <w:rPr>
          <w:rFonts w:ascii="Arial" w:hAnsi="Arial" w:cs="Arial"/>
          <w:color w:val="2A2A2A"/>
          <w:sz w:val="21"/>
          <w:szCs w:val="21"/>
          <w:shd w:val="clear" w:color="auto" w:fill="FFFFFF"/>
        </w:rPr>
        <w:t>Alda</w:t>
      </w:r>
      <w:proofErr w:type="spellEnd"/>
      <w:r>
        <w:rPr>
          <w:rFonts w:ascii="Arial" w:hAnsi="Arial" w:cs="Arial"/>
          <w:color w:val="2A2A2A"/>
          <w:sz w:val="21"/>
          <w:szCs w:val="21"/>
          <w:shd w:val="clear" w:color="auto" w:fill="FFFFFF"/>
        </w:rPr>
        <w:t xml:space="preserve">, J. A., Cardo, M. E., Díaz del Campo, P., García, A., </w:t>
      </w:r>
      <w:proofErr w:type="spellStart"/>
      <w:r>
        <w:rPr>
          <w:rFonts w:ascii="Arial" w:hAnsi="Arial" w:cs="Arial"/>
          <w:color w:val="2A2A2A"/>
          <w:sz w:val="21"/>
          <w:szCs w:val="21"/>
          <w:shd w:val="clear" w:color="auto" w:fill="FFFFFF"/>
        </w:rPr>
        <w:t>Gurrea</w:t>
      </w:r>
      <w:proofErr w:type="spellEnd"/>
      <w:r>
        <w:rPr>
          <w:rFonts w:ascii="Arial" w:hAnsi="Arial" w:cs="Arial"/>
          <w:color w:val="2A2A2A"/>
          <w:sz w:val="21"/>
          <w:szCs w:val="21"/>
          <w:shd w:val="clear" w:color="auto" w:fill="FFFFFF"/>
        </w:rPr>
        <w:t>, A., &amp; Izaguirre, J. (2017). </w:t>
      </w:r>
      <w:r>
        <w:rPr>
          <w:rFonts w:ascii="Arial" w:hAnsi="Arial" w:cs="Arial"/>
          <w:i/>
          <w:iCs/>
          <w:color w:val="2A2A2A"/>
          <w:sz w:val="21"/>
          <w:szCs w:val="21"/>
          <w:shd w:val="clear" w:color="auto" w:fill="FFFFFF"/>
        </w:rPr>
        <w:t>Guía de Práctica Clínica sobre las intervenciones terapéuticas en el Trastorno por Déficit de Atención con Hiperactividad (TDAH)</w:t>
      </w:r>
      <w:r>
        <w:rPr>
          <w:rFonts w:ascii="Arial" w:hAnsi="Arial" w:cs="Arial"/>
          <w:color w:val="2A2A2A"/>
          <w:sz w:val="21"/>
          <w:szCs w:val="21"/>
          <w:shd w:val="clear" w:color="auto" w:fill="FFFFFF"/>
        </w:rPr>
        <w:t xml:space="preserve"> (pp. 11-16). </w:t>
      </w:r>
      <w:r w:rsidRPr="006A521A">
        <w:rPr>
          <w:rFonts w:ascii="Arial" w:hAnsi="Arial" w:cs="Arial"/>
          <w:color w:val="2A2A2A"/>
          <w:sz w:val="21"/>
          <w:szCs w:val="21"/>
          <w:shd w:val="clear" w:color="auto" w:fill="FFFFFF"/>
        </w:rPr>
        <w:t>http://inprf-cd.gob.mx/guiasclinicas/guia_tdah.pdf</w:t>
      </w:r>
    </w:p>
    <w:p w:rsidR="006A521A" w:rsidRPr="006A521A" w:rsidRDefault="006A521A" w:rsidP="002C2213">
      <w:pPr>
        <w:pStyle w:val="Prrafodelista"/>
        <w:numPr>
          <w:ilvl w:val="0"/>
          <w:numId w:val="1"/>
        </w:numPr>
        <w:jc w:val="both"/>
      </w:pPr>
      <w:r>
        <w:rPr>
          <w:rFonts w:ascii="Arial" w:hAnsi="Arial" w:cs="Arial"/>
          <w:i/>
          <w:iCs/>
          <w:color w:val="2A2A2A"/>
          <w:sz w:val="21"/>
          <w:szCs w:val="21"/>
          <w:shd w:val="clear" w:color="auto" w:fill="FFFFFF"/>
        </w:rPr>
        <w:t>Hoja informativa sobre el trastorno por TDA/H</w:t>
      </w:r>
      <w:r>
        <w:rPr>
          <w:rFonts w:ascii="Arial" w:hAnsi="Arial" w:cs="Arial"/>
          <w:color w:val="2A2A2A"/>
          <w:sz w:val="21"/>
          <w:szCs w:val="21"/>
          <w:shd w:val="clear" w:color="auto" w:fill="FFFFFF"/>
        </w:rPr>
        <w:t xml:space="preserve">. (s. f.). Center </w:t>
      </w:r>
      <w:proofErr w:type="spellStart"/>
      <w:r>
        <w:rPr>
          <w:rFonts w:ascii="Arial" w:hAnsi="Arial" w:cs="Arial"/>
          <w:color w:val="2A2A2A"/>
          <w:sz w:val="21"/>
          <w:szCs w:val="21"/>
          <w:shd w:val="clear" w:color="auto" w:fill="FFFFFF"/>
        </w:rPr>
        <w:t>for</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DiseaseControl</w:t>
      </w:r>
      <w:proofErr w:type="spellEnd"/>
      <w:r>
        <w:rPr>
          <w:rFonts w:ascii="Arial" w:hAnsi="Arial" w:cs="Arial"/>
          <w:color w:val="2A2A2A"/>
          <w:sz w:val="21"/>
          <w:szCs w:val="21"/>
          <w:shd w:val="clear" w:color="auto" w:fill="FFFFFF"/>
        </w:rPr>
        <w:t xml:space="preserve"> and </w:t>
      </w:r>
      <w:proofErr w:type="spellStart"/>
      <w:r>
        <w:rPr>
          <w:rFonts w:ascii="Arial" w:hAnsi="Arial" w:cs="Arial"/>
          <w:color w:val="2A2A2A"/>
          <w:sz w:val="21"/>
          <w:szCs w:val="21"/>
          <w:shd w:val="clear" w:color="auto" w:fill="FFFFFF"/>
        </w:rPr>
        <w:t>Prevention</w:t>
      </w:r>
      <w:proofErr w:type="spellEnd"/>
      <w:r>
        <w:rPr>
          <w:rFonts w:ascii="Arial" w:hAnsi="Arial" w:cs="Arial"/>
          <w:color w:val="2A2A2A"/>
          <w:sz w:val="21"/>
          <w:szCs w:val="21"/>
          <w:shd w:val="clear" w:color="auto" w:fill="FFFFFF"/>
        </w:rPr>
        <w:t xml:space="preserve">. Recuperado 8 de enero de 2023, de </w:t>
      </w:r>
      <w:hyperlink r:id="rId9" w:history="1">
        <w:r w:rsidR="008C1D0D" w:rsidRPr="00A62D4A">
          <w:rPr>
            <w:rStyle w:val="Hipervnculo"/>
            <w:rFonts w:ascii="Arial" w:hAnsi="Arial" w:cs="Arial"/>
            <w:sz w:val="21"/>
            <w:szCs w:val="21"/>
            <w:shd w:val="clear" w:color="auto" w:fill="FFFFFF"/>
          </w:rPr>
          <w:t>https://www.cdc.gov/ncbddd/adhd/documents/adhdfactsheetspanish.pdf</w:t>
        </w:r>
      </w:hyperlink>
    </w:p>
    <w:p w:rsidR="006A521A" w:rsidRPr="008C1D0D" w:rsidRDefault="008C1D0D" w:rsidP="002C2213">
      <w:pPr>
        <w:pStyle w:val="Prrafodelista"/>
        <w:numPr>
          <w:ilvl w:val="0"/>
          <w:numId w:val="1"/>
        </w:numPr>
        <w:jc w:val="both"/>
      </w:pPr>
      <w:proofErr w:type="spellStart"/>
      <w:r>
        <w:rPr>
          <w:rFonts w:ascii="Arial" w:hAnsi="Arial" w:cs="Arial"/>
          <w:color w:val="2A2A2A"/>
          <w:sz w:val="21"/>
          <w:szCs w:val="21"/>
          <w:shd w:val="clear" w:color="auto" w:fill="FFFFFF"/>
        </w:rPr>
        <w:t>Rodriguez</w:t>
      </w:r>
      <w:proofErr w:type="spellEnd"/>
      <w:r>
        <w:rPr>
          <w:rFonts w:ascii="Arial" w:hAnsi="Arial" w:cs="Arial"/>
          <w:color w:val="2A2A2A"/>
          <w:sz w:val="21"/>
          <w:szCs w:val="21"/>
          <w:shd w:val="clear" w:color="auto" w:fill="FFFFFF"/>
        </w:rPr>
        <w:t xml:space="preserve"> Ruiz, C. (s. f.). </w:t>
      </w:r>
      <w:r>
        <w:rPr>
          <w:rFonts w:ascii="Arial" w:hAnsi="Arial" w:cs="Arial"/>
          <w:i/>
          <w:iCs/>
          <w:color w:val="2A2A2A"/>
          <w:sz w:val="21"/>
          <w:szCs w:val="21"/>
          <w:shd w:val="clear" w:color="auto" w:fill="FFFFFF"/>
        </w:rPr>
        <w:t xml:space="preserve">TDAH </w:t>
      </w:r>
      <w:proofErr w:type="gramStart"/>
      <w:r>
        <w:rPr>
          <w:rFonts w:ascii="Arial" w:hAnsi="Arial" w:cs="Arial"/>
          <w:i/>
          <w:iCs/>
          <w:color w:val="2A2A2A"/>
          <w:sz w:val="21"/>
          <w:szCs w:val="21"/>
          <w:shd w:val="clear" w:color="auto" w:fill="FFFFFF"/>
        </w:rPr>
        <w:t>[ Guía</w:t>
      </w:r>
      <w:proofErr w:type="gramEnd"/>
      <w:r>
        <w:rPr>
          <w:rFonts w:ascii="Arial" w:hAnsi="Arial" w:cs="Arial"/>
          <w:i/>
          <w:iCs/>
          <w:color w:val="2A2A2A"/>
          <w:sz w:val="21"/>
          <w:szCs w:val="21"/>
          <w:shd w:val="clear" w:color="auto" w:fill="FFFFFF"/>
        </w:rPr>
        <w:t xml:space="preserve"> Completa 2022 ] Trastorno por déficit de atención</w:t>
      </w:r>
      <w:r>
        <w:rPr>
          <w:rFonts w:ascii="Arial" w:hAnsi="Arial" w:cs="Arial"/>
          <w:color w:val="2A2A2A"/>
          <w:sz w:val="21"/>
          <w:szCs w:val="21"/>
          <w:shd w:val="clear" w:color="auto" w:fill="FFFFFF"/>
        </w:rPr>
        <w:t xml:space="preserve">. Educa Y Aprende. Recuperado 8 de enero de 2023, de </w:t>
      </w:r>
      <w:hyperlink r:id="rId10" w:history="1">
        <w:r w:rsidRPr="00A62D4A">
          <w:rPr>
            <w:rStyle w:val="Hipervnculo"/>
            <w:rFonts w:ascii="Arial" w:hAnsi="Arial" w:cs="Arial"/>
            <w:sz w:val="21"/>
            <w:szCs w:val="21"/>
            <w:shd w:val="clear" w:color="auto" w:fill="FFFFFF"/>
          </w:rPr>
          <w:t>https://educayaprende.com/tdah-ninos/</w:t>
        </w:r>
      </w:hyperlink>
    </w:p>
    <w:p w:rsidR="008C1D0D" w:rsidRDefault="008C1D0D" w:rsidP="008C1D0D">
      <w:pPr>
        <w:pStyle w:val="Prrafodelista"/>
        <w:jc w:val="both"/>
      </w:pPr>
    </w:p>
    <w:sectPr w:rsidR="008C1D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03F1A"/>
    <w:multiLevelType w:val="hybridMultilevel"/>
    <w:tmpl w:val="1AC8D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59F"/>
    <w:rsid w:val="00007BCA"/>
    <w:rsid w:val="00274D7F"/>
    <w:rsid w:val="002C2213"/>
    <w:rsid w:val="003228C2"/>
    <w:rsid w:val="0032499B"/>
    <w:rsid w:val="0034020D"/>
    <w:rsid w:val="004659A6"/>
    <w:rsid w:val="004953A1"/>
    <w:rsid w:val="004B559F"/>
    <w:rsid w:val="005C1EFD"/>
    <w:rsid w:val="006A521A"/>
    <w:rsid w:val="00840CEB"/>
    <w:rsid w:val="008430A6"/>
    <w:rsid w:val="008C1D0D"/>
    <w:rsid w:val="00942660"/>
    <w:rsid w:val="00977908"/>
    <w:rsid w:val="00985BAA"/>
    <w:rsid w:val="009E4889"/>
    <w:rsid w:val="00A11E38"/>
    <w:rsid w:val="00AF0251"/>
    <w:rsid w:val="00C26712"/>
    <w:rsid w:val="00CB3FEA"/>
    <w:rsid w:val="00DC7267"/>
    <w:rsid w:val="00E63581"/>
    <w:rsid w:val="00E865D7"/>
    <w:rsid w:val="00F131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F6C52-46E2-4E45-A318-E32F3785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2213"/>
    <w:pPr>
      <w:ind w:left="720"/>
      <w:contextualSpacing/>
    </w:pPr>
  </w:style>
  <w:style w:type="character" w:styleId="Hipervnculo">
    <w:name w:val="Hyperlink"/>
    <w:basedOn w:val="Fuentedeprrafopredeter"/>
    <w:uiPriority w:val="99"/>
    <w:unhideWhenUsed/>
    <w:rsid w:val="002C2213"/>
    <w:rPr>
      <w:color w:val="0563C1" w:themeColor="hyperlink"/>
      <w:u w:val="single"/>
    </w:rPr>
  </w:style>
  <w:style w:type="paragraph" w:styleId="Citadestacada">
    <w:name w:val="Intense Quote"/>
    <w:basedOn w:val="Normal"/>
    <w:next w:val="Normal"/>
    <w:link w:val="CitadestacadaCar"/>
    <w:uiPriority w:val="30"/>
    <w:qFormat/>
    <w:rsid w:val="008C1D0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C1D0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org.mx/scielo.php?pid=S0185-33252011000200008&amp;script=sci_abstract" TargetMode="External"/><Relationship Id="rId3" Type="http://schemas.openxmlformats.org/officeDocument/2006/relationships/styles" Target="styles.xml"/><Relationship Id="rId7" Type="http://schemas.openxmlformats.org/officeDocument/2006/relationships/hyperlink" Target="https://www.fundacionunam.org.mx/unam-al-dia/trastorno-de-deficit-de-atencion-e-hiperactividad-afecta-a-mas-de-un-millon-y-medio-de-ninos-mexicano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b.mx/salud/prensa/035-cinco-por-ciento-de-la-poblacion-infantil-y-adolescente-presenta-td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ducayaprende.com/tdah-ninos/" TargetMode="External"/><Relationship Id="rId4" Type="http://schemas.openxmlformats.org/officeDocument/2006/relationships/settings" Target="settings.xml"/><Relationship Id="rId9" Type="http://schemas.openxmlformats.org/officeDocument/2006/relationships/hyperlink" Target="https://www.cdc.gov/ncbddd/adhd/documents/adhdfactsheetspanish.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CD0BF-1FAC-4C64-BF2D-3BB6590E8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2935</TotalTime>
  <Pages>5</Pages>
  <Words>1098</Words>
  <Characters>6040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REYMUNDO TRANSPORTES CI</dc:creator>
  <cp:keywords/>
  <dc:description/>
  <cp:lastModifiedBy>REYMUNDO TRANSPORTES CI</cp:lastModifiedBy>
  <cp:revision>4</cp:revision>
  <dcterms:created xsi:type="dcterms:W3CDTF">2023-01-07T03:29:00Z</dcterms:created>
  <dcterms:modified xsi:type="dcterms:W3CDTF">2023-01-12T20:01:00Z</dcterms:modified>
</cp:coreProperties>
</file>