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before="0" w:lineRule="auto"/>
        <w:jc w:val="both"/>
        <w:rPr>
          <w:b w:val="1"/>
          <w:bCs w:val="1"/>
          <w:sz w:val="34"/>
          <w:szCs w:val="34"/>
        </w:rPr>
      </w:pPr>
      <w:bookmarkStart w:colFirst="0" w:colLast="0" w:name="_m5vmx6gua2rc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Características del Proyecto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56pkat5jblh3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Nombre del Proyecto</w:t>
      </w:r>
    </w:p>
    <w:p w:rsidR="00000000" w:rsidDel="00000000" w:rsidP="00000000" w:rsidRDefault="00000000" w:rsidRPr="00000000" w14:paraId="00000003">
      <w:pPr>
        <w:spacing w:after="240" w:lineRule="auto"/>
        <w:jc w:val="both"/>
        <w:rPr>
          <w:sz w:val="40"/>
          <w:szCs w:val="40"/>
          <w:vertAlign w:val="superscript"/>
        </w:rPr>
      </w:pPr>
      <w:r w:rsidDel="00000000" w:rsidR="00000000" w:rsidRPr="00000000">
        <w:rPr>
          <w:rtl w:val="0"/>
        </w:rPr>
        <w:t xml:space="preserve">Corazón Contento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nnuznngtfayr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Narrativa del Problema Por Resolver</w:t>
      </w:r>
    </w:p>
    <w:p w:rsidR="00000000" w:rsidDel="00000000" w:rsidP="00000000" w:rsidRDefault="00000000" w:rsidRPr="00000000" w14:paraId="00000005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Las empresas del sector alimentario enfrentan pérdidas de alimentos debido a una mala planificación de inventarios y al desconocimiento de la demanda rea. Carecen de herramientas digitales para predecir el consumo, gestionar fechas de caducidad y redistribuir eficazmente los excedente. Esta situación genera impactos negativos a nivel económico, social y ambienta.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wb1d68ns3iim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Descripción de la Solución</w:t>
      </w:r>
    </w:p>
    <w:p w:rsidR="00000000" w:rsidDel="00000000" w:rsidP="00000000" w:rsidRDefault="00000000" w:rsidRPr="00000000" w14:paraId="00000007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Corazón Contento es una aplicación móvil inspirada en el dicho "Pancita llena, corazón contento"</w:t>
      </w:r>
      <w:r w:rsidDel="00000000" w:rsidR="00000000" w:rsidRPr="00000000">
        <w:rPr>
          <w:sz w:val="40"/>
          <w:szCs w:val="40"/>
          <w:vertAlign w:val="superscript"/>
          <w:rtl w:val="0"/>
        </w:rPr>
        <w:t xml:space="preserve">66</w:t>
      </w:r>
      <w:r w:rsidDel="00000000" w:rsidR="00000000" w:rsidRPr="00000000">
        <w:rPr>
          <w:rtl w:val="0"/>
        </w:rPr>
        <w:t xml:space="preserve">. Busca conectar la comida preparada que, en lugar de ser desperdiciada, puede llegar a personas que la necesitan o pueden adquirirla a un precio más accesible. La plataforma no se enfoca en "sobras", sino en "oportunidades" de alimento que aún nutre y puede ser compartido, generando un impacto positivo en la comunidad y el planeta.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elvjlf392aw6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Propuesta de Arquitectura</w:t>
      </w:r>
    </w:p>
    <w:p w:rsidR="00000000" w:rsidDel="00000000" w:rsidP="00000000" w:rsidRDefault="00000000" w:rsidRPr="00000000" w14:paraId="00000009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La arquitectura se centra en tecnologías modernas y, en gran medida, de código abierto, para asegurar un desarrollo ágil y DevOp.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Repositorio en GitHub:</w:t>
      </w:r>
      <w:r w:rsidDel="00000000" w:rsidR="00000000" w:rsidRPr="00000000">
        <w:rPr>
          <w:rtl w:val="0"/>
        </w:rPr>
        <w:t xml:space="preserve"> Se utilizará GitHub como repositorio central de códig. El repositorio del proyecto es: </w:t>
      </w:r>
      <w:r w:rsidDel="00000000" w:rsidR="00000000" w:rsidRPr="00000000">
        <w:rPr>
          <w:color w:val="188038"/>
          <w:rtl w:val="0"/>
        </w:rPr>
        <w:t xml:space="preserve">https://github.com/fer-of/corazonContento.git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Gestión de Proyecto:</w:t>
      </w:r>
      <w:r w:rsidDel="00000000" w:rsidR="00000000" w:rsidRPr="00000000">
        <w:rPr>
          <w:rtl w:val="0"/>
        </w:rPr>
        <w:t xml:space="preserve"> Taiga.io (herramienta open-source) para la gestión ágil (Scrum)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Stack de Desarrollo (Código Abierto):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Python.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Frontend (Web y Móvil):</w:t>
      </w:r>
      <w:r w:rsidDel="00000000" w:rsidR="00000000" w:rsidRPr="00000000">
        <w:rPr>
          <w:rtl w:val="0"/>
        </w:rPr>
        <w:t xml:space="preserve"> React y React Nativ.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Base de Datos:</w:t>
      </w:r>
      <w:r w:rsidDel="00000000" w:rsidR="00000000" w:rsidRPr="00000000">
        <w:rPr>
          <w:rtl w:val="0"/>
        </w:rPr>
        <w:t xml:space="preserve"> PostgreSQL.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Despliegue y Orquestación (CI/CD):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Integración Continua:</w:t>
      </w:r>
      <w:r w:rsidDel="00000000" w:rsidR="00000000" w:rsidRPr="00000000">
        <w:rPr>
          <w:rtl w:val="0"/>
        </w:rPr>
        <w:t xml:space="preserve"> GitHub Actions para automatizar compilación y pruebas.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Auditoría de Calidad:</w:t>
      </w:r>
      <w:r w:rsidDel="00000000" w:rsidR="00000000" w:rsidRPr="00000000">
        <w:rPr>
          <w:rtl w:val="0"/>
        </w:rPr>
        <w:t xml:space="preserve"> SonarCloud, para análisis estático y "Quality Gates".</w:t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Despliegue Automatizado:</w:t>
      </w:r>
      <w:r w:rsidDel="00000000" w:rsidR="00000000" w:rsidRPr="00000000">
        <w:rPr>
          <w:rtl w:val="0"/>
        </w:rPr>
        <w:t xml:space="preserve"> Ansible (herramienta open-source) para la configuración y despliegue automatizado en los entornos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Infraestructura de Nube: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Plataforma:</w:t>
      </w:r>
      <w:r w:rsidDel="00000000" w:rsidR="00000000" w:rsidRPr="00000000">
        <w:rPr>
          <w:rtl w:val="0"/>
        </w:rPr>
        <w:t xml:space="preserve"> Google Cloud Platform (GCP).</w:t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Entornos:</w:t>
      </w:r>
      <w:r w:rsidDel="00000000" w:rsidR="00000000" w:rsidRPr="00000000">
        <w:rPr>
          <w:rtl w:val="0"/>
        </w:rPr>
        <w:t xml:space="preserve"> Se gestionarán al menos dos entornos: Staging (pruebas) y Producción.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Comunicación:</w:t>
      </w:r>
      <w:r w:rsidDel="00000000" w:rsidR="00000000" w:rsidRPr="00000000">
        <w:rPr>
          <w:rtl w:val="0"/>
        </w:rPr>
        <w:t xml:space="preserve"> Slack.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5lachxadkr8j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Cliente del Proyecto</w:t>
      </w:r>
    </w:p>
    <w:p w:rsidR="00000000" w:rsidDel="00000000" w:rsidP="00000000" w:rsidRDefault="00000000" w:rsidRPr="00000000" w14:paraId="00000019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El proyecto tiene dos roles de usuario principales: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Productor de comida:</w:t>
      </w:r>
      <w:r w:rsidDel="00000000" w:rsidR="00000000" w:rsidRPr="00000000">
        <w:rPr>
          <w:rtl w:val="0"/>
        </w:rPr>
        <w:t xml:space="preserve"> Negocios o individuos que tienen excedentes de alimentos.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Consumidor de comida:</w:t>
      </w:r>
      <w:r w:rsidDel="00000000" w:rsidR="00000000" w:rsidRPr="00000000">
        <w:rPr>
          <w:rtl w:val="0"/>
        </w:rPr>
        <w:t xml:space="preserve"> Usuarios finales que buscan adquirir alimentos a precios accesibles.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jtywi0lmpqi8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Qué se Ofrece</w:t>
      </w:r>
    </w:p>
    <w:p w:rsidR="00000000" w:rsidDel="00000000" w:rsidP="00000000" w:rsidRDefault="00000000" w:rsidRPr="00000000" w14:paraId="0000001D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El sistema ofrece un conjunto de funcionalidades específicas para cada rol: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Para Productores: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Publicar alimentos sobrantes (HP-001).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Acceder a un panel de estadísticas de ventas e inventario (HP-002).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Marcar y destacar alimentos próximos a caducar (HP-003).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Promocionar publicaciones (HP-004)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Chatear directamente con los consumidores (HP-005).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Para Consumidores: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Recibir notificaciones de alimentos cercanos (HC-001).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Reservar y pagar alimentos desde la app (HC-002).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Ver reseñas y valoraciones de los negocios (HC-003).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Filtrar productos por tipo, precio, ubicación, etc. (HC-004).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spacing w:after="24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Programar horarios de recolección (HC-005.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6z6368tvvc5j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Objetivos</w:t>
      </w:r>
    </w:p>
    <w:p w:rsidR="00000000" w:rsidDel="00000000" w:rsidP="00000000" w:rsidRDefault="00000000" w:rsidRPr="00000000" w14:paraId="0000002B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Los objetivos SMART del proyecto (definidos en la V0.0.1) son: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Reducir en un 20% el desperdicio alimentario en negocios aliados durante el primer año.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Reubicar alimentos en menos de 2 horas desde su publicación.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Alcanzar 10,000 usuarios activos en los primeros 12 meses.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Lograr que el 90% de las publicaciones sean adquiridas antes de su caducidad.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Integrar al menos 50 negocios locales en el primer año.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wxx0sl5q9rvh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Ventajas y Desventajas</w:t>
      </w:r>
    </w:p>
    <w:p w:rsidR="00000000" w:rsidDel="00000000" w:rsidP="00000000" w:rsidRDefault="00000000" w:rsidRPr="00000000" w14:paraId="00000032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Análisis basado en los riesgos identificados y la comparativa con TGTG.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Ventajas (Propuesta de Diferenciación):</w:t>
      </w:r>
    </w:p>
    <w:p w:rsidR="00000000" w:rsidDel="00000000" w:rsidP="00000000" w:rsidRDefault="00000000" w:rsidRPr="00000000" w14:paraId="00000034">
      <w:pPr>
        <w:numPr>
          <w:ilvl w:val="1"/>
          <w:numId w:val="2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Calidad y Transparencia:</w:t>
      </w:r>
      <w:r w:rsidDel="00000000" w:rsidR="00000000" w:rsidRPr="00000000">
        <w:rPr>
          <w:rtl w:val="0"/>
        </w:rPr>
        <w:t xml:space="preserve"> A diferencia de las críticas a TGTG , Corazón Contento propone controles constantes, fotos obligatorias y un sistema de reseñas visible.</w:t>
      </w:r>
    </w:p>
    <w:p w:rsidR="00000000" w:rsidDel="00000000" w:rsidP="00000000" w:rsidRDefault="00000000" w:rsidRPr="00000000" w14:paraId="00000035">
      <w:pPr>
        <w:numPr>
          <w:ilvl w:val="1"/>
          <w:numId w:val="2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Mejor UX/UI:</w:t>
      </w:r>
      <w:r w:rsidDel="00000000" w:rsidR="00000000" w:rsidRPr="00000000">
        <w:rPr>
          <w:rtl w:val="0"/>
        </w:rPr>
        <w:t xml:space="preserve"> Se enfocará en una interfaz limpia, onboarding claro y filtros robustos , solucionando quejas comunes de interfaces caóticas.</w:t>
      </w:r>
    </w:p>
    <w:p w:rsidR="00000000" w:rsidDel="00000000" w:rsidP="00000000" w:rsidRDefault="00000000" w:rsidRPr="00000000" w14:paraId="00000036">
      <w:pPr>
        <w:numPr>
          <w:ilvl w:val="1"/>
          <w:numId w:val="2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Enfoque Social:</w:t>
      </w:r>
      <w:r w:rsidDel="00000000" w:rsidR="00000000" w:rsidRPr="00000000">
        <w:rPr>
          <w:rtl w:val="0"/>
        </w:rPr>
        <w:t xml:space="preserve"> Incluirá ideas como membresías solidarias y donaciones transparentes, yendo más allá del simple modelo comercial.</w:t>
      </w:r>
    </w:p>
    <w:p w:rsidR="00000000" w:rsidDel="00000000" w:rsidP="00000000" w:rsidRDefault="00000000" w:rsidRPr="00000000" w14:paraId="00000037">
      <w:pPr>
        <w:numPr>
          <w:ilvl w:val="1"/>
          <w:numId w:val="2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Atención al Cliente:</w:t>
      </w:r>
      <w:r w:rsidDel="00000000" w:rsidR="00000000" w:rsidRPr="00000000">
        <w:rPr>
          <w:rtl w:val="0"/>
        </w:rPr>
        <w:t xml:space="preserve"> Política clara de reembolso y chat integrado para evitar la frustración del cliente reportada en competidores.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Desventajas (Riesgos del Proyecto):</w:t>
      </w:r>
    </w:p>
    <w:p w:rsidR="00000000" w:rsidDel="00000000" w:rsidP="00000000" w:rsidRDefault="00000000" w:rsidRPr="00000000" w14:paraId="00000039">
      <w:pPr>
        <w:numPr>
          <w:ilvl w:val="1"/>
          <w:numId w:val="2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Riesgo de baja adopción inicial por parte de usuarios y negocios.</w:t>
      </w:r>
    </w:p>
    <w:p w:rsidR="00000000" w:rsidDel="00000000" w:rsidP="00000000" w:rsidRDefault="00000000" w:rsidRPr="00000000" w14:paraId="0000003A">
      <w:pPr>
        <w:numPr>
          <w:ilvl w:val="1"/>
          <w:numId w:val="2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Posibilidad de cambios inesperados en los requisitos durante el desarrollo.</w:t>
      </w:r>
    </w:p>
    <w:p w:rsidR="00000000" w:rsidDel="00000000" w:rsidP="00000000" w:rsidRDefault="00000000" w:rsidRPr="00000000" w14:paraId="0000003B">
      <w:pPr>
        <w:numPr>
          <w:ilvl w:val="1"/>
          <w:numId w:val="2"/>
        </w:numPr>
        <w:spacing w:after="24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Riesgo de retrasos en el cronograma si no se gestionan adecuadamente los recursos.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wq3ddh653uuo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Utilidad del Proyecto</w:t>
      </w:r>
    </w:p>
    <w:p w:rsidR="00000000" w:rsidDel="00000000" w:rsidP="00000000" w:rsidRDefault="00000000" w:rsidRPr="00000000" w14:paraId="0000003D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El proyecto ofrece una solución tecnológica directa para mejorar la sostenibilidad y eficiencia en la gestión de alimentos. Conecta la oferta de excedentes con la demanda de consumidores de forma ágil, reduciendo el desperdicio y generando un beneficio socia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