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4345" w:rsidRPr="00DE4345" w:rsidRDefault="00DE4345">
      <w:pPr>
        <w:rPr>
          <w:sz w:val="20"/>
          <w:szCs w:val="20"/>
        </w:rPr>
      </w:pPr>
      <w:r w:rsidRPr="00DE4345">
        <w:rPr>
          <w:sz w:val="20"/>
          <w:szCs w:val="20"/>
        </w:rPr>
        <w:t xml:space="preserve">Taller Noviembre 21 de 2024: </w:t>
      </w:r>
    </w:p>
    <w:p w:rsidR="00936833" w:rsidRDefault="00DE4345" w:rsidP="00DE4345">
      <w:pPr>
        <w:jc w:val="center"/>
        <w:rPr>
          <w:b/>
          <w:bCs/>
        </w:rPr>
      </w:pPr>
      <w:r w:rsidRPr="00DE4345">
        <w:rPr>
          <w:b/>
          <w:bCs/>
        </w:rPr>
        <w:t>Respaldo y Recuperación en Bases de Datos</w:t>
      </w:r>
    </w:p>
    <w:p w:rsidR="00DE4345" w:rsidRDefault="00DE4345" w:rsidP="00DE4345">
      <w:pPr>
        <w:jc w:val="center"/>
        <w:rPr>
          <w:b/>
          <w:bCs/>
        </w:rPr>
      </w:pPr>
    </w:p>
    <w:p w:rsidR="00A10208" w:rsidRDefault="00A10208" w:rsidP="00DE4345">
      <w:pPr>
        <w:rPr>
          <w:b/>
          <w:bCs/>
        </w:rPr>
      </w:pPr>
    </w:p>
    <w:p w:rsidR="002B2518" w:rsidRDefault="002B2518" w:rsidP="00DE4345">
      <w:pPr>
        <w:rPr>
          <w:b/>
          <w:bCs/>
        </w:rPr>
      </w:pPr>
    </w:p>
    <w:p w:rsidR="00DE4345" w:rsidRDefault="00DE4345" w:rsidP="00DE4345">
      <w:pPr>
        <w:rPr>
          <w:b/>
          <w:bCs/>
        </w:rPr>
      </w:pPr>
    </w:p>
    <w:p w:rsidR="00DE4345" w:rsidRDefault="00F47F3A" w:rsidP="00F47F3A">
      <w:pPr>
        <w:rPr>
          <w:b/>
          <w:bCs/>
        </w:rPr>
      </w:pPr>
      <w:r>
        <w:rPr>
          <w:b/>
          <w:bCs/>
        </w:rPr>
        <w:t>1.</w:t>
      </w:r>
      <w:r w:rsidRPr="00F47F3A">
        <w:rPr>
          <w:b/>
          <w:bCs/>
        </w:rPr>
        <w:t xml:space="preserve">Preguntas Teóricas </w:t>
      </w:r>
    </w:p>
    <w:p w:rsidR="00F47F3A" w:rsidRDefault="00F47F3A" w:rsidP="00F47F3A">
      <w:pPr>
        <w:rPr>
          <w:b/>
          <w:bCs/>
        </w:rPr>
      </w:pPr>
      <w:r>
        <w:rPr>
          <w:b/>
          <w:bCs/>
        </w:rPr>
        <w:t xml:space="preserve">       1.1. Diferencias entre respaldos completos, incrementales y diferenciales.</w:t>
      </w:r>
    </w:p>
    <w:p w:rsidR="00F47F3A" w:rsidRDefault="00F47F3A" w:rsidP="00F47F3A">
      <w:pPr>
        <w:rPr>
          <w:b/>
          <w:bCs/>
        </w:rPr>
      </w:pPr>
    </w:p>
    <w:p w:rsidR="00F47F3A" w:rsidRDefault="00F47F3A" w:rsidP="00F47F3A">
      <w:pPr>
        <w:rPr>
          <w:b/>
          <w:bCs/>
        </w:rPr>
      </w:pPr>
    </w:p>
    <w:tbl>
      <w:tblPr>
        <w:tblStyle w:val="Tablaconcuadrcula"/>
        <w:tblpPr w:leftFromText="141" w:rightFromText="141" w:vertAnchor="text" w:horzAnchor="margin" w:tblpY="164"/>
        <w:tblW w:w="9132" w:type="dxa"/>
        <w:tblLook w:val="04A0" w:firstRow="1" w:lastRow="0" w:firstColumn="1" w:lastColumn="0" w:noHBand="0" w:noVBand="1"/>
      </w:tblPr>
      <w:tblGrid>
        <w:gridCol w:w="2283"/>
        <w:gridCol w:w="2283"/>
        <w:gridCol w:w="2283"/>
        <w:gridCol w:w="2283"/>
      </w:tblGrid>
      <w:tr w:rsidR="00A10208" w:rsidTr="00A10208">
        <w:trPr>
          <w:trHeight w:val="537"/>
        </w:trPr>
        <w:tc>
          <w:tcPr>
            <w:tcW w:w="2283" w:type="dxa"/>
          </w:tcPr>
          <w:p w:rsidR="00A10208" w:rsidRDefault="00A10208" w:rsidP="00A10208">
            <w:r w:rsidRPr="00F47F3A">
              <w:rPr>
                <w:rFonts w:ascii="Times New Roman" w:eastAsia="Times New Roman" w:hAnsi="Times New Roman" w:cs="Times New Roman"/>
                <w:b/>
                <w:bCs/>
                <w:u w:val="single"/>
                <w:lang w:eastAsia="es-ES_tradnl"/>
              </w:rPr>
              <w:t>Tipo de Respaldo</w:t>
            </w:r>
          </w:p>
        </w:tc>
        <w:tc>
          <w:tcPr>
            <w:tcW w:w="2283" w:type="dxa"/>
          </w:tcPr>
          <w:p w:rsidR="00A10208" w:rsidRDefault="00A10208" w:rsidP="00A10208">
            <w:r w:rsidRPr="00F47F3A">
              <w:rPr>
                <w:rFonts w:ascii="Times New Roman" w:eastAsia="Times New Roman" w:hAnsi="Times New Roman" w:cs="Times New Roman"/>
                <w:b/>
                <w:bCs/>
                <w:u w:val="single"/>
                <w:lang w:eastAsia="es-ES_tradnl"/>
              </w:rPr>
              <w:t>Características</w:t>
            </w:r>
          </w:p>
        </w:tc>
        <w:tc>
          <w:tcPr>
            <w:tcW w:w="2283" w:type="dxa"/>
          </w:tcPr>
          <w:p w:rsidR="00A10208" w:rsidRDefault="00A10208" w:rsidP="00A10208">
            <w:r w:rsidRPr="00F47F3A">
              <w:rPr>
                <w:rFonts w:ascii="Times New Roman" w:eastAsia="Times New Roman" w:hAnsi="Times New Roman" w:cs="Times New Roman"/>
                <w:b/>
                <w:bCs/>
                <w:u w:val="single"/>
                <w:lang w:eastAsia="es-ES_tradnl"/>
              </w:rPr>
              <w:t>Ventajas</w:t>
            </w:r>
          </w:p>
        </w:tc>
        <w:tc>
          <w:tcPr>
            <w:tcW w:w="2283" w:type="dxa"/>
          </w:tcPr>
          <w:p w:rsidR="00A10208" w:rsidRDefault="00A10208" w:rsidP="00A10208">
            <w:r w:rsidRPr="00F47F3A">
              <w:rPr>
                <w:rFonts w:ascii="Times New Roman" w:eastAsia="Times New Roman" w:hAnsi="Times New Roman" w:cs="Times New Roman"/>
                <w:b/>
                <w:bCs/>
                <w:u w:val="single"/>
                <w:lang w:eastAsia="es-ES_tradnl"/>
              </w:rPr>
              <w:t>Desventajas</w:t>
            </w:r>
          </w:p>
        </w:tc>
      </w:tr>
      <w:tr w:rsidR="00A10208" w:rsidTr="00A10208">
        <w:trPr>
          <w:trHeight w:val="537"/>
        </w:trPr>
        <w:tc>
          <w:tcPr>
            <w:tcW w:w="2283" w:type="dxa"/>
          </w:tcPr>
          <w:p w:rsidR="00A10208" w:rsidRDefault="00A10208" w:rsidP="00A10208">
            <w:r w:rsidRPr="00F47F3A">
              <w:rPr>
                <w:rFonts w:ascii="Times New Roman" w:eastAsia="Times New Roman" w:hAnsi="Times New Roman" w:cs="Times New Roman"/>
                <w:b/>
                <w:bCs/>
                <w:i/>
                <w:iCs/>
                <w:lang w:eastAsia="es-ES_tradnl"/>
              </w:rPr>
              <w:t>Completo</w:t>
            </w:r>
          </w:p>
        </w:tc>
        <w:tc>
          <w:tcPr>
            <w:tcW w:w="2283" w:type="dxa"/>
          </w:tcPr>
          <w:p w:rsidR="00A10208" w:rsidRDefault="00A10208" w:rsidP="00A10208">
            <w:r w:rsidRPr="00F47F3A">
              <w:rPr>
                <w:rFonts w:ascii="Times New Roman" w:eastAsia="Times New Roman" w:hAnsi="Times New Roman" w:cs="Times New Roman"/>
                <w:lang w:eastAsia="es-ES_tradnl"/>
              </w:rPr>
              <w:t>Copia todos los datos en un único archivo o conjunto.</w:t>
            </w:r>
          </w:p>
        </w:tc>
        <w:tc>
          <w:tcPr>
            <w:tcW w:w="2283" w:type="dxa"/>
          </w:tcPr>
          <w:p w:rsidR="00A10208" w:rsidRDefault="00A10208" w:rsidP="00A10208">
            <w:r w:rsidRPr="00F47F3A">
              <w:rPr>
                <w:rFonts w:ascii="Times New Roman" w:eastAsia="Times New Roman" w:hAnsi="Times New Roman" w:cs="Times New Roman"/>
                <w:b/>
                <w:bCs/>
                <w:lang w:eastAsia="es-ES_tradnl"/>
              </w:rPr>
              <w:t xml:space="preserve">- </w:t>
            </w:r>
            <w:r w:rsidRPr="00F47F3A">
              <w:rPr>
                <w:rFonts w:ascii="Times New Roman" w:eastAsia="Times New Roman" w:hAnsi="Times New Roman" w:cs="Times New Roman"/>
                <w:lang w:eastAsia="es-ES_tradnl"/>
              </w:rPr>
              <w:t xml:space="preserve">Implementación simple. </w:t>
            </w:r>
            <w:r w:rsidRPr="00F47F3A">
              <w:rPr>
                <w:rFonts w:ascii="Times New Roman" w:eastAsia="Times New Roman" w:hAnsi="Times New Roman" w:cs="Times New Roman"/>
                <w:lang w:eastAsia="es-ES_tradnl"/>
              </w:rPr>
              <w:br/>
            </w:r>
            <w:r w:rsidRPr="00F47F3A">
              <w:rPr>
                <w:rFonts w:ascii="Times New Roman" w:eastAsia="Times New Roman" w:hAnsi="Times New Roman" w:cs="Times New Roman"/>
                <w:b/>
                <w:bCs/>
                <w:lang w:eastAsia="es-ES_tradnl"/>
              </w:rPr>
              <w:t xml:space="preserve">- </w:t>
            </w:r>
            <w:r w:rsidRPr="00F47F3A">
              <w:rPr>
                <w:rFonts w:ascii="Times New Roman" w:eastAsia="Times New Roman" w:hAnsi="Times New Roman" w:cs="Times New Roman"/>
                <w:lang w:eastAsia="es-ES_tradnl"/>
              </w:rPr>
              <w:t>Recuperación rápida y autónoma.</w:t>
            </w:r>
          </w:p>
        </w:tc>
        <w:tc>
          <w:tcPr>
            <w:tcW w:w="2283" w:type="dxa"/>
          </w:tcPr>
          <w:p w:rsidR="00A10208" w:rsidRDefault="00A10208" w:rsidP="00A10208">
            <w:r w:rsidRPr="00F47F3A">
              <w:rPr>
                <w:rFonts w:ascii="Times New Roman" w:eastAsia="Times New Roman" w:hAnsi="Times New Roman" w:cs="Times New Roman"/>
                <w:b/>
                <w:bCs/>
                <w:lang w:eastAsia="es-ES_tradnl"/>
              </w:rPr>
              <w:t xml:space="preserve">- </w:t>
            </w:r>
            <w:r w:rsidRPr="00F47F3A">
              <w:rPr>
                <w:rFonts w:ascii="Times New Roman" w:eastAsia="Times New Roman" w:hAnsi="Times New Roman" w:cs="Times New Roman"/>
                <w:lang w:eastAsia="es-ES_tradnl"/>
              </w:rPr>
              <w:t xml:space="preserve">Alto consumo de tiempo y espacio. </w:t>
            </w:r>
            <w:r w:rsidRPr="00F47F3A">
              <w:rPr>
                <w:rFonts w:ascii="Times New Roman" w:eastAsia="Times New Roman" w:hAnsi="Times New Roman" w:cs="Times New Roman"/>
                <w:lang w:eastAsia="es-ES_tradnl"/>
              </w:rPr>
              <w:br/>
            </w:r>
            <w:r w:rsidRPr="00F47F3A">
              <w:rPr>
                <w:rFonts w:ascii="Times New Roman" w:eastAsia="Times New Roman" w:hAnsi="Times New Roman" w:cs="Times New Roman"/>
                <w:b/>
                <w:bCs/>
                <w:lang w:eastAsia="es-ES_tradnl"/>
              </w:rPr>
              <w:t xml:space="preserve">- </w:t>
            </w:r>
            <w:r w:rsidRPr="00F47F3A">
              <w:rPr>
                <w:rFonts w:ascii="Times New Roman" w:eastAsia="Times New Roman" w:hAnsi="Times New Roman" w:cs="Times New Roman"/>
                <w:lang w:eastAsia="es-ES_tradnl"/>
              </w:rPr>
              <w:t>Poco eficiente para bases dinámicas.</w:t>
            </w:r>
          </w:p>
        </w:tc>
      </w:tr>
      <w:tr w:rsidR="00A10208" w:rsidTr="00A10208">
        <w:trPr>
          <w:trHeight w:val="537"/>
        </w:trPr>
        <w:tc>
          <w:tcPr>
            <w:tcW w:w="2283" w:type="dxa"/>
          </w:tcPr>
          <w:p w:rsidR="00A10208" w:rsidRDefault="00A10208" w:rsidP="00A10208">
            <w:r w:rsidRPr="00F47F3A">
              <w:rPr>
                <w:rFonts w:ascii="Times New Roman" w:eastAsia="Times New Roman" w:hAnsi="Times New Roman" w:cs="Times New Roman"/>
                <w:b/>
                <w:bCs/>
                <w:i/>
                <w:iCs/>
                <w:lang w:eastAsia="es-ES_tradnl"/>
              </w:rPr>
              <w:t>Incremental</w:t>
            </w:r>
          </w:p>
        </w:tc>
        <w:tc>
          <w:tcPr>
            <w:tcW w:w="2283" w:type="dxa"/>
          </w:tcPr>
          <w:p w:rsidR="00A10208" w:rsidRDefault="00A10208" w:rsidP="00A10208">
            <w:r w:rsidRPr="00F47F3A">
              <w:rPr>
                <w:rFonts w:ascii="Times New Roman" w:eastAsia="Times New Roman" w:hAnsi="Times New Roman" w:cs="Times New Roman"/>
                <w:lang w:eastAsia="es-ES_tradnl"/>
              </w:rPr>
              <w:t>Copia solo los cambios desde el último respaldo.</w:t>
            </w:r>
          </w:p>
        </w:tc>
        <w:tc>
          <w:tcPr>
            <w:tcW w:w="2283" w:type="dxa"/>
          </w:tcPr>
          <w:p w:rsidR="00A10208" w:rsidRDefault="00A10208" w:rsidP="00A10208">
            <w:r w:rsidRPr="00F47F3A">
              <w:rPr>
                <w:rFonts w:ascii="Times New Roman" w:eastAsia="Times New Roman" w:hAnsi="Times New Roman" w:cs="Times New Roman"/>
                <w:b/>
                <w:bCs/>
                <w:lang w:eastAsia="es-ES_tradnl"/>
              </w:rPr>
              <w:t xml:space="preserve">- </w:t>
            </w:r>
            <w:r w:rsidRPr="00F47F3A">
              <w:rPr>
                <w:rFonts w:ascii="Times New Roman" w:eastAsia="Times New Roman" w:hAnsi="Times New Roman" w:cs="Times New Roman"/>
                <w:lang w:eastAsia="es-ES_tradnl"/>
              </w:rPr>
              <w:t xml:space="preserve">Optimiza espacio y tiempo. </w:t>
            </w:r>
            <w:r w:rsidRPr="00F47F3A">
              <w:rPr>
                <w:rFonts w:ascii="Times New Roman" w:eastAsia="Times New Roman" w:hAnsi="Times New Roman" w:cs="Times New Roman"/>
                <w:lang w:eastAsia="es-ES_tradnl"/>
              </w:rPr>
              <w:br/>
            </w:r>
            <w:r w:rsidRPr="00F47F3A">
              <w:rPr>
                <w:rFonts w:ascii="Times New Roman" w:eastAsia="Times New Roman" w:hAnsi="Times New Roman" w:cs="Times New Roman"/>
                <w:b/>
                <w:bCs/>
                <w:lang w:eastAsia="es-ES_tradnl"/>
              </w:rPr>
              <w:t xml:space="preserve">- </w:t>
            </w:r>
            <w:r w:rsidRPr="00F47F3A">
              <w:rPr>
                <w:rFonts w:ascii="Times New Roman" w:eastAsia="Times New Roman" w:hAnsi="Times New Roman" w:cs="Times New Roman"/>
                <w:lang w:eastAsia="es-ES_tradnl"/>
              </w:rPr>
              <w:t>Ideal para datos con cambios frecuentes.</w:t>
            </w:r>
          </w:p>
        </w:tc>
        <w:tc>
          <w:tcPr>
            <w:tcW w:w="2283" w:type="dxa"/>
          </w:tcPr>
          <w:p w:rsidR="00A10208" w:rsidRDefault="00A10208" w:rsidP="00A10208">
            <w:r w:rsidRPr="00F47F3A">
              <w:rPr>
                <w:rFonts w:ascii="Times New Roman" w:eastAsia="Times New Roman" w:hAnsi="Times New Roman" w:cs="Times New Roman"/>
                <w:b/>
                <w:bCs/>
                <w:lang w:eastAsia="es-ES_tradnl"/>
              </w:rPr>
              <w:t>-</w:t>
            </w:r>
            <w:r w:rsidRPr="00F47F3A">
              <w:rPr>
                <w:rFonts w:ascii="Times New Roman" w:eastAsia="Times New Roman" w:hAnsi="Times New Roman" w:cs="Times New Roman"/>
                <w:lang w:eastAsia="es-ES_tradnl"/>
              </w:rPr>
              <w:t xml:space="preserve"> Recuperación más compleja (requiere respaldo completo y todos los incrementales).</w:t>
            </w:r>
          </w:p>
        </w:tc>
      </w:tr>
      <w:tr w:rsidR="00A10208" w:rsidTr="00A10208">
        <w:trPr>
          <w:trHeight w:val="537"/>
        </w:trPr>
        <w:tc>
          <w:tcPr>
            <w:tcW w:w="2283" w:type="dxa"/>
          </w:tcPr>
          <w:p w:rsidR="00A10208" w:rsidRDefault="00A10208" w:rsidP="00A10208">
            <w:r w:rsidRPr="00F47F3A">
              <w:rPr>
                <w:rFonts w:ascii="Times New Roman" w:eastAsia="Times New Roman" w:hAnsi="Times New Roman" w:cs="Times New Roman"/>
                <w:b/>
                <w:bCs/>
                <w:i/>
                <w:iCs/>
                <w:lang w:eastAsia="es-ES_tradnl"/>
              </w:rPr>
              <w:t>Diferencial</w:t>
            </w:r>
          </w:p>
        </w:tc>
        <w:tc>
          <w:tcPr>
            <w:tcW w:w="2283" w:type="dxa"/>
          </w:tcPr>
          <w:p w:rsidR="00A10208" w:rsidRDefault="00A10208" w:rsidP="00A10208">
            <w:r w:rsidRPr="00F47F3A">
              <w:rPr>
                <w:rFonts w:ascii="Times New Roman" w:eastAsia="Times New Roman" w:hAnsi="Times New Roman" w:cs="Times New Roman"/>
                <w:lang w:eastAsia="es-ES_tradnl"/>
              </w:rPr>
              <w:t>Copia cambios desde el último respaldo completo.</w:t>
            </w:r>
          </w:p>
        </w:tc>
        <w:tc>
          <w:tcPr>
            <w:tcW w:w="2283" w:type="dxa"/>
          </w:tcPr>
          <w:p w:rsidR="00A10208" w:rsidRDefault="00A10208" w:rsidP="00A10208">
            <w:r w:rsidRPr="00F47F3A">
              <w:rPr>
                <w:rFonts w:ascii="Times New Roman" w:eastAsia="Times New Roman" w:hAnsi="Times New Roman" w:cs="Times New Roman"/>
                <w:b/>
                <w:bCs/>
                <w:lang w:eastAsia="es-ES_tradnl"/>
              </w:rPr>
              <w:t>-</w:t>
            </w:r>
            <w:r w:rsidRPr="00F47F3A">
              <w:rPr>
                <w:rFonts w:ascii="Times New Roman" w:eastAsia="Times New Roman" w:hAnsi="Times New Roman" w:cs="Times New Roman"/>
                <w:lang w:eastAsia="es-ES_tradnl"/>
              </w:rPr>
              <w:t xml:space="preserve"> Recuperación más rápida que el incremental. </w:t>
            </w:r>
            <w:r w:rsidRPr="00F47F3A">
              <w:rPr>
                <w:rFonts w:ascii="Times New Roman" w:eastAsia="Times New Roman" w:hAnsi="Times New Roman" w:cs="Times New Roman"/>
                <w:lang w:eastAsia="es-ES_tradnl"/>
              </w:rPr>
              <w:br/>
            </w:r>
            <w:r w:rsidRPr="00F47F3A">
              <w:rPr>
                <w:rFonts w:ascii="Times New Roman" w:eastAsia="Times New Roman" w:hAnsi="Times New Roman" w:cs="Times New Roman"/>
                <w:b/>
                <w:bCs/>
                <w:lang w:eastAsia="es-ES_tradnl"/>
              </w:rPr>
              <w:t xml:space="preserve">- </w:t>
            </w:r>
            <w:r w:rsidRPr="00F47F3A">
              <w:rPr>
                <w:rFonts w:ascii="Times New Roman" w:eastAsia="Times New Roman" w:hAnsi="Times New Roman" w:cs="Times New Roman"/>
                <w:lang w:eastAsia="es-ES_tradnl"/>
              </w:rPr>
              <w:t>Menos espacio que respaldos completos.</w:t>
            </w:r>
          </w:p>
        </w:tc>
        <w:tc>
          <w:tcPr>
            <w:tcW w:w="2283" w:type="dxa"/>
          </w:tcPr>
          <w:p w:rsidR="00A10208" w:rsidRDefault="00A10208" w:rsidP="00A10208">
            <w:r w:rsidRPr="00F47F3A">
              <w:rPr>
                <w:rFonts w:ascii="Times New Roman" w:eastAsia="Times New Roman" w:hAnsi="Times New Roman" w:cs="Times New Roman"/>
                <w:b/>
                <w:bCs/>
                <w:lang w:eastAsia="es-ES_tradnl"/>
              </w:rPr>
              <w:t xml:space="preserve">- </w:t>
            </w:r>
            <w:r w:rsidRPr="00F47F3A">
              <w:rPr>
                <w:rFonts w:ascii="Times New Roman" w:eastAsia="Times New Roman" w:hAnsi="Times New Roman" w:cs="Times New Roman"/>
                <w:lang w:eastAsia="es-ES_tradnl"/>
              </w:rPr>
              <w:t>Se incrementa el tamaño del respaldo hasta el próximo completo.</w:t>
            </w:r>
          </w:p>
        </w:tc>
      </w:tr>
    </w:tbl>
    <w:p w:rsidR="00F47F3A" w:rsidRDefault="00F47F3A" w:rsidP="00F47F3A"/>
    <w:p w:rsidR="00A10208" w:rsidRDefault="00A10208" w:rsidP="00F47F3A"/>
    <w:p w:rsidR="00A10208" w:rsidRDefault="00F47F3A" w:rsidP="00F47F3A">
      <w:pPr>
        <w:rPr>
          <w:b/>
          <w:bCs/>
        </w:rPr>
      </w:pPr>
      <w:r>
        <w:rPr>
          <w:b/>
          <w:bCs/>
        </w:rPr>
        <w:t xml:space="preserve">    </w:t>
      </w:r>
    </w:p>
    <w:p w:rsidR="00F47F3A" w:rsidRDefault="00A10208" w:rsidP="00F47F3A">
      <w:pPr>
        <w:rPr>
          <w:b/>
          <w:bCs/>
        </w:rPr>
      </w:pPr>
      <w:r>
        <w:rPr>
          <w:b/>
          <w:bCs/>
        </w:rPr>
        <w:t xml:space="preserve"> </w:t>
      </w:r>
      <w:r w:rsidR="00F47F3A">
        <w:rPr>
          <w:b/>
          <w:bCs/>
        </w:rPr>
        <w:t xml:space="preserve">  </w:t>
      </w:r>
      <w:r w:rsidR="00F47F3A" w:rsidRPr="00F47F3A">
        <w:rPr>
          <w:b/>
          <w:bCs/>
        </w:rPr>
        <w:t>1.2. RPO y RTO</w:t>
      </w:r>
    </w:p>
    <w:p w:rsidR="00F47F3A" w:rsidRDefault="00F47F3A" w:rsidP="00F47F3A">
      <w:pPr>
        <w:rPr>
          <w:b/>
          <w:bCs/>
        </w:rPr>
      </w:pPr>
    </w:p>
    <w:p w:rsidR="00F47F3A" w:rsidRDefault="00F47F3A" w:rsidP="00F47F3A"/>
    <w:p w:rsidR="00A10208" w:rsidRDefault="00A10208" w:rsidP="00F47F3A"/>
    <w:p w:rsidR="00A10208" w:rsidRDefault="00A10208" w:rsidP="00F47F3A"/>
    <w:tbl>
      <w:tblPr>
        <w:tblStyle w:val="Tablaconcuadrcula"/>
        <w:tblpPr w:leftFromText="141" w:rightFromText="141" w:vertAnchor="text" w:tblpY="-56"/>
        <w:tblW w:w="0" w:type="auto"/>
        <w:tblLook w:val="04A0" w:firstRow="1" w:lastRow="0" w:firstColumn="1" w:lastColumn="0" w:noHBand="0" w:noVBand="1"/>
      </w:tblPr>
      <w:tblGrid>
        <w:gridCol w:w="2942"/>
        <w:gridCol w:w="2943"/>
        <w:gridCol w:w="2943"/>
      </w:tblGrid>
      <w:tr w:rsidR="00A10208" w:rsidTr="00A10208">
        <w:trPr>
          <w:trHeight w:val="112"/>
        </w:trPr>
        <w:tc>
          <w:tcPr>
            <w:tcW w:w="2942" w:type="dxa"/>
          </w:tcPr>
          <w:p w:rsidR="00A10208" w:rsidRDefault="00A10208" w:rsidP="00A10208">
            <w:r w:rsidRPr="00F47F3A">
              <w:rPr>
                <w:rFonts w:ascii="Times New Roman" w:eastAsia="Times New Roman" w:hAnsi="Times New Roman" w:cs="Times New Roman"/>
                <w:b/>
                <w:bCs/>
                <w:lang w:eastAsia="es-ES_tradnl"/>
              </w:rPr>
              <w:t>Concepto</w:t>
            </w:r>
          </w:p>
        </w:tc>
        <w:tc>
          <w:tcPr>
            <w:tcW w:w="2943" w:type="dxa"/>
          </w:tcPr>
          <w:p w:rsidR="00A10208" w:rsidRDefault="00A10208" w:rsidP="00A10208">
            <w:r w:rsidRPr="00F47F3A">
              <w:rPr>
                <w:rFonts w:ascii="Times New Roman" w:eastAsia="Times New Roman" w:hAnsi="Times New Roman" w:cs="Times New Roman"/>
                <w:b/>
                <w:bCs/>
                <w:lang w:eastAsia="es-ES_tradnl"/>
              </w:rPr>
              <w:t>Descripción</w:t>
            </w:r>
          </w:p>
        </w:tc>
        <w:tc>
          <w:tcPr>
            <w:tcW w:w="2943" w:type="dxa"/>
          </w:tcPr>
          <w:p w:rsidR="00A10208" w:rsidRDefault="00A10208" w:rsidP="00A10208">
            <w:r w:rsidRPr="00F47F3A">
              <w:rPr>
                <w:rFonts w:ascii="Times New Roman" w:eastAsia="Times New Roman" w:hAnsi="Times New Roman" w:cs="Times New Roman"/>
                <w:b/>
                <w:bCs/>
                <w:lang w:eastAsia="es-ES_tradnl"/>
              </w:rPr>
              <w:t>Ejemplo</w:t>
            </w:r>
          </w:p>
        </w:tc>
      </w:tr>
      <w:tr w:rsidR="00A10208" w:rsidTr="00A10208">
        <w:tc>
          <w:tcPr>
            <w:tcW w:w="2942" w:type="dxa"/>
          </w:tcPr>
          <w:p w:rsidR="00A10208" w:rsidRDefault="00A10208" w:rsidP="00A10208">
            <w:r w:rsidRPr="00F47F3A">
              <w:rPr>
                <w:rFonts w:ascii="Times New Roman" w:eastAsia="Times New Roman" w:hAnsi="Times New Roman" w:cs="Times New Roman"/>
                <w:b/>
                <w:bCs/>
                <w:lang w:eastAsia="es-ES_tradnl"/>
              </w:rPr>
              <w:t>RPO (</w:t>
            </w:r>
            <w:proofErr w:type="spellStart"/>
            <w:r w:rsidRPr="00F47F3A">
              <w:rPr>
                <w:rFonts w:ascii="Times New Roman" w:eastAsia="Times New Roman" w:hAnsi="Times New Roman" w:cs="Times New Roman"/>
                <w:b/>
                <w:bCs/>
                <w:lang w:eastAsia="es-ES_tradnl"/>
              </w:rPr>
              <w:t>Recovery</w:t>
            </w:r>
            <w:proofErr w:type="spellEnd"/>
            <w:r w:rsidRPr="00F47F3A">
              <w:rPr>
                <w:rFonts w:ascii="Times New Roman" w:eastAsia="Times New Roman" w:hAnsi="Times New Roman" w:cs="Times New Roman"/>
                <w:b/>
                <w:bCs/>
                <w:lang w:eastAsia="es-ES_tradnl"/>
              </w:rPr>
              <w:t xml:space="preserve"> Point </w:t>
            </w:r>
            <w:proofErr w:type="spellStart"/>
            <w:r w:rsidRPr="00F47F3A">
              <w:rPr>
                <w:rFonts w:ascii="Times New Roman" w:eastAsia="Times New Roman" w:hAnsi="Times New Roman" w:cs="Times New Roman"/>
                <w:b/>
                <w:bCs/>
                <w:lang w:eastAsia="es-ES_tradnl"/>
              </w:rPr>
              <w:t>Objective</w:t>
            </w:r>
            <w:proofErr w:type="spellEnd"/>
            <w:r w:rsidRPr="00F47F3A">
              <w:rPr>
                <w:rFonts w:ascii="Times New Roman" w:eastAsia="Times New Roman" w:hAnsi="Times New Roman" w:cs="Times New Roman"/>
                <w:b/>
                <w:bCs/>
                <w:lang w:eastAsia="es-ES_tradnl"/>
              </w:rPr>
              <w:t>)</w:t>
            </w:r>
          </w:p>
        </w:tc>
        <w:tc>
          <w:tcPr>
            <w:tcW w:w="2943" w:type="dxa"/>
          </w:tcPr>
          <w:p w:rsidR="00A10208" w:rsidRDefault="00A10208" w:rsidP="00A10208">
            <w:r w:rsidRPr="00F47F3A">
              <w:rPr>
                <w:rFonts w:ascii="Times New Roman" w:eastAsia="Times New Roman" w:hAnsi="Times New Roman" w:cs="Times New Roman"/>
                <w:lang w:eastAsia="es-ES_tradnl"/>
              </w:rPr>
              <w:t>Define la cantidad máxima de datos que se pueden "perder" sin afectar gravemente al negocio.</w:t>
            </w:r>
          </w:p>
        </w:tc>
        <w:tc>
          <w:tcPr>
            <w:tcW w:w="2943" w:type="dxa"/>
          </w:tcPr>
          <w:p w:rsidR="00A10208" w:rsidRDefault="00A10208" w:rsidP="00A10208">
            <w:r w:rsidRPr="00F47F3A">
              <w:rPr>
                <w:rFonts w:ascii="Times New Roman" w:eastAsia="Times New Roman" w:hAnsi="Times New Roman" w:cs="Times New Roman"/>
                <w:lang w:eastAsia="es-ES_tradnl"/>
              </w:rPr>
              <w:t>Un RPO de 15 minutos implica configuraciones de respaldo cada 15 minutos.</w:t>
            </w:r>
          </w:p>
        </w:tc>
      </w:tr>
      <w:tr w:rsidR="00A10208" w:rsidTr="00A10208">
        <w:tc>
          <w:tcPr>
            <w:tcW w:w="2942" w:type="dxa"/>
            <w:vAlign w:val="center"/>
          </w:tcPr>
          <w:p w:rsidR="00A10208" w:rsidRPr="00F47F3A" w:rsidRDefault="00A10208" w:rsidP="00A10208">
            <w:pPr>
              <w:rPr>
                <w:rFonts w:ascii="Times New Roman" w:eastAsia="Times New Roman" w:hAnsi="Times New Roman" w:cs="Times New Roman"/>
                <w:lang w:eastAsia="es-ES_tradnl"/>
              </w:rPr>
            </w:pPr>
            <w:r w:rsidRPr="00F47F3A">
              <w:rPr>
                <w:rFonts w:ascii="Times New Roman" w:eastAsia="Times New Roman" w:hAnsi="Times New Roman" w:cs="Times New Roman"/>
                <w:b/>
                <w:bCs/>
                <w:lang w:eastAsia="es-ES_tradnl"/>
              </w:rPr>
              <w:t>RTO (</w:t>
            </w:r>
            <w:proofErr w:type="spellStart"/>
            <w:r w:rsidRPr="00F47F3A">
              <w:rPr>
                <w:rFonts w:ascii="Times New Roman" w:eastAsia="Times New Roman" w:hAnsi="Times New Roman" w:cs="Times New Roman"/>
                <w:b/>
                <w:bCs/>
                <w:lang w:eastAsia="es-ES_tradnl"/>
              </w:rPr>
              <w:t>Recovery</w:t>
            </w:r>
            <w:proofErr w:type="spellEnd"/>
            <w:r w:rsidRPr="00F47F3A">
              <w:rPr>
                <w:rFonts w:ascii="Times New Roman" w:eastAsia="Times New Roman" w:hAnsi="Times New Roman" w:cs="Times New Roman"/>
                <w:b/>
                <w:bCs/>
                <w:lang w:eastAsia="es-ES_tradnl"/>
              </w:rPr>
              <w:t xml:space="preserve"> Time </w:t>
            </w:r>
            <w:proofErr w:type="spellStart"/>
            <w:r w:rsidRPr="00F47F3A">
              <w:rPr>
                <w:rFonts w:ascii="Times New Roman" w:eastAsia="Times New Roman" w:hAnsi="Times New Roman" w:cs="Times New Roman"/>
                <w:b/>
                <w:bCs/>
                <w:lang w:eastAsia="es-ES_tradnl"/>
              </w:rPr>
              <w:t>Objective</w:t>
            </w:r>
            <w:proofErr w:type="spellEnd"/>
            <w:r w:rsidRPr="00F47F3A">
              <w:rPr>
                <w:rFonts w:ascii="Times New Roman" w:eastAsia="Times New Roman" w:hAnsi="Times New Roman" w:cs="Times New Roman"/>
                <w:b/>
                <w:bCs/>
                <w:lang w:eastAsia="es-ES_tradnl"/>
              </w:rPr>
              <w:t>)</w:t>
            </w:r>
          </w:p>
        </w:tc>
        <w:tc>
          <w:tcPr>
            <w:tcW w:w="2943" w:type="dxa"/>
          </w:tcPr>
          <w:p w:rsidR="00A10208" w:rsidRDefault="00A10208" w:rsidP="00A10208">
            <w:r w:rsidRPr="00F47F3A">
              <w:rPr>
                <w:rFonts w:ascii="Times New Roman" w:eastAsia="Times New Roman" w:hAnsi="Times New Roman" w:cs="Times New Roman"/>
                <w:lang w:eastAsia="es-ES_tradnl"/>
              </w:rPr>
              <w:t>Determina el tiempo máximo permitido para restaurar la operación tras un fallo.</w:t>
            </w:r>
          </w:p>
        </w:tc>
        <w:tc>
          <w:tcPr>
            <w:tcW w:w="2943" w:type="dxa"/>
          </w:tcPr>
          <w:p w:rsidR="00A10208" w:rsidRDefault="00A10208" w:rsidP="00A10208">
            <w:r w:rsidRPr="00F47F3A">
              <w:rPr>
                <w:rFonts w:ascii="Times New Roman" w:eastAsia="Times New Roman" w:hAnsi="Times New Roman" w:cs="Times New Roman"/>
                <w:lang w:eastAsia="es-ES_tradnl"/>
              </w:rPr>
              <w:t>Un RTO de 2 horas exige que los sistemas vuelvan a estar operativos en ese plazo o menos.</w:t>
            </w:r>
          </w:p>
        </w:tc>
      </w:tr>
    </w:tbl>
    <w:p w:rsidR="00F47F3A" w:rsidRDefault="00F47F3A" w:rsidP="00F47F3A"/>
    <w:p w:rsidR="00A10208" w:rsidRDefault="00A10208" w:rsidP="00F47F3A">
      <w:pPr>
        <w:rPr>
          <w:b/>
          <w:bCs/>
        </w:rPr>
      </w:pPr>
      <w:r>
        <w:rPr>
          <w:b/>
          <w:bCs/>
        </w:rPr>
        <w:lastRenderedPageBreak/>
        <w:t>2.Caso Practico</w:t>
      </w:r>
      <w:r w:rsidR="004349DF">
        <w:rPr>
          <w:b/>
          <w:bCs/>
        </w:rPr>
        <w:t xml:space="preserve"> 1: Plan de Respaldo</w:t>
      </w:r>
    </w:p>
    <w:p w:rsidR="004349DF" w:rsidRDefault="004349DF" w:rsidP="00F47F3A">
      <w:pPr>
        <w:rPr>
          <w:b/>
          <w:bCs/>
        </w:rPr>
      </w:pPr>
      <w:r>
        <w:rPr>
          <w:b/>
          <w:bCs/>
        </w:rPr>
        <w:t>Propuesta de Método de Respaldo:</w:t>
      </w:r>
    </w:p>
    <w:p w:rsidR="004349DF" w:rsidRDefault="004349DF" w:rsidP="00F47F3A">
      <w:pPr>
        <w:rPr>
          <w:b/>
          <w:bCs/>
        </w:rPr>
      </w:pPr>
    </w:p>
    <w:p w:rsidR="004349DF" w:rsidRDefault="004349DF" w:rsidP="00F47F3A">
      <w:r>
        <w:rPr>
          <w:b/>
          <w:bCs/>
        </w:rPr>
        <w:t xml:space="preserve">Método: </w:t>
      </w:r>
      <w:r>
        <w:t xml:space="preserve">Recomendaría usar un método de respaldo incremental combinado con respaldos completos periódicos. </w:t>
      </w:r>
    </w:p>
    <w:p w:rsidR="004349DF" w:rsidRDefault="004349DF" w:rsidP="00F47F3A"/>
    <w:p w:rsidR="00F47F3A" w:rsidRDefault="00A64435" w:rsidP="00F47F3A">
      <w:r>
        <w:rPr>
          <w:b/>
          <w:bCs/>
        </w:rPr>
        <w:t xml:space="preserve">Respaldo Completo: </w:t>
      </w:r>
      <w:r>
        <w:t>Se hace una copia de seguridad completa de todos los datos.</w:t>
      </w:r>
    </w:p>
    <w:p w:rsidR="00A64435" w:rsidRDefault="00A64435" w:rsidP="00F47F3A">
      <w:r>
        <w:t>Esto proporciona una base completa de la cual partir.</w:t>
      </w:r>
    </w:p>
    <w:p w:rsidR="00A64435" w:rsidRDefault="00A64435" w:rsidP="00F47F3A">
      <w:r w:rsidRPr="00A64435">
        <w:rPr>
          <w:b/>
          <w:bCs/>
        </w:rPr>
        <w:t xml:space="preserve">Respaldo Incremental: </w:t>
      </w:r>
      <w:r>
        <w:t>Solo copia los datos que han cambiado desde el ultimo respaldo (ya sea completo o incremental). Esto ahorra tiempo y espacio de almacenamiento.</w:t>
      </w:r>
    </w:p>
    <w:p w:rsidR="00A64435" w:rsidRDefault="00A64435" w:rsidP="00F47F3A"/>
    <w:p w:rsidR="00A64435" w:rsidRPr="00A64435" w:rsidRDefault="00A64435" w:rsidP="00F47F3A">
      <w:pPr>
        <w:rPr>
          <w:b/>
          <w:bCs/>
        </w:rPr>
      </w:pPr>
      <w:r w:rsidRPr="00A64435">
        <w:rPr>
          <w:b/>
          <w:bCs/>
        </w:rPr>
        <w:t>Resumen del Plan:</w:t>
      </w:r>
    </w:p>
    <w:p w:rsidR="00A64435" w:rsidRDefault="00A64435" w:rsidP="00F47F3A"/>
    <w:p w:rsidR="00A64435" w:rsidRPr="00A64435" w:rsidRDefault="00A64435" w:rsidP="00F47F3A">
      <w:r w:rsidRPr="00A64435">
        <w:rPr>
          <w:b/>
          <w:bCs/>
        </w:rPr>
        <w:t>·Método</w:t>
      </w:r>
      <w:r>
        <w:rPr>
          <w:b/>
          <w:bCs/>
        </w:rPr>
        <w:t xml:space="preserve">: </w:t>
      </w:r>
      <w:r>
        <w:t>Respaldo Completo semanal + Respaldo Incremental diario.</w:t>
      </w:r>
    </w:p>
    <w:p w:rsidR="00A64435" w:rsidRPr="00A64435" w:rsidRDefault="00A64435" w:rsidP="00F47F3A">
      <w:r>
        <w:rPr>
          <w:b/>
          <w:bCs/>
        </w:rPr>
        <w:t xml:space="preserve">·Frecuencia: </w:t>
      </w:r>
      <w:r>
        <w:t xml:space="preserve">Completo cada semana e Incremental cada día. </w:t>
      </w:r>
    </w:p>
    <w:p w:rsidR="00A64435" w:rsidRDefault="00A64435" w:rsidP="00F47F3A">
      <w:r>
        <w:rPr>
          <w:b/>
          <w:bCs/>
        </w:rPr>
        <w:t xml:space="preserve">·Recursos: </w:t>
      </w:r>
      <w:r>
        <w:t xml:space="preserve">Al menos 9.4 TB de espacio (8 TB para completos y 1.4 TB para incrementales), costos de almacenamiento y software de respaldo, y </w:t>
      </w:r>
      <w:r w:rsidR="00096D2D">
        <w:t>tiempo de respaldo variando de 33 minutos a 5.5 horas según el tipo.</w:t>
      </w:r>
    </w:p>
    <w:p w:rsidR="00096D2D" w:rsidRDefault="00096D2D" w:rsidP="00F47F3A"/>
    <w:p w:rsidR="00096D2D" w:rsidRDefault="00096D2D" w:rsidP="00F47F3A">
      <w:pPr>
        <w:rPr>
          <w:b/>
          <w:bCs/>
        </w:rPr>
      </w:pPr>
      <w:r w:rsidRPr="00096D2D">
        <w:rPr>
          <w:b/>
          <w:bCs/>
        </w:rPr>
        <w:t>Justificación:</w:t>
      </w:r>
    </w:p>
    <w:p w:rsidR="00096D2D" w:rsidRDefault="00096D2D" w:rsidP="00F47F3A">
      <w:r>
        <w:t>Este plan balancea la necesidad de tener una copia de seguridad completa y actualizada con la eficiencia en términos de espacio y tiempo.</w:t>
      </w:r>
    </w:p>
    <w:p w:rsidR="00096D2D" w:rsidRDefault="00096D2D" w:rsidP="00F47F3A"/>
    <w:p w:rsidR="00096D2D" w:rsidRDefault="00096D2D" w:rsidP="00F47F3A"/>
    <w:p w:rsidR="00096D2D" w:rsidRDefault="00096D2D" w:rsidP="00F47F3A"/>
    <w:p w:rsidR="00096D2D" w:rsidRDefault="00096D2D" w:rsidP="00F47F3A">
      <w:pPr>
        <w:rPr>
          <w:b/>
          <w:bCs/>
        </w:rPr>
      </w:pPr>
      <w:r w:rsidRPr="00096D2D">
        <w:rPr>
          <w:b/>
          <w:bCs/>
        </w:rPr>
        <w:t>3. Caso Práctico 2: Estrategia de Recuperación</w:t>
      </w:r>
    </w:p>
    <w:p w:rsidR="00096D2D" w:rsidRDefault="00096D2D" w:rsidP="00F47F3A">
      <w:pPr>
        <w:rPr>
          <w:b/>
          <w:bCs/>
        </w:rPr>
      </w:pPr>
      <w:r>
        <w:rPr>
          <w:b/>
          <w:bCs/>
        </w:rPr>
        <w:t xml:space="preserve">Pasos para Recuperación tras </w:t>
      </w:r>
      <w:proofErr w:type="spellStart"/>
      <w:r>
        <w:rPr>
          <w:b/>
          <w:bCs/>
        </w:rPr>
        <w:t>Ransomware</w:t>
      </w:r>
      <w:proofErr w:type="spellEnd"/>
      <w:r>
        <w:rPr>
          <w:b/>
          <w:bCs/>
        </w:rPr>
        <w:t>:</w:t>
      </w:r>
    </w:p>
    <w:p w:rsidR="00096D2D" w:rsidRDefault="00096D2D" w:rsidP="00F47F3A">
      <w:pPr>
        <w:rPr>
          <w:b/>
          <w:bCs/>
        </w:rPr>
      </w:pPr>
    </w:p>
    <w:p w:rsidR="00096D2D" w:rsidRPr="00096D2D" w:rsidRDefault="00096D2D" w:rsidP="00096D2D">
      <w:pPr>
        <w:pStyle w:val="Prrafodelista"/>
        <w:numPr>
          <w:ilvl w:val="0"/>
          <w:numId w:val="3"/>
        </w:numPr>
      </w:pPr>
      <w:r w:rsidRPr="00096D2D">
        <w:t>Desconectar el sistema afectado para contener el ataque.</w:t>
      </w:r>
    </w:p>
    <w:p w:rsidR="00096D2D" w:rsidRPr="00096D2D" w:rsidRDefault="00096D2D" w:rsidP="00096D2D">
      <w:pPr>
        <w:pStyle w:val="Prrafodelista"/>
        <w:numPr>
          <w:ilvl w:val="0"/>
          <w:numId w:val="3"/>
        </w:numPr>
      </w:pPr>
      <w:r w:rsidRPr="00096D2D">
        <w:t>Verificar respaldos en un entorno aislado.</w:t>
      </w:r>
    </w:p>
    <w:p w:rsidR="00096D2D" w:rsidRPr="00096D2D" w:rsidRDefault="00096D2D" w:rsidP="00096D2D">
      <w:pPr>
        <w:pStyle w:val="Prrafodelista"/>
        <w:numPr>
          <w:ilvl w:val="0"/>
          <w:numId w:val="3"/>
        </w:numPr>
      </w:pPr>
      <w:r w:rsidRPr="00096D2D">
        <w:t xml:space="preserve">Restaurar datos siguiendo el orden: respaldo completo </w:t>
      </w:r>
      <w:r w:rsidRPr="00096D2D">
        <w:t>&gt;</w:t>
      </w:r>
      <w:r w:rsidRPr="00096D2D">
        <w:t xml:space="preserve"> incrementales.</w:t>
      </w:r>
    </w:p>
    <w:p w:rsidR="00096D2D" w:rsidRDefault="00096D2D" w:rsidP="00096D2D">
      <w:pPr>
        <w:pStyle w:val="Prrafodelista"/>
        <w:numPr>
          <w:ilvl w:val="0"/>
          <w:numId w:val="3"/>
        </w:numPr>
      </w:pPr>
      <w:r w:rsidRPr="00096D2D">
        <w:t xml:space="preserve">Auditar el sistema para asegurar la limpieza total del </w:t>
      </w:r>
      <w:proofErr w:type="spellStart"/>
      <w:r w:rsidRPr="00096D2D">
        <w:t>ransomware</w:t>
      </w:r>
      <w:proofErr w:type="spellEnd"/>
      <w:r w:rsidRPr="00096D2D">
        <w:t>.</w:t>
      </w:r>
    </w:p>
    <w:p w:rsidR="00096D2D" w:rsidRDefault="00096D2D" w:rsidP="00096D2D"/>
    <w:p w:rsidR="00096D2D" w:rsidRDefault="00096D2D" w:rsidP="00096D2D">
      <w:pPr>
        <w:rPr>
          <w:b/>
          <w:bCs/>
        </w:rPr>
      </w:pPr>
    </w:p>
    <w:p w:rsidR="00096D2D" w:rsidRPr="00096D2D" w:rsidRDefault="00096D2D" w:rsidP="00096D2D">
      <w:pPr>
        <w:rPr>
          <w:b/>
          <w:bCs/>
        </w:rPr>
      </w:pPr>
      <w:r w:rsidRPr="00096D2D">
        <w:rPr>
          <w:b/>
          <w:bCs/>
        </w:rPr>
        <w:t>Prevención Futura</w:t>
      </w:r>
    </w:p>
    <w:p w:rsidR="00A10208" w:rsidRDefault="00A10208" w:rsidP="00F47F3A"/>
    <w:p w:rsidR="00096D2D" w:rsidRPr="00096D2D" w:rsidRDefault="00096D2D" w:rsidP="00F47F3A">
      <w:pPr>
        <w:rPr>
          <w:i/>
          <w:iCs/>
        </w:rPr>
      </w:pPr>
      <w:r w:rsidRPr="00096D2D">
        <w:rPr>
          <w:i/>
          <w:iCs/>
        </w:rPr>
        <w:t xml:space="preserve">        Medidas Técnicas: </w:t>
      </w:r>
    </w:p>
    <w:p w:rsidR="00096D2D" w:rsidRPr="00096D2D" w:rsidRDefault="00096D2D" w:rsidP="00F47F3A">
      <w:r>
        <w:t xml:space="preserve">          </w:t>
      </w:r>
      <w:r w:rsidRPr="00096D2D">
        <w:rPr>
          <w:b/>
          <w:bCs/>
        </w:rPr>
        <w:t>·</w:t>
      </w:r>
      <w:r>
        <w:rPr>
          <w:b/>
          <w:bCs/>
        </w:rPr>
        <w:t xml:space="preserve"> </w:t>
      </w:r>
      <w:r>
        <w:t xml:space="preserve">Respaldos fuera de línea. </w:t>
      </w:r>
    </w:p>
    <w:p w:rsidR="006F1124" w:rsidRDefault="00096D2D" w:rsidP="00F47F3A">
      <w:r>
        <w:t xml:space="preserve">          </w:t>
      </w:r>
      <w:r w:rsidRPr="00096D2D">
        <w:rPr>
          <w:b/>
          <w:bCs/>
        </w:rPr>
        <w:t>·</w:t>
      </w:r>
      <w:r>
        <w:rPr>
          <w:b/>
          <w:bCs/>
        </w:rPr>
        <w:t xml:space="preserve"> </w:t>
      </w:r>
      <w:r>
        <w:t>Monitor</w:t>
      </w:r>
      <w:r w:rsidR="006F1124">
        <w:t>eo avanzado con detención en tiempo real</w:t>
      </w:r>
    </w:p>
    <w:p w:rsidR="006F1124" w:rsidRDefault="006F1124" w:rsidP="00F47F3A"/>
    <w:p w:rsidR="006F1124" w:rsidRDefault="006F1124" w:rsidP="00F47F3A">
      <w:pPr>
        <w:rPr>
          <w:i/>
          <w:iCs/>
        </w:rPr>
      </w:pPr>
      <w:r>
        <w:rPr>
          <w:i/>
          <w:iCs/>
        </w:rPr>
        <w:t xml:space="preserve">       </w:t>
      </w:r>
      <w:r w:rsidRPr="006F1124">
        <w:rPr>
          <w:i/>
          <w:iCs/>
        </w:rPr>
        <w:t xml:space="preserve">Medidas Organizativas: </w:t>
      </w:r>
    </w:p>
    <w:p w:rsidR="006F1124" w:rsidRPr="006F1124" w:rsidRDefault="006F1124" w:rsidP="00F47F3A">
      <w:r>
        <w:t xml:space="preserve">         </w:t>
      </w:r>
      <w:r w:rsidRPr="006F1124">
        <w:rPr>
          <w:b/>
          <w:bCs/>
        </w:rPr>
        <w:t>·</w:t>
      </w:r>
      <w:r>
        <w:rPr>
          <w:b/>
          <w:bCs/>
        </w:rPr>
        <w:t xml:space="preserve"> </w:t>
      </w:r>
      <w:r>
        <w:t>Pruebas periódicas de restauración.</w:t>
      </w:r>
    </w:p>
    <w:p w:rsidR="006F1124" w:rsidRDefault="006F1124" w:rsidP="00F47F3A">
      <w:r>
        <w:rPr>
          <w:i/>
          <w:iCs/>
        </w:rPr>
        <w:t xml:space="preserve">         </w:t>
      </w:r>
      <w:r w:rsidRPr="006F1124">
        <w:rPr>
          <w:b/>
          <w:bCs/>
        </w:rPr>
        <w:t>·</w:t>
      </w:r>
      <w:r>
        <w:rPr>
          <w:b/>
          <w:bCs/>
        </w:rPr>
        <w:t xml:space="preserve"> </w:t>
      </w:r>
      <w:r>
        <w:t>Formación continua para prevenir phishing y amenazas similares.</w:t>
      </w:r>
    </w:p>
    <w:p w:rsidR="006F1124" w:rsidRDefault="006F1124" w:rsidP="00F47F3A"/>
    <w:p w:rsidR="008B180E" w:rsidRDefault="008B180E" w:rsidP="008B180E">
      <w:pPr>
        <w:rPr>
          <w:b/>
          <w:bCs/>
        </w:rPr>
      </w:pPr>
      <w:r>
        <w:rPr>
          <w:b/>
          <w:bCs/>
        </w:rPr>
        <w:lastRenderedPageBreak/>
        <w:t>4.Evaluacion de Simulación</w:t>
      </w:r>
    </w:p>
    <w:p w:rsidR="008B180E" w:rsidRDefault="008B180E" w:rsidP="008B180E">
      <w:pPr>
        <w:rPr>
          <w:b/>
          <w:bCs/>
        </w:rPr>
      </w:pPr>
      <w:r>
        <w:rPr>
          <w:b/>
          <w:bCs/>
        </w:rPr>
        <w:t>Pasos para la Prueba:</w:t>
      </w:r>
    </w:p>
    <w:p w:rsidR="008B180E" w:rsidRDefault="008B180E" w:rsidP="008B180E">
      <w:pPr>
        <w:rPr>
          <w:b/>
          <w:bCs/>
        </w:rPr>
      </w:pPr>
    </w:p>
    <w:p w:rsidR="008B180E" w:rsidRDefault="008B180E" w:rsidP="008B180E">
      <w:pPr>
        <w:pStyle w:val="Prrafodelista"/>
        <w:numPr>
          <w:ilvl w:val="0"/>
          <w:numId w:val="4"/>
        </w:numPr>
        <w:rPr>
          <w:b/>
          <w:bCs/>
        </w:rPr>
      </w:pPr>
      <w:r>
        <w:rPr>
          <w:b/>
          <w:bCs/>
        </w:rPr>
        <w:t xml:space="preserve">Planificación: </w:t>
      </w:r>
      <w:r>
        <w:t>Definir objetivos y seleccionar un entorno de prueba.</w:t>
      </w:r>
    </w:p>
    <w:p w:rsidR="008B180E" w:rsidRDefault="008B180E" w:rsidP="008B180E">
      <w:pPr>
        <w:pStyle w:val="Prrafodelista"/>
        <w:numPr>
          <w:ilvl w:val="0"/>
          <w:numId w:val="4"/>
        </w:numPr>
        <w:rPr>
          <w:b/>
          <w:bCs/>
        </w:rPr>
      </w:pPr>
      <w:r>
        <w:rPr>
          <w:b/>
          <w:bCs/>
        </w:rPr>
        <w:t xml:space="preserve">Preparación: </w:t>
      </w:r>
      <w:r>
        <w:t xml:space="preserve">Configurar </w:t>
      </w:r>
      <w:r w:rsidR="001F4391">
        <w:t>un entorno de prueba similar al de producción</w:t>
      </w:r>
    </w:p>
    <w:p w:rsidR="008B180E" w:rsidRDefault="008B180E" w:rsidP="008B180E">
      <w:pPr>
        <w:pStyle w:val="Prrafodelista"/>
        <w:numPr>
          <w:ilvl w:val="0"/>
          <w:numId w:val="4"/>
        </w:numPr>
        <w:rPr>
          <w:b/>
          <w:bCs/>
        </w:rPr>
      </w:pPr>
      <w:r>
        <w:rPr>
          <w:b/>
          <w:bCs/>
        </w:rPr>
        <w:t xml:space="preserve">Respaldo: </w:t>
      </w:r>
      <w:r>
        <w:t xml:space="preserve">Realizar un respaldo completo de la base de datos actual. </w:t>
      </w:r>
    </w:p>
    <w:p w:rsidR="008B180E" w:rsidRDefault="008B180E" w:rsidP="008B180E">
      <w:pPr>
        <w:pStyle w:val="Prrafodelista"/>
        <w:numPr>
          <w:ilvl w:val="0"/>
          <w:numId w:val="4"/>
        </w:numPr>
        <w:rPr>
          <w:b/>
          <w:bCs/>
        </w:rPr>
      </w:pPr>
      <w:r>
        <w:rPr>
          <w:b/>
          <w:bCs/>
        </w:rPr>
        <w:t>Simulación de Fallo:</w:t>
      </w:r>
      <w:r w:rsidR="001F4391">
        <w:rPr>
          <w:b/>
          <w:bCs/>
        </w:rPr>
        <w:t xml:space="preserve"> </w:t>
      </w:r>
      <w:r w:rsidR="001F4391">
        <w:t>Simular un fallo en la base de datos.</w:t>
      </w:r>
    </w:p>
    <w:p w:rsidR="008B180E" w:rsidRDefault="008B180E" w:rsidP="008B180E">
      <w:pPr>
        <w:pStyle w:val="Prrafodelista"/>
        <w:numPr>
          <w:ilvl w:val="0"/>
          <w:numId w:val="4"/>
        </w:numPr>
        <w:rPr>
          <w:b/>
          <w:bCs/>
        </w:rPr>
      </w:pPr>
      <w:r>
        <w:rPr>
          <w:b/>
          <w:bCs/>
        </w:rPr>
        <w:t>Recuperación:</w:t>
      </w:r>
      <w:r w:rsidR="001F4391">
        <w:rPr>
          <w:b/>
          <w:bCs/>
        </w:rPr>
        <w:t xml:space="preserve"> </w:t>
      </w:r>
      <w:r w:rsidR="001F4391">
        <w:t>Restaurar la base de datos usando los respaldos.</w:t>
      </w:r>
    </w:p>
    <w:p w:rsidR="008B180E" w:rsidRPr="008B180E" w:rsidRDefault="008B180E" w:rsidP="008B180E">
      <w:pPr>
        <w:pStyle w:val="Prrafodelista"/>
        <w:numPr>
          <w:ilvl w:val="0"/>
          <w:numId w:val="4"/>
        </w:numPr>
        <w:rPr>
          <w:b/>
          <w:bCs/>
        </w:rPr>
      </w:pPr>
      <w:r>
        <w:rPr>
          <w:b/>
          <w:bCs/>
        </w:rPr>
        <w:t xml:space="preserve">Validación: </w:t>
      </w:r>
      <w:r w:rsidR="001F4391">
        <w:t>Verificar la integridad y consistencia de los datos restaurados.</w:t>
      </w:r>
    </w:p>
    <w:p w:rsidR="006F1124" w:rsidRDefault="008B180E" w:rsidP="008B180E">
      <w:pPr>
        <w:rPr>
          <w:b/>
          <w:bCs/>
        </w:rPr>
      </w:pPr>
      <w:r>
        <w:rPr>
          <w:b/>
          <w:bCs/>
        </w:rPr>
        <w:t xml:space="preserve"> </w:t>
      </w:r>
    </w:p>
    <w:p w:rsidR="001F4391" w:rsidRDefault="001F4391" w:rsidP="008B180E">
      <w:pPr>
        <w:rPr>
          <w:b/>
          <w:bCs/>
        </w:rPr>
      </w:pPr>
    </w:p>
    <w:p w:rsidR="001F4391" w:rsidRDefault="001F4391" w:rsidP="001F4391">
      <w:pPr>
        <w:rPr>
          <w:b/>
          <w:bCs/>
        </w:rPr>
      </w:pPr>
      <w:r>
        <w:rPr>
          <w:b/>
          <w:bCs/>
        </w:rPr>
        <w:t>Indicadores de Éxito</w:t>
      </w:r>
      <w:r>
        <w:rPr>
          <w:b/>
          <w:bCs/>
        </w:rPr>
        <w:t>:</w:t>
      </w:r>
    </w:p>
    <w:p w:rsidR="001F4391" w:rsidRDefault="001F4391" w:rsidP="001F4391">
      <w:pPr>
        <w:rPr>
          <w:b/>
          <w:bCs/>
        </w:rPr>
      </w:pPr>
    </w:p>
    <w:p w:rsidR="001F4391" w:rsidRDefault="001F4391" w:rsidP="001F4391">
      <w:pPr>
        <w:pStyle w:val="Prrafodelista"/>
        <w:numPr>
          <w:ilvl w:val="0"/>
          <w:numId w:val="5"/>
        </w:numPr>
        <w:rPr>
          <w:b/>
          <w:bCs/>
        </w:rPr>
      </w:pPr>
      <w:r>
        <w:rPr>
          <w:b/>
          <w:bCs/>
        </w:rPr>
        <w:t>Tiempo de Recuperación (RTO)</w:t>
      </w:r>
      <w:r>
        <w:rPr>
          <w:b/>
          <w:bCs/>
        </w:rPr>
        <w:t xml:space="preserve">: </w:t>
      </w:r>
      <w:r>
        <w:t>Medir el tiempo total de recuperación</w:t>
      </w:r>
      <w:r>
        <w:t>.</w:t>
      </w:r>
    </w:p>
    <w:p w:rsidR="001F4391" w:rsidRDefault="001F4391" w:rsidP="001F4391">
      <w:pPr>
        <w:pStyle w:val="Prrafodelista"/>
        <w:numPr>
          <w:ilvl w:val="0"/>
          <w:numId w:val="5"/>
        </w:numPr>
        <w:rPr>
          <w:b/>
          <w:bCs/>
        </w:rPr>
      </w:pPr>
      <w:r>
        <w:rPr>
          <w:b/>
          <w:bCs/>
        </w:rPr>
        <w:t>Punto de Recuperación (RPO)</w:t>
      </w:r>
      <w:r>
        <w:rPr>
          <w:b/>
          <w:bCs/>
        </w:rPr>
        <w:t xml:space="preserve">: </w:t>
      </w:r>
      <w:r>
        <w:t>Evaluar la perdida de datos.</w:t>
      </w:r>
    </w:p>
    <w:p w:rsidR="001F4391" w:rsidRPr="001F4391" w:rsidRDefault="001F4391" w:rsidP="001F4391">
      <w:pPr>
        <w:pStyle w:val="Prrafodelista"/>
        <w:numPr>
          <w:ilvl w:val="0"/>
          <w:numId w:val="5"/>
        </w:numPr>
        <w:rPr>
          <w:b/>
          <w:bCs/>
        </w:rPr>
      </w:pPr>
      <w:r>
        <w:rPr>
          <w:b/>
          <w:bCs/>
        </w:rPr>
        <w:t>Consistencia e Integridad</w:t>
      </w:r>
      <w:r>
        <w:rPr>
          <w:b/>
          <w:bCs/>
        </w:rPr>
        <w:t xml:space="preserve">: </w:t>
      </w:r>
      <w:r>
        <w:t>Verificar que todos los datos sean correctos y completos</w:t>
      </w:r>
      <w:r>
        <w:t xml:space="preserve">. </w:t>
      </w:r>
    </w:p>
    <w:p w:rsidR="001F4391" w:rsidRDefault="001F4391" w:rsidP="001F4391"/>
    <w:p w:rsidR="001F4391" w:rsidRDefault="001F4391" w:rsidP="001F4391"/>
    <w:p w:rsidR="001F4391" w:rsidRDefault="001F4391" w:rsidP="001F4391">
      <w:pPr>
        <w:rPr>
          <w:b/>
          <w:bCs/>
        </w:rPr>
      </w:pPr>
      <w:r>
        <w:rPr>
          <w:b/>
          <w:bCs/>
        </w:rPr>
        <w:t>Documentos</w:t>
      </w:r>
      <w:r>
        <w:rPr>
          <w:b/>
          <w:bCs/>
        </w:rPr>
        <w:t>:</w:t>
      </w:r>
    </w:p>
    <w:p w:rsidR="001F4391" w:rsidRDefault="001F4391" w:rsidP="001F4391">
      <w:pPr>
        <w:rPr>
          <w:b/>
          <w:bCs/>
        </w:rPr>
      </w:pPr>
    </w:p>
    <w:p w:rsidR="001F4391" w:rsidRDefault="001F4391" w:rsidP="001F4391">
      <w:pPr>
        <w:pStyle w:val="Prrafodelista"/>
        <w:numPr>
          <w:ilvl w:val="0"/>
          <w:numId w:val="6"/>
        </w:numPr>
        <w:rPr>
          <w:b/>
          <w:bCs/>
        </w:rPr>
      </w:pPr>
      <w:r>
        <w:rPr>
          <w:b/>
          <w:bCs/>
        </w:rPr>
        <w:t>Informe</w:t>
      </w:r>
      <w:r>
        <w:rPr>
          <w:b/>
          <w:bCs/>
        </w:rPr>
        <w:t xml:space="preserve">: </w:t>
      </w:r>
      <w:r>
        <w:t>Resumen del objetivo, alcance y pasos seguidos</w:t>
      </w:r>
      <w:r>
        <w:t>.</w:t>
      </w:r>
    </w:p>
    <w:p w:rsidR="001F4391" w:rsidRDefault="001F4391" w:rsidP="001F4391">
      <w:pPr>
        <w:pStyle w:val="Prrafodelista"/>
        <w:numPr>
          <w:ilvl w:val="0"/>
          <w:numId w:val="6"/>
        </w:numPr>
        <w:rPr>
          <w:b/>
          <w:bCs/>
        </w:rPr>
      </w:pPr>
      <w:r>
        <w:rPr>
          <w:b/>
          <w:bCs/>
        </w:rPr>
        <w:t>Resultados</w:t>
      </w:r>
      <w:r>
        <w:rPr>
          <w:b/>
          <w:bCs/>
        </w:rPr>
        <w:t xml:space="preserve">: </w:t>
      </w:r>
      <w:r w:rsidR="00E75106">
        <w:t>Tiempos de recuperación (RTO y RPO) y observaciones</w:t>
      </w:r>
      <w:r>
        <w:t>.</w:t>
      </w:r>
    </w:p>
    <w:p w:rsidR="001F4391" w:rsidRDefault="001F4391" w:rsidP="001F4391">
      <w:pPr>
        <w:pStyle w:val="Prrafodelista"/>
        <w:numPr>
          <w:ilvl w:val="0"/>
          <w:numId w:val="6"/>
        </w:numPr>
        <w:rPr>
          <w:b/>
          <w:bCs/>
        </w:rPr>
      </w:pPr>
      <w:r>
        <w:rPr>
          <w:b/>
          <w:bCs/>
        </w:rPr>
        <w:t>Lecciones Aprendidas</w:t>
      </w:r>
      <w:r>
        <w:rPr>
          <w:b/>
          <w:bCs/>
        </w:rPr>
        <w:t xml:space="preserve">: </w:t>
      </w:r>
      <w:r w:rsidR="00E75106">
        <w:t>Problemas encontrados y recomendaciones.</w:t>
      </w:r>
      <w:r>
        <w:t xml:space="preserve"> </w:t>
      </w:r>
    </w:p>
    <w:p w:rsidR="001F4391" w:rsidRDefault="001F4391" w:rsidP="001F4391">
      <w:pPr>
        <w:pStyle w:val="Prrafodelista"/>
        <w:numPr>
          <w:ilvl w:val="0"/>
          <w:numId w:val="6"/>
        </w:numPr>
        <w:rPr>
          <w:b/>
          <w:bCs/>
        </w:rPr>
      </w:pPr>
      <w:r>
        <w:rPr>
          <w:b/>
          <w:bCs/>
        </w:rPr>
        <w:t>Plan de Acción</w:t>
      </w:r>
      <w:r>
        <w:rPr>
          <w:b/>
          <w:bCs/>
        </w:rPr>
        <w:t xml:space="preserve">: </w:t>
      </w:r>
      <w:r w:rsidR="00E75106">
        <w:t>Pasos para corregir deficiencias y actualizaciones necesarias</w:t>
      </w:r>
      <w:r>
        <w:t>.</w:t>
      </w:r>
    </w:p>
    <w:p w:rsidR="001F4391" w:rsidRDefault="001F4391" w:rsidP="001F4391">
      <w:pPr>
        <w:rPr>
          <w:b/>
          <w:bCs/>
        </w:rPr>
      </w:pPr>
    </w:p>
    <w:p w:rsidR="00E75106" w:rsidRDefault="00E75106" w:rsidP="001F4391">
      <w:pPr>
        <w:rPr>
          <w:b/>
          <w:bCs/>
        </w:rPr>
      </w:pPr>
    </w:p>
    <w:p w:rsidR="00E75106" w:rsidRDefault="00E75106" w:rsidP="001F4391">
      <w:pPr>
        <w:rPr>
          <w:b/>
          <w:bCs/>
        </w:rPr>
      </w:pPr>
    </w:p>
    <w:p w:rsidR="00E75106" w:rsidRDefault="00E75106" w:rsidP="001F4391">
      <w:pPr>
        <w:rPr>
          <w:b/>
          <w:bCs/>
        </w:rPr>
      </w:pPr>
    </w:p>
    <w:p w:rsidR="00E75106" w:rsidRDefault="00E75106" w:rsidP="001F4391">
      <w:pPr>
        <w:rPr>
          <w:b/>
          <w:bCs/>
        </w:rPr>
      </w:pPr>
      <w:r>
        <w:rPr>
          <w:b/>
          <w:bCs/>
        </w:rPr>
        <w:t>5</w:t>
      </w:r>
      <w:r>
        <w:rPr>
          <w:b/>
          <w:bCs/>
        </w:rPr>
        <w:t>.</w:t>
      </w:r>
      <w:r>
        <w:rPr>
          <w:b/>
          <w:bCs/>
        </w:rPr>
        <w:t>Reflexion Final</w:t>
      </w:r>
    </w:p>
    <w:p w:rsidR="00E75106" w:rsidRDefault="00E75106" w:rsidP="001F4391">
      <w:pPr>
        <w:rPr>
          <w:b/>
          <w:bCs/>
        </w:rPr>
      </w:pPr>
    </w:p>
    <w:p w:rsidR="00E75106" w:rsidRDefault="002B2518" w:rsidP="001F4391">
      <w:r>
        <w:t xml:space="preserve">Una estrategia solida de respaldo y recuperación es clave para garantizar la continuidad del negocio. </w:t>
      </w:r>
      <w:r>
        <w:br/>
        <w:t>Tomemos el ejemplo de una tienda en línea. Puede evitar pérdidas económicas al restaurar sus operaciones rápidamente tras un incidente. Este enfoque no solo protege los ingresos, sino que también mantiene la confianza del cliente y asegura el cumplimiento de los acuerdos de nivel de servicio (SLA).</w:t>
      </w:r>
    </w:p>
    <w:p w:rsidR="002B2518" w:rsidRDefault="002B2518" w:rsidP="001F4391"/>
    <w:p w:rsidR="002B2518" w:rsidRPr="002B2518" w:rsidRDefault="002B2518" w:rsidP="001F4391"/>
    <w:sectPr w:rsidR="002B2518" w:rsidRPr="002B2518" w:rsidSect="00E70B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0C9B"/>
    <w:multiLevelType w:val="hybridMultilevel"/>
    <w:tmpl w:val="49244728"/>
    <w:lvl w:ilvl="0" w:tplc="FFFFFFFF">
      <w:start w:val="1"/>
      <w:numFmt w:val="decimal"/>
      <w:lvlText w:val="%1."/>
      <w:lvlJc w:val="left"/>
      <w:pPr>
        <w:ind w:left="680" w:hanging="360"/>
      </w:pPr>
      <w:rPr>
        <w:rFonts w:hint="default"/>
      </w:rPr>
    </w:lvl>
    <w:lvl w:ilvl="1" w:tplc="FFFFFFFF" w:tentative="1">
      <w:start w:val="1"/>
      <w:numFmt w:val="lowerLetter"/>
      <w:lvlText w:val="%2."/>
      <w:lvlJc w:val="left"/>
      <w:pPr>
        <w:ind w:left="1400" w:hanging="360"/>
      </w:pPr>
    </w:lvl>
    <w:lvl w:ilvl="2" w:tplc="FFFFFFFF" w:tentative="1">
      <w:start w:val="1"/>
      <w:numFmt w:val="lowerRoman"/>
      <w:lvlText w:val="%3."/>
      <w:lvlJc w:val="right"/>
      <w:pPr>
        <w:ind w:left="2120" w:hanging="180"/>
      </w:pPr>
    </w:lvl>
    <w:lvl w:ilvl="3" w:tplc="FFFFFFFF" w:tentative="1">
      <w:start w:val="1"/>
      <w:numFmt w:val="decimal"/>
      <w:lvlText w:val="%4."/>
      <w:lvlJc w:val="left"/>
      <w:pPr>
        <w:ind w:left="2840" w:hanging="360"/>
      </w:pPr>
    </w:lvl>
    <w:lvl w:ilvl="4" w:tplc="FFFFFFFF" w:tentative="1">
      <w:start w:val="1"/>
      <w:numFmt w:val="lowerLetter"/>
      <w:lvlText w:val="%5."/>
      <w:lvlJc w:val="left"/>
      <w:pPr>
        <w:ind w:left="3560" w:hanging="360"/>
      </w:pPr>
    </w:lvl>
    <w:lvl w:ilvl="5" w:tplc="FFFFFFFF" w:tentative="1">
      <w:start w:val="1"/>
      <w:numFmt w:val="lowerRoman"/>
      <w:lvlText w:val="%6."/>
      <w:lvlJc w:val="right"/>
      <w:pPr>
        <w:ind w:left="4280" w:hanging="180"/>
      </w:pPr>
    </w:lvl>
    <w:lvl w:ilvl="6" w:tplc="FFFFFFFF" w:tentative="1">
      <w:start w:val="1"/>
      <w:numFmt w:val="decimal"/>
      <w:lvlText w:val="%7."/>
      <w:lvlJc w:val="left"/>
      <w:pPr>
        <w:ind w:left="5000" w:hanging="360"/>
      </w:pPr>
    </w:lvl>
    <w:lvl w:ilvl="7" w:tplc="FFFFFFFF" w:tentative="1">
      <w:start w:val="1"/>
      <w:numFmt w:val="lowerLetter"/>
      <w:lvlText w:val="%8."/>
      <w:lvlJc w:val="left"/>
      <w:pPr>
        <w:ind w:left="5720" w:hanging="360"/>
      </w:pPr>
    </w:lvl>
    <w:lvl w:ilvl="8" w:tplc="FFFFFFFF" w:tentative="1">
      <w:start w:val="1"/>
      <w:numFmt w:val="lowerRoman"/>
      <w:lvlText w:val="%9."/>
      <w:lvlJc w:val="right"/>
      <w:pPr>
        <w:ind w:left="6440" w:hanging="180"/>
      </w:pPr>
    </w:lvl>
  </w:abstractNum>
  <w:abstractNum w:abstractNumId="1" w15:restartNumberingAfterBreak="0">
    <w:nsid w:val="22A67579"/>
    <w:multiLevelType w:val="hybridMultilevel"/>
    <w:tmpl w:val="D7D46AC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A350EC1"/>
    <w:multiLevelType w:val="hybridMultilevel"/>
    <w:tmpl w:val="49244728"/>
    <w:lvl w:ilvl="0" w:tplc="96B057D0">
      <w:start w:val="1"/>
      <w:numFmt w:val="decimal"/>
      <w:lvlText w:val="%1."/>
      <w:lvlJc w:val="left"/>
      <w:pPr>
        <w:ind w:left="680" w:hanging="360"/>
      </w:pPr>
      <w:rPr>
        <w:rFonts w:hint="default"/>
      </w:rPr>
    </w:lvl>
    <w:lvl w:ilvl="1" w:tplc="040A0019" w:tentative="1">
      <w:start w:val="1"/>
      <w:numFmt w:val="lowerLetter"/>
      <w:lvlText w:val="%2."/>
      <w:lvlJc w:val="left"/>
      <w:pPr>
        <w:ind w:left="1400" w:hanging="360"/>
      </w:pPr>
    </w:lvl>
    <w:lvl w:ilvl="2" w:tplc="040A001B" w:tentative="1">
      <w:start w:val="1"/>
      <w:numFmt w:val="lowerRoman"/>
      <w:lvlText w:val="%3."/>
      <w:lvlJc w:val="right"/>
      <w:pPr>
        <w:ind w:left="2120" w:hanging="180"/>
      </w:pPr>
    </w:lvl>
    <w:lvl w:ilvl="3" w:tplc="040A000F" w:tentative="1">
      <w:start w:val="1"/>
      <w:numFmt w:val="decimal"/>
      <w:lvlText w:val="%4."/>
      <w:lvlJc w:val="left"/>
      <w:pPr>
        <w:ind w:left="2840" w:hanging="360"/>
      </w:pPr>
    </w:lvl>
    <w:lvl w:ilvl="4" w:tplc="040A0019" w:tentative="1">
      <w:start w:val="1"/>
      <w:numFmt w:val="lowerLetter"/>
      <w:lvlText w:val="%5."/>
      <w:lvlJc w:val="left"/>
      <w:pPr>
        <w:ind w:left="3560" w:hanging="360"/>
      </w:pPr>
    </w:lvl>
    <w:lvl w:ilvl="5" w:tplc="040A001B" w:tentative="1">
      <w:start w:val="1"/>
      <w:numFmt w:val="lowerRoman"/>
      <w:lvlText w:val="%6."/>
      <w:lvlJc w:val="right"/>
      <w:pPr>
        <w:ind w:left="4280" w:hanging="180"/>
      </w:pPr>
    </w:lvl>
    <w:lvl w:ilvl="6" w:tplc="040A000F" w:tentative="1">
      <w:start w:val="1"/>
      <w:numFmt w:val="decimal"/>
      <w:lvlText w:val="%7."/>
      <w:lvlJc w:val="left"/>
      <w:pPr>
        <w:ind w:left="5000" w:hanging="360"/>
      </w:pPr>
    </w:lvl>
    <w:lvl w:ilvl="7" w:tplc="040A0019" w:tentative="1">
      <w:start w:val="1"/>
      <w:numFmt w:val="lowerLetter"/>
      <w:lvlText w:val="%8."/>
      <w:lvlJc w:val="left"/>
      <w:pPr>
        <w:ind w:left="5720" w:hanging="360"/>
      </w:pPr>
    </w:lvl>
    <w:lvl w:ilvl="8" w:tplc="040A001B" w:tentative="1">
      <w:start w:val="1"/>
      <w:numFmt w:val="lowerRoman"/>
      <w:lvlText w:val="%9."/>
      <w:lvlJc w:val="right"/>
      <w:pPr>
        <w:ind w:left="6440" w:hanging="180"/>
      </w:pPr>
    </w:lvl>
  </w:abstractNum>
  <w:abstractNum w:abstractNumId="3" w15:restartNumberingAfterBreak="0">
    <w:nsid w:val="59A548B1"/>
    <w:multiLevelType w:val="hybridMultilevel"/>
    <w:tmpl w:val="49244728"/>
    <w:lvl w:ilvl="0" w:tplc="FFFFFFFF">
      <w:start w:val="1"/>
      <w:numFmt w:val="decimal"/>
      <w:lvlText w:val="%1."/>
      <w:lvlJc w:val="left"/>
      <w:pPr>
        <w:ind w:left="680" w:hanging="360"/>
      </w:pPr>
      <w:rPr>
        <w:rFonts w:hint="default"/>
      </w:rPr>
    </w:lvl>
    <w:lvl w:ilvl="1" w:tplc="FFFFFFFF" w:tentative="1">
      <w:start w:val="1"/>
      <w:numFmt w:val="lowerLetter"/>
      <w:lvlText w:val="%2."/>
      <w:lvlJc w:val="left"/>
      <w:pPr>
        <w:ind w:left="1400" w:hanging="360"/>
      </w:pPr>
    </w:lvl>
    <w:lvl w:ilvl="2" w:tplc="FFFFFFFF" w:tentative="1">
      <w:start w:val="1"/>
      <w:numFmt w:val="lowerRoman"/>
      <w:lvlText w:val="%3."/>
      <w:lvlJc w:val="right"/>
      <w:pPr>
        <w:ind w:left="2120" w:hanging="180"/>
      </w:pPr>
    </w:lvl>
    <w:lvl w:ilvl="3" w:tplc="FFFFFFFF" w:tentative="1">
      <w:start w:val="1"/>
      <w:numFmt w:val="decimal"/>
      <w:lvlText w:val="%4."/>
      <w:lvlJc w:val="left"/>
      <w:pPr>
        <w:ind w:left="2840" w:hanging="360"/>
      </w:pPr>
    </w:lvl>
    <w:lvl w:ilvl="4" w:tplc="FFFFFFFF" w:tentative="1">
      <w:start w:val="1"/>
      <w:numFmt w:val="lowerLetter"/>
      <w:lvlText w:val="%5."/>
      <w:lvlJc w:val="left"/>
      <w:pPr>
        <w:ind w:left="3560" w:hanging="360"/>
      </w:pPr>
    </w:lvl>
    <w:lvl w:ilvl="5" w:tplc="FFFFFFFF" w:tentative="1">
      <w:start w:val="1"/>
      <w:numFmt w:val="lowerRoman"/>
      <w:lvlText w:val="%6."/>
      <w:lvlJc w:val="right"/>
      <w:pPr>
        <w:ind w:left="4280" w:hanging="180"/>
      </w:pPr>
    </w:lvl>
    <w:lvl w:ilvl="6" w:tplc="FFFFFFFF" w:tentative="1">
      <w:start w:val="1"/>
      <w:numFmt w:val="decimal"/>
      <w:lvlText w:val="%7."/>
      <w:lvlJc w:val="left"/>
      <w:pPr>
        <w:ind w:left="5000" w:hanging="360"/>
      </w:pPr>
    </w:lvl>
    <w:lvl w:ilvl="7" w:tplc="FFFFFFFF" w:tentative="1">
      <w:start w:val="1"/>
      <w:numFmt w:val="lowerLetter"/>
      <w:lvlText w:val="%8."/>
      <w:lvlJc w:val="left"/>
      <w:pPr>
        <w:ind w:left="5720" w:hanging="360"/>
      </w:pPr>
    </w:lvl>
    <w:lvl w:ilvl="8" w:tplc="FFFFFFFF" w:tentative="1">
      <w:start w:val="1"/>
      <w:numFmt w:val="lowerRoman"/>
      <w:lvlText w:val="%9."/>
      <w:lvlJc w:val="right"/>
      <w:pPr>
        <w:ind w:left="6440" w:hanging="180"/>
      </w:pPr>
    </w:lvl>
  </w:abstractNum>
  <w:abstractNum w:abstractNumId="4" w15:restartNumberingAfterBreak="0">
    <w:nsid w:val="726E2BB1"/>
    <w:multiLevelType w:val="hybridMultilevel"/>
    <w:tmpl w:val="E486A33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74912BBF"/>
    <w:multiLevelType w:val="hybridMultilevel"/>
    <w:tmpl w:val="2C40E6A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053770309">
    <w:abstractNumId w:val="1"/>
  </w:num>
  <w:num w:numId="2" w16cid:durableId="697778476">
    <w:abstractNumId w:val="4"/>
  </w:num>
  <w:num w:numId="3" w16cid:durableId="556742489">
    <w:abstractNumId w:val="5"/>
  </w:num>
  <w:num w:numId="4" w16cid:durableId="977298433">
    <w:abstractNumId w:val="2"/>
  </w:num>
  <w:num w:numId="5" w16cid:durableId="1745109005">
    <w:abstractNumId w:val="3"/>
  </w:num>
  <w:num w:numId="6" w16cid:durableId="1398629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45"/>
    <w:rsid w:val="00096D2D"/>
    <w:rsid w:val="001F4391"/>
    <w:rsid w:val="002B2518"/>
    <w:rsid w:val="004349DF"/>
    <w:rsid w:val="006F1124"/>
    <w:rsid w:val="008B180E"/>
    <w:rsid w:val="00936833"/>
    <w:rsid w:val="00A10208"/>
    <w:rsid w:val="00A64435"/>
    <w:rsid w:val="00DE4345"/>
    <w:rsid w:val="00E70B2B"/>
    <w:rsid w:val="00E75106"/>
    <w:rsid w:val="00F47F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F33C50E"/>
  <w15:chartTrackingRefBased/>
  <w15:docId w15:val="{02825C23-80DE-DB48-BEC7-3D39ACB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7F3A"/>
    <w:pPr>
      <w:ind w:left="720"/>
      <w:contextualSpacing/>
    </w:pPr>
  </w:style>
  <w:style w:type="character" w:styleId="Textoennegrita">
    <w:name w:val="Strong"/>
    <w:basedOn w:val="Fuentedeprrafopredeter"/>
    <w:uiPriority w:val="22"/>
    <w:qFormat/>
    <w:rsid w:val="00F47F3A"/>
    <w:rPr>
      <w:b/>
      <w:bCs/>
    </w:rPr>
  </w:style>
  <w:style w:type="table" w:styleId="Tablaconcuadrcula">
    <w:name w:val="Table Grid"/>
    <w:basedOn w:val="Tablanormal"/>
    <w:uiPriority w:val="39"/>
    <w:rsid w:val="00A10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60705">
      <w:bodyDiv w:val="1"/>
      <w:marLeft w:val="0"/>
      <w:marRight w:val="0"/>
      <w:marTop w:val="0"/>
      <w:marBottom w:val="0"/>
      <w:divBdr>
        <w:top w:val="none" w:sz="0" w:space="0" w:color="auto"/>
        <w:left w:val="none" w:sz="0" w:space="0" w:color="auto"/>
        <w:bottom w:val="none" w:sz="0" w:space="0" w:color="auto"/>
        <w:right w:val="none" w:sz="0" w:space="0" w:color="auto"/>
      </w:divBdr>
    </w:div>
    <w:div w:id="633095193">
      <w:bodyDiv w:val="1"/>
      <w:marLeft w:val="0"/>
      <w:marRight w:val="0"/>
      <w:marTop w:val="0"/>
      <w:marBottom w:val="0"/>
      <w:divBdr>
        <w:top w:val="none" w:sz="0" w:space="0" w:color="auto"/>
        <w:left w:val="none" w:sz="0" w:space="0" w:color="auto"/>
        <w:bottom w:val="none" w:sz="0" w:space="0" w:color="auto"/>
        <w:right w:val="none" w:sz="0" w:space="0" w:color="auto"/>
      </w:divBdr>
    </w:div>
    <w:div w:id="174044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5075A-F44B-2F44-86E2-056D838AC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669</Words>
  <Characters>3684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2024-11-22T02:11:00Z</dcterms:created>
  <dcterms:modified xsi:type="dcterms:W3CDTF">2024-11-22T03:59:00Z</dcterms:modified>
</cp:coreProperties>
</file>