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5C7" w:rsidRDefault="004E25E9" w:rsidP="004E25E9">
      <w:pPr>
        <w:pStyle w:val="berschrift1"/>
      </w:pPr>
      <w:r>
        <w:t>Research review</w:t>
      </w:r>
    </w:p>
    <w:p w:rsidR="001D451B" w:rsidRDefault="001D451B" w:rsidP="001D451B"/>
    <w:p w:rsidR="006866E1" w:rsidRDefault="00102CD7" w:rsidP="006866E1">
      <w:pPr>
        <w:jc w:val="both"/>
      </w:pPr>
      <w:r>
        <w:t>In a survey published in 2009, Jimenez</w:t>
      </w:r>
      <w:r w:rsidR="00766885">
        <w:t xml:space="preserve"> et.al. reviewed several applications of machine learning to automated planning problems  </w:t>
      </w:r>
      <w:r>
        <w:t xml:space="preserve"> </w:t>
      </w:r>
      <w:sdt>
        <w:sdtPr>
          <w:id w:val="1060984473"/>
          <w:citation/>
        </w:sdtPr>
        <w:sdtContent>
          <w:r>
            <w:fldChar w:fldCharType="begin"/>
          </w:r>
          <w:r w:rsidR="006866E1">
            <w:instrText xml:space="preserve">CITATION Jim09 \l 1031 </w:instrText>
          </w:r>
          <w:r>
            <w:fldChar w:fldCharType="separate"/>
          </w:r>
          <w:r w:rsidR="006866E1">
            <w:rPr>
              <w:noProof/>
            </w:rPr>
            <w:t>(Jimenez, 2009)</w:t>
          </w:r>
          <w:r>
            <w:fldChar w:fldCharType="end"/>
          </w:r>
        </w:sdtContent>
      </w:sdt>
      <w:r>
        <w:t>.</w:t>
      </w:r>
      <w:r w:rsidR="00766885">
        <w:t xml:space="preserve"> </w:t>
      </w:r>
      <w:r w:rsidR="006866E1">
        <w:t xml:space="preserve"> </w:t>
      </w:r>
      <w:r w:rsidR="006866E1">
        <w:fldChar w:fldCharType="begin"/>
      </w:r>
      <w:r w:rsidR="006866E1">
        <w:instrText xml:space="preserve"> REF _Ref487183436 \h </w:instrText>
      </w:r>
      <w:r w:rsidR="006866E1">
        <w:fldChar w:fldCharType="separate"/>
      </w:r>
      <w:r w:rsidR="006866E1">
        <w:t xml:space="preserve">Figure </w:t>
      </w:r>
      <w:r w:rsidR="006866E1">
        <w:rPr>
          <w:noProof/>
        </w:rPr>
        <w:t>1</w:t>
      </w:r>
      <w:r w:rsidR="006866E1">
        <w:fldChar w:fldCharType="end"/>
      </w:r>
      <w:r w:rsidR="006866E1">
        <w:t xml:space="preserve"> </w:t>
      </w:r>
      <w:sdt>
        <w:sdtPr>
          <w:id w:val="-1362821574"/>
          <w:citation/>
        </w:sdtPr>
        <w:sdtContent>
          <w:r w:rsidR="006866E1">
            <w:fldChar w:fldCharType="begin"/>
          </w:r>
          <w:r w:rsidR="006866E1" w:rsidRPr="006866E1">
            <w:instrText xml:space="preserve"> CITATION Jim09 \l 1031 </w:instrText>
          </w:r>
          <w:r w:rsidR="006866E1">
            <w:fldChar w:fldCharType="separate"/>
          </w:r>
          <w:r w:rsidR="006866E1" w:rsidRPr="006866E1">
            <w:rPr>
              <w:noProof/>
            </w:rPr>
            <w:t>(Jimenez, 2009)</w:t>
          </w:r>
          <w:r w:rsidR="006866E1">
            <w:fldChar w:fldCharType="end"/>
          </w:r>
        </w:sdtContent>
      </w:sdt>
      <w:r w:rsidR="006866E1">
        <w:t xml:space="preserve"> provides an overview of different approaches, where </w:t>
      </w:r>
      <w:r w:rsidR="006866E1">
        <w:rPr>
          <w:i/>
        </w:rPr>
        <w:t xml:space="preserve">Model </w:t>
      </w:r>
      <w:r w:rsidR="006866E1">
        <w:t xml:space="preserve">refers to the planning and not the machine learning model. </w:t>
      </w:r>
      <w:r w:rsidR="00766885">
        <w:tab/>
      </w:r>
      <w:r w:rsidR="006866E1">
        <w:rPr>
          <w:noProof/>
        </w:rPr>
        <w:drawing>
          <wp:inline distT="0" distB="0" distL="0" distR="0">
            <wp:extent cx="8226000" cy="2030400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LearningInPlanning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6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D7" w:rsidRDefault="006866E1" w:rsidP="006866E1">
      <w:pPr>
        <w:pStyle w:val="Beschriftung"/>
      </w:pPr>
      <w:bookmarkStart w:id="0" w:name="_Ref487183429"/>
      <w:bookmarkStart w:id="1" w:name="_Ref4871834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: </w:t>
      </w:r>
      <w:r w:rsidRPr="0035659D">
        <w:t>Implementations of system</w:t>
      </w:r>
      <w:r>
        <w:t>s for planning action modelling</w:t>
      </w:r>
      <w:bookmarkEnd w:id="0"/>
    </w:p>
    <w:p w:rsidR="006866E1" w:rsidRDefault="00AA6ED9" w:rsidP="00AA6ED9">
      <w:pPr>
        <w:jc w:val="both"/>
      </w:pPr>
      <w:r>
        <w:t>The third model comprises problems where the state is fully observable but the actions can have non-deterministic effects. Problems in</w:t>
      </w:r>
      <w:r w:rsidR="000A3093">
        <w:t xml:space="preserve"> this domain</w:t>
      </w:r>
      <w:r>
        <w:t xml:space="preserve"> can be represented by the </w:t>
      </w:r>
      <w:r w:rsidR="000A3093">
        <w:rPr>
          <w:i/>
        </w:rPr>
        <w:t xml:space="preserve">Probabilistic Planning Domain Definition Language (PPDDL) </w:t>
      </w:r>
      <w:sdt>
        <w:sdtPr>
          <w:rPr>
            <w:i/>
          </w:rPr>
          <w:id w:val="-1504424957"/>
          <w:citation/>
        </w:sdtPr>
        <w:sdtContent>
          <w:r w:rsidR="000A3093">
            <w:rPr>
              <w:i/>
            </w:rPr>
            <w:fldChar w:fldCharType="begin"/>
          </w:r>
          <w:r w:rsidR="000A3093" w:rsidRPr="000A3093">
            <w:rPr>
              <w:i/>
            </w:rPr>
            <w:instrText xml:space="preserve"> CITATION You05 \l 1031 </w:instrText>
          </w:r>
          <w:r w:rsidR="000A3093">
            <w:rPr>
              <w:i/>
            </w:rPr>
            <w:fldChar w:fldCharType="separate"/>
          </w:r>
          <w:r w:rsidR="000A3093" w:rsidRPr="000A3093">
            <w:rPr>
              <w:noProof/>
            </w:rPr>
            <w:t>(Younes, Littman, Weissman, &amp; Asmuth, 2005)</w:t>
          </w:r>
          <w:r w:rsidR="000A3093">
            <w:rPr>
              <w:i/>
            </w:rPr>
            <w:fldChar w:fldCharType="end"/>
          </w:r>
        </w:sdtContent>
      </w:sdt>
      <w:r w:rsidR="000A3093">
        <w:t xml:space="preserve"> which is an extension of the classical </w:t>
      </w:r>
      <w:r w:rsidR="000A3093">
        <w:rPr>
          <w:i/>
        </w:rPr>
        <w:t>Probabilistic Planning</w:t>
      </w:r>
      <w:r w:rsidR="000A3093">
        <w:rPr>
          <w:i/>
        </w:rPr>
        <w:t xml:space="preserve"> Domain Definition Language (</w:t>
      </w:r>
      <w:r w:rsidR="000A3093">
        <w:rPr>
          <w:i/>
        </w:rPr>
        <w:t>PDDL)</w:t>
      </w:r>
      <w:r w:rsidR="00163A55">
        <w:rPr>
          <w:i/>
        </w:rPr>
        <w:t xml:space="preserve"> </w:t>
      </w:r>
      <w:sdt>
        <w:sdtPr>
          <w:rPr>
            <w:i/>
          </w:rPr>
          <w:id w:val="1942020969"/>
          <w:citation/>
        </w:sdtPr>
        <w:sdtContent>
          <w:r w:rsidR="00163A55">
            <w:rPr>
              <w:i/>
            </w:rPr>
            <w:fldChar w:fldCharType="begin"/>
          </w:r>
          <w:r w:rsidR="00163A55" w:rsidRPr="00163A55">
            <w:rPr>
              <w:i/>
            </w:rPr>
            <w:instrText xml:space="preserve"> CITATION Fox03 \l 1031 </w:instrText>
          </w:r>
          <w:r w:rsidR="00163A55">
            <w:rPr>
              <w:i/>
            </w:rPr>
            <w:fldChar w:fldCharType="separate"/>
          </w:r>
          <w:r w:rsidR="00163A55" w:rsidRPr="00163A55">
            <w:rPr>
              <w:noProof/>
            </w:rPr>
            <w:t>(Fox &amp; Long, 2003)</w:t>
          </w:r>
          <w:r w:rsidR="00163A55">
            <w:rPr>
              <w:i/>
            </w:rPr>
            <w:fldChar w:fldCharType="end"/>
          </w:r>
        </w:sdtContent>
      </w:sdt>
      <w:r w:rsidR="000A3093">
        <w:t>.</w:t>
      </w:r>
      <w:r w:rsidR="00163A55">
        <w:t xml:space="preserve"> </w:t>
      </w:r>
      <w:r w:rsidR="00163A55">
        <w:rPr>
          <w:i/>
        </w:rPr>
        <w:t xml:space="preserve">PPDDL </w:t>
      </w:r>
      <w:r w:rsidR="00163A55">
        <w:t>defines the syntax of probabilistic action defects as</w:t>
      </w:r>
    </w:p>
    <w:p w:rsidR="00163A55" w:rsidRPr="00163A55" w:rsidRDefault="00163A55" w:rsidP="00AA6ED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(probabilistic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63A55" w:rsidRDefault="00163A55" w:rsidP="00AA6ED9">
      <w:pPr>
        <w:jc w:val="both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probability that outcome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occurs as result of the specific action. </w:t>
      </w:r>
      <w:r>
        <w:t xml:space="preserve">The three systems </w:t>
      </w:r>
      <w:r>
        <w:rPr>
          <w:i/>
        </w:rPr>
        <w:t>TRAIL</w:t>
      </w:r>
      <w:r>
        <w:t xml:space="preserve">, </w:t>
      </w:r>
      <w:r>
        <w:rPr>
          <w:i/>
        </w:rPr>
        <w:t xml:space="preserve">LOPE </w:t>
      </w:r>
      <w:r>
        <w:t>and</w:t>
      </w:r>
      <w:r>
        <w:rPr>
          <w:i/>
        </w:rPr>
        <w:t xml:space="preserve"> PELA </w:t>
      </w:r>
      <w:r>
        <w:t xml:space="preserve">use different approaches, to learn these probabilities. </w:t>
      </w:r>
    </w:p>
    <w:p w:rsidR="00163A55" w:rsidRDefault="00163A55" w:rsidP="00AA6ED9">
      <w:pPr>
        <w:jc w:val="both"/>
      </w:pPr>
      <w:r>
        <w:rPr>
          <w:i/>
        </w:rPr>
        <w:t xml:space="preserve">TRAIL </w:t>
      </w:r>
      <w:sdt>
        <w:sdtPr>
          <w:rPr>
            <w:i/>
          </w:rPr>
          <w:id w:val="-1005979193"/>
          <w:citation/>
        </w:sdtPr>
        <w:sdtContent>
          <w:r>
            <w:rPr>
              <w:i/>
            </w:rPr>
            <w:fldChar w:fldCharType="begin"/>
          </w:r>
          <w:r w:rsidRPr="00163A55">
            <w:instrText xml:space="preserve"> CITATION Ben97 \l 1031 </w:instrText>
          </w:r>
          <w:r>
            <w:rPr>
              <w:i/>
            </w:rPr>
            <w:fldChar w:fldCharType="separate"/>
          </w:r>
          <w:r w:rsidRPr="00163A55">
            <w:rPr>
              <w:noProof/>
            </w:rPr>
            <w:t>(Benson, 1997)</w:t>
          </w:r>
          <w:r>
            <w:rPr>
              <w:i/>
            </w:rPr>
            <w:fldChar w:fldCharType="end"/>
          </w:r>
        </w:sdtContent>
      </w:sdt>
      <w:r>
        <w:rPr>
          <w:i/>
        </w:rPr>
        <w:t xml:space="preserve"> </w:t>
      </w:r>
      <w:r>
        <w:t xml:space="preserve">learns relational models of probabilistic actions by exploring a given planning problem, starting with an initial action model. If the current action model is insufficient to generate a plan, </w:t>
      </w:r>
      <w:r>
        <w:rPr>
          <w:i/>
        </w:rPr>
        <w:t xml:space="preserve">TRAIL </w:t>
      </w:r>
      <w:r>
        <w:t>asks an external expert for an execution plan and learns from executing this plan. If it is able to generate a plan based on the current model, it learns a refined model from executing this plan.</w:t>
      </w:r>
    </w:p>
    <w:p w:rsidR="00163A55" w:rsidRDefault="007E6FCF" w:rsidP="00AA6ED9">
      <w:pPr>
        <w:jc w:val="both"/>
      </w:pPr>
      <w:r>
        <w:t xml:space="preserve">The </w:t>
      </w:r>
      <w:r>
        <w:rPr>
          <w:i/>
        </w:rPr>
        <w:t xml:space="preserve">LOPE </w:t>
      </w:r>
      <w:r>
        <w:t xml:space="preserve">system </w:t>
      </w:r>
      <w:sdt>
        <w:sdtPr>
          <w:id w:val="1290778047"/>
          <w:citation/>
        </w:sdtPr>
        <w:sdtContent>
          <w:r>
            <w:fldChar w:fldCharType="begin"/>
          </w:r>
          <w:r w:rsidRPr="007E6FCF">
            <w:instrText xml:space="preserve"> CITATION Gar \l 1031 </w:instrText>
          </w:r>
          <w:r>
            <w:fldChar w:fldCharType="separate"/>
          </w:r>
          <w:r w:rsidRPr="007E6FCF">
            <w:rPr>
              <w:noProof/>
            </w:rPr>
            <w:t>(Garcıa-Martınez &amp; Borrajo)</w:t>
          </w:r>
          <w:r>
            <w:fldChar w:fldCharType="end"/>
          </w:r>
        </w:sdtContent>
      </w:sdt>
      <w:r w:rsidR="003476EB">
        <w:t xml:space="preserve"> uses an approach similar to </w:t>
      </w:r>
      <w:r w:rsidR="003476EB">
        <w:rPr>
          <w:i/>
        </w:rPr>
        <w:t>reinforcement learning.</w:t>
      </w:r>
      <w:r w:rsidR="003476EB">
        <w:t xml:space="preserve"> </w:t>
      </w:r>
      <w:r>
        <w:t xml:space="preserve"> </w:t>
      </w:r>
      <w:r w:rsidR="003476EB">
        <w:t>It s</w:t>
      </w:r>
      <w:r>
        <w:t>tarts without any model and selects a random action</w:t>
      </w:r>
      <w:r w:rsidR="003476EB">
        <w:t xml:space="preserve"> in</w:t>
      </w:r>
      <w:r>
        <w:t xml:space="preserve"> the initial state of a given environment. It then loops over the following iteration to learn an action model:</w:t>
      </w:r>
    </w:p>
    <w:p w:rsidR="007E6FCF" w:rsidRDefault="007E6FCF" w:rsidP="007E6FCF">
      <w:pPr>
        <w:pStyle w:val="Listenabsatz"/>
        <w:numPr>
          <w:ilvl w:val="0"/>
          <w:numId w:val="1"/>
        </w:numPr>
        <w:jc w:val="both"/>
      </w:pPr>
      <w:r>
        <w:t>Execute an action</w:t>
      </w:r>
    </w:p>
    <w:p w:rsidR="007E6FCF" w:rsidRDefault="007E6FCF" w:rsidP="007E6FCF">
      <w:pPr>
        <w:pStyle w:val="Listenabsatz"/>
        <w:numPr>
          <w:ilvl w:val="0"/>
          <w:numId w:val="1"/>
        </w:numPr>
        <w:jc w:val="both"/>
      </w:pPr>
      <w:r>
        <w:t xml:space="preserve">Perceive the </w:t>
      </w:r>
      <w:r w:rsidRPr="006308FD">
        <w:rPr>
          <w:i/>
        </w:rPr>
        <w:t>resulting</w:t>
      </w:r>
      <w:r>
        <w:t xml:space="preserve"> state and calculate its utility</w:t>
      </w:r>
    </w:p>
    <w:p w:rsidR="007E6FCF" w:rsidRDefault="007E6FCF" w:rsidP="007E6FCF">
      <w:pPr>
        <w:pStyle w:val="Listenabsatz"/>
        <w:numPr>
          <w:ilvl w:val="0"/>
          <w:numId w:val="1"/>
        </w:numPr>
        <w:jc w:val="both"/>
      </w:pPr>
      <w:r>
        <w:t xml:space="preserve">Update the model based on the perception and </w:t>
      </w:r>
      <w:proofErr w:type="spellStart"/>
      <w:r>
        <w:t>utitily</w:t>
      </w:r>
      <w:proofErr w:type="spellEnd"/>
    </w:p>
    <w:p w:rsidR="007E6FCF" w:rsidRDefault="007E6FCF" w:rsidP="007E6FCF">
      <w:pPr>
        <w:pStyle w:val="Listenabsatz"/>
        <w:numPr>
          <w:ilvl w:val="0"/>
          <w:numId w:val="1"/>
        </w:numPr>
        <w:jc w:val="both"/>
      </w:pPr>
      <w:r>
        <w:t>Select the next action based on 2 and 3</w:t>
      </w:r>
    </w:p>
    <w:p w:rsidR="007E6FCF" w:rsidRPr="006308FD" w:rsidRDefault="006308FD" w:rsidP="007E6FCF">
      <w:pPr>
        <w:jc w:val="both"/>
      </w:pPr>
      <w:r>
        <w:t xml:space="preserve">The </w:t>
      </w:r>
      <w:r>
        <w:rPr>
          <w:i/>
        </w:rPr>
        <w:t xml:space="preserve">PELA </w:t>
      </w:r>
      <w:r>
        <w:t xml:space="preserve">system </w:t>
      </w:r>
      <w:sdt>
        <w:sdtPr>
          <w:id w:val="-354269404"/>
          <w:citation/>
        </w:sdtPr>
        <w:sdtContent>
          <w:r>
            <w:fldChar w:fldCharType="begin"/>
          </w:r>
          <w:r w:rsidRPr="006308FD">
            <w:instrText xml:space="preserve"> CITATION Jim09 \l 1031 </w:instrText>
          </w:r>
          <w:r>
            <w:fldChar w:fldCharType="separate"/>
          </w:r>
          <w:r w:rsidRPr="006308FD">
            <w:rPr>
              <w:noProof/>
            </w:rPr>
            <w:t>(Jimenez, 2009)</w:t>
          </w:r>
          <w:r>
            <w:fldChar w:fldCharType="end"/>
          </w:r>
        </w:sdtContent>
      </w:sdt>
      <w:r>
        <w:t xml:space="preserve"> is based on a model definition used by the </w:t>
      </w:r>
      <w:r>
        <w:rPr>
          <w:i/>
        </w:rPr>
        <w:t xml:space="preserve">Stanford </w:t>
      </w:r>
      <w:r w:rsidRPr="006308FD">
        <w:t>Institute</w:t>
      </w:r>
      <w:r>
        <w:rPr>
          <w:i/>
        </w:rPr>
        <w:t xml:space="preserve"> Problem Solver (STRIPS). </w:t>
      </w:r>
      <w:r>
        <w:t xml:space="preserve">It automatically updates a </w:t>
      </w:r>
      <w:r>
        <w:rPr>
          <w:i/>
        </w:rPr>
        <w:t xml:space="preserve">STRIPS </w:t>
      </w:r>
      <w:r>
        <w:t>model by using probabilities learned during plan executions and learns a first order decision tree.</w:t>
      </w:r>
    </w:p>
    <w:p w:rsidR="00163A55" w:rsidRPr="000A3093" w:rsidRDefault="00163A55" w:rsidP="00AA6ED9">
      <w:pPr>
        <w:jc w:val="both"/>
      </w:pPr>
      <w:bookmarkStart w:id="2" w:name="_GoBack"/>
      <w:bookmarkEnd w:id="2"/>
    </w:p>
    <w:p w:rsidR="00AA6ED9" w:rsidRDefault="00AA6ED9" w:rsidP="00AA6ED9">
      <w:pPr>
        <w:jc w:val="both"/>
      </w:pPr>
    </w:p>
    <w:sdt>
      <w:sdtPr>
        <w:rPr>
          <w:lang w:val="de-DE"/>
        </w:rPr>
        <w:id w:val="-4249601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6D037B" w:rsidRDefault="006D037B">
          <w:pPr>
            <w:pStyle w:val="berschrift1"/>
          </w:pPr>
          <w:r>
            <w:t>Literature</w:t>
          </w:r>
        </w:p>
        <w:sdt>
          <w:sdtPr>
            <w:id w:val="111145805"/>
            <w:bibliography/>
          </w:sdtPr>
          <w:sdtContent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Benson, S. S. (1997). Learning Action Models for Reactive Autonomous Agents. Stanford.</w:t>
              </w:r>
            </w:p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Borrajo, D., Fernandez, F., &amp; Jimenez, S. (2008). The PELA architecture: integrating planning and learning to improve execution. </w:t>
              </w:r>
              <w:r>
                <w:rPr>
                  <w:i/>
                  <w:iCs/>
                  <w:noProof/>
                </w:rPr>
                <w:t>Proceedings of the Twenty-Third AAAI Conference on Artificial Intelligence (AAAI-08)</w:t>
              </w:r>
              <w:r>
                <w:rPr>
                  <w:noProof/>
                </w:rPr>
                <w:t>.</w:t>
              </w:r>
            </w:p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Fox, M., &amp; Long, D. (2003). PDDL2.1: An extension to PDDL for expressing temporal planning. </w:t>
              </w:r>
              <w:r>
                <w:rPr>
                  <w:i/>
                  <w:iCs/>
                  <w:noProof/>
                </w:rPr>
                <w:t>Journal of Artificial Intelligence Research</w:t>
              </w:r>
              <w:r>
                <w:rPr>
                  <w:noProof/>
                </w:rPr>
                <w:t>, S. 61–124.</w:t>
              </w:r>
            </w:p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Garcıa-Martınez, R., &amp; Borrajo, D. (kein Datum). An integrated approach of learning, planning, and execution. </w:t>
              </w:r>
              <w:r>
                <w:rPr>
                  <w:i/>
                  <w:iCs/>
                  <w:noProof/>
                </w:rPr>
                <w:t>Journal of Intelligent and Robotics Systemss, 29</w:t>
              </w:r>
              <w:r>
                <w:rPr>
                  <w:noProof/>
                </w:rPr>
                <w:t>, S. 47–78.</w:t>
              </w:r>
            </w:p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Jimenez, D. (2009). A Review of Machine Learning for Automated Planning. </w:t>
              </w:r>
              <w:r>
                <w:rPr>
                  <w:i/>
                  <w:iCs/>
                  <w:noProof/>
                </w:rPr>
                <w:t>The Knowledge Engineering Review, Vol. 00:0, 1–24</w:t>
              </w:r>
              <w:r>
                <w:rPr>
                  <w:noProof/>
                </w:rPr>
                <w:t>.</w:t>
              </w:r>
            </w:p>
            <w:p w:rsidR="006D037B" w:rsidRDefault="006D037B" w:rsidP="006D037B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Younes, H., Littman, M., Weissman, D., &amp; Asmuth, J. (2005). The first probabilistic track of the international planning competition. </w:t>
              </w:r>
              <w:r>
                <w:rPr>
                  <w:i/>
                  <w:iCs/>
                  <w:noProof/>
                </w:rPr>
                <w:t>Journal of Artificial Intelligence Research, 24</w:t>
              </w:r>
              <w:r>
                <w:rPr>
                  <w:noProof/>
                </w:rPr>
                <w:t>, S. 851–887.</w:t>
              </w:r>
            </w:p>
            <w:p w:rsidR="006D037B" w:rsidRDefault="006D037B" w:rsidP="006D03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D037B" w:rsidRPr="006866E1" w:rsidRDefault="006D037B" w:rsidP="00AA6ED9">
      <w:pPr>
        <w:jc w:val="both"/>
      </w:pPr>
    </w:p>
    <w:sectPr w:rsidR="006D037B" w:rsidRPr="00686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450E"/>
    <w:multiLevelType w:val="hybridMultilevel"/>
    <w:tmpl w:val="0D0CE6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89"/>
    <w:rsid w:val="000A3093"/>
    <w:rsid w:val="00102CD7"/>
    <w:rsid w:val="00163A55"/>
    <w:rsid w:val="001D451B"/>
    <w:rsid w:val="003476EB"/>
    <w:rsid w:val="004E25E9"/>
    <w:rsid w:val="006308FD"/>
    <w:rsid w:val="006866E1"/>
    <w:rsid w:val="006D037B"/>
    <w:rsid w:val="00766885"/>
    <w:rsid w:val="007E6FCF"/>
    <w:rsid w:val="007F1C6A"/>
    <w:rsid w:val="009D65C7"/>
    <w:rsid w:val="00AA6ED9"/>
    <w:rsid w:val="00F94789"/>
    <w:rsid w:val="00F9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346D"/>
  <w15:chartTrackingRefBased/>
  <w15:docId w15:val="{32CB1C84-D187-4AF3-9219-4D047F6E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2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5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6866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63A55"/>
    <w:rPr>
      <w:color w:val="808080"/>
    </w:rPr>
  </w:style>
  <w:style w:type="paragraph" w:styleId="Listenabsatz">
    <w:name w:val="List Paragraph"/>
    <w:basedOn w:val="Standard"/>
    <w:uiPriority w:val="34"/>
    <w:qFormat/>
    <w:rsid w:val="007E6FCF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D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A3"/>
    <w:rsid w:val="00E72AE8"/>
    <w:rsid w:val="00F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0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Jim09</b:Tag>
    <b:SourceType>ArticleInAPeriodical</b:SourceType>
    <b:Guid>{DB43D260-8761-46E2-8440-709B2699442B}</b:Guid>
    <b:Title>A Review of Machine Learning for Automated Planning</b:Title>
    <b:Year>2009</b:Year>
    <b:LCID>en-US</b:LCID>
    <b:PeriodicalTitle>The Knowledge Engineering Review, Vol. 00:0, 1–24</b:PeriodicalTitle>
    <b:Author>
      <b:Author>
        <b:NameList>
          <b:Person>
            <b:Last>Jimenez</b:Last>
            <b:First>Daniel</b:First>
          </b:Person>
        </b:NameList>
      </b:Author>
    </b:Author>
    <b:RefOrder>1</b:RefOrder>
  </b:Source>
  <b:Source>
    <b:Tag>You05</b:Tag>
    <b:SourceType>ArticleInAPeriodical</b:SourceType>
    <b:Guid>{1AC431E1-75F8-4867-B618-2206617E8618}</b:Guid>
    <b:Title>The first probabilistic track of the international planning competition</b:Title>
    <b:PeriodicalTitle>Journal of Artificial Intelligence Research, 24</b:PeriodicalTitle>
    <b:Year>2005</b:Year>
    <b:Pages>851–887</b:Pages>
    <b:Author>
      <b:Author>
        <b:NameList>
          <b:Person>
            <b:Last>Younes</b:Last>
            <b:First>H</b:First>
          </b:Person>
          <b:Person>
            <b:Last>Littman</b:Last>
            <b:First>M</b:First>
          </b:Person>
          <b:Person>
            <b:Last>Weissman</b:Last>
            <b:First>D</b:First>
          </b:Person>
          <b:Person>
            <b:Last>Asmuth</b:Last>
            <b:First>J</b:First>
          </b:Person>
        </b:NameList>
      </b:Author>
    </b:Author>
    <b:RefOrder>2</b:RefOrder>
  </b:Source>
  <b:Source>
    <b:Tag>Fox03</b:Tag>
    <b:SourceType>ArticleInAPeriodical</b:SourceType>
    <b:Guid>{BD0141FC-4930-4785-B34F-950D31DF7839}</b:Guid>
    <b:Title>PDDL2.1: An extension to PDDL for expressing temporal planning</b:Title>
    <b:PeriodicalTitle>Journal of Artificial Intelligence Research</b:PeriodicalTitle>
    <b:Year>2003</b:Year>
    <b:Pages>61–124</b:Pages>
    <b:Author>
      <b:Author>
        <b:NameList>
          <b:Person>
            <b:Last>Fox</b:Last>
            <b:First>M</b:First>
          </b:Person>
          <b:Person>
            <b:Last>Long</b:Last>
            <b:First>D</b:First>
          </b:Person>
        </b:NameList>
      </b:Author>
    </b:Author>
    <b:RefOrder>3</b:RefOrder>
  </b:Source>
  <b:Source>
    <b:Tag>Ben97</b:Tag>
    <b:SourceType>Misc</b:SourceType>
    <b:Guid>{5AA7F1AC-FC37-4E8C-B056-3895D5340F4C}</b:Guid>
    <b:Title>Learning Action Models for Reactive Autonomous Agents</b:Title>
    <b:Year>1997</b:Year>
    <b:Author>
      <b:Author>
        <b:NameList>
          <b:Person>
            <b:Last>Benson</b:Last>
            <b:Middle>S</b:Middle>
            <b:First>S</b:First>
          </b:Person>
        </b:NameList>
      </b:Author>
    </b:Author>
    <b:City>Stanford</b:City>
    <b:RefOrder>4</b:RefOrder>
  </b:Source>
  <b:Source>
    <b:Tag>Gar</b:Tag>
    <b:SourceType>ArticleInAPeriodical</b:SourceType>
    <b:Guid>{80AEE0DC-8750-482A-A62E-50EE171F973F}</b:Guid>
    <b:Title>An integrated approach of learning, planning, and execution</b:Title>
    <b:Author>
      <b:Author>
        <b:NameList>
          <b:Person>
            <b:Last>Garcıa-Martınez</b:Last>
            <b:First>R</b:First>
          </b:Person>
          <b:Person>
            <b:Last>Borrajo</b:Last>
            <b:First>D</b:First>
          </b:Person>
        </b:NameList>
      </b:Author>
    </b:Author>
    <b:PeriodicalTitle>Journal of Intelligent and Robotics Systemss, 29</b:PeriodicalTitle>
    <b:Pages>47–78</b:Pages>
    <b:RefOrder>5</b:RefOrder>
  </b:Source>
  <b:Source>
    <b:Tag>Bor08</b:Tag>
    <b:SourceType>ArticleInAPeriodical</b:SourceType>
    <b:Guid>{9263BA8A-B74D-4D5C-9D15-789502ECDAB2}</b:Guid>
    <b:Title>The PELA architecture: integrating planning and learning to improve execution</b:Title>
    <b:PeriodicalTitle>Proceedings of the Twenty-Third AAAI Conference on Artificial Intelligence (AAAI-08)</b:PeriodicalTitle>
    <b:Year>2008</b:Year>
    <b:Author>
      <b:Author>
        <b:NameList>
          <b:Person>
            <b:Last>Borrajo</b:Last>
            <b:First>D</b:First>
          </b:Person>
          <b:Person>
            <b:Last>Fernandez</b:Last>
            <b:First>F</b:First>
          </b:Person>
          <b:Person>
            <b:Last>Jimenez</b:Last>
            <b:First>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B28EAA4-158B-4706-A373-263A9F49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Fehrer</dc:creator>
  <cp:keywords/>
  <dc:description/>
  <cp:lastModifiedBy>Ralph Fehrer</cp:lastModifiedBy>
  <cp:revision>7</cp:revision>
  <dcterms:created xsi:type="dcterms:W3CDTF">2017-07-07T05:15:00Z</dcterms:created>
  <dcterms:modified xsi:type="dcterms:W3CDTF">2017-07-07T09:57:00Z</dcterms:modified>
</cp:coreProperties>
</file>