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1FD1" w14:textId="107FD429" w:rsidR="00717D0C" w:rsidRPr="002E72D0" w:rsidRDefault="002E72D0" w:rsidP="002E72D0">
      <w:pPr>
        <w:ind w:left="2880" w:firstLine="720"/>
        <w:rPr>
          <w:rStyle w:val="textlayer--absolute"/>
          <w:rFonts w:ascii="Times New Roman" w:hAnsi="Times New Roman" w:cs="Times New Roman"/>
          <w:sz w:val="32"/>
          <w:szCs w:val="32"/>
        </w:rPr>
      </w:pPr>
      <w:r w:rsidRPr="002E72D0">
        <w:rPr>
          <w:rStyle w:val="textlayer--absolute"/>
          <w:rFonts w:ascii="Times New Roman" w:hAnsi="Times New Roman" w:cs="Times New Roman"/>
          <w:sz w:val="32"/>
          <w:szCs w:val="32"/>
        </w:rPr>
        <w:t>Problem Set #1 – CSCI 5273</w:t>
      </w:r>
    </w:p>
    <w:p w14:paraId="5DADA4B9" w14:textId="77777777" w:rsidR="002E72D0" w:rsidRDefault="002E72D0" w:rsidP="002E72D0">
      <w:pPr>
        <w:ind w:left="2160" w:firstLine="720"/>
        <w:rPr>
          <w:rStyle w:val="textlayer--absolute"/>
          <w:rFonts w:ascii="Arial" w:hAnsi="Arial" w:cs="Arial"/>
          <w:sz w:val="27"/>
          <w:szCs w:val="27"/>
        </w:rPr>
      </w:pPr>
    </w:p>
    <w:p w14:paraId="7F9259AE" w14:textId="61EB7A2F" w:rsidR="00717D0C" w:rsidRDefault="00717D0C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Assume that 1 Kbps = 10</w:t>
      </w:r>
      <w:r>
        <w:rPr>
          <w:rStyle w:val="textlayer--absolute"/>
          <w:rFonts w:ascii="Arial" w:hAnsi="Arial" w:cs="Arial"/>
          <w:sz w:val="18"/>
          <w:szCs w:val="18"/>
        </w:rPr>
        <w:t xml:space="preserve">3 </w:t>
      </w:r>
      <w:r>
        <w:rPr>
          <w:rStyle w:val="textlayer--absolute"/>
          <w:rFonts w:ascii="Arial" w:hAnsi="Arial" w:cs="Arial"/>
          <w:sz w:val="27"/>
          <w:szCs w:val="27"/>
        </w:rPr>
        <w:t>bits/sec, 1 Mbps = 10</w:t>
      </w:r>
      <w:r>
        <w:rPr>
          <w:rStyle w:val="textlayer--absolute"/>
          <w:rFonts w:ascii="Arial" w:hAnsi="Arial" w:cs="Arial"/>
          <w:sz w:val="18"/>
          <w:szCs w:val="18"/>
        </w:rPr>
        <w:t xml:space="preserve">6 </w:t>
      </w:r>
      <w:r>
        <w:rPr>
          <w:rStyle w:val="textlayer--absolute"/>
          <w:rFonts w:ascii="Arial" w:hAnsi="Arial" w:cs="Arial"/>
          <w:sz w:val="27"/>
          <w:szCs w:val="27"/>
        </w:rPr>
        <w:t>bits/sec, 1 Gbps = 10</w:t>
      </w:r>
      <w:r>
        <w:rPr>
          <w:rStyle w:val="textlayer--absolute"/>
          <w:rFonts w:ascii="Arial" w:hAnsi="Arial" w:cs="Arial"/>
          <w:sz w:val="18"/>
          <w:szCs w:val="18"/>
        </w:rPr>
        <w:t xml:space="preserve">9 </w:t>
      </w:r>
      <w:r>
        <w:rPr>
          <w:rStyle w:val="textlayer--absolute"/>
          <w:rFonts w:ascii="Arial" w:hAnsi="Arial" w:cs="Arial"/>
          <w:sz w:val="27"/>
          <w:szCs w:val="27"/>
        </w:rPr>
        <w:t>bits/sec, and 1MB = 10</w:t>
      </w:r>
      <w:r>
        <w:rPr>
          <w:rStyle w:val="textlayer--absolute"/>
          <w:rFonts w:ascii="Arial" w:hAnsi="Arial" w:cs="Arial"/>
          <w:sz w:val="18"/>
          <w:szCs w:val="18"/>
        </w:rPr>
        <w:t>6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x 8 bits. The capital ‘B’ typically means ‘byte’ while the lowercase ‘b’ indicates ‘bit’.</w:t>
      </w:r>
      <w:r>
        <w:rPr>
          <w:rFonts w:ascii="Lato" w:hAnsi="Lato"/>
          <w:color w:val="000000"/>
        </w:rPr>
        <w:br/>
      </w:r>
    </w:p>
    <w:p w14:paraId="1048F91A" w14:textId="292409A3" w:rsidR="002C47C9" w:rsidRPr="00717D0C" w:rsidRDefault="00717D0C" w:rsidP="00717D0C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1.</w:t>
      </w:r>
      <w:r w:rsidR="002E72D0">
        <w:rPr>
          <w:rStyle w:val="textlayer--absolute"/>
          <w:rFonts w:ascii="Arial" w:hAnsi="Arial" w:cs="Arial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What advantage does a circuit-switched network have over a packet-switched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network?</w:t>
      </w:r>
      <w:r>
        <w:rPr>
          <w:rFonts w:ascii="Lato" w:hAnsi="Lato"/>
          <w:color w:val="000000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Circuit switched networks allow for more reliable communication with predictable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performance due to allowing a single connection to monopolize resources. This results in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simpler forwarding and removes the need for packet headers, since once a connection is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established in a circuit-switched network, no other communication can take place over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the same data link.</w:t>
      </w:r>
    </w:p>
    <w:p w14:paraId="7805477F" w14:textId="77777777" w:rsidR="00717D0C" w:rsidRDefault="00717D0C">
      <w:pPr>
        <w:rPr>
          <w:rStyle w:val="textlayer--absolute"/>
          <w:rFonts w:ascii="Arial" w:hAnsi="Arial" w:cs="Arial"/>
          <w:sz w:val="27"/>
          <w:szCs w:val="27"/>
        </w:rPr>
      </w:pPr>
    </w:p>
    <w:p w14:paraId="517C825A" w14:textId="537F8243" w:rsidR="00717D0C" w:rsidRPr="00717D0C" w:rsidRDefault="00717D0C" w:rsidP="00717D0C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2. What advantage does TDM have over FDM in a circuit switched network?</w:t>
      </w:r>
      <w:r>
        <w:rPr>
          <w:rFonts w:ascii="Lato" w:hAnsi="Lato"/>
          <w:color w:val="000000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In circuit-switched networks, reliable and predictable performance is critical. Time-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division multiplexing (TDM) provides this; when a node is given a timeslot, it is allowed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to use the full available bandwidth on the link, guaranteeing the expected performance is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attained. Frequency-division multiplexing (FDM), while allowing for multiple nodes to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communicate simultaneously over the link, limits the bandwidth of any given node by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some function of the number of nodes, which means that the performance becomes</w:t>
      </w:r>
      <w:r w:rsidRPr="00717D0C">
        <w:rPr>
          <w:rFonts w:ascii="Lato" w:hAnsi="Lato"/>
          <w:color w:val="215E99" w:themeColor="text2" w:themeTint="BF"/>
        </w:rPr>
        <w:br/>
      </w:r>
      <w:proofErr w:type="gramStart"/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unpredictable</w:t>
      </w:r>
      <w:proofErr w:type="gramEnd"/>
    </w:p>
    <w:p w14:paraId="6DDD44C6" w14:textId="77777777" w:rsidR="00717D0C" w:rsidRPr="00717D0C" w:rsidRDefault="00717D0C" w:rsidP="00717D0C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</w:p>
    <w:p w14:paraId="2021D4EA" w14:textId="4868AA44" w:rsidR="00717D0C" w:rsidRDefault="00717D0C" w:rsidP="002E72D0">
      <w:pPr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3.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We consider sending real-time voice from Host A to Host B over a packet-switched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network. Host A converts analog voice to a digital 65kbps bit stream and send these bits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into 56-byte packets. There is one link between Hosts A and B and the transmission rate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is 1 Mbps and its propagation delay is 20 msec. As soon as Host A gathers a packet, it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sends it to Host B. As soon as Host B receives an entire packet, it converts the packet’s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bits into an analog signal. How much time elapses from the time a bit is created (from the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original analog signal at Host A) until the bit is decoded (as part of the analog signal at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Host B)?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4E7A0E0A" w14:textId="77777777" w:rsidR="00717D0C" w:rsidRPr="00717D0C" w:rsidRDefault="00717D0C" w:rsidP="00717D0C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We are given that the propagation delay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20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proofErr w:type="spellStart"/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>ms</w:t>
      </w:r>
      <w:proofErr w:type="spellEnd"/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 0.02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>s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 The transmission time is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given as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𝑃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/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, where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𝑃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56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 xml:space="preserve">B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 448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 xml:space="preserve">bits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is the packet size and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 xml:space="preserve">Mbps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6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>bits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/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 xml:space="preserve">s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is the transmission rate. </w:t>
      </w:r>
    </w:p>
    <w:p w14:paraId="726E712C" w14:textId="013A4A91" w:rsidR="00717D0C" w:rsidRPr="00717D0C" w:rsidRDefault="00717D0C" w:rsidP="00717D0C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The time to transfer a single packet is given by the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end-to-end delay,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𝑒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=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𝑃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⁄ = 0.02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 xml:space="preserve">s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+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448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0"/>
          <w:szCs w:val="20"/>
          <w14:ligatures w14:val="none"/>
        </w:rPr>
        <w:t>bits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>6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0"/>
          <w:szCs w:val="20"/>
          <w14:ligatures w14:val="none"/>
        </w:rPr>
        <w:t>bits s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⁄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 0.020448 s.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</w:p>
    <w:p w14:paraId="36BAED3E" w14:textId="01D7BFB4" w:rsidR="00717D0C" w:rsidRPr="00717D0C" w:rsidRDefault="00717D0C" w:rsidP="00717D0C">
      <w:pPr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The analog-to-digital conversion time is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448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𝑏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65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𝐾𝑏𝑝𝑠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≈ 0.0069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per packet. Thus, the total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time from the creation of the first bit to the decoding of the first bit is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448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𝑏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65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𝐾𝑏𝑝𝑠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+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𝑒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0.02734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27.34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3C2C2ED4" w14:textId="77777777" w:rsidR="00717D0C" w:rsidRPr="00717D0C" w:rsidRDefault="00717D0C" w:rsidP="00717D0C">
      <w:pPr>
        <w:rPr>
          <w:rFonts w:ascii="Times New Roman" w:eastAsia="Times New Roman" w:hAnsi="Times New Roman" w:cs="Times New Roman"/>
          <w:color w:val="215E99" w:themeColor="text2" w:themeTint="BF"/>
          <w:kern w:val="0"/>
          <w14:ligatures w14:val="none"/>
        </w:rPr>
      </w:pPr>
    </w:p>
    <w:p w14:paraId="2908CA1A" w14:textId="060D438D" w:rsidR="00717D0C" w:rsidRDefault="00717D0C">
      <w:pPr>
        <w:rPr>
          <w:rStyle w:val="textlayer--absolute"/>
          <w:rFonts w:ascii="Arial" w:hAnsi="Arial" w:cs="Arial"/>
          <w:sz w:val="27"/>
          <w:szCs w:val="27"/>
        </w:rPr>
      </w:pPr>
    </w:p>
    <w:p w14:paraId="72A6C843" w14:textId="28CCCFEF" w:rsidR="00717D0C" w:rsidRDefault="00717D0C" w:rsidP="002E72D0">
      <w:pPr>
        <w:jc w:val="both"/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 xml:space="preserve">4. </w:t>
      </w:r>
      <w:r>
        <w:rPr>
          <w:rStyle w:val="textlayer--absolute"/>
          <w:rFonts w:ascii="Arial" w:hAnsi="Arial" w:cs="Arial"/>
          <w:sz w:val="27"/>
          <w:szCs w:val="27"/>
        </w:rPr>
        <w:t>Consider a Go-Back-N sliding window algorithm (1 packet is 250 bytes long)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running over a 100km point-to-point fiber link with bandwidth of 100 Mbps.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a. Compute the one-way propagation delay for this link, assuming that the speed of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light is 2 x 10</w:t>
      </w:r>
      <w:r>
        <w:rPr>
          <w:rStyle w:val="textlayer--absolute"/>
          <w:rFonts w:ascii="Arial" w:hAnsi="Arial" w:cs="Arial"/>
          <w:sz w:val="18"/>
          <w:szCs w:val="18"/>
        </w:rPr>
        <w:t xml:space="preserve">8 </w:t>
      </w:r>
      <w:r>
        <w:rPr>
          <w:rStyle w:val="textlayer--absolute"/>
          <w:rFonts w:ascii="Arial" w:hAnsi="Arial" w:cs="Arial"/>
          <w:sz w:val="27"/>
          <w:szCs w:val="27"/>
        </w:rPr>
        <w:t>m/s in the fiber</w:t>
      </w:r>
      <w:r w:rsidR="002E72D0">
        <w:rPr>
          <w:rStyle w:val="textlayer--absolute"/>
          <w:rFonts w:ascii="Arial" w:hAnsi="Arial" w:cs="Arial"/>
          <w:sz w:val="27"/>
          <w:szCs w:val="27"/>
        </w:rPr>
        <w:t xml:space="preserve">                                                    </w:t>
      </w:r>
      <w:r>
        <w:rPr>
          <w:rStyle w:val="textlayer--absolute"/>
          <w:rFonts w:ascii="Arial" w:hAnsi="Arial" w:cs="Arial"/>
          <w:sz w:val="27"/>
          <w:szCs w:val="27"/>
        </w:rPr>
        <w:t>.</w:t>
      </w:r>
      <w:r>
        <w:rPr>
          <w:rFonts w:ascii="Lato" w:hAnsi="Lato"/>
          <w:color w:val="000000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The propagation delay is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𝐷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=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19"/>
          <w:szCs w:val="19"/>
        </w:rPr>
        <w:t>𝑀𝑆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, where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𝑀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= 100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𝑘𝑚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is the link length and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𝑆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=2 × 10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8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19"/>
          <w:szCs w:val="19"/>
        </w:rPr>
        <w:t>𝑚𝑠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is the link propagation speed. So,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𝐷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= 100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𝑘𝑚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2 × 10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8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= 1 × 10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>5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2 × 10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8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= 0.5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</w:t>
      </w:r>
      <w:r w:rsidRPr="00717D0C">
        <w:rPr>
          <w:rFonts w:ascii="Lato" w:hAnsi="Lato"/>
          <w:color w:val="215E99" w:themeColor="text2" w:themeTint="BF"/>
        </w:rPr>
        <w:br/>
      </w:r>
    </w:p>
    <w:p w14:paraId="7405FC3B" w14:textId="77777777" w:rsidR="00717D0C" w:rsidRDefault="00717D0C" w:rsidP="00717D0C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b. Suggest a suitable timeout value for the algorithm to use. List factors you need to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consider.</w:t>
      </w:r>
      <w:r>
        <w:rPr>
          <w:rFonts w:ascii="Lato" w:hAnsi="Lato"/>
          <w:color w:val="000000"/>
        </w:rPr>
        <w:br/>
      </w:r>
      <w:proofErr w:type="gramStart"/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In order to</w:t>
      </w:r>
      <w:proofErr w:type="gramEnd"/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determine a suitable timeout value, we must first determine the RTT.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The RTT on this link is at least twice the propagation delay, 2(0.5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), plus the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forward transmission time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>250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19"/>
          <w:szCs w:val="19"/>
        </w:rPr>
        <w:t>⋅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8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19"/>
          <w:szCs w:val="19"/>
        </w:rPr>
        <w:t>𝑏𝑖𝑡𝑠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100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19"/>
          <w:szCs w:val="19"/>
        </w:rPr>
        <w:t>𝑀𝑏𝑝𝑠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= 2 × 10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−5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= 20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𝜇𝑠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. </w:t>
      </w:r>
    </w:p>
    <w:p w14:paraId="50CEBFE8" w14:textId="79E1BD4D" w:rsidR="00717D0C" w:rsidRPr="00717D0C" w:rsidRDefault="00717D0C" w:rsidP="00717D0C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Assuming</w:t>
      </w:r>
      <w:r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reverse transmission time, since the size of the acknowledgement packet should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be small relative to the size of data packets, the RTT is about 1.02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 Thus, a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suitable timeout would be slightly longer than that, </w:t>
      </w:r>
      <w:proofErr w:type="gramStart"/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in order to</w:t>
      </w:r>
      <w:proofErr w:type="gramEnd"/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account for minor</w:t>
      </w:r>
      <w:r w:rsidRPr="00717D0C">
        <w:rPr>
          <w:rFonts w:ascii="Lato" w:hAnsi="Lato"/>
          <w:color w:val="215E99" w:themeColor="text2" w:themeTint="BF"/>
        </w:rPr>
        <w:br/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delays and processing time.</w:t>
      </w:r>
      <w:r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For example, a timeout of 1.1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to 1.25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would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likely be reasonable.</w:t>
      </w:r>
      <w:r w:rsidRPr="00717D0C">
        <w:rPr>
          <w:rFonts w:ascii="Lato" w:hAnsi="Lato"/>
          <w:color w:val="215E99" w:themeColor="text2" w:themeTint="BF"/>
        </w:rPr>
        <w:br/>
      </w:r>
    </w:p>
    <w:p w14:paraId="5239D196" w14:textId="77777777" w:rsidR="00717D0C" w:rsidRDefault="00717D0C">
      <w:pPr>
        <w:rPr>
          <w:rFonts w:ascii="Lato" w:hAnsi="Lato"/>
          <w:color w:val="000000"/>
        </w:rPr>
      </w:pPr>
      <w:r>
        <w:rPr>
          <w:rStyle w:val="textlayer--absolute"/>
          <w:rFonts w:ascii="Arial" w:hAnsi="Arial" w:cs="Arial"/>
          <w:sz w:val="27"/>
          <w:szCs w:val="27"/>
        </w:rPr>
        <w:t>c. Suggest N to achieve 100% utilization in this link.</w:t>
      </w:r>
      <w:r>
        <w:rPr>
          <w:rFonts w:ascii="Lato" w:hAnsi="Lato"/>
          <w:color w:val="000000"/>
        </w:rPr>
        <w:t xml:space="preserve"> </w:t>
      </w:r>
    </w:p>
    <w:p w14:paraId="6460DCCE" w14:textId="77777777" w:rsidR="00717D0C" w:rsidRDefault="00717D0C">
      <w:pPr>
        <w:rPr>
          <w:rFonts w:ascii="Lato" w:hAnsi="Lato"/>
          <w:color w:val="000000"/>
        </w:rPr>
      </w:pPr>
    </w:p>
    <w:p w14:paraId="02CD4F15" w14:textId="0F2A49E0" w:rsidR="00717D0C" w:rsidRPr="00717D0C" w:rsidRDefault="00717D0C">
      <w:pPr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Since the link has a round-trip BDP of 100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𝑀𝑏𝑝𝑠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⋅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2(</w:t>
      </w:r>
      <w:proofErr w:type="gramStart"/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0.5)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𝑚𝑠</w:t>
      </w:r>
      <w:proofErr w:type="gramEnd"/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= 100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𝐾𝑏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, the link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can fit a total of 100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𝐾𝑏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250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⋅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8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19"/>
          <w:szCs w:val="19"/>
        </w:rPr>
        <w:t>𝑏𝑖𝑡𝑠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19"/>
          <w:szCs w:val="19"/>
        </w:rPr>
        <w:t>𝑝𝑎𝑐𝑘𝑒𝑡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⁄ = 50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packets at any given time. Thus, a</w:t>
      </w:r>
      <w:r w:rsidRPr="00717D0C">
        <w:rPr>
          <w:rFonts w:ascii="Lato" w:hAnsi="Lato"/>
          <w:color w:val="215E99" w:themeColor="text2" w:themeTint="BF"/>
        </w:rPr>
        <w:t xml:space="preserve"> 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send window size of </w:t>
      </w:r>
      <w:r w:rsidRPr="00717D0C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𝑁</w:t>
      </w:r>
      <w:r w:rsidRPr="00717D0C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= 50 packets would achieve 100% utilization.</w:t>
      </w:r>
    </w:p>
    <w:p w14:paraId="5082B1CE" w14:textId="77777777" w:rsidR="00717D0C" w:rsidRDefault="00717D0C">
      <w:pPr>
        <w:rPr>
          <w:rStyle w:val="textlayer--absolute"/>
          <w:rFonts w:ascii="Arial" w:hAnsi="Arial" w:cs="Arial"/>
          <w:sz w:val="27"/>
          <w:szCs w:val="27"/>
        </w:rPr>
      </w:pPr>
    </w:p>
    <w:p w14:paraId="768B8B77" w14:textId="77777777" w:rsidR="00717D0C" w:rsidRDefault="00717D0C">
      <w:pPr>
        <w:rPr>
          <w:rStyle w:val="textlayer--absolute"/>
          <w:rFonts w:ascii="Arial" w:hAnsi="Arial" w:cs="Arial"/>
          <w:sz w:val="27"/>
          <w:szCs w:val="27"/>
        </w:rPr>
      </w:pPr>
    </w:p>
    <w:p w14:paraId="29C4A81B" w14:textId="77777777" w:rsidR="00717D0C" w:rsidRDefault="00717D0C" w:rsidP="00717D0C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(9pts) Suppose a 1-Gbps point-to-point link is being set up between the Earth and a new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lunar colony. The distance from the moon to the Earth is approximately 385,000 km, and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data travels over the link at the speed of </w:t>
      </w:r>
      <w:proofErr w:type="gramStart"/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light—3</w:t>
      </w:r>
      <w:proofErr w:type="gramEnd"/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×10</w:t>
      </w:r>
      <w:r w:rsidRPr="00717D0C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m/s.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45522F81" w14:textId="7CF5381C" w:rsidR="00717D0C" w:rsidRPr="00717D0C" w:rsidRDefault="00717D0C" w:rsidP="00717D0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Calculate the minimum RTT for the link.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60AEFEAF" w14:textId="77777777" w:rsidR="00717D0C" w:rsidRPr="00717D0C" w:rsidRDefault="00717D0C" w:rsidP="00717D0C">
      <w:pPr>
        <w:ind w:left="360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The minimum RTT is the RTT for transmitting a single bit, given as</w:t>
      </w:r>
    </w:p>
    <w:p w14:paraId="4AE92743" w14:textId="77777777" w:rsidR="00717D0C" w:rsidRPr="00717D0C" w:rsidRDefault="00717D0C" w:rsidP="00717D0C">
      <w:pPr>
        <w:ind w:left="360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</w:p>
    <w:p w14:paraId="1A61D241" w14:textId="62AFD98C" w:rsidR="00717D0C" w:rsidRPr="00717D0C" w:rsidRDefault="00717D0C" w:rsidP="00717D0C">
      <w:pPr>
        <w:ind w:left="360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𝑅𝑇𝑇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 (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/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𝑆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+ 1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/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) = 2 (3.85 × 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/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3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+ 1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𝑏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/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1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𝐺𝑏𝑝𝑠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) ≈ 2.567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</w:p>
    <w:p w14:paraId="34972E06" w14:textId="26CD7605" w:rsidR="00717D0C" w:rsidRPr="00717D0C" w:rsidRDefault="00717D0C" w:rsidP="00717D0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Using the RTT as the delay, calculate the delay × bandwidth product for the link.</w:t>
      </w:r>
    </w:p>
    <w:p w14:paraId="1A7ECB8C" w14:textId="0F39B9BD" w:rsidR="00717D0C" w:rsidRPr="00717D0C" w:rsidRDefault="00717D0C" w:rsidP="00717D0C">
      <w:pPr>
        <w:pStyle w:val="ListParagraph"/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</w:pP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The BDP (using the RTT) is 2.567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𝐺𝑏𝑝𝑠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2.567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𝐺𝑏</w:t>
      </w:r>
    </w:p>
    <w:p w14:paraId="18E6E385" w14:textId="77777777" w:rsidR="00717D0C" w:rsidRDefault="00717D0C" w:rsidP="00717D0C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6B14DF86" w14:textId="5CB2DBEE" w:rsidR="00717D0C" w:rsidRPr="00717D0C" w:rsidRDefault="00717D0C" w:rsidP="00717D0C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is the significance of the delay × bandwidth product computed in (b)?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The BDP represents the amount of data which could be in transit across the link at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any given time.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To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fully utilize this link, we would need to have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2.567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𝐺𝑏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, or about 320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𝑀𝐵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, in transit at any given time.</w:t>
      </w:r>
    </w:p>
    <w:p w14:paraId="157F305D" w14:textId="77777777" w:rsidR="00717D0C" w:rsidRPr="00717D0C" w:rsidRDefault="00717D0C" w:rsidP="00717D0C">
      <w:pPr>
        <w:pStyle w:val="ListParagraph"/>
        <w:jc w:val="both"/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</w:pPr>
    </w:p>
    <w:p w14:paraId="7FF7DADC" w14:textId="77777777" w:rsidR="00717D0C" w:rsidRPr="00717D0C" w:rsidRDefault="00717D0C" w:rsidP="00717D0C">
      <w:pPr>
        <w:ind w:left="360"/>
        <w:rPr>
          <w:rFonts w:ascii="Lato" w:eastAsia="Times New Roman" w:hAnsi="Lato" w:cs="Times New Roman"/>
          <w:color w:val="000000"/>
          <w:kern w:val="0"/>
          <w14:ligatures w14:val="none"/>
        </w:rPr>
      </w:pPr>
    </w:p>
    <w:p w14:paraId="49CEE199" w14:textId="08DA8120" w:rsidR="00717D0C" w:rsidRPr="00A11447" w:rsidRDefault="00717D0C" w:rsidP="002E72D0">
      <w:pPr>
        <w:jc w:val="both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lastRenderedPageBreak/>
        <w:t xml:space="preserve">6. Host A wants to send a 1,000 KB file to Host B. The </w:t>
      </w:r>
      <w:proofErr w:type="gramStart"/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Round Trip</w:t>
      </w:r>
      <w:proofErr w:type="gramEnd"/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Time (RTT) of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 Duplex Link between Host A and B is 160ms. Packet size is 1KB. A handshake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between A and B is needed before data packets can start transferring which takes 2xRTT.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Calculate the total required time of file transfer in the following cases. The transfer is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considered complete when the acknowledgement for the final packet reaches A.</w:t>
      </w:r>
    </w:p>
    <w:p w14:paraId="64C0BF34" w14:textId="77777777" w:rsidR="00A11447" w:rsidRDefault="00A11447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A52EBF8" w14:textId="44A0B807" w:rsidR="00717D0C" w:rsidRPr="00A11447" w:rsidRDefault="00717D0C" w:rsidP="00A11447">
      <w:pPr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a. The bandwidth of the link is 4Mbps. Data packets can be continuously transferred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on the link.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The transmit time of each 1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𝐾𝐵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packet over the link is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1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𝐾𝐵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/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4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𝑀𝑏𝑝𝑠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= 2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 The total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transmission time is equal to the sum of the handshake time, the propagation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delay of the first data packet, the combined transmission time of all 1000 data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packets, and the reverse propagation time of the final acknowledgement. The two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propagation delays along with the transmission time of the first packet and last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acknowledgement can be combined as a single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𝑅𝑇𝑇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, thus the total time required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for file transfer is 3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160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+ 999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2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2.478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74E508C3" w14:textId="77777777" w:rsidR="00717D0C" w:rsidRPr="00717D0C" w:rsidRDefault="00717D0C" w:rsidP="00717D0C">
      <w:pPr>
        <w:rPr>
          <w:rFonts w:ascii="Lato" w:eastAsia="Times New Roman" w:hAnsi="Lato" w:cs="Times New Roman"/>
          <w:color w:val="000000"/>
          <w:kern w:val="0"/>
          <w14:ligatures w14:val="none"/>
        </w:rPr>
      </w:pPr>
    </w:p>
    <w:p w14:paraId="5F056996" w14:textId="517425DA" w:rsidR="00717D0C" w:rsidRPr="00A11447" w:rsidRDefault="00717D0C" w:rsidP="002E72D0">
      <w:pPr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b. The bandwidth of the link is 4Mbps. After sending each packet, A need to wait one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RTT before the next packet can be transferred.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Again, the transmit time is 2 </w:t>
      </w:r>
      <w:r w:rsidRPr="00A1144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. In this case, where A waits one RTT before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sending the next packet, each packet requires one RTT plus the 2 </w:t>
      </w:r>
      <w:r w:rsidRPr="00A11447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transmit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time. Thus, the total transmission time is the sum of the initial handshake time and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the time for each of the 1000 packets sent. </w:t>
      </w:r>
    </w:p>
    <w:p w14:paraId="28D7A4C6" w14:textId="77777777" w:rsidR="00717D0C" w:rsidRDefault="00717D0C" w:rsidP="00717D0C">
      <w:pPr>
        <w:pStyle w:val="ListParagraph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76B9284" w14:textId="77777777" w:rsidR="00717D0C" w:rsidRPr="00A11447" w:rsidRDefault="00717D0C" w:rsidP="00A11447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The total time is then: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2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160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+ 1000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162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162.32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523E59ED" w14:textId="77777777" w:rsidR="00A11447" w:rsidRDefault="00A11447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5EAEE86D" w14:textId="32611A65" w:rsidR="00717D0C" w:rsidRPr="00A11447" w:rsidRDefault="00717D0C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c. Assume we have “unlimited” bandwidth on the link, meaning that we assume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transmit time to be zero. After sending 50 packets, A need to wait one RTT before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sending next group of 50 packets.</w:t>
      </w:r>
    </w:p>
    <w:p w14:paraId="50F67D59" w14:textId="77777777" w:rsidR="00A11447" w:rsidRDefault="00A11447" w:rsidP="00A11447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</w:p>
    <w:p w14:paraId="0D537AD3" w14:textId="0E0E2D8F" w:rsidR="00717D0C" w:rsidRPr="00A11447" w:rsidRDefault="00717D0C" w:rsidP="00A11447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In this case, we only consider the initial handshake and the single RTT every 50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packets. Since the transmit time is zero, the RTT of waiting after the first group of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50 packets effectively </w:t>
      </w:r>
      <w:proofErr w:type="gramStart"/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begins</w:t>
      </w:r>
      <w:proofErr w:type="gramEnd"/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right after the handshake is complete, overlapping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with the forward propagation delay of the first bit sent. Further, the ack for the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last packet will arrive at the end of the RTT wait on the last group of 50 packets.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Thus, the total time is 2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160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+ 160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3.520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307D22F6" w14:textId="77777777" w:rsidR="00717D0C" w:rsidRDefault="00717D0C" w:rsidP="00717D0C">
      <w:pPr>
        <w:pStyle w:val="ListParagraph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</w:p>
    <w:p w14:paraId="255C5828" w14:textId="1B33943A" w:rsidR="00717D0C" w:rsidRDefault="00717D0C" w:rsidP="002E72D0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d. The bandwidth of the link is 4Mbps. During the first transmission A can send one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(2</w:t>
      </w:r>
      <w:r w:rsidRPr="00717D0C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1-1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) packets, during the 2</w:t>
      </w:r>
      <w:r w:rsidRPr="00717D0C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nd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transmission A can send 2</w:t>
      </w:r>
      <w:r w:rsidRPr="00717D0C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2-1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packets, during the 3</w:t>
      </w:r>
      <w:r w:rsidRPr="00717D0C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rd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transmission A can send 2</w:t>
      </w:r>
      <w:r w:rsidRPr="00717D0C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3-1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packets, and so on. Assume A still need to wait for 1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RTT between each transmission.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1F27BF9D" w14:textId="77777777" w:rsidR="00717D0C" w:rsidRPr="00717D0C" w:rsidRDefault="00717D0C" w:rsidP="00A11447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Note that 1000 &lt; 2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9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+ 2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8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+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⋯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+ 2 + 1 = 1023, thus it will require a total of ten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transmissions to complete the transfer. The transmit time for the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𝑘</w:t>
      </w:r>
      <w:proofErr w:type="spellStart"/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</w:t>
      </w:r>
      <w:proofErr w:type="spellEnd"/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transmission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is 2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2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𝑘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−1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 2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𝑘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. So, the total time for the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𝑘</w:t>
      </w:r>
      <w:proofErr w:type="spellStart"/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</w:t>
      </w:r>
      <w:proofErr w:type="spellEnd"/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transmission (excluding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𝑘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10) is (2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𝑘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+ 160)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 The final transmission does not use the full 512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available packets, instead only sending 1000 − 511 = 489 packets. Thus, the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total time is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lastRenderedPageBreak/>
        <w:t>𝑇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160 + (2 + 160) + (2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2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+ 160) +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⋯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(2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9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+ 160)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+ (2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489 + 160)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12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160 + 2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1000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3.920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7. (5pts) Determine the width of a bit on a 10 Gbps link. Assume a copper wire, where the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speed of propagation is 2.3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8"/>
          <w:szCs w:val="28"/>
          <w14:ligatures w14:val="none"/>
        </w:rPr>
        <w:t>∗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8"/>
          <w:szCs w:val="28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8"/>
          <w:szCs w:val="18"/>
          <w14:ligatures w14:val="none"/>
        </w:rPr>
        <w:t xml:space="preserve">8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m/s.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he width of a bit is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1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𝑏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10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𝐺𝑏𝑝𝑠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2.3 × 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2.3 × 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10 × 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9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1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 2.3 × 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−2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2.3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𝑐𝑚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28F7C6ED" w14:textId="77777777" w:rsidR="00717D0C" w:rsidRPr="00717D0C" w:rsidRDefault="00717D0C" w:rsidP="00717D0C">
      <w:pPr>
        <w:ind w:left="720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</w:p>
    <w:p w14:paraId="5EEE887E" w14:textId="3E08F323" w:rsidR="00717D0C" w:rsidRDefault="00717D0C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8. (12 pts) Suppose two hosts, A and B, are separated by 20,000 kilometers and they </w:t>
      </w:r>
      <w:proofErr w:type="spellStart"/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areconnected</w:t>
      </w:r>
      <w:proofErr w:type="spellEnd"/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by a direct link of R=1Gbps. Suppose the propagation speed over the link is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2.5 x 10</w:t>
      </w:r>
      <w:r w:rsidRPr="00717D0C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 </w:t>
      </w:r>
      <w:r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meters/sec.</w:t>
      </w:r>
      <w:r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346EF902" w14:textId="0E87E1E9" w:rsidR="00717D0C" w:rsidRPr="00A11447" w:rsidRDefault="00717D0C" w:rsidP="00A11447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Calculate the bandwidth delay product (BDP) of the link.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The BDP is given as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, where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𝑆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⁄ is the propagation delay,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20,000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𝑘𝑚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 × 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7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is the length of the link, and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𝑆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2.5 × 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8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is the link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speed. That is,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2×10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7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𝑚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2.5×10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>8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𝑚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⁄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= 0.08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80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 Thus, the one-way BDP is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𝐺𝑏𝑝𝑠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0.08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80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s</w:t>
      </w:r>
    </w:p>
    <w:p w14:paraId="19421FAA" w14:textId="77777777" w:rsidR="00717D0C" w:rsidRDefault="00717D0C" w:rsidP="00717D0C">
      <w:pPr>
        <w:ind w:left="8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5535210A" w14:textId="720DDF72" w:rsidR="00717D0C" w:rsidRPr="00717D0C" w:rsidRDefault="00717D0C" w:rsidP="00A11447">
      <w:pPr>
        <w:ind w:firstLine="360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If the two-way BDP is desired, it is 2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160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4B7452DA" w14:textId="77777777" w:rsidR="00A11447" w:rsidRDefault="00A11447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569BB6A2" w14:textId="6BAC48DE" w:rsidR="00717D0C" w:rsidRPr="00A11447" w:rsidRDefault="00717D0C" w:rsidP="00A11447">
      <w:pPr>
        <w:ind w:left="36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b. Consider sending a file of 800,000 bits from Host A to Host B as one large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message. What is the maximum number of bits that will be in the link at any given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time?</w:t>
      </w:r>
    </w:p>
    <w:p w14:paraId="2E51190E" w14:textId="77777777" w:rsidR="00A11447" w:rsidRDefault="00A11447" w:rsidP="00A11447">
      <w:pPr>
        <w:ind w:firstLine="360"/>
        <w:jc w:val="both"/>
        <w:rPr>
          <w:rFonts w:ascii="Lato" w:eastAsia="Times New Roman" w:hAnsi="Lato" w:cs="Times New Roman"/>
          <w:color w:val="000000"/>
          <w:kern w:val="0"/>
          <w14:ligatures w14:val="none"/>
        </w:rPr>
      </w:pPr>
    </w:p>
    <w:p w14:paraId="15E2ED36" w14:textId="5DD6E670" w:rsidR="00717D0C" w:rsidRPr="00A11447" w:rsidRDefault="00717D0C" w:rsidP="00A11447">
      <w:pPr>
        <w:ind w:left="360"/>
        <w:jc w:val="both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Since the (one-way) BDP is 80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, the entire message will fit in the link. Note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that the transmit time of the message is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8×10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5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𝑏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1×10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9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𝑏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⁄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 8 × 10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−4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0.8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 Since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0.8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&lt;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80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, the entire message will be transmitted before the first bit is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received; that is, the entire 800,000 </w:t>
      </w:r>
      <w:r w:rsidRPr="00717D0C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𝑏𝑖𝑡𝑠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will be in the link at the same time</w:t>
      </w:r>
      <w:r w:rsidR="002E72D0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                </w:t>
      </w:r>
      <w:proofErr w:type="gramStart"/>
      <w:r w:rsidR="002E72D0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  <w:proofErr w:type="gramEnd"/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</w:p>
    <w:p w14:paraId="189BC409" w14:textId="0ECAA6A2" w:rsidR="00A11447" w:rsidRPr="00A11447" w:rsidRDefault="00A11447" w:rsidP="00A11447">
      <w:pPr>
        <w:ind w:left="360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c.</w:t>
      </w:r>
      <w:r w:rsidR="00717D0C"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is the width (in meters) of a bit in the link?</w:t>
      </w:r>
      <w:r w:rsidR="00717D0C"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The width of a bit is </w:t>
      </w:r>
      <w:r w:rsidR="00717D0C"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𝑆𝑅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= 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2.5×10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8 </w:t>
      </w:r>
      <w:r w:rsidR="00717D0C"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𝑚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="00717D0C"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𝑠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⁄10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9 </w:t>
      </w:r>
      <w:r w:rsidR="00717D0C"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𝑏𝑖𝑡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="00717D0C"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𝑠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⁄ 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= 0.25 </w:t>
      </w:r>
      <w:r w:rsidR="00717D0C"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𝑚𝑏𝑖𝑡</w:t>
      </w:r>
      <w:r w:rsidR="00717D0C"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1513CFC2" w14:textId="77777777" w:rsidR="00A11447" w:rsidRDefault="00A11447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8E2C6FC" w14:textId="77777777" w:rsidR="00A11447" w:rsidRDefault="00A11447" w:rsidP="00A11447">
      <w:pPr>
        <w:ind w:left="124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19531E7" w14:textId="3415F19C" w:rsidR="00A11447" w:rsidRPr="00A11447" w:rsidRDefault="00717D0C" w:rsidP="00A11447">
      <w:pPr>
        <w:jc w:val="both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d. Suppose now the file is broken up into 20 packets with each packet containing</w:t>
      </w:r>
      <w:r w:rsidR="00A11447"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40,000 bits. Suppose that each packet is acknowledged by the receiver and the</w:t>
      </w:r>
      <w:r w:rsidR="00A11447"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transmission time of an acknowledgement packet is negligible. Finally, assume</w:t>
      </w:r>
      <w:r w:rsidR="00A11447" w:rsidRP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that the sender cannot send a packet until the preceding one is </w:t>
      </w:r>
      <w:proofErr w:type="spellStart"/>
      <w:proofErr w:type="gramStart"/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acknowledged.How</w:t>
      </w:r>
      <w:proofErr w:type="spellEnd"/>
      <w:proofErr w:type="gramEnd"/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long does it take to send the file?</w:t>
      </w:r>
    </w:p>
    <w:p w14:paraId="4D799067" w14:textId="77777777" w:rsidR="00A11447" w:rsidRDefault="00A11447" w:rsidP="00A11447">
      <w:pPr>
        <w:ind w:left="1240" w:firstLine="20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086184B5" w14:textId="633042A5" w:rsidR="00A11447" w:rsidRPr="00A11447" w:rsidRDefault="00717D0C" w:rsidP="00A11447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Here, the transmit time for each packet is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4×10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4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𝑏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1×10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9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𝑏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⁄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= 4 × 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−5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40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𝜇𝑠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</w:p>
    <w:p w14:paraId="52C9C2DE" w14:textId="77777777" w:rsidR="00A11447" w:rsidRDefault="00717D0C" w:rsidP="00A11447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Assuming negligible transmit time on the acknowledgement packet, the RTT is</w:t>
      </w:r>
      <w:r w:rsidR="00A11447"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2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𝐷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+ 40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𝜇𝑠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160.04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 Since the sender must wait for the preceding ack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message to send the next packet, each sent packet requires one RTT. That is, the</w:t>
      </w:r>
      <w:r w:rsidR="00A11447"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total time to send the file is 20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160.04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3.2008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2BC18E0E" w14:textId="77777777" w:rsidR="00A11447" w:rsidRPr="00A11447" w:rsidRDefault="00A11447" w:rsidP="00A11447">
      <w:pPr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</w:p>
    <w:p w14:paraId="06F4B9B5" w14:textId="77777777" w:rsidR="00A11447" w:rsidRPr="00A11447" w:rsidRDefault="00A11447" w:rsidP="00A11447">
      <w:pPr>
        <w:ind w:left="1240"/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</w:pPr>
    </w:p>
    <w:p w14:paraId="1300B87F" w14:textId="18EC586C" w:rsidR="00A11447" w:rsidRDefault="00717D0C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lastRenderedPageBreak/>
        <w:t>9. (9 pts) Suppose there is a 10 Mbps microwave link between a geostationary satellite and</w:t>
      </w:r>
      <w:r w:rsid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its base station on Earth. Every minute the satellite takes a digital photo and sends it to</w:t>
      </w:r>
      <w:r w:rsid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 base station. Assume a propagation speed of 2.4 x 10</w:t>
      </w:r>
      <w:r w:rsidRPr="00A1144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8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meters/sec. Geostationary</w:t>
      </w:r>
      <w:r w:rsidR="00A11447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satellite is 36,000 kilometers away from earth surface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233C8E2A" w14:textId="77777777" w:rsidR="00A11447" w:rsidRDefault="00717D0C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a. What is the propagation delay of the link?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The propagation delay is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3.6×10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7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𝑚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>2.4×10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6"/>
          <w:szCs w:val="16"/>
          <w14:ligatures w14:val="none"/>
        </w:rPr>
        <w:t xml:space="preserve">8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𝑚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⁄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= 0.15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150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  <w:r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</w:p>
    <w:p w14:paraId="168066D0" w14:textId="77777777" w:rsidR="00A11447" w:rsidRDefault="00717D0C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b. What is the bandwidth-delay product, R x (propagation delay)?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The BPD is 10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𝑀𝑏𝑝𝑠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0.15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1.5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2EBA57B8" w14:textId="401C0BAC" w:rsidR="00717D0C" w:rsidRPr="00A11447" w:rsidRDefault="00717D0C" w:rsidP="00A11447">
      <w:pPr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c. Let x denote the size of the photo. What is the minimum value of x for the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microwave link to be continuously transmitting?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Since a photo is sent once per minute and the link bandwidth is 10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𝑀𝑏𝑝𝑠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, the size</w:t>
      </w:r>
      <w:r w:rsidR="00A11447"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of the photo must be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𝑥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≥ 10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𝑀𝑏𝑝𝑠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60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19"/>
          <w:szCs w:val="19"/>
          <w14:ligatures w14:val="none"/>
        </w:rPr>
        <w:t>𝑠𝑚𝑖𝑛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19"/>
          <w:szCs w:val="19"/>
          <w14:ligatures w14:val="none"/>
        </w:rPr>
        <w:t xml:space="preserve">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⋅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1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𝑚𝑖𝑛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600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𝑀𝑏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= 75 </w:t>
      </w:r>
      <w:r w:rsidRPr="00A11447">
        <w:rPr>
          <w:rFonts w:ascii="Cambria Math" w:eastAsia="Times New Roman" w:hAnsi="Cambria Math" w:cs="Cambria Math"/>
          <w:color w:val="215E99" w:themeColor="text2" w:themeTint="BF"/>
          <w:kern w:val="0"/>
          <w:sz w:val="27"/>
          <w:szCs w:val="27"/>
          <w14:ligatures w14:val="none"/>
        </w:rPr>
        <w:t>𝑀𝐵</w:t>
      </w:r>
      <w:r w:rsidRPr="00A11447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.</w:t>
      </w:r>
    </w:p>
    <w:p w14:paraId="1ADC3EAF" w14:textId="77777777" w:rsidR="00A11447" w:rsidRDefault="00A11447" w:rsidP="00717D0C">
      <w:pP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60059DF9" w14:textId="77777777" w:rsidR="00A11447" w:rsidRDefault="00A11447" w:rsidP="00717D0C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   </w:t>
      </w:r>
      <w:r w:rsidR="00717D0C"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="00717D0C"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10. (6pts) Explain collision domain and broadcast domain with respect to a hub, switch, and</w:t>
      </w:r>
      <w:r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="00717D0C" w:rsidRPr="00717D0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 router.</w:t>
      </w:r>
      <w:r w:rsidR="00717D0C" w:rsidRPr="00717D0C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3DC3F2C7" w14:textId="41A93578" w:rsidR="00717D0C" w:rsidRPr="00717D0C" w:rsidRDefault="00717D0C" w:rsidP="00717D0C">
      <w:pPr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</w:pP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The collision domain is all hosts whose messages have the possibility of colliding in the</w:t>
      </w:r>
      <w:r w:rsidR="00A11447"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shared medium.</w:t>
      </w:r>
      <w:r w:rsidR="00A11447"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The broadcast domain is the set of all hosts whose broadcast traffic will reach other hosts</w:t>
      </w:r>
      <w:r w:rsidR="00A11447" w:rsidRPr="00A11447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t xml:space="preserve"> 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in that set.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i/>
          <w:iCs/>
          <w:color w:val="215E99" w:themeColor="text2" w:themeTint="BF"/>
          <w:kern w:val="0"/>
          <w:sz w:val="27"/>
          <w:szCs w:val="27"/>
          <w:u w:val="single"/>
          <w14:ligatures w14:val="none"/>
        </w:rPr>
        <w:t>Hub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: For hubs, the collision and broadcast domains are both all hosts connected to the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link, making hubs not ideal for network organization. Hubs do not segment the broadcast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domain or collision domain, so all hosts will receive all messages sent in the medium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(usually discarding those not addressed to them).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i/>
          <w:iCs/>
          <w:color w:val="215E99" w:themeColor="text2" w:themeTint="BF"/>
          <w:kern w:val="0"/>
          <w:sz w:val="27"/>
          <w:szCs w:val="27"/>
          <w:u w:val="single"/>
          <w14:ligatures w14:val="none"/>
        </w:rPr>
        <w:t>Switch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: Switches allow for the collision domain to be segmented by ports, that is, non-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broadcast traffic sent from a host connected to port A of the switch to another host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connected to port B will only have the possibility of colliding with other traffic from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hosts connected to port A or port B, assuming the forwarding table in the switch has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accurate entries for both hosts. However, broadcast traffic (as well as traffic from hosts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not present in the address table) will still reach </w:t>
      </w:r>
      <w:proofErr w:type="gramStart"/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all of</w:t>
      </w:r>
      <w:proofErr w:type="gramEnd"/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 the hosts connected to the switch,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regardless of what port they are connected to; that is, switches do not usually segment the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broadcast domain. Switches can sometimes segment broadcast domains through the use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of VLANs, though.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i/>
          <w:iCs/>
          <w:color w:val="215E99" w:themeColor="text2" w:themeTint="BF"/>
          <w:kern w:val="0"/>
          <w:sz w:val="27"/>
          <w:szCs w:val="27"/>
          <w:u w:val="single"/>
          <w14:ligatures w14:val="none"/>
        </w:rPr>
        <w:t>Router</w:t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: Routers serve to interconnect separate networks. Like switches, routers segment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the collision domain. Unlike switches, routers also segment the broadcast domain;</w:t>
      </w:r>
      <w:r w:rsidRPr="00717D0C">
        <w:rPr>
          <w:rFonts w:ascii="Lato" w:eastAsia="Times New Roman" w:hAnsi="Lato" w:cs="Times New Roman"/>
          <w:color w:val="215E99" w:themeColor="text2" w:themeTint="BF"/>
          <w:kern w:val="0"/>
          <w14:ligatures w14:val="none"/>
        </w:rPr>
        <w:br/>
      </w:r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 xml:space="preserve">broadcast messages will not leave the network from which they </w:t>
      </w:r>
      <w:proofErr w:type="gramStart"/>
      <w:r w:rsidRPr="00717D0C">
        <w:rPr>
          <w:rFonts w:ascii="Arial" w:eastAsia="Times New Roman" w:hAnsi="Arial" w:cs="Arial"/>
          <w:color w:val="215E99" w:themeColor="text2" w:themeTint="BF"/>
          <w:kern w:val="0"/>
          <w:sz w:val="27"/>
          <w:szCs w:val="27"/>
          <w14:ligatures w14:val="none"/>
        </w:rPr>
        <w:t>originate</w:t>
      </w:r>
      <w:proofErr w:type="gramEnd"/>
    </w:p>
    <w:p w14:paraId="38831C74" w14:textId="77777777" w:rsidR="00717D0C" w:rsidRPr="00A11447" w:rsidRDefault="00717D0C">
      <w:pPr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</w:p>
    <w:p w14:paraId="51C613CE" w14:textId="2A38E4AD" w:rsidR="00A11447" w:rsidRDefault="00717D0C" w:rsidP="002E72D0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4. Consider the GBN protocol with a sender window size of N=4 and a sequence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number range of 1,024. Suppose that at time t, the next in-order packet that the receiver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is expecting has a sequence number of k. Assume that the medium does not reorder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messages. Answer the following questions:</w:t>
      </w:r>
      <w:r>
        <w:rPr>
          <w:rFonts w:ascii="Lato" w:hAnsi="Lato"/>
          <w:color w:val="000000"/>
        </w:rPr>
        <w:br/>
      </w:r>
    </w:p>
    <w:p w14:paraId="388D94C8" w14:textId="74CF5A3F" w:rsidR="00A11447" w:rsidRPr="00A11447" w:rsidRDefault="00717D0C" w:rsidP="00A11447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(a) What are the possible sets of sequence numbers inside the sender’s window at time t?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Justify your answer. (2 pts)</w:t>
      </w:r>
      <w:r>
        <w:rPr>
          <w:rFonts w:ascii="Lato" w:hAnsi="Lato"/>
          <w:color w:val="000000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All sequence numbers are modulo 2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>10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 If the next in-order packet expected has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sequence number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, then the receiver has received and sent acknowledgement for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4,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− 3,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− 2, and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− 1. Suppose all these ACKs have been received by the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sender. Then, the sender’s LAR is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 and the sequence numbers inside the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sender’s window are [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+ 3]. On the other hand, if none of the ACKs have been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received, the sender’s LAR is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− 5, leading to a window of sequence values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[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− 4,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− 1]. Since these are the two extreme cases, the sender’s window could be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any 4 consecutive sequence numbers in [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− 4,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+ 3].</w:t>
      </w:r>
      <w:r w:rsidRPr="00A11447">
        <w:rPr>
          <w:rFonts w:ascii="Lato" w:hAnsi="Lato"/>
          <w:color w:val="215E99" w:themeColor="text2" w:themeTint="BF"/>
        </w:rPr>
        <w:br/>
      </w:r>
    </w:p>
    <w:p w14:paraId="2AB820CE" w14:textId="77777777" w:rsidR="00A11447" w:rsidRDefault="00A11447">
      <w:pPr>
        <w:rPr>
          <w:rStyle w:val="textlayer--absolute"/>
          <w:rFonts w:ascii="Arial" w:hAnsi="Arial" w:cs="Arial"/>
          <w:sz w:val="27"/>
          <w:szCs w:val="27"/>
        </w:rPr>
      </w:pPr>
    </w:p>
    <w:p w14:paraId="549035F2" w14:textId="77777777" w:rsidR="00A11447" w:rsidRDefault="00717D0C" w:rsidP="00A11447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(b) What are all possible values of the ACK field in all possible messages currently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propagating back to the sender at time t? Justify your answer. (2 pts)</w:t>
      </w:r>
      <w:r>
        <w:rPr>
          <w:rFonts w:ascii="Lato" w:hAnsi="Lato"/>
          <w:color w:val="000000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All sequence numbers are modulo 2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>10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 Since the receiver is expecting sequence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number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, it must have received sequence number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− 1. For sequence number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to be sent, the sender must have received an ACK for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− 5. Since the medium does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not reorder packets, all ACKs currently in transit must have been sent after the first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ACK with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 was sent. Depending on implementation, however, there may have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been more than one ACK with sequence number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 sent.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Suppose that at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0 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&lt;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, the sender sends seq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− 8, </w:t>
      </w:r>
      <w:proofErr w:type="gramStart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... ,</w:t>
      </w:r>
      <w:proofErr w:type="gramEnd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− 5. At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>1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, with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0 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&lt;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 xml:space="preserve">1 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&lt;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,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the receiver sends ACKs for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− 8, </w:t>
      </w:r>
      <w:proofErr w:type="gramStart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... ,</w:t>
      </w:r>
      <w:proofErr w:type="gramEnd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− 5. Suppose the sender reaches a timeout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before receiving the ACKs, causing the packets for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− 8, </w:t>
      </w:r>
      <w:proofErr w:type="gramStart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... ,</w:t>
      </w:r>
      <w:proofErr w:type="gramEnd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 to be resent.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Right after, the sender receives the delayed ACKs sent at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19"/>
          <w:szCs w:val="19"/>
        </w:rPr>
        <w:t>1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, causing the sender to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update its window and send packets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− 4, ... 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− 1. Since packets are not reordered,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the receiver will first get the duplicate packets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− 8, </w:t>
      </w:r>
      <w:proofErr w:type="gramStart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... ,</w:t>
      </w:r>
      <w:proofErr w:type="gramEnd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− 5, most likely sending a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cumulative ACK for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− 5. Then, it receives packets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− 4, </w:t>
      </w:r>
      <w:proofErr w:type="gramStart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... ,</w:t>
      </w:r>
      <w:proofErr w:type="gramEnd"/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− 1, updating its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expected sequence number to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and sending an ACK for each of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− 4, ... 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− 1. If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time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𝑡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is before the cumulative ACK for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 is received by the sender, then ACKs</w:t>
      </w:r>
      <w:r w:rsidRPr="00A11447">
        <w:rPr>
          <w:rFonts w:ascii="Lato" w:hAnsi="Lato"/>
          <w:color w:val="215E99" w:themeColor="text2" w:themeTint="BF"/>
        </w:rPr>
        <w:br/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>for [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− 5, </w:t>
      </w:r>
      <w:r w:rsidRPr="00A11447">
        <w:rPr>
          <w:rStyle w:val="textlayer--absolute"/>
          <w:rFonts w:ascii="Cambria Math" w:hAnsi="Cambria Math" w:cs="Cambria Math"/>
          <w:color w:val="215E99" w:themeColor="text2" w:themeTint="BF"/>
          <w:sz w:val="27"/>
          <w:szCs w:val="27"/>
        </w:rPr>
        <w:t>𝑘</w:t>
      </w: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t xml:space="preserve"> − 1] will all be propagating back to the sender simultaneously.</w:t>
      </w:r>
    </w:p>
    <w:p w14:paraId="2E703ADD" w14:textId="77777777" w:rsidR="00A11447" w:rsidRDefault="00A11447" w:rsidP="00A11447">
      <w:pPr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</w:p>
    <w:p w14:paraId="587013C1" w14:textId="093ED7E5" w:rsidR="00A11447" w:rsidRDefault="00A11447" w:rsidP="00A11447">
      <w:pPr>
        <w:jc w:val="both"/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11. (5pts) Consider the following networked computers connected by Bridge X and Y. Bridge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X has interface 1,2 and 3. Bridge Y has interface 1 and 2. Assume at the beginning the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address tables of Bridge X and Y are all empty. Write down the address tables of Bridge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X and Y after the following communication finished (Assume that the receiver does not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respond to the packet sent by the sender.).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1. A send a packet to C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2. B send a packet to D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3. C send a packet to E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 xml:space="preserve">4.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E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send a packet to A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5.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ab/>
      </w:r>
      <w:r>
        <w:rPr>
          <w:rStyle w:val="textlayer--absolute"/>
          <w:rFonts w:ascii="Arial" w:hAnsi="Arial" w:cs="Arial"/>
          <w:sz w:val="27"/>
          <w:szCs w:val="27"/>
        </w:rPr>
        <w:tab/>
        <w:t xml:space="preserve">  </w:t>
      </w:r>
      <w:r>
        <w:rPr>
          <w:rStyle w:val="textlayer--absolute"/>
          <w:rFonts w:ascii="Arial" w:hAnsi="Arial" w:cs="Arial"/>
          <w:sz w:val="27"/>
          <w:szCs w:val="27"/>
        </w:rPr>
        <w:t xml:space="preserve"> D</w:t>
      </w:r>
      <w:r>
        <w:rPr>
          <w:rStyle w:val="textlayer--absolute"/>
          <w:rFonts w:ascii="Arial" w:hAnsi="Arial" w:cs="Arial"/>
          <w:sz w:val="27"/>
          <w:szCs w:val="27"/>
        </w:rPr>
        <w:tab/>
      </w:r>
      <w:r>
        <w:rPr>
          <w:rStyle w:val="textlayer--absolute"/>
          <w:rFonts w:ascii="Arial" w:hAnsi="Arial" w:cs="Arial"/>
          <w:sz w:val="27"/>
          <w:szCs w:val="27"/>
        </w:rPr>
        <w:tab/>
        <w:t xml:space="preserve">   </w:t>
      </w:r>
      <w:r>
        <w:rPr>
          <w:rStyle w:val="textlayer--absolute"/>
          <w:rFonts w:ascii="Arial" w:hAnsi="Arial" w:cs="Arial"/>
          <w:sz w:val="27"/>
          <w:szCs w:val="27"/>
        </w:rPr>
        <w:t xml:space="preserve"> send </w:t>
      </w:r>
      <w:r>
        <w:rPr>
          <w:rStyle w:val="textlayer--absolute"/>
          <w:rFonts w:ascii="Arial" w:hAnsi="Arial" w:cs="Arial"/>
          <w:sz w:val="27"/>
          <w:szCs w:val="27"/>
        </w:rPr>
        <w:tab/>
      </w:r>
      <w:proofErr w:type="gramStart"/>
      <w:r>
        <w:rPr>
          <w:rStyle w:val="textlayer--absolute"/>
          <w:rFonts w:ascii="Arial" w:hAnsi="Arial" w:cs="Arial"/>
          <w:sz w:val="27"/>
          <w:szCs w:val="27"/>
        </w:rPr>
        <w:tab/>
        <w:t xml:space="preserve">  </w:t>
      </w:r>
      <w:r>
        <w:rPr>
          <w:rStyle w:val="textlayer--absolute"/>
          <w:rFonts w:ascii="Arial" w:hAnsi="Arial" w:cs="Arial"/>
          <w:sz w:val="27"/>
          <w:szCs w:val="27"/>
        </w:rPr>
        <w:t>a</w:t>
      </w:r>
      <w:proofErr w:type="gramEnd"/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ab/>
      </w:r>
      <w:r>
        <w:rPr>
          <w:rStyle w:val="textlayer--absolute"/>
          <w:rFonts w:ascii="Arial" w:hAnsi="Arial" w:cs="Arial"/>
          <w:sz w:val="27"/>
          <w:szCs w:val="27"/>
        </w:rPr>
        <w:tab/>
        <w:t xml:space="preserve">    </w:t>
      </w:r>
      <w:r>
        <w:rPr>
          <w:rStyle w:val="textlayer--absolute"/>
          <w:rFonts w:ascii="Arial" w:hAnsi="Arial" w:cs="Arial"/>
          <w:sz w:val="27"/>
          <w:szCs w:val="27"/>
        </w:rPr>
        <w:t xml:space="preserve">packet </w:t>
      </w:r>
      <w:r>
        <w:rPr>
          <w:rStyle w:val="textlayer--absolute"/>
          <w:rFonts w:ascii="Arial" w:hAnsi="Arial" w:cs="Arial"/>
          <w:sz w:val="27"/>
          <w:szCs w:val="27"/>
        </w:rPr>
        <w:tab/>
      </w:r>
      <w:r>
        <w:rPr>
          <w:rStyle w:val="textlayer--absolute"/>
          <w:rFonts w:ascii="Arial" w:hAnsi="Arial" w:cs="Arial"/>
          <w:sz w:val="27"/>
          <w:szCs w:val="27"/>
        </w:rPr>
        <w:tab/>
        <w:t xml:space="preserve">    </w:t>
      </w:r>
      <w:r>
        <w:rPr>
          <w:rStyle w:val="textlayer--absolute"/>
          <w:rFonts w:ascii="Arial" w:hAnsi="Arial" w:cs="Arial"/>
          <w:sz w:val="27"/>
          <w:szCs w:val="27"/>
        </w:rPr>
        <w:t xml:space="preserve">to </w:t>
      </w:r>
      <w:r>
        <w:rPr>
          <w:rStyle w:val="textlayer--absolute"/>
          <w:rFonts w:ascii="Arial" w:hAnsi="Arial" w:cs="Arial"/>
          <w:sz w:val="27"/>
          <w:szCs w:val="27"/>
        </w:rPr>
        <w:t xml:space="preserve">                   </w:t>
      </w:r>
      <w:r>
        <w:rPr>
          <w:rStyle w:val="textlayer--absolute"/>
          <w:rFonts w:ascii="Arial" w:hAnsi="Arial" w:cs="Arial"/>
          <w:sz w:val="27"/>
          <w:szCs w:val="27"/>
        </w:rPr>
        <w:t>A</w:t>
      </w:r>
    </w:p>
    <w:p w14:paraId="05D37593" w14:textId="77777777" w:rsidR="00A11447" w:rsidRDefault="00A11447" w:rsidP="00A11447">
      <w:pPr>
        <w:jc w:val="both"/>
        <w:rPr>
          <w:rStyle w:val="textlayer--absolute"/>
          <w:rFonts w:ascii="Arial" w:hAnsi="Arial" w:cs="Arial"/>
          <w:sz w:val="27"/>
          <w:szCs w:val="27"/>
        </w:rPr>
      </w:pPr>
    </w:p>
    <w:p w14:paraId="17B390BA" w14:textId="77777777" w:rsidR="00A11447" w:rsidRDefault="00A11447" w:rsidP="00A11447">
      <w:pPr>
        <w:jc w:val="both"/>
        <w:rPr>
          <w:rStyle w:val="textlayer--absolute"/>
          <w:rFonts w:ascii="Arial" w:hAnsi="Arial" w:cs="Arial"/>
          <w:sz w:val="27"/>
          <w:szCs w:val="27"/>
        </w:rPr>
      </w:pPr>
    </w:p>
    <w:p w14:paraId="23CC663A" w14:textId="3E420E29" w:rsidR="00A11447" w:rsidRDefault="00A11447" w:rsidP="00A11447">
      <w:pPr>
        <w:ind w:left="720" w:firstLine="720"/>
        <w:jc w:val="both"/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</w:pPr>
      <w:r w:rsidRPr="00A11447">
        <w:rPr>
          <w:rStyle w:val="textlayer--absolute"/>
          <w:rFonts w:ascii="Arial" w:hAnsi="Arial" w:cs="Arial"/>
          <w:color w:val="215E99" w:themeColor="text2" w:themeTint="BF"/>
          <w:sz w:val="27"/>
          <w:szCs w:val="27"/>
        </w:rPr>
        <w:lastRenderedPageBreak/>
        <w:drawing>
          <wp:inline distT="0" distB="0" distL="0" distR="0" wp14:anchorId="07260BD2" wp14:editId="59A0315B">
            <wp:extent cx="4711700" cy="3048000"/>
            <wp:effectExtent l="0" t="0" r="0" b="0"/>
            <wp:docPr id="998654053" name="Picture 1" descr="A diagram of a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54053" name="Picture 1" descr="A diagram of a brid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F600" w14:textId="687CD494" w:rsidR="00A11447" w:rsidRPr="002E72D0" w:rsidRDefault="00A11447" w:rsidP="00A11447">
      <w:pP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Bridge X Address Interface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      Bridge Y Address Interface 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 1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                                            A </w:t>
      </w:r>
      <w:r w:rsidR="002E72D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1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 1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="002E72D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                                           B   1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 2</w:t>
      </w:r>
      <w:r w:rsidR="002E72D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                                            C   1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 3</w:t>
      </w:r>
      <w:r w:rsidR="002E72D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                                            E    2</w:t>
      </w:r>
      <w:r w:rsidRPr="00A11447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A1144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 3</w:t>
      </w:r>
      <w:r w:rsidR="002E72D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                                            D.  1</w:t>
      </w:r>
    </w:p>
    <w:p w14:paraId="5A2F22F3" w14:textId="77777777" w:rsidR="00A11447" w:rsidRDefault="00A11447" w:rsidP="00A11447">
      <w:pPr>
        <w:rPr>
          <w:rFonts w:ascii="Lato" w:eastAsia="Times New Roman" w:hAnsi="Lato" w:cs="Times New Roman"/>
          <w:color w:val="000000"/>
          <w:kern w:val="0"/>
          <w14:ligatures w14:val="none"/>
        </w:rPr>
      </w:pPr>
    </w:p>
    <w:p w14:paraId="422F9E10" w14:textId="77777777" w:rsidR="00717D0C" w:rsidRDefault="00717D0C"/>
    <w:p w14:paraId="46F3C202" w14:textId="17F42CE0" w:rsidR="00A11447" w:rsidRDefault="00A11447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12. (5pts) Given the extended LAN shown in Figure 2, indicate which ports are not selected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by the spanning tree algorithm. Note that the bridge with the smallest ID becomes a root.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See each step of the distributed MST algorithm shown below. In the final MST, the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retained paths are shown in green, while the removed paths are crossed out with a red X.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Note that in general, only one side of a link is removed, as the other side is required to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maintain a path to downstream hosts</w:t>
      </w:r>
      <w:r w:rsidR="002E72D0">
        <w:rPr>
          <w:rStyle w:val="textlayer--absolute"/>
          <w:rFonts w:ascii="Arial" w:hAnsi="Arial" w:cs="Arial"/>
          <w:sz w:val="27"/>
          <w:szCs w:val="27"/>
        </w:rPr>
        <w:t>.</w:t>
      </w:r>
    </w:p>
    <w:p w14:paraId="42C7C007" w14:textId="2F4BAA85" w:rsidR="002E72D0" w:rsidRDefault="002E72D0" w:rsidP="002E72D0">
      <w:pPr>
        <w:ind w:left="2160" w:firstLine="720"/>
      </w:pPr>
      <w:r w:rsidRPr="002E72D0">
        <w:drawing>
          <wp:inline distT="0" distB="0" distL="0" distR="0" wp14:anchorId="04D96D16" wp14:editId="54FBDBE4">
            <wp:extent cx="3523129" cy="3084535"/>
            <wp:effectExtent l="0" t="0" r="0" b="1905"/>
            <wp:docPr id="66029971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99719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909" cy="31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E08F" w14:textId="77777777" w:rsidR="002E72D0" w:rsidRDefault="002E72D0" w:rsidP="002E72D0">
      <w:pPr>
        <w:ind w:left="2160" w:firstLine="720"/>
      </w:pPr>
    </w:p>
    <w:p w14:paraId="574C1C5E" w14:textId="77777777" w:rsidR="002E72D0" w:rsidRDefault="002E72D0" w:rsidP="002E72D0">
      <w:pPr>
        <w:ind w:left="2160" w:firstLine="720"/>
      </w:pPr>
    </w:p>
    <w:p w14:paraId="11C137A6" w14:textId="7F24FA44" w:rsidR="002E72D0" w:rsidRDefault="002E72D0" w:rsidP="002E72D0">
      <w:r w:rsidRPr="002E72D0">
        <w:drawing>
          <wp:inline distT="0" distB="0" distL="0" distR="0" wp14:anchorId="48A20E12" wp14:editId="38A59516">
            <wp:extent cx="7140388" cy="7489825"/>
            <wp:effectExtent l="0" t="0" r="0" b="3175"/>
            <wp:docPr id="998553671" name="Picture 1" descr="A diagram of steps and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3671" name="Picture 1" descr="A diagram of steps and step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3481" cy="75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D0" w:rsidSect="00717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67B"/>
    <w:multiLevelType w:val="hybridMultilevel"/>
    <w:tmpl w:val="F33A9D2A"/>
    <w:lvl w:ilvl="0" w:tplc="C246906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D4FB4"/>
    <w:multiLevelType w:val="hybridMultilevel"/>
    <w:tmpl w:val="7CE27CF2"/>
    <w:lvl w:ilvl="0" w:tplc="A0DA60F8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 w15:restartNumberingAfterBreak="0">
    <w:nsid w:val="667569FD"/>
    <w:multiLevelType w:val="hybridMultilevel"/>
    <w:tmpl w:val="DEFAD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80620">
    <w:abstractNumId w:val="2"/>
  </w:num>
  <w:num w:numId="2" w16cid:durableId="582908911">
    <w:abstractNumId w:val="1"/>
  </w:num>
  <w:num w:numId="3" w16cid:durableId="209689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0C"/>
    <w:rsid w:val="002C47C9"/>
    <w:rsid w:val="002E72D0"/>
    <w:rsid w:val="00717D0C"/>
    <w:rsid w:val="00A11447"/>
    <w:rsid w:val="00BE7C9D"/>
    <w:rsid w:val="00E9531D"/>
    <w:rsid w:val="00F8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810C7"/>
  <w15:chartTrackingRefBased/>
  <w15:docId w15:val="{A57E34D2-D6FC-4546-9FA4-35DF8776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D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D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D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D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D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D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D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D0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717D0C"/>
  </w:style>
  <w:style w:type="paragraph" w:customStyle="1" w:styleId="msonormal0">
    <w:name w:val="msonormal"/>
    <w:basedOn w:val="Normal"/>
    <w:rsid w:val="00717D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8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6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578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2981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3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24439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9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277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2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Gone</dc:creator>
  <cp:keywords/>
  <dc:description/>
  <cp:lastModifiedBy>Srivaishnavi Gone</cp:lastModifiedBy>
  <cp:revision>1</cp:revision>
  <cp:lastPrinted>2024-05-30T03:20:00Z</cp:lastPrinted>
  <dcterms:created xsi:type="dcterms:W3CDTF">2024-05-30T02:39:00Z</dcterms:created>
  <dcterms:modified xsi:type="dcterms:W3CDTF">2024-05-30T03:21:00Z</dcterms:modified>
</cp:coreProperties>
</file>